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CE" w:rsidRPr="0037126A" w:rsidRDefault="004031CE" w:rsidP="004031CE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7126A">
        <w:rPr>
          <w:rFonts w:ascii="Times New Roman" w:hAnsi="Times New Roman" w:cs="Times New Roman"/>
          <w:iCs/>
          <w:color w:val="000000"/>
          <w:sz w:val="22"/>
          <w:szCs w:val="22"/>
          <w:highlight w:val="yellow"/>
        </w:rPr>
        <w:t>Hradilová, D.: Funkční stratifikace češtiny z lexikologického hlediska.</w:t>
      </w:r>
      <w:r w:rsidRPr="0037126A">
        <w:rPr>
          <w:rFonts w:ascii="Times New Roman" w:hAnsi="Times New Roman" w:cs="Times New Roman"/>
          <w:i/>
          <w:color w:val="000000"/>
          <w:sz w:val="22"/>
          <w:szCs w:val="22"/>
          <w:highlight w:val="yellow"/>
        </w:rPr>
        <w:t xml:space="preserve"> Dynamika českého lexika a lexikologie</w:t>
      </w:r>
      <w:r w:rsidRPr="0037126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. Olomouc 2013, s. </w:t>
      </w:r>
      <w:r w:rsidRPr="0037126A">
        <w:rPr>
          <w:rFonts w:ascii="Times New Roman" w:hAnsi="Times New Roman" w:cs="Times New Roman"/>
          <w:bCs/>
          <w:color w:val="000000"/>
          <w:sz w:val="22"/>
          <w:szCs w:val="22"/>
          <w:highlight w:val="yellow"/>
        </w:rPr>
        <w:t>95–104.</w:t>
      </w:r>
    </w:p>
    <w:p w:rsidR="00A419C4" w:rsidRDefault="00A419C4"/>
    <w:p w:rsidR="004031CE" w:rsidRDefault="00C25C4C" w:rsidP="00C25C4C">
      <w:pPr>
        <w:pStyle w:val="Odstavecseseznamem"/>
        <w:numPr>
          <w:ilvl w:val="0"/>
          <w:numId w:val="1"/>
        </w:numPr>
      </w:pPr>
      <w:r>
        <w:t xml:space="preserve">Vysvětlete, proč se u jednotlivých lexémů ve </w:t>
      </w:r>
      <w:proofErr w:type="gramStart"/>
      <w:r>
        <w:t>slovníků</w:t>
      </w:r>
      <w:proofErr w:type="gramEnd"/>
      <w:r>
        <w:t xml:space="preserve"> uvádějí kritéria </w:t>
      </w:r>
      <w:r>
        <w:rPr>
          <w:i/>
        </w:rPr>
        <w:t xml:space="preserve">čas, prostor, sociální zařazení, mluvenost-psanost, </w:t>
      </w:r>
      <w:proofErr w:type="spellStart"/>
      <w:r>
        <w:rPr>
          <w:i/>
        </w:rPr>
        <w:t>nocionálnost</w:t>
      </w:r>
      <w:proofErr w:type="spellEnd"/>
      <w:r>
        <w:rPr>
          <w:i/>
        </w:rPr>
        <w:t xml:space="preserve">-pragmatičnost, funkce, norma? </w:t>
      </w:r>
      <w:r>
        <w:t xml:space="preserve">Jak jednotlivá kritéria ovlivňují lexém? </w:t>
      </w:r>
    </w:p>
    <w:p w:rsidR="00C25C4C" w:rsidRDefault="00C25C4C" w:rsidP="00C25C4C">
      <w:pPr>
        <w:pStyle w:val="Odstavecseseznamem"/>
        <w:numPr>
          <w:ilvl w:val="0"/>
          <w:numId w:val="1"/>
        </w:numPr>
      </w:pPr>
      <w:r>
        <w:t xml:space="preserve">Co znamená, že lexikální jednotka je bezpříznaková? Uveďte nějaký příklad takové jednotky. </w:t>
      </w:r>
    </w:p>
    <w:p w:rsidR="00C25C4C" w:rsidRDefault="00C25C4C" w:rsidP="00C25C4C">
      <w:pPr>
        <w:pStyle w:val="Odstavecseseznamem"/>
        <w:numPr>
          <w:ilvl w:val="0"/>
          <w:numId w:val="1"/>
        </w:numPr>
      </w:pPr>
      <w:r>
        <w:t xml:space="preserve">Jak si ověříte, že nějaký výraz je nespisovný? </w:t>
      </w:r>
    </w:p>
    <w:p w:rsidR="00492667" w:rsidRDefault="00492667" w:rsidP="00C25C4C">
      <w:pPr>
        <w:pStyle w:val="Odstavecseseznamem"/>
        <w:numPr>
          <w:ilvl w:val="0"/>
          <w:numId w:val="1"/>
        </w:numPr>
      </w:pPr>
      <w:r>
        <w:t xml:space="preserve">Co jsou to </w:t>
      </w:r>
      <w:proofErr w:type="spellStart"/>
      <w:r>
        <w:t>slangismy</w:t>
      </w:r>
      <w:proofErr w:type="spellEnd"/>
      <w:r>
        <w:t>? Jaká slangová slova v češtině vy sami používáte?</w:t>
      </w:r>
    </w:p>
    <w:p w:rsidR="00C25C4C" w:rsidRDefault="00492667" w:rsidP="00C25C4C">
      <w:pPr>
        <w:pStyle w:val="Odstavecseseznamem"/>
        <w:numPr>
          <w:ilvl w:val="0"/>
          <w:numId w:val="1"/>
        </w:numPr>
      </w:pPr>
      <w:r>
        <w:t xml:space="preserve">V čem se </w:t>
      </w:r>
      <w:proofErr w:type="spellStart"/>
      <w:r>
        <w:t>slangismus</w:t>
      </w:r>
      <w:proofErr w:type="spellEnd"/>
      <w:r>
        <w:t xml:space="preserve"> odlišuje od termínu? (uveďte více znaků)</w:t>
      </w:r>
    </w:p>
    <w:p w:rsidR="00492667" w:rsidRDefault="00492667" w:rsidP="00C25C4C">
      <w:pPr>
        <w:pStyle w:val="Odstavecseseznamem"/>
        <w:numPr>
          <w:ilvl w:val="0"/>
          <w:numId w:val="1"/>
        </w:numPr>
      </w:pPr>
      <w:r>
        <w:t xml:space="preserve">Proč v současné době mizí dialekty, resp. odchylky mezi </w:t>
      </w:r>
      <w:proofErr w:type="gramStart"/>
      <w:r>
        <w:t>spisovných</w:t>
      </w:r>
      <w:proofErr w:type="gramEnd"/>
      <w:r>
        <w:t xml:space="preserve"> a regionálním lexikem?</w:t>
      </w:r>
    </w:p>
    <w:p w:rsidR="00492667" w:rsidRPr="00492667" w:rsidRDefault="00492667" w:rsidP="00C25C4C">
      <w:pPr>
        <w:pStyle w:val="Odstavecseseznamem"/>
        <w:numPr>
          <w:ilvl w:val="0"/>
          <w:numId w:val="1"/>
        </w:numPr>
      </w:pPr>
      <w:r>
        <w:t xml:space="preserve">Vysvětlete, jaký je rozdíl mezi </w:t>
      </w:r>
      <w:r>
        <w:rPr>
          <w:i/>
        </w:rPr>
        <w:t xml:space="preserve">neologismem </w:t>
      </w:r>
      <w:r>
        <w:t xml:space="preserve"> a </w:t>
      </w:r>
      <w:proofErr w:type="spellStart"/>
      <w:r>
        <w:rPr>
          <w:i/>
        </w:rPr>
        <w:t>okazionalismem</w:t>
      </w:r>
      <w:proofErr w:type="spellEnd"/>
      <w:r>
        <w:rPr>
          <w:i/>
        </w:rPr>
        <w:t xml:space="preserve"> </w:t>
      </w:r>
      <w:r>
        <w:t xml:space="preserve">a slovem </w:t>
      </w:r>
      <w:r>
        <w:rPr>
          <w:i/>
        </w:rPr>
        <w:t xml:space="preserve">módním.  </w:t>
      </w:r>
    </w:p>
    <w:p w:rsidR="00492667" w:rsidRPr="00D944F1" w:rsidRDefault="00D944F1" w:rsidP="00C25C4C">
      <w:pPr>
        <w:pStyle w:val="Odstavecseseznamem"/>
        <w:numPr>
          <w:ilvl w:val="0"/>
          <w:numId w:val="1"/>
        </w:numPr>
      </w:pPr>
      <w:r>
        <w:t xml:space="preserve">Čím se odlišují </w:t>
      </w:r>
      <w:r>
        <w:rPr>
          <w:i/>
        </w:rPr>
        <w:t xml:space="preserve">historismy a archaismy. </w:t>
      </w:r>
    </w:p>
    <w:p w:rsidR="00D944F1" w:rsidRDefault="00D944F1" w:rsidP="00C25C4C">
      <w:pPr>
        <w:pStyle w:val="Odstavecseseznamem"/>
        <w:numPr>
          <w:ilvl w:val="0"/>
          <w:numId w:val="1"/>
        </w:numPr>
      </w:pPr>
      <w:r>
        <w:t xml:space="preserve">Jak na lexém působí prostorové hledisko? </w:t>
      </w:r>
    </w:p>
    <w:p w:rsidR="00D944F1" w:rsidRDefault="00D944F1" w:rsidP="00C25C4C">
      <w:pPr>
        <w:pStyle w:val="Odstavecseseznamem"/>
        <w:numPr>
          <w:ilvl w:val="0"/>
          <w:numId w:val="1"/>
        </w:numPr>
      </w:pPr>
      <w:r>
        <w:t xml:space="preserve"> Jakým způsobem vyjadřují slova expresivní emoce? Uveďte také příklady expresivních slov (alespoň 3) a vysvětlete na nich, jak je emoce vyjádřena. </w:t>
      </w:r>
    </w:p>
    <w:p w:rsidR="00D944F1" w:rsidRDefault="00D944F1" w:rsidP="00C25C4C">
      <w:pPr>
        <w:pStyle w:val="Odstavecseseznamem"/>
        <w:numPr>
          <w:ilvl w:val="0"/>
          <w:numId w:val="1"/>
        </w:numPr>
      </w:pPr>
      <w:r>
        <w:t xml:space="preserve">Jaký je rozdíl mezi expresivitou inherentní a kontextovou. </w:t>
      </w:r>
      <w:bookmarkStart w:id="0" w:name="_GoBack"/>
      <w:bookmarkEnd w:id="0"/>
    </w:p>
    <w:sectPr w:rsidR="00D9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8E3"/>
    <w:multiLevelType w:val="hybridMultilevel"/>
    <w:tmpl w:val="F0CEB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D2"/>
    <w:rsid w:val="00292AD2"/>
    <w:rsid w:val="004031CE"/>
    <w:rsid w:val="00492667"/>
    <w:rsid w:val="00A419C4"/>
    <w:rsid w:val="00C25C4C"/>
    <w:rsid w:val="00D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A2D"/>
  <w15:chartTrackingRefBased/>
  <w15:docId w15:val="{3530FD4E-43D3-4CFD-B86D-2A9DCE3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1C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2020-11-16T16:59:00Z</dcterms:created>
  <dcterms:modified xsi:type="dcterms:W3CDTF">2020-11-16T17:48:00Z</dcterms:modified>
</cp:coreProperties>
</file>