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134"/>
        <w:gridCol w:w="3828"/>
      </w:tblGrid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bookmarkStart w:id="0" w:name="_GoBack"/>
          <w:bookmarkEnd w:id="0"/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 xml:space="preserve"> HYPERLINK "https://de.wikipedia.org/wiki/Sozialdemokratische_Partei_%C3%96sterreichs" \o "Sozialdemokratische Partei Österreichs" </w:instrText>
            </w:r>
            <w:r>
              <w:fldChar w:fldCharType="separate"/>
            </w:r>
            <w:r w:rsidR="00EC29CD" w:rsidRPr="00EC29CD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cs-CZ"/>
              </w:rPr>
              <w:t>Sozialdemokratische Partei Österreichs</w:t>
            </w:r>
            <w:r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cs-CZ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ind w:right="-15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SPÖ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hAnsi="Times New Roman" w:cs="Times New Roman"/>
                <w:sz w:val="24"/>
                <w:szCs w:val="24"/>
              </w:rPr>
              <w:t>Sociálně demokratická strana Rakouska (středově-levicová strana)</w:t>
            </w: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7" w:tooltip="Österreichische Volkspartei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Österreichische Volkspartei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ÖVP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71EF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cs-CZ"/>
              </w:rPr>
              <w:t>Rakouská lidová strana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(křesťanskosociální, konzervativní)</w:t>
            </w:r>
            <w:r w:rsidR="00071E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, Sebastian Kurz (2017)</w:t>
            </w: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8" w:tooltip="Freiheitliche Partei Österreichs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Freiheitliche Partei Österreichs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FPÖ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Svobodná strana Rakouska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(podnikatelé, ne EU a migranti, národní konzervatismus</w:t>
            </w:r>
            <w:r w:rsidR="00071E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, koalice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)</w:t>
            </w: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9" w:tooltip="Die Grünen – Die Grüne Alternative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Die Grünen – Die Grüne Alternative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GRÜNE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Zelení – zelená alternativa</w:t>
            </w: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0" w:tooltip="NEOS – Das Neue Österreich und Liberales Forum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NEOS – Das Neue Österreich und Liberales Forum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NEOS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Neos – Nové Rakousko a liberální fórum</w:t>
            </w:r>
            <w:r w:rsidR="00071E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(liberální)</w:t>
            </w: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1" w:tooltip="Liste Peter Pilz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Liste Peter Pilz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PILZ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2" w:tooltip="Kommunistische Partei Österreichs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Kommunistische Partei Österreichs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KPÖ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3" w:tooltip="Liste Fritz Dinkhauser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Liste Fritz Dinkhauser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FRITZ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4" w:tooltip="Liste Burgenland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Liste Burgenland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LBL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EC29CD" w:rsidRPr="00EC29CD" w:rsidTr="00304131">
        <w:tc>
          <w:tcPr>
            <w:tcW w:w="45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BF3031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5" w:tooltip="Team Kärnten" w:history="1">
              <w:r w:rsidR="00EC29CD" w:rsidRPr="00EC29CD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cs-CZ"/>
                </w:rPr>
                <w:t>Team Kärnten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EC2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TK</w:t>
            </w:r>
          </w:p>
        </w:tc>
        <w:tc>
          <w:tcPr>
            <w:tcW w:w="38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EC29CD" w:rsidRPr="00EC29CD" w:rsidRDefault="00EC29CD" w:rsidP="00EC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071EFC" w:rsidRDefault="00071EFC" w:rsidP="00EC29C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C29CD" w:rsidRPr="00304131" w:rsidRDefault="00071EFC" w:rsidP="00EC29CD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04131">
        <w:rPr>
          <w:rFonts w:ascii="Times New Roman" w:hAnsi="Times New Roman" w:cs="Times New Roman"/>
          <w:b/>
          <w:sz w:val="24"/>
          <w:szCs w:val="24"/>
          <w:lang w:val="de-DE"/>
        </w:rPr>
        <w:t>Alexander van der Bellen</w:t>
      </w:r>
    </w:p>
    <w:p w:rsidR="00304131" w:rsidRPr="00304131" w:rsidRDefault="00304131" w:rsidP="0030413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04131">
        <w:rPr>
          <w:rFonts w:ascii="Times New Roman" w:hAnsi="Times New Roman" w:cs="Times New Roman"/>
          <w:sz w:val="24"/>
          <w:szCs w:val="24"/>
          <w:lang w:val="de-DE"/>
        </w:rPr>
        <w:t>1.8.2018 předsednictví Rakouska v Radě EU: „Evropa, která chrání“ (bezpečnost, věda a digitalizace) (ČR 2 pol. 2022, Estonsko-Bulharsko-Rakousko-Rumunsko-Finsko)</w:t>
      </w:r>
    </w:p>
    <w:p w:rsidR="00304131" w:rsidRDefault="00BF3031" w:rsidP="0030413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hyperlink r:id="rId16" w:history="1">
        <w:r w:rsidR="00304131" w:rsidRPr="007030D4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https://www.euroskop.cz/9003/31104/clanek/rakousko-odhaluje-plany-sveho-predsednictvi-eu/</w:t>
        </w:r>
      </w:hyperlink>
      <w:r w:rsidR="003041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66124" w:rsidRDefault="00466124" w:rsidP="0030413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66124">
        <w:rPr>
          <w:rFonts w:ascii="Times New Roman" w:hAnsi="Times New Roman" w:cs="Times New Roman"/>
          <w:b/>
          <w:sz w:val="24"/>
          <w:szCs w:val="24"/>
          <w:lang w:val="de-DE"/>
        </w:rPr>
        <w:t>Sebastian Kurz</w:t>
      </w:r>
      <w:r>
        <w:rPr>
          <w:rFonts w:ascii="Times New Roman" w:hAnsi="Times New Roman" w:cs="Times New Roman"/>
          <w:sz w:val="24"/>
          <w:szCs w:val="24"/>
          <w:lang w:val="de-DE"/>
        </w:rPr>
        <w:t>: spolkový kancléř Rakouska, 2017–2019, dále také od ledna 2020</w:t>
      </w:r>
    </w:p>
    <w:tbl>
      <w:tblPr>
        <w:tblW w:w="25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4"/>
        <w:gridCol w:w="2264"/>
      </w:tblGrid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Bundesländer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Landeshauptstadt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Burgenland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Eisenstadt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Kärnten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Klagenfurt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Niederösterreich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Sankt Pölten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Oberösterreich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Linz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Salzburg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Salzburg</w:t>
            </w:r>
          </w:p>
        </w:tc>
      </w:tr>
      <w:tr w:rsidR="00D80F9D" w:rsidTr="004D0C1D">
        <w:trPr>
          <w:trHeight w:val="255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Steiermark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Graz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Tirol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Innsbruck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Vorarlberg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Bregenz</w:t>
            </w:r>
          </w:p>
        </w:tc>
      </w:tr>
      <w:tr w:rsidR="00D80F9D" w:rsidTr="004D0C1D">
        <w:trPr>
          <w:trHeight w:val="270"/>
          <w:tblCellSpacing w:w="0" w:type="dxa"/>
        </w:trPr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Wien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80F9D" w:rsidRDefault="00D80F9D" w:rsidP="004D0C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Wien</w:t>
            </w:r>
          </w:p>
        </w:tc>
      </w:tr>
    </w:tbl>
    <w:p w:rsidR="0075095C" w:rsidRDefault="0075095C" w:rsidP="0030413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66124" w:rsidRPr="00455A89" w:rsidRDefault="00466124" w:rsidP="004661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Uni Wien: 1365, Rudolf IV. Habsburský, Josef II. výuka v němčiny, i nekatolíci, nejstarší uni v německy mluvících zemích</w:t>
      </w:r>
    </w:p>
    <w:p w:rsidR="00466124" w:rsidRPr="00304131" w:rsidRDefault="00466124" w:rsidP="0030413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466124" w:rsidRPr="0030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31" w:rsidRDefault="00BF3031" w:rsidP="00417ABD">
      <w:pPr>
        <w:spacing w:after="0" w:line="240" w:lineRule="auto"/>
      </w:pPr>
      <w:r>
        <w:separator/>
      </w:r>
    </w:p>
  </w:endnote>
  <w:endnote w:type="continuationSeparator" w:id="0">
    <w:p w:rsidR="00BF3031" w:rsidRDefault="00BF3031" w:rsidP="004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31" w:rsidRDefault="00BF3031" w:rsidP="00417ABD">
      <w:pPr>
        <w:spacing w:after="0" w:line="240" w:lineRule="auto"/>
      </w:pPr>
      <w:r>
        <w:separator/>
      </w:r>
    </w:p>
  </w:footnote>
  <w:footnote w:type="continuationSeparator" w:id="0">
    <w:p w:rsidR="00BF3031" w:rsidRDefault="00BF3031" w:rsidP="0041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E13"/>
    <w:multiLevelType w:val="hybridMultilevel"/>
    <w:tmpl w:val="55EA5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E9"/>
    <w:rsid w:val="00071EFC"/>
    <w:rsid w:val="00103C55"/>
    <w:rsid w:val="001A4C9B"/>
    <w:rsid w:val="001A634C"/>
    <w:rsid w:val="00304131"/>
    <w:rsid w:val="00417ABD"/>
    <w:rsid w:val="00455A89"/>
    <w:rsid w:val="00466124"/>
    <w:rsid w:val="00477530"/>
    <w:rsid w:val="004D0FE9"/>
    <w:rsid w:val="005E4381"/>
    <w:rsid w:val="00621F9F"/>
    <w:rsid w:val="0075095C"/>
    <w:rsid w:val="008A717F"/>
    <w:rsid w:val="00BF3031"/>
    <w:rsid w:val="00C13783"/>
    <w:rsid w:val="00D80F9D"/>
    <w:rsid w:val="00E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A7CC"/>
  <w15:chartTrackingRefBased/>
  <w15:docId w15:val="{D6758693-E7DB-4BDE-9D2D-7ED99BB0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ABD"/>
  </w:style>
  <w:style w:type="paragraph" w:styleId="Zpat">
    <w:name w:val="footer"/>
    <w:basedOn w:val="Normln"/>
    <w:link w:val="ZpatChar"/>
    <w:uiPriority w:val="99"/>
    <w:unhideWhenUsed/>
    <w:rsid w:val="004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ABD"/>
  </w:style>
  <w:style w:type="paragraph" w:styleId="Odstavecseseznamem">
    <w:name w:val="List Paragraph"/>
    <w:basedOn w:val="Normln"/>
    <w:uiPriority w:val="34"/>
    <w:qFormat/>
    <w:rsid w:val="00103C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Freiheitliche_Partei_%C3%96sterreichs" TargetMode="External"/><Relationship Id="rId13" Type="http://schemas.openxmlformats.org/officeDocument/2006/relationships/hyperlink" Target="https://de.wikipedia.org/wiki/Liste_Fritz_Dinkhaus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%C3%96sterreichische_Volkspartei" TargetMode="External"/><Relationship Id="rId12" Type="http://schemas.openxmlformats.org/officeDocument/2006/relationships/hyperlink" Target="https://de.wikipedia.org/wiki/Kommunistische_Partei_%C3%96sterreich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uroskop.cz/9003/31104/clanek/rakousko-odhaluje-plany-sveho-predsednictvi-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Liste_Peter_Pil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Team_K%C3%A4rnten" TargetMode="External"/><Relationship Id="rId10" Type="http://schemas.openxmlformats.org/officeDocument/2006/relationships/hyperlink" Target="https://de.wikipedia.org/wiki/NEOS_%E2%80%93_Das_Neue_%C3%96sterreich_und_Liberales_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Die_Gr%C3%BCnen_%E2%80%93_Die_Gr%C3%BCne_Alternative" TargetMode="External"/><Relationship Id="rId14" Type="http://schemas.openxmlformats.org/officeDocument/2006/relationships/hyperlink" Target="https://de.wikipedia.org/wiki/Liste_Burgenlan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Mračková Vavroušová</dc:creator>
  <cp:keywords/>
  <dc:description/>
  <cp:lastModifiedBy>PMV</cp:lastModifiedBy>
  <cp:revision>6</cp:revision>
  <dcterms:created xsi:type="dcterms:W3CDTF">2018-10-06T15:19:00Z</dcterms:created>
  <dcterms:modified xsi:type="dcterms:W3CDTF">2020-10-20T08:33:00Z</dcterms:modified>
</cp:coreProperties>
</file>