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F2" w:rsidRPr="00A13895" w:rsidRDefault="001C33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3895">
        <w:rPr>
          <w:rFonts w:ascii="Times New Roman" w:hAnsi="Times New Roman" w:cs="Times New Roman"/>
          <w:b/>
          <w:bCs/>
          <w:sz w:val="24"/>
          <w:szCs w:val="24"/>
          <w:u w:val="single"/>
        </w:rPr>
        <w:t>Specifika myšlení dynastie Han:</w:t>
      </w:r>
    </w:p>
    <w:p w:rsidR="007746AC" w:rsidRDefault="007746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Způsob myšlení (filosofie) úzce provázán se způsobem vlády</w:t>
      </w:r>
      <w:r w:rsidR="00A13895">
        <w:rPr>
          <w:rFonts w:ascii="Times New Roman" w:hAnsi="Times New Roman" w:cs="Times New Roman"/>
          <w:sz w:val="24"/>
          <w:szCs w:val="24"/>
        </w:rPr>
        <w:t xml:space="preserve">; </w:t>
      </w:r>
      <w:r w:rsidR="00A13895" w:rsidRPr="00A13895">
        <w:rPr>
          <w:rFonts w:ascii="Times New Roman" w:hAnsi="Times New Roman" w:cs="Times New Roman"/>
          <w:b/>
          <w:bCs/>
          <w:sz w:val="24"/>
          <w:szCs w:val="24"/>
        </w:rPr>
        <w:t>pragmatický obrat</w:t>
      </w:r>
      <w:r>
        <w:rPr>
          <w:rFonts w:ascii="Times New Roman" w:hAnsi="Times New Roman" w:cs="Times New Roman"/>
          <w:sz w:val="24"/>
          <w:szCs w:val="24"/>
        </w:rPr>
        <w:t>: je třeba vybrat takový výklad, který by legitimizoval převzetí moci ‚neurozeným‘ rodem a zároveň dovolil navázat na tradiční autority (šikovné propojení tradicionalismu a anti-tradicionalismu)</w:t>
      </w:r>
    </w:p>
    <w:p w:rsidR="001C33A6" w:rsidRDefault="001C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51F">
        <w:rPr>
          <w:rFonts w:ascii="Times New Roman" w:hAnsi="Times New Roman" w:cs="Times New Roman"/>
          <w:sz w:val="24"/>
          <w:szCs w:val="24"/>
        </w:rPr>
        <w:t xml:space="preserve">Nastupující dynastie Han (rod </w:t>
      </w:r>
      <w:proofErr w:type="spellStart"/>
      <w:r w:rsidR="0061551F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="006155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1551F">
        <w:rPr>
          <w:rFonts w:ascii="Times New Roman" w:hAnsi="Times New Roman" w:cs="Times New Roman"/>
          <w:sz w:val="24"/>
          <w:szCs w:val="24"/>
        </w:rPr>
        <w:t xml:space="preserve"> vymezuje</w:t>
      </w:r>
      <w:r>
        <w:rPr>
          <w:rFonts w:ascii="Times New Roman" w:hAnsi="Times New Roman" w:cs="Times New Roman"/>
          <w:sz w:val="24"/>
          <w:szCs w:val="24"/>
        </w:rPr>
        <w:t xml:space="preserve"> vůči despotické legistické </w:t>
      </w:r>
      <w:r w:rsidR="00A25994">
        <w:rPr>
          <w:rFonts w:ascii="Times New Roman" w:hAnsi="Times New Roman" w:cs="Times New Roman"/>
          <w:sz w:val="24"/>
          <w:szCs w:val="24"/>
        </w:rPr>
        <w:t>kruto</w:t>
      </w:r>
      <w:r>
        <w:rPr>
          <w:rFonts w:ascii="Times New Roman" w:hAnsi="Times New Roman" w:cs="Times New Roman"/>
          <w:sz w:val="24"/>
          <w:szCs w:val="24"/>
        </w:rPr>
        <w:t xml:space="preserve">vládě prvního císaře </w:t>
      </w:r>
      <w:proofErr w:type="spellStart"/>
      <w:r>
        <w:rPr>
          <w:rFonts w:ascii="Times New Roman" w:hAnsi="Times New Roman" w:cs="Times New Roman"/>
          <w:sz w:val="24"/>
          <w:szCs w:val="24"/>
        </w:rPr>
        <w:t>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Huangdiho</w:t>
      </w:r>
      <w:proofErr w:type="spellEnd"/>
      <w:r>
        <w:rPr>
          <w:rFonts w:ascii="Times New Roman" w:hAnsi="Times New Roman" w:cs="Times New Roman"/>
          <w:sz w:val="24"/>
          <w:szCs w:val="24"/>
        </w:rPr>
        <w:t>, př</w:t>
      </w:r>
      <w:r w:rsidR="0061551F">
        <w:rPr>
          <w:rFonts w:ascii="Times New Roman" w:hAnsi="Times New Roman" w:cs="Times New Roman"/>
          <w:sz w:val="24"/>
          <w:szCs w:val="24"/>
        </w:rPr>
        <w:t>iklání se</w:t>
      </w:r>
      <w:r>
        <w:rPr>
          <w:rFonts w:ascii="Times New Roman" w:hAnsi="Times New Roman" w:cs="Times New Roman"/>
          <w:sz w:val="24"/>
          <w:szCs w:val="24"/>
        </w:rPr>
        <w:t xml:space="preserve"> k ‚taoistické‘ </w:t>
      </w:r>
      <w:r w:rsidR="007746AC">
        <w:rPr>
          <w:rFonts w:ascii="Times New Roman" w:hAnsi="Times New Roman" w:cs="Times New Roman"/>
          <w:sz w:val="24"/>
          <w:szCs w:val="24"/>
        </w:rPr>
        <w:t>vládě</w:t>
      </w:r>
      <w:r>
        <w:rPr>
          <w:rFonts w:ascii="Times New Roman" w:hAnsi="Times New Roman" w:cs="Times New Roman"/>
          <w:sz w:val="24"/>
          <w:szCs w:val="24"/>
        </w:rPr>
        <w:t xml:space="preserve"> s legistickými rysy (</w:t>
      </w:r>
      <w:r w:rsidR="007746AC">
        <w:rPr>
          <w:rFonts w:ascii="Times New Roman" w:hAnsi="Times New Roman" w:cs="Times New Roman"/>
          <w:sz w:val="24"/>
          <w:szCs w:val="24"/>
        </w:rPr>
        <w:t xml:space="preserve">vzestup tzv. </w:t>
      </w:r>
      <w:r w:rsidR="007746AC"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učení Žlutého císaře a </w:t>
      </w:r>
      <w:proofErr w:type="spellStart"/>
      <w:r w:rsidR="007746AC" w:rsidRPr="00A13895">
        <w:rPr>
          <w:rFonts w:ascii="Times New Roman" w:hAnsi="Times New Roman" w:cs="Times New Roman"/>
          <w:b/>
          <w:bCs/>
          <w:sz w:val="24"/>
          <w:szCs w:val="24"/>
        </w:rPr>
        <w:t>Laozi</w:t>
      </w:r>
      <w:proofErr w:type="spellEnd"/>
      <w:r w:rsidR="007746AC"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3895">
        <w:rPr>
          <w:rFonts w:ascii="Times New Roman" w:hAnsi="Times New Roman" w:cs="Times New Roman"/>
          <w:b/>
          <w:bCs/>
          <w:sz w:val="24"/>
          <w:szCs w:val="24"/>
        </w:rPr>
        <w:t>Huang-Lao</w:t>
      </w:r>
      <w:proofErr w:type="spellEnd"/>
      <w:r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95">
        <w:rPr>
          <w:rFonts w:ascii="Times New Roman" w:hAnsi="Times New Roman" w:cs="Times New Roman" w:hint="eastAsia"/>
          <w:b/>
          <w:bCs/>
          <w:sz w:val="24"/>
          <w:szCs w:val="24"/>
        </w:rPr>
        <w:t>黃老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5994">
        <w:rPr>
          <w:rFonts w:ascii="Times New Roman" w:hAnsi="Times New Roman" w:cs="Times New Roman"/>
          <w:sz w:val="24"/>
          <w:szCs w:val="24"/>
        </w:rPr>
        <w:t xml:space="preserve">: ideálem moudrý absolutistický vládce, který se nenásilným způsobem stará o blaho a bezpečí poddaných (posílení narativu legendárních císařů </w:t>
      </w:r>
      <w:proofErr w:type="spellStart"/>
      <w:r w:rsidR="00A25994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="00A259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5994">
        <w:rPr>
          <w:rFonts w:ascii="Times New Roman" w:hAnsi="Times New Roman" w:cs="Times New Roman"/>
          <w:sz w:val="24"/>
          <w:szCs w:val="24"/>
        </w:rPr>
        <w:t>Shun</w:t>
      </w:r>
      <w:proofErr w:type="spellEnd"/>
      <w:r w:rsidR="00A2599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25994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="00A25994">
        <w:rPr>
          <w:rFonts w:ascii="Times New Roman" w:hAnsi="Times New Roman" w:cs="Times New Roman"/>
          <w:sz w:val="24"/>
          <w:szCs w:val="24"/>
        </w:rPr>
        <w:t>)</w:t>
      </w:r>
      <w:r w:rsidR="00A13895">
        <w:rPr>
          <w:rFonts w:ascii="Times New Roman" w:hAnsi="Times New Roman" w:cs="Times New Roman"/>
          <w:sz w:val="24"/>
          <w:szCs w:val="24"/>
        </w:rPr>
        <w:t>; sjednocení znamená mír a prosperitu.</w:t>
      </w:r>
    </w:p>
    <w:p w:rsidR="00D11475" w:rsidRDefault="001C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895" w:rsidRPr="00A13895">
        <w:rPr>
          <w:rFonts w:ascii="Times New Roman" w:hAnsi="Times New Roman" w:cs="Times New Roman"/>
          <w:b/>
          <w:bCs/>
          <w:sz w:val="24"/>
          <w:szCs w:val="24"/>
        </w:rPr>
        <w:t>Konfucianismus se stává státní doktrínou</w:t>
      </w:r>
      <w:r w:rsidR="00A13895">
        <w:rPr>
          <w:rFonts w:ascii="Times New Roman" w:hAnsi="Times New Roman" w:cs="Times New Roman"/>
          <w:sz w:val="24"/>
          <w:szCs w:val="24"/>
        </w:rPr>
        <w:t>; n</w:t>
      </w:r>
      <w:r>
        <w:rPr>
          <w:rFonts w:ascii="Times New Roman" w:hAnsi="Times New Roman" w:cs="Times New Roman"/>
          <w:sz w:val="24"/>
          <w:szCs w:val="24"/>
        </w:rPr>
        <w:t xml:space="preserve">avázání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Ruzhe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475" w:rsidRPr="00D11475">
        <w:rPr>
          <w:rFonts w:ascii="Times New Roman" w:hAnsi="Times New Roman" w:cs="Times New Roman" w:hint="eastAsia"/>
          <w:sz w:val="24"/>
          <w:szCs w:val="24"/>
        </w:rPr>
        <w:t>儒者</w:t>
      </w:r>
      <w:r>
        <w:rPr>
          <w:rFonts w:ascii="Times New Roman" w:hAnsi="Times New Roman" w:cs="Times New Roman"/>
          <w:sz w:val="24"/>
          <w:szCs w:val="24"/>
        </w:rPr>
        <w:t>v důležitosti obřadů, vzdělání, historiografie</w:t>
      </w:r>
      <w:r w:rsidR="00D11475">
        <w:rPr>
          <w:rFonts w:ascii="Times New Roman" w:hAnsi="Times New Roman" w:cs="Times New Roman"/>
          <w:sz w:val="24"/>
          <w:szCs w:val="24"/>
        </w:rPr>
        <w:t xml:space="preserve">, ale zároveň na </w:t>
      </w:r>
      <w:proofErr w:type="spellStart"/>
      <w:r w:rsidR="00D11475">
        <w:rPr>
          <w:rFonts w:ascii="Times New Roman" w:hAnsi="Times New Roman" w:cs="Times New Roman"/>
          <w:sz w:val="24"/>
          <w:szCs w:val="24"/>
        </w:rPr>
        <w:t>daojia</w:t>
      </w:r>
      <w:proofErr w:type="spellEnd"/>
      <w:r w:rsidR="00D11475">
        <w:rPr>
          <w:rFonts w:ascii="Times New Roman" w:hAnsi="Times New Roman" w:cs="Times New Roman"/>
          <w:sz w:val="24"/>
          <w:szCs w:val="24"/>
        </w:rPr>
        <w:t xml:space="preserve"> </w:t>
      </w:r>
      <w:r w:rsidR="00D11475" w:rsidRPr="00D11475">
        <w:rPr>
          <w:rFonts w:ascii="Times New Roman" w:hAnsi="Times New Roman" w:cs="Times New Roman" w:hint="eastAsia"/>
          <w:sz w:val="24"/>
          <w:szCs w:val="24"/>
        </w:rPr>
        <w:t>道家</w:t>
      </w:r>
      <w:r w:rsidR="00D11475">
        <w:rPr>
          <w:rFonts w:ascii="Times New Roman" w:hAnsi="Times New Roman" w:cs="Times New Roman"/>
          <w:sz w:val="24"/>
          <w:szCs w:val="24"/>
        </w:rPr>
        <w:t xml:space="preserve"> s důrazem na přirozený běh věcí a </w:t>
      </w:r>
      <w:proofErr w:type="spellStart"/>
      <w:r w:rsidR="00D11475">
        <w:rPr>
          <w:rFonts w:ascii="Times New Roman" w:hAnsi="Times New Roman" w:cs="Times New Roman"/>
          <w:sz w:val="24"/>
          <w:szCs w:val="24"/>
        </w:rPr>
        <w:t>fajia</w:t>
      </w:r>
      <w:proofErr w:type="spellEnd"/>
      <w:r w:rsidR="00D114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1475">
        <w:rPr>
          <w:rFonts w:ascii="Times New Roman" w:hAnsi="Times New Roman" w:cs="Times New Roman" w:hint="eastAsia"/>
          <w:sz w:val="24"/>
          <w:szCs w:val="24"/>
        </w:rPr>
        <w:t>法家</w:t>
      </w:r>
      <w:r w:rsidR="00D11475">
        <w:rPr>
          <w:rFonts w:ascii="Times New Roman" w:hAnsi="Times New Roman" w:cs="Times New Roman"/>
          <w:sz w:val="24"/>
          <w:szCs w:val="24"/>
        </w:rPr>
        <w:t xml:space="preserve"> v rozpoznávání pravidelností/struktur </w:t>
      </w:r>
      <w:proofErr w:type="spellStart"/>
      <w:r w:rsidR="00D1147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D11475">
        <w:rPr>
          <w:rFonts w:ascii="Times New Roman" w:hAnsi="Times New Roman" w:cs="Times New Roman"/>
          <w:sz w:val="24"/>
          <w:szCs w:val="24"/>
        </w:rPr>
        <w:t xml:space="preserve"> </w:t>
      </w:r>
      <w:r w:rsidR="00D11475">
        <w:rPr>
          <w:rFonts w:ascii="Times New Roman" w:hAnsi="Times New Roman" w:cs="Times New Roman" w:hint="eastAsia"/>
          <w:sz w:val="24"/>
          <w:szCs w:val="24"/>
        </w:rPr>
        <w:t>理</w:t>
      </w:r>
      <w:r w:rsidR="00D11475">
        <w:rPr>
          <w:rFonts w:ascii="Times New Roman" w:hAnsi="Times New Roman" w:cs="Times New Roman"/>
          <w:sz w:val="24"/>
          <w:szCs w:val="24"/>
        </w:rPr>
        <w:t>a jejich upevňování pomocí metod/regulí</w:t>
      </w:r>
      <w:r w:rsidR="00D1147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1475">
        <w:rPr>
          <w:rFonts w:ascii="Times New Roman" w:hAnsi="Times New Roman" w:cs="Times New Roman" w:hint="eastAsia"/>
          <w:sz w:val="24"/>
          <w:szCs w:val="24"/>
        </w:rPr>
        <w:t>法</w:t>
      </w:r>
      <w:r w:rsidR="00A25994">
        <w:rPr>
          <w:rFonts w:ascii="Times New Roman" w:hAnsi="Times New Roman" w:cs="Times New Roman"/>
          <w:sz w:val="24"/>
          <w:szCs w:val="24"/>
        </w:rPr>
        <w:t xml:space="preserve"> (stát si uchoval sjednocené míry a váhy a legistické administrativní uspořádání s rysy meritokracie)</w:t>
      </w:r>
    </w:p>
    <w:p w:rsidR="00C42503" w:rsidRDefault="00C42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51F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61551F">
        <w:rPr>
          <w:rFonts w:ascii="Times New Roman" w:hAnsi="Times New Roman" w:cs="Times New Roman"/>
          <w:b/>
          <w:bCs/>
          <w:sz w:val="24"/>
          <w:szCs w:val="24"/>
        </w:rPr>
        <w:t>Kosmologizace</w:t>
      </w:r>
      <w:proofErr w:type="spellEnd"/>
      <w:r w:rsidRPr="0061551F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: Studium kanonických knih je vsazeno do kosmologického výkladového rámce (cesta dávných panovníků ztotožňována s „cestou nebes“, neboli tím, jak je kosmos sám nezávisle na člověku uspořádán) - </w:t>
      </w:r>
      <w:proofErr w:type="spellStart"/>
      <w:r w:rsidRPr="00A13895">
        <w:rPr>
          <w:rFonts w:ascii="Times New Roman" w:hAnsi="Times New Roman" w:cs="Times New Roman"/>
          <w:b/>
          <w:bCs/>
          <w:sz w:val="24"/>
          <w:szCs w:val="24"/>
        </w:rPr>
        <w:t>Dong</w:t>
      </w:r>
      <w:proofErr w:type="spellEnd"/>
      <w:r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3895">
        <w:rPr>
          <w:rFonts w:ascii="Times New Roman" w:hAnsi="Times New Roman" w:cs="Times New Roman"/>
          <w:b/>
          <w:bCs/>
          <w:sz w:val="24"/>
          <w:szCs w:val="24"/>
        </w:rPr>
        <w:t>Zhongshu</w:t>
      </w:r>
      <w:proofErr w:type="spellEnd"/>
      <w:r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95">
        <w:rPr>
          <w:rFonts w:ascii="Times New Roman" w:hAnsi="Times New Roman" w:cs="Times New Roman" w:hint="eastAsia"/>
          <w:b/>
          <w:bCs/>
          <w:sz w:val="24"/>
          <w:szCs w:val="24"/>
        </w:rPr>
        <w:t>董仲舒</w:t>
      </w:r>
      <w:r w:rsidRPr="009E27CD">
        <w:rPr>
          <w:rFonts w:ascii="Times New Roman" w:hAnsi="Times New Roman" w:cs="Times New Roman"/>
          <w:sz w:val="24"/>
          <w:szCs w:val="24"/>
        </w:rPr>
        <w:t xml:space="preserve"> (179-104 př.n.l.)</w:t>
      </w:r>
      <w:r>
        <w:rPr>
          <w:rFonts w:ascii="Times New Roman" w:hAnsi="Times New Roman" w:cs="Times New Roman"/>
          <w:sz w:val="24"/>
          <w:szCs w:val="24"/>
        </w:rPr>
        <w:t xml:space="preserve"> a dílo </w:t>
      </w:r>
      <w:proofErr w:type="spellStart"/>
      <w:r w:rsidRPr="009E27CD">
        <w:rPr>
          <w:rFonts w:ascii="Times New Roman" w:hAnsi="Times New Roman" w:cs="Times New Roman" w:hint="eastAsia"/>
          <w:sz w:val="24"/>
          <w:szCs w:val="24"/>
        </w:rPr>
        <w:t>Chunqiu</w:t>
      </w:r>
      <w:proofErr w:type="spellEnd"/>
      <w:r w:rsidRPr="009E27CD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9E27CD">
        <w:rPr>
          <w:rFonts w:ascii="Times New Roman" w:hAnsi="Times New Roman" w:cs="Times New Roman" w:hint="eastAsia"/>
          <w:sz w:val="24"/>
          <w:szCs w:val="24"/>
        </w:rPr>
        <w:t>Fanlu</w:t>
      </w:r>
      <w:proofErr w:type="spellEnd"/>
      <w:r w:rsidRPr="009E27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E27CD">
        <w:rPr>
          <w:rFonts w:ascii="Times New Roman" w:hAnsi="Times New Roman" w:cs="Times New Roman" w:hint="eastAsia"/>
          <w:sz w:val="24"/>
          <w:szCs w:val="24"/>
        </w:rPr>
        <w:t>春秋繁露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(„Hojná poučení plynoucí z Letopisů“) – zastánce školy „nového textu“, hybatel státního konfucianismu.</w:t>
      </w:r>
    </w:p>
    <w:p w:rsidR="00DE77F8" w:rsidRDefault="00D11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Založení </w:t>
      </w:r>
      <w:r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„císařské akademie“ </w:t>
      </w:r>
      <w:proofErr w:type="spellStart"/>
      <w:r w:rsidRPr="00A13895">
        <w:rPr>
          <w:rFonts w:ascii="Times New Roman" w:hAnsi="Times New Roman" w:cs="Times New Roman"/>
          <w:b/>
          <w:bCs/>
          <w:sz w:val="24"/>
          <w:szCs w:val="24"/>
        </w:rPr>
        <w:t>Taixue</w:t>
      </w:r>
      <w:proofErr w:type="spellEnd"/>
      <w:r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3895">
        <w:rPr>
          <w:rFonts w:ascii="Times New Roman" w:hAnsi="Times New Roman" w:cs="Times New Roman" w:hint="eastAsia"/>
          <w:b/>
          <w:bCs/>
          <w:sz w:val="24"/>
          <w:szCs w:val="24"/>
        </w:rPr>
        <w:t>太學</w:t>
      </w:r>
      <w:r w:rsidR="009E27CD">
        <w:rPr>
          <w:rFonts w:ascii="Times New Roman" w:hAnsi="Times New Roman" w:cs="Times New Roman"/>
          <w:sz w:val="24"/>
          <w:szCs w:val="24"/>
        </w:rPr>
        <w:t xml:space="preserve"> (124 př.n.l.)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27CD" w:rsidRPr="009E27CD">
        <w:rPr>
          <w:rFonts w:ascii="Times New Roman" w:hAnsi="Times New Roman" w:cs="Times New Roman"/>
          <w:sz w:val="24"/>
          <w:szCs w:val="24"/>
        </w:rPr>
        <w:t>k výchově „učenců“ (</w:t>
      </w:r>
      <w:proofErr w:type="spellStart"/>
      <w:r w:rsidR="009E27CD" w:rsidRPr="009E27CD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="009E27CD" w:rsidRPr="009E2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7CD" w:rsidRPr="009E27CD">
        <w:rPr>
          <w:rFonts w:ascii="Times New Roman" w:hAnsi="Times New Roman" w:cs="Times New Roman"/>
          <w:sz w:val="24"/>
          <w:szCs w:val="24"/>
        </w:rPr>
        <w:t>shi</w:t>
      </w:r>
      <w:proofErr w:type="spellEnd"/>
      <w:r w:rsidR="009E27CD" w:rsidRPr="009E27CD">
        <w:rPr>
          <w:rFonts w:ascii="Times New Roman" w:hAnsi="Times New Roman" w:cs="Times New Roman"/>
          <w:sz w:val="24"/>
          <w:szCs w:val="24"/>
        </w:rPr>
        <w:t xml:space="preserve"> </w:t>
      </w:r>
      <w:r w:rsidR="009E27CD" w:rsidRPr="009E27CD">
        <w:rPr>
          <w:rFonts w:ascii="Times New Roman" w:hAnsi="Times New Roman" w:cs="Times New Roman" w:hint="eastAsia"/>
          <w:sz w:val="24"/>
          <w:szCs w:val="24"/>
        </w:rPr>
        <w:t>博士</w:t>
      </w:r>
      <w:r w:rsidR="009E27CD" w:rsidRPr="009E27CD">
        <w:rPr>
          <w:rFonts w:ascii="Times New Roman" w:hAnsi="Times New Roman" w:cs="Times New Roman"/>
          <w:sz w:val="24"/>
          <w:szCs w:val="24"/>
        </w:rPr>
        <w:t>)</w:t>
      </w:r>
      <w:r w:rsidR="009E27CD">
        <w:rPr>
          <w:rFonts w:ascii="Times New Roman" w:hAnsi="Times New Roman" w:cs="Times New Roman"/>
          <w:sz w:val="24"/>
          <w:szCs w:val="24"/>
        </w:rPr>
        <w:t>;</w:t>
      </w:r>
      <w:r w:rsidR="009E27CD" w:rsidRPr="009E27C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anonické knihy jako povinné kurikulum</w:t>
      </w:r>
      <w:r w:rsidR="00A25994">
        <w:rPr>
          <w:rFonts w:ascii="Times New Roman" w:hAnsi="Times New Roman" w:cs="Times New Roman"/>
          <w:sz w:val="24"/>
          <w:szCs w:val="24"/>
        </w:rPr>
        <w:t xml:space="preserve">, nové komentáře kanonických i nekanonických spisů </w:t>
      </w:r>
    </w:p>
    <w:p w:rsidR="00D11475" w:rsidRDefault="00DE7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A25994"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kola </w:t>
      </w:r>
      <w:r w:rsidR="00C96FA3" w:rsidRPr="00A13895">
        <w:rPr>
          <w:rFonts w:ascii="Times New Roman" w:hAnsi="Times New Roman" w:cs="Times New Roman"/>
          <w:b/>
          <w:bCs/>
          <w:sz w:val="24"/>
          <w:szCs w:val="24"/>
        </w:rPr>
        <w:t xml:space="preserve">nového a </w:t>
      </w:r>
      <w:r w:rsidR="00A25994" w:rsidRPr="00A13895">
        <w:rPr>
          <w:rFonts w:ascii="Times New Roman" w:hAnsi="Times New Roman" w:cs="Times New Roman"/>
          <w:b/>
          <w:bCs/>
          <w:sz w:val="24"/>
          <w:szCs w:val="24"/>
        </w:rPr>
        <w:t>starého textu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6AAD">
        <w:rPr>
          <w:rFonts w:ascii="Times New Roman" w:hAnsi="Times New Roman" w:cs="Times New Roman"/>
          <w:sz w:val="24"/>
          <w:szCs w:val="24"/>
        </w:rPr>
        <w:t xml:space="preserve">po devastaci knižní kultury za </w:t>
      </w:r>
      <w:proofErr w:type="spellStart"/>
      <w:r w:rsidR="00B36AAD">
        <w:rPr>
          <w:rFonts w:ascii="Times New Roman" w:hAnsi="Times New Roman" w:cs="Times New Roman"/>
          <w:sz w:val="24"/>
          <w:szCs w:val="24"/>
        </w:rPr>
        <w:t>Qin</w:t>
      </w:r>
      <w:proofErr w:type="spellEnd"/>
      <w:r w:rsidR="00B36AAD">
        <w:rPr>
          <w:rFonts w:ascii="Times New Roman" w:hAnsi="Times New Roman" w:cs="Times New Roman"/>
          <w:sz w:val="24"/>
          <w:szCs w:val="24"/>
        </w:rPr>
        <w:t xml:space="preserve"> (známé jako </w:t>
      </w:r>
      <w:r w:rsidR="00B36AAD" w:rsidRPr="00B36AAD">
        <w:rPr>
          <w:rFonts w:ascii="Times New Roman" w:hAnsi="Times New Roman" w:cs="Times New Roman"/>
          <w:sz w:val="24"/>
          <w:szCs w:val="24"/>
        </w:rPr>
        <w:t xml:space="preserve">„pálení knih a pohřbení učenců“ </w:t>
      </w:r>
      <w:r w:rsidR="00B36AAD" w:rsidRPr="00B36AAD">
        <w:rPr>
          <w:rFonts w:ascii="Times New Roman" w:hAnsi="Times New Roman" w:cs="Times New Roman" w:hint="eastAsia"/>
          <w:sz w:val="24"/>
          <w:szCs w:val="24"/>
        </w:rPr>
        <w:t>焚書坑儒</w:t>
      </w:r>
      <w:r w:rsidR="00B36AAD" w:rsidRPr="00B36AAD">
        <w:rPr>
          <w:rFonts w:ascii="Times New Roman" w:hAnsi="Times New Roman" w:cs="Times New Roman"/>
          <w:sz w:val="24"/>
          <w:szCs w:val="24"/>
        </w:rPr>
        <w:t xml:space="preserve"> </w:t>
      </w:r>
      <w:r w:rsidR="00B36AAD">
        <w:rPr>
          <w:rFonts w:ascii="Times New Roman" w:hAnsi="Times New Roman" w:cs="Times New Roman"/>
          <w:sz w:val="24"/>
          <w:szCs w:val="24"/>
        </w:rPr>
        <w:t xml:space="preserve">leg. </w:t>
      </w:r>
      <w:r w:rsidR="00B36AAD" w:rsidRPr="00B36AAD">
        <w:rPr>
          <w:rFonts w:ascii="Times New Roman" w:hAnsi="Times New Roman" w:cs="Times New Roman"/>
          <w:sz w:val="24"/>
          <w:szCs w:val="24"/>
        </w:rPr>
        <w:t>212 př.n.l.)</w:t>
      </w:r>
      <w:r w:rsidR="00C96FA3">
        <w:rPr>
          <w:rFonts w:ascii="Times New Roman" w:hAnsi="Times New Roman" w:cs="Times New Roman"/>
          <w:sz w:val="24"/>
          <w:szCs w:val="24"/>
        </w:rPr>
        <w:t xml:space="preserve"> se přeživší konfuciánští učenci pokoušejí rekonstruovat původní texty kanonických knih a jiných spisů, vznikají </w:t>
      </w:r>
      <w:r w:rsidR="000A3AF3">
        <w:rPr>
          <w:rFonts w:ascii="Times New Roman" w:hAnsi="Times New Roman" w:cs="Times New Roman"/>
          <w:sz w:val="24"/>
          <w:szCs w:val="24"/>
        </w:rPr>
        <w:t>vlastní nové</w:t>
      </w:r>
      <w:r w:rsidR="00C96FA3">
        <w:rPr>
          <w:rFonts w:ascii="Times New Roman" w:hAnsi="Times New Roman" w:cs="Times New Roman"/>
          <w:sz w:val="24"/>
          <w:szCs w:val="24"/>
        </w:rPr>
        <w:t xml:space="preserve"> verze v ‚moderním‘ jazyce dynastie Han a stávají se oficiálním kánonem</w:t>
      </w:r>
      <w:r w:rsidR="000A3AF3">
        <w:rPr>
          <w:rFonts w:ascii="Times New Roman" w:hAnsi="Times New Roman" w:cs="Times New Roman"/>
          <w:sz w:val="24"/>
          <w:szCs w:val="24"/>
        </w:rPr>
        <w:t xml:space="preserve">; časem se však začínají objevovat zachovalé původní spisy (v různých podobách písma před </w:t>
      </w:r>
      <w:proofErr w:type="spellStart"/>
      <w:r w:rsidR="000A3AF3">
        <w:rPr>
          <w:rFonts w:ascii="Times New Roman" w:hAnsi="Times New Roman" w:cs="Times New Roman"/>
          <w:sz w:val="24"/>
          <w:szCs w:val="24"/>
        </w:rPr>
        <w:t>qinským</w:t>
      </w:r>
      <w:proofErr w:type="spellEnd"/>
      <w:r w:rsidR="000A3AF3">
        <w:rPr>
          <w:rFonts w:ascii="Times New Roman" w:hAnsi="Times New Roman" w:cs="Times New Roman"/>
          <w:sz w:val="24"/>
          <w:szCs w:val="24"/>
        </w:rPr>
        <w:t xml:space="preserve"> sjednocením), které někteří považují naopak za jedině správné a autoritativní verze; </w:t>
      </w:r>
      <w:r w:rsidR="00937874">
        <w:rPr>
          <w:rFonts w:ascii="Times New Roman" w:hAnsi="Times New Roman" w:cs="Times New Roman"/>
          <w:sz w:val="24"/>
          <w:szCs w:val="24"/>
        </w:rPr>
        <w:t>spor o podobu kánonu se přenáší až do pozdního konfucianismu</w:t>
      </w:r>
    </w:p>
    <w:p w:rsidR="000A3AF3" w:rsidRDefault="000A3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3AF3">
        <w:rPr>
          <w:rFonts w:ascii="Times New Roman" w:hAnsi="Times New Roman" w:cs="Times New Roman"/>
          <w:b/>
          <w:bCs/>
          <w:sz w:val="24"/>
          <w:szCs w:val="24"/>
        </w:rPr>
        <w:t>Hanští</w:t>
      </w:r>
      <w:proofErr w:type="spellEnd"/>
      <w:r w:rsidRPr="000A3AF3">
        <w:rPr>
          <w:rFonts w:ascii="Times New Roman" w:hAnsi="Times New Roman" w:cs="Times New Roman"/>
          <w:b/>
          <w:bCs/>
          <w:sz w:val="24"/>
          <w:szCs w:val="24"/>
        </w:rPr>
        <w:t xml:space="preserve"> bibliografové</w:t>
      </w:r>
      <w:r>
        <w:rPr>
          <w:rFonts w:ascii="Times New Roman" w:hAnsi="Times New Roman" w:cs="Times New Roman"/>
          <w:sz w:val="24"/>
          <w:szCs w:val="24"/>
        </w:rPr>
        <w:t>: z pověření císařského dvora vznikají zpětně katalogy-bibliografie spisů z doby Letopisů (</w:t>
      </w:r>
      <w:proofErr w:type="spellStart"/>
      <w:r>
        <w:rPr>
          <w:rFonts w:ascii="Times New Roman" w:hAnsi="Times New Roman" w:cs="Times New Roman"/>
          <w:sz w:val="24"/>
          <w:szCs w:val="24"/>
        </w:rPr>
        <w:t>Chun-Qiu</w:t>
      </w:r>
      <w:proofErr w:type="spellEnd"/>
      <w:r>
        <w:rPr>
          <w:rFonts w:ascii="Times New Roman" w:hAnsi="Times New Roman" w:cs="Times New Roman"/>
          <w:sz w:val="24"/>
          <w:szCs w:val="24"/>
        </w:rPr>
        <w:t>) a Válčících států. V nich se, v zájmu přehlednosti, utvrzuje rozdělení myšlenkových proudů na „školy“ – vzniká tradiční systém výkladu před-</w:t>
      </w:r>
      <w:proofErr w:type="spellStart"/>
      <w:r>
        <w:rPr>
          <w:rFonts w:ascii="Times New Roman" w:hAnsi="Times New Roman" w:cs="Times New Roman"/>
          <w:sz w:val="24"/>
          <w:szCs w:val="24"/>
        </w:rPr>
        <w:t>Hanského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myšlení, který je dodnes udržován; vznikají autoritativní edice tzv. „mistrů“, které často zahrnují i volně související spisy z různých období</w:t>
      </w:r>
      <w:r w:rsidR="00937874">
        <w:rPr>
          <w:rFonts w:ascii="Times New Roman" w:hAnsi="Times New Roman" w:cs="Times New Roman"/>
          <w:sz w:val="24"/>
          <w:szCs w:val="24"/>
        </w:rPr>
        <w:t>.</w:t>
      </w:r>
    </w:p>
    <w:p w:rsidR="00937874" w:rsidRDefault="00937874" w:rsidP="00937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895">
        <w:rPr>
          <w:rFonts w:ascii="Times New Roman" w:hAnsi="Times New Roman" w:cs="Times New Roman"/>
          <w:b/>
          <w:bCs/>
          <w:sz w:val="24"/>
          <w:szCs w:val="24"/>
        </w:rPr>
        <w:t>Eklekticismus</w:t>
      </w:r>
      <w:r>
        <w:rPr>
          <w:rFonts w:ascii="Times New Roman" w:hAnsi="Times New Roman" w:cs="Times New Roman"/>
          <w:sz w:val="24"/>
          <w:szCs w:val="24"/>
        </w:rPr>
        <w:t xml:space="preserve"> (ve smyslu vybírání určitých motivů napříč učeními) a </w:t>
      </w:r>
      <w:r w:rsidRPr="00A13895">
        <w:rPr>
          <w:rFonts w:ascii="Times New Roman" w:hAnsi="Times New Roman" w:cs="Times New Roman"/>
          <w:b/>
          <w:bCs/>
          <w:sz w:val="24"/>
          <w:szCs w:val="24"/>
        </w:rPr>
        <w:t>synkretismus</w:t>
      </w:r>
      <w:r>
        <w:rPr>
          <w:rFonts w:ascii="Times New Roman" w:hAnsi="Times New Roman" w:cs="Times New Roman"/>
          <w:sz w:val="24"/>
          <w:szCs w:val="24"/>
        </w:rPr>
        <w:t xml:space="preserve"> (ve smyslu propojování různých učení na nové společné bázi): utvářejí se spisy typu antologie H</w:t>
      </w:r>
      <w:proofErr w:type="spellStart"/>
      <w:r>
        <w:rPr>
          <w:rFonts w:ascii="Times New Roman" w:hAnsi="Times New Roman" w:cs="Times New Roman"/>
          <w:sz w:val="24"/>
          <w:szCs w:val="24"/>
        </w:rPr>
        <w:t>uainanzi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(taoisticko-legistický), </w:t>
      </w:r>
      <w:proofErr w:type="spellStart"/>
      <w:r>
        <w:rPr>
          <w:rFonts w:ascii="Times New Roman" w:hAnsi="Times New Roman" w:cs="Times New Roman"/>
          <w:sz w:val="24"/>
          <w:szCs w:val="24"/>
        </w:rPr>
        <w:t>Lüshi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Chunqiu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(„Letopisy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Buweie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A25994" w:rsidRDefault="00A25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4EC4">
        <w:rPr>
          <w:rFonts w:ascii="Times New Roman" w:hAnsi="Times New Roman" w:cs="Times New Roman"/>
          <w:sz w:val="24"/>
          <w:szCs w:val="24"/>
        </w:rPr>
        <w:t xml:space="preserve">Pozdní Han - </w:t>
      </w:r>
      <w:r w:rsidRPr="00A13895">
        <w:rPr>
          <w:rFonts w:ascii="Times New Roman" w:hAnsi="Times New Roman" w:cs="Times New Roman"/>
          <w:b/>
          <w:bCs/>
          <w:sz w:val="24"/>
          <w:szCs w:val="24"/>
        </w:rPr>
        <w:t>Rozvoj vědy a techniky</w:t>
      </w:r>
      <w:r w:rsidR="007746AC">
        <w:rPr>
          <w:rFonts w:ascii="Times New Roman" w:hAnsi="Times New Roman" w:cs="Times New Roman"/>
          <w:sz w:val="24"/>
          <w:szCs w:val="24"/>
        </w:rPr>
        <w:t>: matematika, geometrie, astronomie, chemie, lékařství</w:t>
      </w:r>
      <w:r w:rsidR="009E27CD">
        <w:rPr>
          <w:rFonts w:ascii="Times New Roman" w:hAnsi="Times New Roman" w:cs="Times New Roman"/>
          <w:sz w:val="24"/>
          <w:szCs w:val="24"/>
        </w:rPr>
        <w:t xml:space="preserve"> (určitý obrat k nezávislému racionálnímu myšlení</w:t>
      </w:r>
      <w:r w:rsidR="0050005F">
        <w:rPr>
          <w:rFonts w:ascii="Times New Roman" w:hAnsi="Times New Roman" w:cs="Times New Roman"/>
          <w:sz w:val="24"/>
          <w:szCs w:val="24"/>
        </w:rPr>
        <w:t>)</w:t>
      </w:r>
      <w:r w:rsidR="009E27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27CD" w:rsidRPr="00A13895">
        <w:rPr>
          <w:rFonts w:ascii="Times New Roman" w:hAnsi="Times New Roman" w:cs="Times New Roman"/>
          <w:b/>
          <w:bCs/>
          <w:sz w:val="24"/>
          <w:szCs w:val="24"/>
        </w:rPr>
        <w:t>Wang</w:t>
      </w:r>
      <w:proofErr w:type="spellEnd"/>
      <w:r w:rsidR="009E27CD" w:rsidRPr="00A1389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proofErr w:type="spellStart"/>
      <w:r w:rsidR="009E27CD" w:rsidRPr="00A13895">
        <w:rPr>
          <w:rFonts w:ascii="Times New Roman" w:hAnsi="Times New Roman" w:cs="Times New Roman" w:hint="eastAsia"/>
          <w:b/>
          <w:bCs/>
          <w:sz w:val="24"/>
          <w:szCs w:val="24"/>
        </w:rPr>
        <w:t>Chong</w:t>
      </w:r>
      <w:proofErr w:type="spellEnd"/>
      <w:r w:rsidR="009E27CD" w:rsidRPr="00A13895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9E27CD" w:rsidRPr="00A13895">
        <w:rPr>
          <w:rFonts w:ascii="Times New Roman" w:hAnsi="Times New Roman" w:cs="Times New Roman" w:hint="eastAsia"/>
          <w:b/>
          <w:bCs/>
          <w:sz w:val="24"/>
          <w:szCs w:val="24"/>
        </w:rPr>
        <w:t>王充</w:t>
      </w:r>
      <w:r w:rsidR="009E27CD" w:rsidRPr="009E27CD">
        <w:rPr>
          <w:rFonts w:ascii="Times New Roman" w:hAnsi="Times New Roman" w:cs="Times New Roman" w:hint="eastAsia"/>
          <w:sz w:val="24"/>
          <w:szCs w:val="24"/>
        </w:rPr>
        <w:t xml:space="preserve"> (27-97 n.l.) </w:t>
      </w:r>
      <w:r w:rsidR="009E27CD">
        <w:rPr>
          <w:rFonts w:ascii="Times New Roman" w:hAnsi="Times New Roman" w:cs="Times New Roman"/>
          <w:sz w:val="24"/>
          <w:szCs w:val="24"/>
        </w:rPr>
        <w:t>a dílo</w:t>
      </w:r>
      <w:r w:rsidR="009E27CD" w:rsidRPr="009E27CD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9E27CD" w:rsidRPr="009E27CD">
        <w:rPr>
          <w:rFonts w:ascii="Times New Roman" w:hAnsi="Times New Roman" w:cs="Times New Roman" w:hint="eastAsia"/>
          <w:sz w:val="24"/>
          <w:szCs w:val="24"/>
        </w:rPr>
        <w:t>Lunheng</w:t>
      </w:r>
      <w:proofErr w:type="spellEnd"/>
      <w:r w:rsidR="009E27CD" w:rsidRPr="009E27C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E27CD" w:rsidRPr="009E27CD">
        <w:rPr>
          <w:rFonts w:ascii="Times New Roman" w:hAnsi="Times New Roman" w:cs="Times New Roman" w:hint="eastAsia"/>
          <w:sz w:val="24"/>
          <w:szCs w:val="24"/>
        </w:rPr>
        <w:t>論衡</w:t>
      </w:r>
      <w:r w:rsidR="009E27CD">
        <w:rPr>
          <w:rFonts w:ascii="Times New Roman" w:hAnsi="Times New Roman" w:cs="Times New Roman" w:hint="eastAsia"/>
          <w:sz w:val="24"/>
          <w:szCs w:val="24"/>
        </w:rPr>
        <w:t>)</w:t>
      </w:r>
      <w:r w:rsidR="009E27CD">
        <w:rPr>
          <w:rFonts w:ascii="Times New Roman" w:hAnsi="Times New Roman" w:cs="Times New Roman"/>
          <w:sz w:val="24"/>
          <w:szCs w:val="24"/>
        </w:rPr>
        <w:t xml:space="preserve"> („</w:t>
      </w:r>
      <w:r w:rsidR="0050005F">
        <w:rPr>
          <w:rFonts w:ascii="Times New Roman" w:hAnsi="Times New Roman" w:cs="Times New Roman"/>
          <w:sz w:val="24"/>
          <w:szCs w:val="24"/>
        </w:rPr>
        <w:t>Bilan</w:t>
      </w:r>
      <w:r w:rsidR="009E27CD">
        <w:rPr>
          <w:rFonts w:ascii="Times New Roman" w:hAnsi="Times New Roman" w:cs="Times New Roman"/>
          <w:sz w:val="24"/>
          <w:szCs w:val="24"/>
        </w:rPr>
        <w:t>cování teorií“)</w:t>
      </w:r>
      <w:r w:rsidR="003C1F91">
        <w:rPr>
          <w:rFonts w:ascii="Times New Roman" w:hAnsi="Times New Roman" w:cs="Times New Roman"/>
          <w:sz w:val="24"/>
          <w:szCs w:val="24"/>
        </w:rPr>
        <w:t xml:space="preserve"> – astronom, meteorolog, matematik, racionalista</w:t>
      </w:r>
      <w:r w:rsidR="00506C26">
        <w:rPr>
          <w:rFonts w:ascii="Times New Roman" w:hAnsi="Times New Roman" w:cs="Times New Roman"/>
          <w:sz w:val="24"/>
          <w:szCs w:val="24"/>
        </w:rPr>
        <w:t xml:space="preserve">, </w:t>
      </w:r>
      <w:r w:rsidR="003C1F91">
        <w:rPr>
          <w:rFonts w:ascii="Times New Roman" w:hAnsi="Times New Roman" w:cs="Times New Roman"/>
          <w:sz w:val="24"/>
          <w:szCs w:val="24"/>
        </w:rPr>
        <w:lastRenderedPageBreak/>
        <w:t>proti magii, numerologii a věštění</w:t>
      </w:r>
      <w:r w:rsidR="00506C26">
        <w:rPr>
          <w:rFonts w:ascii="Times New Roman" w:hAnsi="Times New Roman" w:cs="Times New Roman"/>
          <w:sz w:val="24"/>
          <w:szCs w:val="24"/>
        </w:rPr>
        <w:t>, zastánce přírodních věd („lidstvo jsou toliko vši v kožichu světa“</w:t>
      </w:r>
      <w:r w:rsidR="003C1F91">
        <w:rPr>
          <w:rFonts w:ascii="Times New Roman" w:hAnsi="Times New Roman" w:cs="Times New Roman"/>
          <w:sz w:val="24"/>
          <w:szCs w:val="24"/>
        </w:rPr>
        <w:t xml:space="preserve">). V díle </w:t>
      </w:r>
      <w:proofErr w:type="spellStart"/>
      <w:r w:rsidR="003C1F91">
        <w:rPr>
          <w:rFonts w:ascii="Times New Roman" w:hAnsi="Times New Roman" w:cs="Times New Roman"/>
          <w:sz w:val="24"/>
          <w:szCs w:val="24"/>
        </w:rPr>
        <w:t>Lunheng</w:t>
      </w:r>
      <w:proofErr w:type="spellEnd"/>
      <w:r w:rsidR="003C1F91">
        <w:rPr>
          <w:rFonts w:ascii="Times New Roman" w:hAnsi="Times New Roman" w:cs="Times New Roman"/>
          <w:sz w:val="24"/>
          <w:szCs w:val="24"/>
        </w:rPr>
        <w:t xml:space="preserve"> </w:t>
      </w:r>
      <w:r w:rsidR="000A4373">
        <w:rPr>
          <w:rFonts w:ascii="Times New Roman" w:hAnsi="Times New Roman" w:cs="Times New Roman"/>
          <w:sz w:val="24"/>
          <w:szCs w:val="24"/>
        </w:rPr>
        <w:t>kriticky vyhodnocuje jednotlivé myšlenkové směry</w:t>
      </w:r>
      <w:r w:rsidR="003C1F91">
        <w:rPr>
          <w:rFonts w:ascii="Times New Roman" w:hAnsi="Times New Roman" w:cs="Times New Roman"/>
          <w:sz w:val="24"/>
          <w:szCs w:val="24"/>
        </w:rPr>
        <w:t>.</w:t>
      </w:r>
      <w:r w:rsidR="0050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790" w:rsidRDefault="00873790">
      <w:pPr>
        <w:rPr>
          <w:rFonts w:ascii="Times New Roman" w:hAnsi="Times New Roman" w:cs="Times New Roman"/>
          <w:sz w:val="24"/>
          <w:szCs w:val="24"/>
        </w:rPr>
      </w:pPr>
    </w:p>
    <w:p w:rsidR="00873790" w:rsidRDefault="0087379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73790">
        <w:rPr>
          <w:rFonts w:ascii="Times New Roman" w:hAnsi="Times New Roman" w:cs="Times New Roman"/>
          <w:b/>
          <w:bCs/>
          <w:sz w:val="24"/>
          <w:szCs w:val="24"/>
          <w:u w:val="single"/>
        </w:rPr>
        <w:t>Yijing</w:t>
      </w:r>
      <w:proofErr w:type="spellEnd"/>
      <w:r w:rsidRPr="008737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jeho souvislosti</w:t>
      </w:r>
    </w:p>
    <w:p w:rsidR="00873790" w:rsidRDefault="00873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navazuje na velmi staré vrstvy kosmologických představ (kolem 1000 př.n.l.)</w:t>
      </w:r>
      <w:r w:rsidR="0078547E">
        <w:rPr>
          <w:rFonts w:ascii="Times New Roman" w:hAnsi="Times New Roman" w:cs="Times New Roman"/>
          <w:sz w:val="24"/>
          <w:szCs w:val="24"/>
        </w:rPr>
        <w:t>, původně „</w:t>
      </w:r>
      <w:proofErr w:type="spellStart"/>
      <w:r w:rsidR="0078547E">
        <w:rPr>
          <w:rFonts w:ascii="Times New Roman" w:hAnsi="Times New Roman" w:cs="Times New Roman"/>
          <w:sz w:val="24"/>
          <w:szCs w:val="24"/>
        </w:rPr>
        <w:t>Zhouské</w:t>
      </w:r>
      <w:proofErr w:type="spellEnd"/>
      <w:r w:rsidR="0078547E">
        <w:rPr>
          <w:rFonts w:ascii="Times New Roman" w:hAnsi="Times New Roman" w:cs="Times New Roman"/>
          <w:sz w:val="24"/>
          <w:szCs w:val="24"/>
        </w:rPr>
        <w:t xml:space="preserve"> proměny“ (</w:t>
      </w:r>
      <w:proofErr w:type="spellStart"/>
      <w:r w:rsidR="0078547E">
        <w:rPr>
          <w:rFonts w:ascii="Times New Roman" w:hAnsi="Times New Roman" w:cs="Times New Roman"/>
          <w:sz w:val="24"/>
          <w:szCs w:val="24"/>
        </w:rPr>
        <w:t>Zhou</w:t>
      </w:r>
      <w:proofErr w:type="spellEnd"/>
      <w:r w:rsidR="0078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47E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78547E">
        <w:rPr>
          <w:rFonts w:ascii="Times New Roman" w:hAnsi="Times New Roman" w:cs="Times New Roman"/>
          <w:sz w:val="24"/>
          <w:szCs w:val="24"/>
        </w:rPr>
        <w:t xml:space="preserve"> </w:t>
      </w:r>
      <w:r w:rsidR="0078547E" w:rsidRPr="0078547E">
        <w:rPr>
          <w:rFonts w:ascii="Times New Roman" w:hAnsi="Times New Roman" w:cs="Times New Roman" w:hint="eastAsia"/>
          <w:sz w:val="24"/>
          <w:szCs w:val="24"/>
        </w:rPr>
        <w:t>周易</w:t>
      </w:r>
      <w:r w:rsidR="007854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kvůli obrovskému rozšíření a šíři využití textu nelze jednotlivé historické vrstvy dobře rozlišit (informace jsou zkreslené)</w:t>
      </w:r>
    </w:p>
    <w:p w:rsidR="003962AD" w:rsidRPr="003962AD" w:rsidRDefault="00873790" w:rsidP="0039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vykopané verze</w:t>
      </w:r>
      <w:r w:rsidR="0078547E">
        <w:rPr>
          <w:rFonts w:ascii="Times New Roman" w:hAnsi="Times New Roman" w:cs="Times New Roman"/>
          <w:sz w:val="24"/>
          <w:szCs w:val="24"/>
        </w:rPr>
        <w:t xml:space="preserve"> ve sbírce Šanghajského muzea (4.-3. stol. př.n.l.) pravděpodobně ze státu </w:t>
      </w:r>
      <w:proofErr w:type="spellStart"/>
      <w:r w:rsidR="0078547E">
        <w:rPr>
          <w:rFonts w:ascii="Times New Roman" w:hAnsi="Times New Roman" w:cs="Times New Roman"/>
          <w:sz w:val="24"/>
          <w:szCs w:val="24"/>
        </w:rPr>
        <w:t>Chu</w:t>
      </w:r>
      <w:proofErr w:type="spellEnd"/>
      <w:r w:rsidR="0078547E">
        <w:rPr>
          <w:rFonts w:ascii="Times New Roman" w:hAnsi="Times New Roman" w:cs="Times New Roman"/>
          <w:sz w:val="24"/>
          <w:szCs w:val="24"/>
        </w:rPr>
        <w:t xml:space="preserve"> (bambusové proužky vyloupené z </w:t>
      </w:r>
      <w:proofErr w:type="spellStart"/>
      <w:r w:rsidR="0078547E">
        <w:rPr>
          <w:rFonts w:ascii="Times New Roman" w:hAnsi="Times New Roman" w:cs="Times New Roman"/>
          <w:sz w:val="24"/>
          <w:szCs w:val="24"/>
        </w:rPr>
        <w:t>Chuských</w:t>
      </w:r>
      <w:proofErr w:type="spellEnd"/>
      <w:r w:rsidR="0078547E">
        <w:rPr>
          <w:rFonts w:ascii="Times New Roman" w:hAnsi="Times New Roman" w:cs="Times New Roman"/>
          <w:sz w:val="24"/>
          <w:szCs w:val="24"/>
        </w:rPr>
        <w:t xml:space="preserve"> hrobů a nakoupené na trhu v Hongkongu, více v minulém ppt)</w:t>
      </w:r>
      <w:r w:rsidR="007C0B55">
        <w:rPr>
          <w:rFonts w:ascii="Times New Roman" w:hAnsi="Times New Roman" w:cs="Times New Roman"/>
          <w:sz w:val="24"/>
          <w:szCs w:val="24"/>
        </w:rPr>
        <w:t>, verze z </w:t>
      </w:r>
      <w:proofErr w:type="spellStart"/>
      <w:r w:rsidR="007C0B55">
        <w:rPr>
          <w:rFonts w:ascii="Times New Roman" w:hAnsi="Times New Roman" w:cs="Times New Roman"/>
          <w:sz w:val="24"/>
          <w:szCs w:val="24"/>
        </w:rPr>
        <w:t>Mawangdui</w:t>
      </w:r>
      <w:proofErr w:type="spellEnd"/>
      <w:r w:rsidR="007C0B55">
        <w:rPr>
          <w:rFonts w:ascii="Times New Roman" w:hAnsi="Times New Roman" w:cs="Times New Roman"/>
          <w:sz w:val="24"/>
          <w:szCs w:val="24"/>
        </w:rPr>
        <w:t xml:space="preserve"> (2. stol. př.n.l.) na hedvábných svitcích</w:t>
      </w:r>
      <w:r>
        <w:rPr>
          <w:rFonts w:ascii="Times New Roman" w:hAnsi="Times New Roman" w:cs="Times New Roman"/>
          <w:sz w:val="24"/>
          <w:szCs w:val="24"/>
        </w:rPr>
        <w:t>; komentáře „Deset křídel“</w:t>
      </w:r>
      <w:r w:rsidR="00897B4F">
        <w:rPr>
          <w:rFonts w:ascii="Times New Roman" w:hAnsi="Times New Roman" w:cs="Times New Roman"/>
          <w:sz w:val="24"/>
          <w:szCs w:val="24"/>
        </w:rPr>
        <w:t xml:space="preserve"> (patrně </w:t>
      </w:r>
      <w:proofErr w:type="spellStart"/>
      <w:r w:rsidR="00897B4F">
        <w:rPr>
          <w:rFonts w:ascii="Times New Roman" w:hAnsi="Times New Roman" w:cs="Times New Roman"/>
          <w:sz w:val="24"/>
          <w:szCs w:val="24"/>
        </w:rPr>
        <w:t>Hanské</w:t>
      </w:r>
      <w:proofErr w:type="spellEnd"/>
      <w:r w:rsidR="00897B4F">
        <w:rPr>
          <w:rFonts w:ascii="Times New Roman" w:hAnsi="Times New Roman" w:cs="Times New Roman"/>
          <w:sz w:val="24"/>
          <w:szCs w:val="24"/>
        </w:rPr>
        <w:t>)</w:t>
      </w:r>
      <w:r w:rsidR="003962AD">
        <w:rPr>
          <w:rFonts w:ascii="Times New Roman" w:hAnsi="Times New Roman" w:cs="Times New Roman"/>
          <w:sz w:val="24"/>
          <w:szCs w:val="24"/>
        </w:rPr>
        <w:t>, český překlad Oldřich Král, I-</w:t>
      </w:r>
      <w:proofErr w:type="spellStart"/>
      <w:r w:rsidR="003962AD">
        <w:rPr>
          <w:rFonts w:ascii="Times New Roman" w:hAnsi="Times New Roman" w:cs="Times New Roman"/>
          <w:sz w:val="24"/>
          <w:szCs w:val="24"/>
        </w:rPr>
        <w:t>ťing</w:t>
      </w:r>
      <w:proofErr w:type="spellEnd"/>
      <w:r w:rsidR="003962AD">
        <w:rPr>
          <w:rFonts w:ascii="Times New Roman" w:hAnsi="Times New Roman" w:cs="Times New Roman"/>
          <w:sz w:val="24"/>
          <w:szCs w:val="24"/>
        </w:rPr>
        <w:t xml:space="preserve"> (Maxima, Lásenice 2008), nedávný anglický překlad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Geoffrey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Redmond</w:t>
      </w:r>
      <w:proofErr w:type="spellEnd"/>
      <w:r w:rsidR="003962AD">
        <w:rPr>
          <w:rFonts w:ascii="Times New Roman" w:hAnsi="Times New Roman" w:cs="Times New Roman"/>
          <w:sz w:val="24"/>
          <w:szCs w:val="24"/>
        </w:rPr>
        <w:t>,</w:t>
      </w:r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Ching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): A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 w:rsidRPr="003962AD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="003962AD" w:rsidRPr="003962AD">
        <w:rPr>
          <w:rFonts w:ascii="Times New Roman" w:hAnsi="Times New Roman" w:cs="Times New Roman"/>
          <w:sz w:val="24"/>
          <w:szCs w:val="24"/>
        </w:rPr>
        <w:t xml:space="preserve"> Text </w:t>
      </w:r>
      <w:r w:rsidR="003962AD">
        <w:rPr>
          <w:rFonts w:ascii="Times New Roman" w:hAnsi="Times New Roman" w:cs="Times New Roman"/>
          <w:sz w:val="24"/>
          <w:szCs w:val="24"/>
        </w:rPr>
        <w:t xml:space="preserve">(New York: </w:t>
      </w:r>
      <w:proofErr w:type="spellStart"/>
      <w:r w:rsidR="003962AD">
        <w:rPr>
          <w:rFonts w:ascii="Times New Roman" w:hAnsi="Times New Roman" w:cs="Times New Roman"/>
          <w:sz w:val="24"/>
          <w:szCs w:val="24"/>
        </w:rPr>
        <w:t>Bloomsbury</w:t>
      </w:r>
      <w:proofErr w:type="spellEnd"/>
      <w:r w:rsidR="003962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2AD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3962AD">
        <w:rPr>
          <w:rFonts w:ascii="Times New Roman" w:hAnsi="Times New Roman" w:cs="Times New Roman"/>
          <w:sz w:val="24"/>
          <w:szCs w:val="24"/>
        </w:rPr>
        <w:t>, 2017)</w:t>
      </w:r>
    </w:p>
    <w:p w:rsidR="00873790" w:rsidRDefault="00873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6E4">
        <w:rPr>
          <w:rFonts w:ascii="Times New Roman" w:hAnsi="Times New Roman" w:cs="Times New Roman"/>
          <w:sz w:val="24"/>
          <w:szCs w:val="24"/>
        </w:rPr>
        <w:t>Na rozdíl od</w:t>
      </w:r>
      <w:r>
        <w:rPr>
          <w:rFonts w:ascii="Times New Roman" w:hAnsi="Times New Roman" w:cs="Times New Roman"/>
          <w:sz w:val="24"/>
          <w:szCs w:val="24"/>
        </w:rPr>
        <w:t xml:space="preserve"> již zmíněného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Shangského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věštění</w:t>
      </w:r>
      <w:r w:rsidR="00A47F41">
        <w:rPr>
          <w:rFonts w:ascii="Times New Roman" w:hAnsi="Times New Roman" w:cs="Times New Roman"/>
          <w:sz w:val="24"/>
          <w:szCs w:val="24"/>
        </w:rPr>
        <w:t xml:space="preserve"> z kostí a krunýřů</w:t>
      </w:r>
      <w:r>
        <w:rPr>
          <w:rFonts w:ascii="Times New Roman" w:hAnsi="Times New Roman" w:cs="Times New Roman"/>
          <w:sz w:val="24"/>
          <w:szCs w:val="24"/>
        </w:rPr>
        <w:t xml:space="preserve"> se jedná o zjištění </w:t>
      </w:r>
      <w:r w:rsidRPr="00A47F41">
        <w:rPr>
          <w:rFonts w:ascii="Times New Roman" w:hAnsi="Times New Roman" w:cs="Times New Roman"/>
          <w:b/>
          <w:bCs/>
          <w:sz w:val="24"/>
          <w:szCs w:val="24"/>
        </w:rPr>
        <w:t>konfigurace situace</w:t>
      </w:r>
      <w:r w:rsidR="00A47F41">
        <w:rPr>
          <w:rFonts w:ascii="Times New Roman" w:hAnsi="Times New Roman" w:cs="Times New Roman"/>
          <w:sz w:val="24"/>
          <w:szCs w:val="24"/>
        </w:rPr>
        <w:t xml:space="preserve"> (rozpoznání terénu, rozložení sil) a nastínění pravděpodobných linií vývoje (věštba zůstává otevřená</w:t>
      </w:r>
      <w:r w:rsidR="003516EF">
        <w:rPr>
          <w:rFonts w:ascii="Times New Roman" w:hAnsi="Times New Roman" w:cs="Times New Roman"/>
          <w:sz w:val="24"/>
          <w:szCs w:val="24"/>
        </w:rPr>
        <w:t>, výklad je nedílnou součástí věštby, zkušený vykladač je zárukou její použitelnosti</w:t>
      </w:r>
      <w:r w:rsidR="00A47F41">
        <w:rPr>
          <w:rFonts w:ascii="Times New Roman" w:hAnsi="Times New Roman" w:cs="Times New Roman"/>
          <w:sz w:val="24"/>
          <w:szCs w:val="24"/>
        </w:rPr>
        <w:t>)</w:t>
      </w:r>
    </w:p>
    <w:p w:rsidR="00A47F41" w:rsidRDefault="00A47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trigramů a jejich vzájemné kombinace - 64 hexagramů</w:t>
      </w:r>
      <w:r w:rsidR="007F6DC8">
        <w:rPr>
          <w:rFonts w:ascii="Times New Roman" w:hAnsi="Times New Roman" w:cs="Times New Roman"/>
          <w:sz w:val="24"/>
          <w:szCs w:val="24"/>
        </w:rPr>
        <w:t xml:space="preserve"> – jsou kombinace plných a lomených čar</w:t>
      </w:r>
    </w:p>
    <w:p w:rsidR="007F6DC8" w:rsidRDefault="007F6D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Postup věštění rozhozením stonků řebříčku nebo mincí – zaznamenávají se </w:t>
      </w:r>
      <w:r w:rsidR="00B34A9F">
        <w:rPr>
          <w:rFonts w:ascii="Times New Roman" w:hAnsi="Times New Roman" w:cs="Times New Roman"/>
          <w:sz w:val="24"/>
          <w:szCs w:val="24"/>
        </w:rPr>
        <w:t>postupně odspodu plné a lomené čáry a jejich „síla“</w:t>
      </w:r>
    </w:p>
    <w:p w:rsidR="00B34A9F" w:rsidRDefault="00351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34A9F">
        <w:rPr>
          <w:rFonts w:ascii="Times New Roman" w:hAnsi="Times New Roman" w:cs="Times New Roman"/>
          <w:sz w:val="24"/>
          <w:szCs w:val="24"/>
        </w:rPr>
        <w:t xml:space="preserve"> mincí rub = 3, líc = 2; hází se pokaždé 3 mince; kombinace 3+3+3=9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34A9F">
        <w:rPr>
          <w:rFonts w:ascii="Times New Roman" w:hAnsi="Times New Roman" w:cs="Times New Roman"/>
          <w:sz w:val="24"/>
          <w:szCs w:val="24"/>
        </w:rPr>
        <w:t xml:space="preserve"> silná plná čára, 3+3+2=8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B34A9F">
        <w:rPr>
          <w:rFonts w:ascii="Times New Roman" w:hAnsi="Times New Roman" w:cs="Times New Roman"/>
          <w:sz w:val="24"/>
          <w:szCs w:val="24"/>
        </w:rPr>
        <w:t xml:space="preserve"> slabá lomená čára</w:t>
      </w:r>
      <w:r>
        <w:rPr>
          <w:rFonts w:ascii="Times New Roman" w:hAnsi="Times New Roman" w:cs="Times New Roman"/>
          <w:sz w:val="24"/>
          <w:szCs w:val="24"/>
        </w:rPr>
        <w:t xml:space="preserve">, 3+2+2=7 - slabá plná čára, 2+2+2=6 – silná lomená čára; </w:t>
      </w:r>
      <w:r w:rsidR="0061551F">
        <w:rPr>
          <w:rFonts w:ascii="Times New Roman" w:hAnsi="Times New Roman" w:cs="Times New Roman"/>
          <w:sz w:val="24"/>
          <w:szCs w:val="24"/>
        </w:rPr>
        <w:t xml:space="preserve">čáry se řadí za sebou odspodu nahoru, </w:t>
      </w:r>
      <w:r>
        <w:rPr>
          <w:rFonts w:ascii="Times New Roman" w:hAnsi="Times New Roman" w:cs="Times New Roman"/>
          <w:sz w:val="24"/>
          <w:szCs w:val="24"/>
        </w:rPr>
        <w:t>ze šesti hodů se získá příslušný hexagram; silné čáry vstupují do výkladu tím, že „</w:t>
      </w:r>
      <w:r w:rsidR="0061551F">
        <w:rPr>
          <w:rFonts w:ascii="Times New Roman" w:hAnsi="Times New Roman" w:cs="Times New Roman"/>
          <w:sz w:val="24"/>
          <w:szCs w:val="24"/>
        </w:rPr>
        <w:t xml:space="preserve"> lze </w:t>
      </w:r>
      <w:r>
        <w:rPr>
          <w:rFonts w:ascii="Times New Roman" w:hAnsi="Times New Roman" w:cs="Times New Roman"/>
          <w:sz w:val="24"/>
          <w:szCs w:val="24"/>
        </w:rPr>
        <w:t>očekáv</w:t>
      </w:r>
      <w:r w:rsidR="0061551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jejich brzké překlopení v opak“, tedy plná </w:t>
      </w:r>
      <w:r w:rsidRPr="003516EF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lomená a naopak; do výkladu je tedy třeba zahrnout i </w:t>
      </w:r>
      <w:r w:rsidR="002A4FBE">
        <w:rPr>
          <w:rFonts w:ascii="Times New Roman" w:hAnsi="Times New Roman" w:cs="Times New Roman"/>
          <w:sz w:val="24"/>
          <w:szCs w:val="24"/>
        </w:rPr>
        <w:t xml:space="preserve">další, </w:t>
      </w:r>
      <w:r>
        <w:rPr>
          <w:rFonts w:ascii="Times New Roman" w:hAnsi="Times New Roman" w:cs="Times New Roman"/>
          <w:sz w:val="24"/>
          <w:szCs w:val="24"/>
        </w:rPr>
        <w:t>sekundární hexagramy vznikající potenciálním překlopením čar (možný budoucí vývoj/</w:t>
      </w:r>
      <w:r w:rsidR="0061551F">
        <w:rPr>
          <w:rFonts w:ascii="Times New Roman" w:hAnsi="Times New Roman" w:cs="Times New Roman"/>
          <w:sz w:val="24"/>
          <w:szCs w:val="24"/>
        </w:rPr>
        <w:t>tendence/</w:t>
      </w:r>
      <w:r>
        <w:rPr>
          <w:rFonts w:ascii="Times New Roman" w:hAnsi="Times New Roman" w:cs="Times New Roman"/>
          <w:sz w:val="24"/>
          <w:szCs w:val="24"/>
        </w:rPr>
        <w:t>s</w:t>
      </w:r>
      <w:r w:rsidR="002A4FBE">
        <w:rPr>
          <w:rFonts w:ascii="Times New Roman" w:hAnsi="Times New Roman" w:cs="Times New Roman"/>
          <w:sz w:val="24"/>
          <w:szCs w:val="24"/>
        </w:rPr>
        <w:t>pád</w:t>
      </w:r>
      <w:r>
        <w:rPr>
          <w:rFonts w:ascii="Times New Roman" w:hAnsi="Times New Roman" w:cs="Times New Roman"/>
          <w:sz w:val="24"/>
          <w:szCs w:val="24"/>
        </w:rPr>
        <w:t xml:space="preserve"> situace)</w:t>
      </w:r>
    </w:p>
    <w:p w:rsidR="002A4FBE" w:rsidRDefault="002A4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příklad výkladu hexagramu v O. Královi</w:t>
      </w:r>
      <w:r w:rsidR="006E1736">
        <w:rPr>
          <w:rFonts w:ascii="Times New Roman" w:hAnsi="Times New Roman" w:cs="Times New Roman"/>
          <w:sz w:val="24"/>
          <w:szCs w:val="24"/>
        </w:rPr>
        <w:t xml:space="preserve"> (zkuste si vytvořit vlastní hexagram i jeho potenciální překlopení – pokud nemáte nebo nenacházíte překlad I-</w:t>
      </w:r>
      <w:proofErr w:type="spellStart"/>
      <w:r w:rsidR="006E1736">
        <w:rPr>
          <w:rFonts w:ascii="Times New Roman" w:hAnsi="Times New Roman" w:cs="Times New Roman"/>
          <w:sz w:val="24"/>
          <w:szCs w:val="24"/>
        </w:rPr>
        <w:t>ťingu</w:t>
      </w:r>
      <w:proofErr w:type="spellEnd"/>
      <w:r w:rsidR="006E1736">
        <w:rPr>
          <w:rFonts w:ascii="Times New Roman" w:hAnsi="Times New Roman" w:cs="Times New Roman"/>
          <w:sz w:val="24"/>
          <w:szCs w:val="24"/>
        </w:rPr>
        <w:t>, mohu zaslat příslušné stránky výkladu)</w:t>
      </w:r>
    </w:p>
    <w:p w:rsidR="00C71EDB" w:rsidRDefault="00C7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„konfigurační vědění“ souvisí s procesuální (ne-substanciální) ontologií:</w:t>
      </w:r>
      <w:r w:rsidR="00DA4905">
        <w:rPr>
          <w:rFonts w:ascii="Times New Roman" w:hAnsi="Times New Roman" w:cs="Times New Roman"/>
          <w:sz w:val="24"/>
          <w:szCs w:val="24"/>
        </w:rPr>
        <w:t xml:space="preserve"> v situacích nejde tolik o konkrétní věci, které působí jedna na druhou, o příčinu a následek, ale o rozpoznání určitých společných vzorců procesů napříč různými, často velmi odlišnými konfiguracemi věcí; rozhodující je, kde působí jaké síly a kam se situace sama od sebe bude pravděpodobně ubírat, i když konkrétní vývoj </w:t>
      </w:r>
      <w:r w:rsidR="0061551F">
        <w:rPr>
          <w:rFonts w:ascii="Times New Roman" w:hAnsi="Times New Roman" w:cs="Times New Roman"/>
          <w:sz w:val="24"/>
          <w:szCs w:val="24"/>
        </w:rPr>
        <w:t xml:space="preserve">není </w:t>
      </w:r>
      <w:r w:rsidR="00DA4905">
        <w:rPr>
          <w:rFonts w:ascii="Times New Roman" w:hAnsi="Times New Roman" w:cs="Times New Roman"/>
          <w:sz w:val="24"/>
          <w:szCs w:val="24"/>
        </w:rPr>
        <w:t>předvídatelný</w:t>
      </w:r>
      <w:r w:rsidR="00707122">
        <w:rPr>
          <w:rFonts w:ascii="Times New Roman" w:hAnsi="Times New Roman" w:cs="Times New Roman"/>
          <w:sz w:val="24"/>
          <w:szCs w:val="24"/>
        </w:rPr>
        <w:t>.</w:t>
      </w:r>
    </w:p>
    <w:p w:rsidR="00707122" w:rsidRDefault="00707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Zajímavé je, že tento přístup (jakkoli se to občas dočteme) není nijak v rozporu s praktickým mechanistickým myšlením, které na rozpoznání příčiny a následku samozřejmě stojí. Celé je ovšem zasazeno do holistického interpretačního rámce, který bere v úvahu i méně bezprostřední příčiny (tedy situaci v jejím celku)</w:t>
      </w:r>
      <w:r w:rsidR="00A253E9">
        <w:rPr>
          <w:rFonts w:ascii="Times New Roman" w:hAnsi="Times New Roman" w:cs="Times New Roman"/>
          <w:sz w:val="24"/>
          <w:szCs w:val="24"/>
        </w:rPr>
        <w:t>.</w:t>
      </w:r>
    </w:p>
    <w:p w:rsidR="00A253E9" w:rsidRDefault="00A253E9">
      <w:pPr>
        <w:rPr>
          <w:rFonts w:ascii="Times New Roman" w:hAnsi="Times New Roman" w:cs="Times New Roman"/>
          <w:sz w:val="24"/>
          <w:szCs w:val="24"/>
        </w:rPr>
      </w:pPr>
    </w:p>
    <w:p w:rsidR="00A253E9" w:rsidRDefault="00A253E9">
      <w:pPr>
        <w:rPr>
          <w:rFonts w:ascii="Times New Roman" w:hAnsi="Times New Roman" w:cs="Times New Roman"/>
          <w:sz w:val="24"/>
          <w:szCs w:val="24"/>
        </w:rPr>
      </w:pPr>
      <w:r w:rsidRPr="00A253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Systém </w:t>
      </w:r>
      <w:proofErr w:type="spellStart"/>
      <w:r w:rsidRPr="00A253E9">
        <w:rPr>
          <w:rFonts w:ascii="Times New Roman" w:hAnsi="Times New Roman" w:cs="Times New Roman"/>
          <w:b/>
          <w:bCs/>
          <w:sz w:val="24"/>
          <w:szCs w:val="24"/>
          <w:u w:val="single"/>
        </w:rPr>
        <w:t>Yin</w:t>
      </w:r>
      <w:proofErr w:type="spellEnd"/>
      <w:r w:rsidRPr="00A253E9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proofErr w:type="spellStart"/>
      <w:r w:rsidRPr="00A253E9">
        <w:rPr>
          <w:rFonts w:ascii="Times New Roman" w:hAnsi="Times New Roman" w:cs="Times New Roman"/>
          <w:b/>
          <w:bCs/>
          <w:sz w:val="24"/>
          <w:szCs w:val="24"/>
          <w:u w:val="single"/>
        </w:rPr>
        <w:t>yang</w:t>
      </w:r>
      <w:proofErr w:type="spellEnd"/>
      <w:r w:rsidRPr="00A25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Pět fází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„korelativní myšlení“</w:t>
      </w:r>
    </w:p>
    <w:p w:rsidR="00A253E9" w:rsidRPr="00A253E9" w:rsidRDefault="00A253E9">
      <w:pPr>
        <w:rPr>
          <w:rFonts w:ascii="Times New Roman" w:hAnsi="Times New Roman" w:cs="Times New Roman"/>
          <w:sz w:val="24"/>
          <w:szCs w:val="24"/>
        </w:rPr>
      </w:pPr>
    </w:p>
    <w:p w:rsidR="002A4FBE" w:rsidRDefault="00C91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Systém pěti fází </w:t>
      </w:r>
      <w:r w:rsidRPr="00C916EE">
        <w:rPr>
          <w:rFonts w:ascii="Times New Roman" w:hAnsi="Times New Roman" w:cs="Times New Roman" w:hint="eastAsia"/>
          <w:sz w:val="24"/>
          <w:szCs w:val="24"/>
        </w:rPr>
        <w:t>五行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(někdy ‚pěti prvků‘*, ‚pěti živlů‘*) připisován </w:t>
      </w:r>
      <w:proofErr w:type="spellStart"/>
      <w:r>
        <w:rPr>
          <w:rFonts w:ascii="Times New Roman" w:hAnsi="Times New Roman" w:cs="Times New Roman"/>
          <w:sz w:val="24"/>
          <w:szCs w:val="24"/>
        </w:rPr>
        <w:t>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6EE">
        <w:rPr>
          <w:rFonts w:ascii="Times New Roman" w:hAnsi="Times New Roman" w:cs="Times New Roman" w:hint="eastAsia"/>
          <w:sz w:val="24"/>
          <w:szCs w:val="24"/>
        </w:rPr>
        <w:t>鄒衍</w:t>
      </w:r>
      <w:r>
        <w:rPr>
          <w:rFonts w:ascii="Times New Roman" w:hAnsi="Times New Roman" w:cs="Times New Roman"/>
          <w:sz w:val="24"/>
          <w:szCs w:val="24"/>
        </w:rPr>
        <w:t xml:space="preserve"> (3. st. př.n.l.): na rozdíl od prvků či živlů není řeč o pěti separátních substancích či silách, které se navzájem vyvažují, ale spíše o pěti „způsobech“, </w:t>
      </w:r>
      <w:r w:rsidR="005F72E9">
        <w:rPr>
          <w:rFonts w:ascii="Times New Roman" w:hAnsi="Times New Roman" w:cs="Times New Roman"/>
          <w:sz w:val="24"/>
          <w:szCs w:val="24"/>
        </w:rPr>
        <w:t>modalitách procesu, které po sobě zákonitě následují, navzájem se podmiňují a dohromady představují jeden jediný cyklický proces vzniku, zániku a navrácení se na počátek.</w:t>
      </w:r>
    </w:p>
    <w:p w:rsidR="00C05517" w:rsidRDefault="005F7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Názvy fází voda – dřevo – oheň – země – kov jsou symbolem odpovídajícího typu procesu: </w:t>
      </w:r>
    </w:p>
    <w:p w:rsidR="005F72E9" w:rsidRDefault="00C0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F72E9">
        <w:rPr>
          <w:rFonts w:ascii="Times New Roman" w:hAnsi="Times New Roman" w:cs="Times New Roman"/>
          <w:sz w:val="24"/>
          <w:szCs w:val="24"/>
        </w:rPr>
        <w:t>oda</w:t>
      </w:r>
      <w:r w:rsidR="002142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142CD">
        <w:rPr>
          <w:rFonts w:ascii="Times New Roman" w:hAnsi="Times New Roman" w:cs="Times New Roman"/>
          <w:sz w:val="24"/>
          <w:szCs w:val="24"/>
        </w:rPr>
        <w:t>shui</w:t>
      </w:r>
      <w:proofErr w:type="spellEnd"/>
      <w:r w:rsidR="002142CD">
        <w:rPr>
          <w:rFonts w:ascii="Times New Roman" w:hAnsi="Times New Roman" w:cs="Times New Roman"/>
          <w:sz w:val="24"/>
          <w:szCs w:val="24"/>
        </w:rPr>
        <w:t xml:space="preserve"> </w:t>
      </w:r>
      <w:r w:rsidR="002142CD" w:rsidRPr="002142CD">
        <w:rPr>
          <w:rFonts w:ascii="Times New Roman" w:hAnsi="Times New Roman" w:cs="Times New Roman" w:hint="eastAsia"/>
          <w:sz w:val="24"/>
          <w:szCs w:val="24"/>
        </w:rPr>
        <w:t>水</w:t>
      </w:r>
      <w:r w:rsidR="002142CD">
        <w:rPr>
          <w:rFonts w:ascii="Times New Roman" w:hAnsi="Times New Roman" w:cs="Times New Roman"/>
          <w:sz w:val="24"/>
          <w:szCs w:val="24"/>
        </w:rPr>
        <w:t>)</w:t>
      </w:r>
      <w:r w:rsidR="005F72E9">
        <w:rPr>
          <w:rFonts w:ascii="Times New Roman" w:hAnsi="Times New Roman" w:cs="Times New Roman"/>
          <w:sz w:val="24"/>
          <w:szCs w:val="24"/>
        </w:rPr>
        <w:t xml:space="preserve"> – fáze nerozlišenosti, ne-tvaru, počáteční </w:t>
      </w:r>
      <w:r w:rsidR="00D55715">
        <w:rPr>
          <w:rFonts w:ascii="Times New Roman" w:hAnsi="Times New Roman" w:cs="Times New Roman"/>
          <w:sz w:val="24"/>
          <w:szCs w:val="24"/>
        </w:rPr>
        <w:t xml:space="preserve">čisté </w:t>
      </w:r>
      <w:bookmarkStart w:id="0" w:name="_GoBack"/>
      <w:bookmarkEnd w:id="0"/>
      <w:r w:rsidR="005F72E9">
        <w:rPr>
          <w:rFonts w:ascii="Times New Roman" w:hAnsi="Times New Roman" w:cs="Times New Roman"/>
          <w:sz w:val="24"/>
          <w:szCs w:val="24"/>
        </w:rPr>
        <w:t>potence</w:t>
      </w:r>
    </w:p>
    <w:p w:rsidR="00C05517" w:rsidRDefault="005F7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Dřevo </w:t>
      </w:r>
      <w:r w:rsidR="002142CD">
        <w:rPr>
          <w:rFonts w:ascii="Times New Roman" w:hAnsi="Times New Roman" w:cs="Times New Roman"/>
          <w:sz w:val="24"/>
          <w:szCs w:val="24"/>
        </w:rPr>
        <w:t xml:space="preserve">(mu </w:t>
      </w:r>
      <w:r w:rsidR="002142CD">
        <w:rPr>
          <w:rFonts w:ascii="Times New Roman" w:hAnsi="Times New Roman" w:cs="Times New Roman" w:hint="eastAsia"/>
          <w:sz w:val="24"/>
          <w:szCs w:val="24"/>
        </w:rPr>
        <w:t>木</w:t>
      </w:r>
      <w:r w:rsidR="002142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fáze diferenciace, růstu a organizování, tříbení funkcí</w:t>
      </w:r>
      <w:r w:rsidR="00C05517">
        <w:rPr>
          <w:rFonts w:ascii="Times New Roman" w:hAnsi="Times New Roman" w:cs="Times New Roman"/>
          <w:sz w:val="24"/>
          <w:szCs w:val="24"/>
        </w:rPr>
        <w:t>, specializace, hromadění, přijímání</w:t>
      </w:r>
    </w:p>
    <w:p w:rsidR="00C05517" w:rsidRDefault="00C0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Oheň </w:t>
      </w:r>
      <w:r w:rsidR="002142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42CD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="002142CD">
        <w:rPr>
          <w:rFonts w:ascii="Times New Roman" w:hAnsi="Times New Roman" w:cs="Times New Roman"/>
          <w:sz w:val="24"/>
          <w:szCs w:val="24"/>
        </w:rPr>
        <w:t xml:space="preserve"> </w:t>
      </w:r>
      <w:r w:rsidR="002142CD">
        <w:rPr>
          <w:rFonts w:ascii="Times New Roman" w:hAnsi="Times New Roman" w:cs="Times New Roman" w:hint="eastAsia"/>
          <w:sz w:val="24"/>
          <w:szCs w:val="24"/>
        </w:rPr>
        <w:t>火</w:t>
      </w:r>
      <w:r w:rsidR="002142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fáze dovršení, plnosti, nejvyššího stupně organizovanosti, nejvyššího nashromáždění energie, která se po fázi hromadění uvolňuje, dochází k</w:t>
      </w:r>
      <w:r w:rsidR="00F041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přeměně</w:t>
      </w:r>
      <w:r w:rsidR="00F0412A">
        <w:rPr>
          <w:rFonts w:ascii="Times New Roman" w:hAnsi="Times New Roman" w:cs="Times New Roman"/>
          <w:sz w:val="24"/>
          <w:szCs w:val="24"/>
        </w:rPr>
        <w:t>, vydávání energie</w:t>
      </w:r>
    </w:p>
    <w:p w:rsidR="00C05517" w:rsidRDefault="00C0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Země </w:t>
      </w:r>
      <w:r w:rsidR="002142CD">
        <w:rPr>
          <w:rFonts w:ascii="Times New Roman" w:hAnsi="Times New Roman" w:cs="Times New Roman"/>
          <w:sz w:val="24"/>
          <w:szCs w:val="24"/>
        </w:rPr>
        <w:t xml:space="preserve">(tu </w:t>
      </w:r>
      <w:r w:rsidR="002142CD">
        <w:rPr>
          <w:rFonts w:ascii="Times New Roman" w:hAnsi="Times New Roman" w:cs="Times New Roman" w:hint="eastAsia"/>
          <w:sz w:val="24"/>
          <w:szCs w:val="24"/>
        </w:rPr>
        <w:t>土</w:t>
      </w:r>
      <w:r w:rsidR="002142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fáze postupné</w:t>
      </w:r>
      <w:r w:rsidR="00F0412A">
        <w:rPr>
          <w:rFonts w:ascii="Times New Roman" w:hAnsi="Times New Roman" w:cs="Times New Roman"/>
          <w:sz w:val="24"/>
          <w:szCs w:val="24"/>
        </w:rPr>
        <w:t>ho úpadku, odeznívání,</w:t>
      </w:r>
      <w:r>
        <w:rPr>
          <w:rFonts w:ascii="Times New Roman" w:hAnsi="Times New Roman" w:cs="Times New Roman"/>
          <w:sz w:val="24"/>
          <w:szCs w:val="24"/>
        </w:rPr>
        <w:t xml:space="preserve"> desintegrace</w:t>
      </w:r>
      <w:r w:rsidR="00F04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vyzáření energie, rozpadu tvaru, ztráta flexibility (‚dřevnatění‘, ‚kostnatění‘), návrat do ne-tvaru, do čiré potence</w:t>
      </w:r>
    </w:p>
    <w:p w:rsidR="00C05517" w:rsidRDefault="00C0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</w:t>
      </w:r>
      <w:r w:rsidR="002142CD">
        <w:rPr>
          <w:rFonts w:ascii="Times New Roman" w:hAnsi="Times New Roman" w:cs="Times New Roman"/>
          <w:sz w:val="24"/>
          <w:szCs w:val="24"/>
        </w:rPr>
        <w:t xml:space="preserve"> (jin </w:t>
      </w:r>
      <w:r w:rsidR="002142CD">
        <w:rPr>
          <w:rFonts w:ascii="Times New Roman" w:hAnsi="Times New Roman" w:cs="Times New Roman" w:hint="eastAsia"/>
          <w:sz w:val="24"/>
          <w:szCs w:val="24"/>
        </w:rPr>
        <w:t>金</w:t>
      </w:r>
      <w:r w:rsidR="002142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fáze usazení</w:t>
      </w:r>
      <w:r w:rsidR="004E2711">
        <w:rPr>
          <w:rFonts w:ascii="Times New Roman" w:hAnsi="Times New Roman" w:cs="Times New Roman"/>
          <w:sz w:val="24"/>
          <w:szCs w:val="24"/>
        </w:rPr>
        <w:t xml:space="preserve">, ‚krystalizace‘, ‚destilace‘ - uchování </w:t>
      </w:r>
      <w:r w:rsidR="004B12DE">
        <w:rPr>
          <w:rFonts w:ascii="Times New Roman" w:hAnsi="Times New Roman" w:cs="Times New Roman"/>
          <w:sz w:val="24"/>
          <w:szCs w:val="24"/>
        </w:rPr>
        <w:t xml:space="preserve">toho důležitého z </w:t>
      </w:r>
      <w:r w:rsidR="004E2711">
        <w:rPr>
          <w:rFonts w:ascii="Times New Roman" w:hAnsi="Times New Roman" w:cs="Times New Roman"/>
          <w:sz w:val="24"/>
          <w:szCs w:val="24"/>
        </w:rPr>
        <w:t xml:space="preserve">toho, co v celém cyklu </w:t>
      </w:r>
      <w:r w:rsidR="004B12DE">
        <w:rPr>
          <w:rFonts w:ascii="Times New Roman" w:hAnsi="Times New Roman" w:cs="Times New Roman"/>
          <w:sz w:val="24"/>
          <w:szCs w:val="24"/>
        </w:rPr>
        <w:t>proběh</w:t>
      </w:r>
      <w:r w:rsidR="004E2711">
        <w:rPr>
          <w:rFonts w:ascii="Times New Roman" w:hAnsi="Times New Roman" w:cs="Times New Roman"/>
          <w:sz w:val="24"/>
          <w:szCs w:val="24"/>
        </w:rPr>
        <w:t>lo</w:t>
      </w:r>
      <w:r w:rsidR="00AD0643">
        <w:rPr>
          <w:rFonts w:ascii="Times New Roman" w:hAnsi="Times New Roman" w:cs="Times New Roman"/>
          <w:sz w:val="24"/>
          <w:szCs w:val="24"/>
        </w:rPr>
        <w:t xml:space="preserve">; </w:t>
      </w:r>
      <w:r w:rsidR="004B12DE">
        <w:rPr>
          <w:rFonts w:ascii="Times New Roman" w:hAnsi="Times New Roman" w:cs="Times New Roman"/>
          <w:sz w:val="24"/>
          <w:szCs w:val="24"/>
        </w:rPr>
        <w:t>spojuje konečnou fázi země (rozpad tvaru, organizace) s počáteční fází vody (vznik nového)</w:t>
      </w:r>
    </w:p>
    <w:p w:rsidR="003F6EE4" w:rsidRDefault="003F6EE4">
      <w:pPr>
        <w:rPr>
          <w:rFonts w:ascii="Times New Roman" w:hAnsi="Times New Roman" w:cs="Times New Roman"/>
          <w:sz w:val="24"/>
          <w:szCs w:val="24"/>
        </w:rPr>
      </w:pPr>
    </w:p>
    <w:p w:rsidR="003F6EE4" w:rsidRDefault="003F6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Teorie pěti fází se týká </w:t>
      </w:r>
      <w:r w:rsidR="002142CD">
        <w:rPr>
          <w:rFonts w:ascii="Times New Roman" w:hAnsi="Times New Roman" w:cs="Times New Roman"/>
          <w:sz w:val="24"/>
          <w:szCs w:val="24"/>
        </w:rPr>
        <w:t xml:space="preserve">nikoli </w:t>
      </w:r>
      <w:r w:rsidR="0037325F">
        <w:rPr>
          <w:rFonts w:ascii="Times New Roman" w:hAnsi="Times New Roman" w:cs="Times New Roman"/>
          <w:sz w:val="24"/>
          <w:szCs w:val="24"/>
        </w:rPr>
        <w:t>jsoucen-věcí</w:t>
      </w:r>
      <w:r w:rsidR="002142CD">
        <w:rPr>
          <w:rFonts w:ascii="Times New Roman" w:hAnsi="Times New Roman" w:cs="Times New Roman"/>
          <w:sz w:val="24"/>
          <w:szCs w:val="24"/>
        </w:rPr>
        <w:t>, ale způsobů či</w:t>
      </w:r>
      <w:r>
        <w:rPr>
          <w:rFonts w:ascii="Times New Roman" w:hAnsi="Times New Roman" w:cs="Times New Roman"/>
          <w:sz w:val="24"/>
          <w:szCs w:val="24"/>
        </w:rPr>
        <w:t xml:space="preserve"> podob procesu</w:t>
      </w:r>
      <w:r w:rsidR="00B30C89">
        <w:rPr>
          <w:rFonts w:ascii="Times New Roman" w:hAnsi="Times New Roman" w:cs="Times New Roman"/>
          <w:sz w:val="24"/>
          <w:szCs w:val="24"/>
        </w:rPr>
        <w:t xml:space="preserve"> (konkrétní věci jsou pouze vedlejšími produkty těchto obecnějších procesů)</w:t>
      </w:r>
      <w:r>
        <w:rPr>
          <w:rFonts w:ascii="Times New Roman" w:hAnsi="Times New Roman" w:cs="Times New Roman"/>
          <w:sz w:val="24"/>
          <w:szCs w:val="24"/>
        </w:rPr>
        <w:t>: proto je možné ji aplikovat na nejširší škálu oborů věcí a činností (</w:t>
      </w:r>
      <w:r w:rsidR="00B30C89">
        <w:rPr>
          <w:rFonts w:ascii="Times New Roman" w:hAnsi="Times New Roman" w:cs="Times New Roman"/>
          <w:sz w:val="24"/>
          <w:szCs w:val="24"/>
        </w:rPr>
        <w:t xml:space="preserve">život jednotlivce, průběh zemědělského roku, válečné tažení, správa státu, úřednický úkol, střídání vladařů v rámci dynastie, průběh nemoci atd…) – z hlediska ontologie ‚jsoucen‘ (věcí, které mají svou jednotlivou, nezávislou existenci) jsou to zcela nesouvisející oblasti, mezi nimiž může docházet nanejvýš k určitým korelacím. Proto byl tento systém vnějšími pozorovateli označen jako ‚korelativní kosmologie‘. </w:t>
      </w:r>
    </w:p>
    <w:p w:rsidR="00C05517" w:rsidRDefault="00C05517">
      <w:pPr>
        <w:rPr>
          <w:rFonts w:ascii="Times New Roman" w:hAnsi="Times New Roman" w:cs="Times New Roman"/>
          <w:sz w:val="24"/>
          <w:szCs w:val="24"/>
        </w:rPr>
      </w:pPr>
    </w:p>
    <w:p w:rsidR="005F72E9" w:rsidRPr="00873790" w:rsidRDefault="00C05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72E9" w:rsidRPr="0087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A6"/>
    <w:rsid w:val="00090B1D"/>
    <w:rsid w:val="000A3AF3"/>
    <w:rsid w:val="000A4373"/>
    <w:rsid w:val="001B4EC4"/>
    <w:rsid w:val="001C33A6"/>
    <w:rsid w:val="002142CD"/>
    <w:rsid w:val="00250129"/>
    <w:rsid w:val="00283E59"/>
    <w:rsid w:val="002A4FBE"/>
    <w:rsid w:val="003516EF"/>
    <w:rsid w:val="0037325F"/>
    <w:rsid w:val="003962AD"/>
    <w:rsid w:val="003C1F91"/>
    <w:rsid w:val="003F6EE4"/>
    <w:rsid w:val="004B12DE"/>
    <w:rsid w:val="004E2711"/>
    <w:rsid w:val="0050005F"/>
    <w:rsid w:val="00506C26"/>
    <w:rsid w:val="005805DD"/>
    <w:rsid w:val="005F72E9"/>
    <w:rsid w:val="0061551F"/>
    <w:rsid w:val="006E1736"/>
    <w:rsid w:val="00707122"/>
    <w:rsid w:val="007326E4"/>
    <w:rsid w:val="007746AC"/>
    <w:rsid w:val="0078547E"/>
    <w:rsid w:val="007B40A1"/>
    <w:rsid w:val="007C0B55"/>
    <w:rsid w:val="007C4477"/>
    <w:rsid w:val="007F6DC8"/>
    <w:rsid w:val="00873790"/>
    <w:rsid w:val="00897B4F"/>
    <w:rsid w:val="00937874"/>
    <w:rsid w:val="009A2ED9"/>
    <w:rsid w:val="009E27CD"/>
    <w:rsid w:val="00A13895"/>
    <w:rsid w:val="00A253E9"/>
    <w:rsid w:val="00A25994"/>
    <w:rsid w:val="00A47F41"/>
    <w:rsid w:val="00AD0643"/>
    <w:rsid w:val="00B1158D"/>
    <w:rsid w:val="00B30C89"/>
    <w:rsid w:val="00B34A9F"/>
    <w:rsid w:val="00B36AAD"/>
    <w:rsid w:val="00C05517"/>
    <w:rsid w:val="00C42503"/>
    <w:rsid w:val="00C71EDB"/>
    <w:rsid w:val="00C916EE"/>
    <w:rsid w:val="00C96FA3"/>
    <w:rsid w:val="00D11475"/>
    <w:rsid w:val="00D55715"/>
    <w:rsid w:val="00DA4905"/>
    <w:rsid w:val="00DE77F8"/>
    <w:rsid w:val="00E4021A"/>
    <w:rsid w:val="00EC1CE0"/>
    <w:rsid w:val="00F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8991"/>
  <w15:chartTrackingRefBased/>
  <w15:docId w15:val="{B52BD1A4-A637-42D3-8575-B6284F3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E4021A"/>
    <w:pPr>
      <w:spacing w:line="276" w:lineRule="auto"/>
      <w:ind w:left="709" w:right="708"/>
      <w:jc w:val="both"/>
    </w:pPr>
    <w:rPr>
      <w:rFonts w:ascii="Times New Roman" w:eastAsia="PMingLiU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3</Pages>
  <Words>1163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Gajdošová, Kateřina</dc:creator>
  <cp:keywords/>
  <dc:description/>
  <cp:lastModifiedBy>Gajdošová, Kateřina</cp:lastModifiedBy>
  <cp:revision>35</cp:revision>
  <dcterms:created xsi:type="dcterms:W3CDTF">2020-11-07T09:39:00Z</dcterms:created>
  <dcterms:modified xsi:type="dcterms:W3CDTF">2020-11-09T16:26:00Z</dcterms:modified>
</cp:coreProperties>
</file>