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BDCC" w14:textId="77777777" w:rsidR="00CF290F" w:rsidRDefault="00CF290F">
      <w:pPr>
        <w:rPr>
          <w:lang w:val="uk-UA"/>
        </w:rPr>
      </w:pPr>
    </w:p>
    <w:p w14:paraId="30E412ED" w14:textId="77777777" w:rsidR="004634B7" w:rsidRPr="00120CF6" w:rsidRDefault="00EB559B">
      <w:pPr>
        <w:rPr>
          <w:rFonts w:ascii="Times New Roman" w:hAnsi="Times New Roman" w:cs="Times New Roman"/>
          <w:b/>
          <w:sz w:val="36"/>
          <w:szCs w:val="36"/>
        </w:rPr>
      </w:pPr>
      <w:r w:rsidRPr="00120CF6">
        <w:rPr>
          <w:rFonts w:ascii="Times New Roman" w:hAnsi="Times New Roman" w:cs="Times New Roman"/>
          <w:b/>
          <w:sz w:val="36"/>
          <w:szCs w:val="36"/>
        </w:rPr>
        <w:t>Среднерусские говоры</w:t>
      </w:r>
    </w:p>
    <w:p w14:paraId="38B6E371" w14:textId="38B6CC37" w:rsidR="00EB559B" w:rsidRPr="003E1F2D" w:rsidRDefault="00EB559B" w:rsidP="003E1F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E1F2D">
        <w:rPr>
          <w:rFonts w:ascii="Times New Roman" w:hAnsi="Times New Roman" w:cs="Times New Roman"/>
          <w:sz w:val="24"/>
          <w:szCs w:val="24"/>
          <w:lang w:val="ru-RU"/>
        </w:rPr>
        <w:t>называются говорами, а не наречием т. к. не имеют единого для всех них комплекса диалектных черт</w:t>
      </w:r>
    </w:p>
    <w:p w14:paraId="5B403B9E" w14:textId="2A46E996" w:rsidR="00EB559B" w:rsidRPr="003E1F2D" w:rsidRDefault="00A961E9" w:rsidP="003E1F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E1F2D">
        <w:rPr>
          <w:rFonts w:ascii="Times New Roman" w:hAnsi="Times New Roman" w:cs="Times New Roman"/>
          <w:sz w:val="24"/>
          <w:szCs w:val="24"/>
          <w:lang w:val="ru-RU"/>
        </w:rPr>
        <w:t>для всех характерно совпадение</w:t>
      </w:r>
      <w:r w:rsidR="00EB559B" w:rsidRPr="003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59B" w:rsidRPr="003E1F2D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B559B" w:rsidRPr="003E1F2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B559B" w:rsidRPr="003E1F2D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B559B" w:rsidRPr="003E1F2D">
        <w:rPr>
          <w:rFonts w:ascii="Times New Roman" w:hAnsi="Times New Roman" w:cs="Times New Roman"/>
          <w:sz w:val="24"/>
          <w:szCs w:val="24"/>
          <w:lang w:val="ru-RU"/>
        </w:rPr>
        <w:t xml:space="preserve"> после твердых согласных в одном звуке типа </w:t>
      </w:r>
      <w:r w:rsidR="00EB559B" w:rsidRPr="003E1F2D">
        <w:rPr>
          <w:rFonts w:ascii="Times New Roman" w:hAnsi="Times New Roman" w:cs="Times New Roman"/>
          <w:i/>
          <w:sz w:val="24"/>
          <w:szCs w:val="24"/>
          <w:lang w:val="ru-RU"/>
        </w:rPr>
        <w:t>ъ</w:t>
      </w:r>
      <w:r w:rsidR="00EB559B" w:rsidRPr="003E1F2D">
        <w:rPr>
          <w:rFonts w:ascii="Times New Roman" w:hAnsi="Times New Roman" w:cs="Times New Roman"/>
          <w:sz w:val="24"/>
          <w:szCs w:val="24"/>
          <w:lang w:val="ru-RU"/>
        </w:rPr>
        <w:t xml:space="preserve"> во втором предударном и заударном слоге (черта Южного наречия)</w:t>
      </w:r>
    </w:p>
    <w:p w14:paraId="4A3C06DF" w14:textId="053AB823" w:rsidR="00EB559B" w:rsidRPr="003E1F2D" w:rsidRDefault="00EB559B" w:rsidP="003E1F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F2D">
        <w:rPr>
          <w:rFonts w:ascii="Times New Roman" w:hAnsi="Times New Roman" w:cs="Times New Roman"/>
          <w:sz w:val="24"/>
          <w:szCs w:val="24"/>
          <w:lang w:val="ru-RU"/>
        </w:rPr>
        <w:t xml:space="preserve">слова характерные для Северного наречия: </w:t>
      </w:r>
      <w:r w:rsidRPr="003E1F2D">
        <w:rPr>
          <w:rFonts w:ascii="Times New Roman" w:hAnsi="Times New Roman" w:cs="Times New Roman"/>
          <w:i/>
          <w:sz w:val="24"/>
          <w:szCs w:val="24"/>
          <w:lang w:val="ru-RU"/>
        </w:rPr>
        <w:t>квашня, квашонка, ухват, сковородник, ягниться</w:t>
      </w:r>
    </w:p>
    <w:p w14:paraId="7BE0771E" w14:textId="15FF7BBD" w:rsidR="00FA0058" w:rsidRPr="003E1F2D" w:rsidRDefault="00EB559B" w:rsidP="003E1F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E1F2D">
        <w:rPr>
          <w:rFonts w:ascii="Times New Roman" w:hAnsi="Times New Roman" w:cs="Times New Roman"/>
          <w:sz w:val="24"/>
          <w:szCs w:val="24"/>
          <w:lang w:val="ru-RU"/>
        </w:rPr>
        <w:t>делятся на западные и восточные, окающ</w:t>
      </w:r>
      <w:r w:rsidR="00FA0058" w:rsidRPr="003E1F2D">
        <w:rPr>
          <w:rFonts w:ascii="Times New Roman" w:hAnsi="Times New Roman" w:cs="Times New Roman"/>
          <w:sz w:val="24"/>
          <w:szCs w:val="24"/>
          <w:lang w:val="ru-RU"/>
        </w:rPr>
        <w:t>ие и акающие, выделяются группы</w:t>
      </w:r>
      <w:r w:rsidRPr="003E1F2D">
        <w:rPr>
          <w:rFonts w:ascii="Times New Roman" w:hAnsi="Times New Roman" w:cs="Times New Roman"/>
          <w:sz w:val="24"/>
          <w:szCs w:val="24"/>
          <w:lang w:val="ru-RU"/>
        </w:rPr>
        <w:t xml:space="preserve"> говоров Гдовская, Псковская, Владимирско-Поволжская</w:t>
      </w:r>
      <w:r w:rsidR="00FA0058" w:rsidRPr="003E1F2D">
        <w:rPr>
          <w:rFonts w:ascii="Times New Roman" w:hAnsi="Times New Roman" w:cs="Times New Roman"/>
          <w:sz w:val="24"/>
          <w:szCs w:val="24"/>
          <w:lang w:val="ru-RU"/>
        </w:rPr>
        <w:t xml:space="preserve"> и говоры (не имеют достаток своеобра</w:t>
      </w:r>
      <w:r w:rsidR="003E1F2D" w:rsidRPr="003E1F2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A0058" w:rsidRPr="003E1F2D">
        <w:rPr>
          <w:rFonts w:ascii="Times New Roman" w:hAnsi="Times New Roman" w:cs="Times New Roman"/>
          <w:sz w:val="24"/>
          <w:szCs w:val="24"/>
          <w:lang w:val="ru-RU"/>
        </w:rPr>
        <w:t>ных диалектных комплексов) новгородские, селигеро-торжковские и восточные среднерусские А, Б, В</w:t>
      </w:r>
    </w:p>
    <w:p w14:paraId="6D46BF7E" w14:textId="77777777" w:rsidR="00FA0058" w:rsidRPr="00FE638F" w:rsidRDefault="00FA0058" w:rsidP="00FE638F">
      <w:pPr>
        <w:pStyle w:val="Nadpis1"/>
        <w:rPr>
          <w:lang w:val="uk-UA"/>
        </w:rPr>
      </w:pPr>
      <w:r w:rsidRPr="00FE638F">
        <w:rPr>
          <w:lang w:val="uk-UA"/>
        </w:rPr>
        <w:t>Западные среднерусские окающие говоры</w:t>
      </w:r>
    </w:p>
    <w:p w14:paraId="4E2D3FE1" w14:textId="77777777" w:rsidR="00120CF6" w:rsidRDefault="00120CF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F8855D" w14:textId="77777777" w:rsidR="00DC55AE" w:rsidRPr="00FE638F" w:rsidRDefault="00DC55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b/>
          <w:sz w:val="24"/>
          <w:szCs w:val="24"/>
          <w:lang w:val="uk-UA"/>
        </w:rPr>
        <w:t>Гдовская группа</w:t>
      </w:r>
    </w:p>
    <w:p w14:paraId="31210678" w14:textId="77777777" w:rsidR="00DC55AE" w:rsidRPr="00FE638F" w:rsidRDefault="00DC55AE" w:rsidP="00FE6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гдовский и полновский тип вокализма, переходный от оканья к аканью</w:t>
      </w:r>
    </w:p>
    <w:p w14:paraId="5B020096" w14:textId="77777777" w:rsidR="00DC55AE" w:rsidRPr="00FE638F" w:rsidRDefault="00DC55AE" w:rsidP="00FE6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формы сущ. им. мн. ч. жен. р. с суффиксом –й-: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ямья, берёзья, корзинья, жердья</w:t>
      </w:r>
    </w:p>
    <w:p w14:paraId="76DD4FE8" w14:textId="1E40C895" w:rsidR="00DC55AE" w:rsidRPr="00A961E9" w:rsidRDefault="00DC55AE" w:rsidP="00FE6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формы </w:t>
      </w:r>
      <w:r w:rsidR="003E1F2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-го лица е. и мн. ч. глаголов обоих спряжений без –т: 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он несё, делае, они несу, делаю, он сиди, ходи, они сидя, ходя</w:t>
      </w:r>
    </w:p>
    <w:p w14:paraId="234F7A2F" w14:textId="77777777" w:rsidR="00DC55AE" w:rsidRPr="00FE638F" w:rsidRDefault="00DC55AE" w:rsidP="00FE6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основа глаг. форм с </w:t>
      </w:r>
      <w:r w:rsidRPr="003E1F2D">
        <w:rPr>
          <w:rFonts w:ascii="Times New Roman" w:hAnsi="Times New Roman" w:cs="Times New Roman"/>
          <w:i/>
          <w:iCs/>
          <w:sz w:val="24"/>
          <w:szCs w:val="24"/>
          <w:lang w:val="uk-UA"/>
        </w:rPr>
        <w:t>х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на месте </w:t>
      </w:r>
      <w:r w:rsidRPr="003E1F2D">
        <w:rPr>
          <w:rFonts w:ascii="Times New Roman" w:hAnsi="Times New Roman" w:cs="Times New Roman"/>
          <w:i/>
          <w:iCs/>
          <w:sz w:val="24"/>
          <w:szCs w:val="24"/>
          <w:lang w:val="uk-UA"/>
        </w:rPr>
        <w:t>ш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спрахывать, опояхывать</w:t>
      </w:r>
    </w:p>
    <w:p w14:paraId="3B0F1D23" w14:textId="77777777" w:rsidR="00DC55AE" w:rsidRPr="00FE638F" w:rsidRDefault="00DC55AE" w:rsidP="00FE6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формы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дастишь, естишь</w:t>
      </w:r>
    </w:p>
    <w:p w14:paraId="4DDDAD2B" w14:textId="77777777" w:rsidR="00DC55AE" w:rsidRPr="00FE638F" w:rsidRDefault="00DC55AE" w:rsidP="00FE6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формы деепричестий прошедшего времени: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ушод, уехат</w:t>
      </w:r>
    </w:p>
    <w:p w14:paraId="4C492236" w14:textId="77777777" w:rsidR="00927C71" w:rsidRPr="00FE638F" w:rsidRDefault="00927C71" w:rsidP="00FE6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слова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печайник, печальник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(сковородник),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релка 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(участок земли),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мост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 (дно у лодки),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пеить, поять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(петь песни)</w:t>
      </w:r>
    </w:p>
    <w:p w14:paraId="2CB2586C" w14:textId="77777777" w:rsidR="00927C71" w:rsidRPr="00FE638F" w:rsidRDefault="00927C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Новгородские говоры </w:t>
      </w:r>
    </w:p>
    <w:p w14:paraId="50F6E2CD" w14:textId="0BBF71DE" w:rsidR="00927C71" w:rsidRPr="00FE638F" w:rsidRDefault="00927C71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ока</w:t>
      </w:r>
      <w:r w:rsidR="003E1F2D">
        <w:rPr>
          <w:rFonts w:ascii="Times New Roman" w:hAnsi="Times New Roman" w:cs="Times New Roman"/>
          <w:sz w:val="24"/>
          <w:szCs w:val="24"/>
          <w:lang w:val="uk-UA"/>
        </w:rPr>
        <w:t>нье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(единстевенная черта</w:t>
      </w:r>
      <w:r w:rsidR="00504E51">
        <w:rPr>
          <w:rFonts w:ascii="Times New Roman" w:hAnsi="Times New Roman" w:cs="Times New Roman"/>
          <w:sz w:val="24"/>
          <w:szCs w:val="24"/>
        </w:rPr>
        <w:t>,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отличающая их от остальных среднерусских говоров)</w:t>
      </w:r>
    </w:p>
    <w:p w14:paraId="2A67BBD3" w14:textId="77777777" w:rsidR="00927C71" w:rsidRPr="00FE638F" w:rsidRDefault="00927C7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89D4FF6" w14:textId="77777777" w:rsidR="00927C71" w:rsidRPr="00FE638F" w:rsidRDefault="00927C71" w:rsidP="00FE638F">
      <w:pPr>
        <w:pStyle w:val="Nadpis1"/>
        <w:rPr>
          <w:lang w:val="uk-UA"/>
        </w:rPr>
      </w:pPr>
      <w:r w:rsidRPr="00FE638F">
        <w:rPr>
          <w:lang w:val="uk-UA"/>
        </w:rPr>
        <w:t>Западные среднерусские акающие говоры</w:t>
      </w:r>
    </w:p>
    <w:p w14:paraId="7611870D" w14:textId="77777777" w:rsidR="00120CF6" w:rsidRDefault="00120CF6" w:rsidP="00927C7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6F323" w14:textId="77777777" w:rsidR="00927C71" w:rsidRPr="00FE638F" w:rsidRDefault="00927C71" w:rsidP="00927C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b/>
          <w:sz w:val="24"/>
          <w:szCs w:val="24"/>
          <w:lang w:val="uk-UA"/>
        </w:rPr>
        <w:t>Псковская группа</w:t>
      </w:r>
    </w:p>
    <w:p w14:paraId="035A5179" w14:textId="77777777" w:rsidR="00927C71" w:rsidRPr="00FE638F" w:rsidRDefault="00927C71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сильное яканье</w:t>
      </w:r>
    </w:p>
    <w:p w14:paraId="3AF43492" w14:textId="77777777" w:rsidR="00927C71" w:rsidRPr="00FE638F" w:rsidRDefault="00927C71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редукция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и совпадение его с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ъ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заударных слогах и во втором предударном: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окънь, голъбь, замъжем, ръкава, мъжики</w:t>
      </w:r>
    </w:p>
    <w:p w14:paraId="4591A5EC" w14:textId="77777777" w:rsidR="00927C71" w:rsidRPr="00FE638F" w:rsidRDefault="00927C71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цеканье, дзеканье: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ц’ихо, дз’ень</w:t>
      </w:r>
    </w:p>
    <w:p w14:paraId="7F972340" w14:textId="77777777" w:rsidR="00927C71" w:rsidRPr="00FE638F" w:rsidRDefault="00927C71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шепелявые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с’’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з’’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с’’емь, з’’елёный</w:t>
      </w:r>
    </w:p>
    <w:p w14:paraId="64304A41" w14:textId="77777777" w:rsidR="00927C71" w:rsidRPr="00FE638F" w:rsidRDefault="00927C71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формы род. и вин. п. ед. ч. местоимения З-го лица жен. рода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йой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йону</w:t>
      </w:r>
    </w:p>
    <w:p w14:paraId="2B9D9122" w14:textId="77777777" w:rsidR="00DC2C0C" w:rsidRPr="00FE638F" w:rsidRDefault="00DC2C0C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формы сравн. степени с суффиксом </w:t>
      </w:r>
      <w:r w:rsidRPr="00504E51">
        <w:rPr>
          <w:rFonts w:ascii="Times New Roman" w:hAnsi="Times New Roman" w:cs="Times New Roman"/>
          <w:i/>
          <w:sz w:val="24"/>
          <w:szCs w:val="24"/>
          <w:lang w:val="uk-UA"/>
        </w:rPr>
        <w:t>–оше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сладоше</w:t>
      </w:r>
    </w:p>
    <w:p w14:paraId="56D57FF2" w14:textId="77777777" w:rsidR="00DC2C0C" w:rsidRPr="00FE638F" w:rsidRDefault="00DC2C0C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формы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рэю, мэю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глаголов </w:t>
      </w:r>
      <w:r w:rsidRPr="00504E51">
        <w:rPr>
          <w:rFonts w:ascii="Times New Roman" w:hAnsi="Times New Roman" w:cs="Times New Roman"/>
          <w:i/>
          <w:sz w:val="24"/>
          <w:szCs w:val="24"/>
          <w:lang w:val="uk-UA"/>
        </w:rPr>
        <w:t>рыть, мыть</w:t>
      </w:r>
    </w:p>
    <w:p w14:paraId="579A4267" w14:textId="77777777" w:rsidR="00DC2C0C" w:rsidRPr="00FE638F" w:rsidRDefault="008D7BE8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</w:t>
      </w:r>
      <w:r w:rsidR="00DC2C0C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ападной части формы </w:t>
      </w:r>
      <w:r w:rsidR="00DC2C0C" w:rsidRPr="00A961E9">
        <w:rPr>
          <w:rFonts w:ascii="Times New Roman" w:hAnsi="Times New Roman" w:cs="Times New Roman"/>
          <w:i/>
          <w:sz w:val="24"/>
          <w:szCs w:val="24"/>
          <w:lang w:val="uk-UA"/>
        </w:rPr>
        <w:t>спрахывать, опояхывать</w:t>
      </w:r>
    </w:p>
    <w:p w14:paraId="53F23AF0" w14:textId="77777777" w:rsidR="00DC2C0C" w:rsidRPr="00FE638F" w:rsidRDefault="00DC2C0C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деепричастие прошедшего времени типа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ходилши</w:t>
      </w:r>
    </w:p>
    <w:p w14:paraId="0ECBFB02" w14:textId="77777777" w:rsidR="00DC2C0C" w:rsidRPr="00A961E9" w:rsidRDefault="00DC2C0C" w:rsidP="00FE63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сказуемое – несогласуемое страдательное причастие в форме муж. рода –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коса заплетён, ягоды набран</w:t>
      </w:r>
    </w:p>
    <w:p w14:paraId="42692BD5" w14:textId="77777777" w:rsidR="00DC2C0C" w:rsidRPr="00FE638F" w:rsidRDefault="00DC2C0C" w:rsidP="00927C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b/>
          <w:sz w:val="24"/>
          <w:szCs w:val="24"/>
          <w:lang w:val="uk-UA"/>
        </w:rPr>
        <w:t>Селигеро-торжковские говоры</w:t>
      </w:r>
    </w:p>
    <w:p w14:paraId="57C35562" w14:textId="77777777" w:rsidR="00DC2C0C" w:rsidRPr="00FE638F" w:rsidRDefault="00DC2C0C" w:rsidP="00FE63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не обладают единым языковым комплексом</w:t>
      </w:r>
    </w:p>
    <w:p w14:paraId="7BAF639E" w14:textId="77777777" w:rsidR="00DC2C0C" w:rsidRPr="00FE638F" w:rsidRDefault="00DC2C0C" w:rsidP="00FE63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в вокализме на части территории сильное яканье (на границе с псковскими говорами), иканье </w:t>
      </w:r>
      <w:r w:rsidR="002471F4" w:rsidRPr="00FE638F">
        <w:rPr>
          <w:rFonts w:ascii="Times New Roman" w:hAnsi="Times New Roman" w:cs="Times New Roman"/>
          <w:sz w:val="24"/>
          <w:szCs w:val="24"/>
          <w:lang w:val="uk-UA"/>
        </w:rPr>
        <w:t>на границе с говорами Ладого-Тихвинской группы, ассимилятивно-умеренное яканье на юговостоке</w:t>
      </w:r>
    </w:p>
    <w:p w14:paraId="128DAE7F" w14:textId="77777777" w:rsidR="002471F4" w:rsidRPr="00FE638F" w:rsidRDefault="002471F4" w:rsidP="00FE638F">
      <w:pPr>
        <w:pStyle w:val="Nadpis1"/>
        <w:rPr>
          <w:lang w:val="uk-UA"/>
        </w:rPr>
      </w:pPr>
      <w:r w:rsidRPr="00FE638F">
        <w:rPr>
          <w:lang w:val="uk-UA"/>
        </w:rPr>
        <w:t>Восточные среднерусские окающие говоры</w:t>
      </w:r>
    </w:p>
    <w:p w14:paraId="606BE89F" w14:textId="77777777" w:rsidR="00120CF6" w:rsidRDefault="00120CF6" w:rsidP="00927C7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C7F53A" w14:textId="77777777" w:rsidR="002471F4" w:rsidRPr="00FE638F" w:rsidRDefault="002471F4" w:rsidP="00927C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b/>
          <w:sz w:val="24"/>
          <w:szCs w:val="24"/>
          <w:lang w:val="uk-UA"/>
        </w:rPr>
        <w:t>Владимирско-Поволжская группа</w:t>
      </w:r>
    </w:p>
    <w:p w14:paraId="60178743" w14:textId="365BCB08" w:rsidR="002471F4" w:rsidRPr="00FE638F" w:rsidRDefault="002471F4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оканье</w:t>
      </w:r>
    </w:p>
    <w:p w14:paraId="01AD0357" w14:textId="77777777" w:rsidR="002471F4" w:rsidRPr="00FE638F" w:rsidRDefault="002471F4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различение </w:t>
      </w:r>
      <w:r w:rsidRPr="00504E51">
        <w:rPr>
          <w:rFonts w:ascii="Times New Roman" w:hAnsi="Times New Roman" w:cs="Times New Roman"/>
          <w:i/>
          <w:sz w:val="24"/>
          <w:szCs w:val="24"/>
          <w:lang w:val="uk-UA"/>
        </w:rPr>
        <w:t>о, е, а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первом предударном слоге после мягких согласных перед твердыми: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н’осу, р’ека, пр’аду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перед мягкими различаются </w:t>
      </w:r>
      <w:r w:rsidRPr="00504E51">
        <w:rPr>
          <w:rFonts w:ascii="Times New Roman" w:hAnsi="Times New Roman" w:cs="Times New Roman"/>
          <w:i/>
          <w:sz w:val="24"/>
          <w:szCs w:val="24"/>
          <w:lang w:val="uk-UA"/>
        </w:rPr>
        <w:t>е, а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н’ес’и, к р’ек’е, пр’ад’и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в нижегородской группе иногда произносится </w:t>
      </w:r>
      <w:r w:rsidRPr="00504E51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на месте </w:t>
      </w:r>
      <w:r w:rsidRPr="00504E51">
        <w:rPr>
          <w:rFonts w:ascii="Times New Roman" w:hAnsi="Times New Roman" w:cs="Times New Roman"/>
          <w:i/>
          <w:sz w:val="24"/>
          <w:szCs w:val="24"/>
          <w:lang w:val="uk-UA"/>
        </w:rPr>
        <w:t>ѣ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сл’опой, дв’онадцать, </w:t>
      </w:r>
      <w:r w:rsidRPr="00A961E9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л’еса, м’еста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в тверских говорах иногда произносится </w:t>
      </w:r>
      <w:r w:rsidRPr="003E1F2D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соответсвии с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о, е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н’ис’и, р’ики, д’ин’, дв’ир’</w:t>
      </w:r>
    </w:p>
    <w:p w14:paraId="6565C698" w14:textId="4C99DB33" w:rsidR="002471F4" w:rsidRPr="00FE638F" w:rsidRDefault="002471F4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произношение ударного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словах 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зв</w:t>
      </w:r>
      <w:r w:rsidR="003E1F2D">
        <w:rPr>
          <w:rFonts w:ascii="Times New Roman" w:hAnsi="Times New Roman" w:cs="Times New Roman"/>
          <w:i/>
          <w:sz w:val="24"/>
          <w:szCs w:val="24"/>
        </w:rPr>
        <w:t>é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зды, гн</w:t>
      </w:r>
      <w:r w:rsidR="003E1F2D">
        <w:rPr>
          <w:rFonts w:ascii="Times New Roman" w:hAnsi="Times New Roman" w:cs="Times New Roman"/>
          <w:i/>
          <w:sz w:val="24"/>
          <w:szCs w:val="24"/>
        </w:rPr>
        <w:t>é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зда, в</w:t>
      </w:r>
      <w:r w:rsidR="003E1F2D">
        <w:rPr>
          <w:rFonts w:ascii="Times New Roman" w:hAnsi="Times New Roman" w:cs="Times New Roman"/>
          <w:i/>
          <w:sz w:val="24"/>
          <w:szCs w:val="24"/>
        </w:rPr>
        <w:t>é</w:t>
      </w:r>
      <w:r w:rsidRPr="00A961E9">
        <w:rPr>
          <w:rFonts w:ascii="Times New Roman" w:hAnsi="Times New Roman" w:cs="Times New Roman"/>
          <w:i/>
          <w:sz w:val="24"/>
          <w:szCs w:val="24"/>
          <w:lang w:val="uk-UA"/>
        </w:rPr>
        <w:t>дра</w:t>
      </w:r>
    </w:p>
    <w:p w14:paraId="0C809296" w14:textId="77777777" w:rsidR="002471F4" w:rsidRPr="00FE638F" w:rsidRDefault="002471F4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произношение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соответсвии с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во втором предударном слоге в начале слова: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утопри, утняла, угурцы</w:t>
      </w:r>
      <w:r w:rsidR="00623933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в тверских говорах отмечается прозиношение у также в словах </w:t>
      </w:r>
      <w:r w:rsidR="00623933" w:rsidRPr="0040534A">
        <w:rPr>
          <w:rFonts w:ascii="Times New Roman" w:hAnsi="Times New Roman" w:cs="Times New Roman"/>
          <w:i/>
          <w:sz w:val="24"/>
          <w:szCs w:val="24"/>
          <w:lang w:val="uk-UA"/>
        </w:rPr>
        <w:t>уржаной, ульняной</w:t>
      </w:r>
    </w:p>
    <w:p w14:paraId="3B84350C" w14:textId="77777777" w:rsidR="00623933" w:rsidRPr="00FE638F" w:rsidRDefault="003D0AE5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нераз</w:t>
      </w:r>
      <w:r w:rsidR="00623933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личение </w:t>
      </w:r>
      <w:r w:rsidR="00623933" w:rsidRPr="0040534A">
        <w:rPr>
          <w:rFonts w:ascii="Times New Roman" w:hAnsi="Times New Roman" w:cs="Times New Roman"/>
          <w:i/>
          <w:sz w:val="24"/>
          <w:szCs w:val="24"/>
          <w:lang w:val="uk-UA"/>
        </w:rPr>
        <w:t>о, а, у</w:t>
      </w:r>
      <w:r w:rsidR="00623933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во втором предударном слоге, после твердых согласных: </w:t>
      </w:r>
      <w:r w:rsidR="00623933" w:rsidRPr="0040534A">
        <w:rPr>
          <w:rFonts w:ascii="Times New Roman" w:hAnsi="Times New Roman" w:cs="Times New Roman"/>
          <w:i/>
          <w:sz w:val="24"/>
          <w:szCs w:val="24"/>
          <w:lang w:val="uk-UA"/>
        </w:rPr>
        <w:t>гълова, съдовод, кълаки</w:t>
      </w:r>
    </w:p>
    <w:p w14:paraId="59F3DBCF" w14:textId="77777777" w:rsidR="00623933" w:rsidRPr="00FE638F" w:rsidRDefault="00623933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произношение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сн, с’н’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на месте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чн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слове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пшенисный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и в словах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молосный, яисница 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>(в северной части группы)</w:t>
      </w:r>
    </w:p>
    <w:p w14:paraId="7B4474DA" w14:textId="77777777" w:rsidR="00623933" w:rsidRPr="00FE638F" w:rsidRDefault="00623933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гласная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формах твор. и предл. падежа ед. ч. и в косв. пад. прилагательных и притяж. мест</w:t>
      </w:r>
      <w:r w:rsidR="0040534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имений: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с худым, в худым, с моим, в моим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но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им. п. мн. ч.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худэи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наряду с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худы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мойе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; в нижегородских говорах формы с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с худэм, в худэм, худэх, с мойем, в мойем, мойех</w:t>
      </w:r>
    </w:p>
    <w:p w14:paraId="0C43DB8A" w14:textId="77777777" w:rsidR="00623933" w:rsidRPr="00FE638F" w:rsidRDefault="003D0AE5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</w:t>
      </w:r>
      <w:r w:rsidR="00623933" w:rsidRPr="00FE638F">
        <w:rPr>
          <w:rFonts w:ascii="Times New Roman" w:hAnsi="Times New Roman" w:cs="Times New Roman"/>
          <w:sz w:val="24"/>
          <w:szCs w:val="24"/>
          <w:lang w:val="uk-UA"/>
        </w:rPr>
        <w:t>вания ягод с основой на –</w:t>
      </w:r>
      <w:r w:rsidR="00623933" w:rsidRPr="0040534A">
        <w:rPr>
          <w:rFonts w:ascii="Times New Roman" w:hAnsi="Times New Roman" w:cs="Times New Roman"/>
          <w:i/>
          <w:sz w:val="24"/>
          <w:szCs w:val="24"/>
          <w:lang w:val="uk-UA"/>
        </w:rPr>
        <w:t>иг</w:t>
      </w:r>
      <w:r w:rsidR="00623933" w:rsidRPr="00FE638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0534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23933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933" w:rsidRPr="0040534A">
        <w:rPr>
          <w:rFonts w:ascii="Times New Roman" w:hAnsi="Times New Roman" w:cs="Times New Roman"/>
          <w:i/>
          <w:sz w:val="24"/>
          <w:szCs w:val="24"/>
          <w:lang w:val="uk-UA"/>
        </w:rPr>
        <w:t>землянига, бруснига</w:t>
      </w:r>
    </w:p>
    <w:p w14:paraId="2249F8DA" w14:textId="77777777" w:rsidR="00B02118" w:rsidRPr="0040534A" w:rsidRDefault="00B02118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lastRenderedPageBreak/>
        <w:t>суффикс –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е-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после мягкого шипящего в основе прош. вр. глаголов ІІ спряж.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кричеть, кричел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в нижегор. говорах также у глаголов с корнем на </w:t>
      </w:r>
      <w:r w:rsidRPr="00504E51">
        <w:rPr>
          <w:rFonts w:ascii="Times New Roman" w:hAnsi="Times New Roman" w:cs="Times New Roman"/>
          <w:i/>
          <w:sz w:val="24"/>
          <w:szCs w:val="24"/>
          <w:lang w:val="uk-UA"/>
        </w:rPr>
        <w:t>ш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дышеть, дышел</w:t>
      </w:r>
    </w:p>
    <w:p w14:paraId="0ADC941F" w14:textId="77777777" w:rsidR="00B02118" w:rsidRPr="00FE638F" w:rsidRDefault="00B02118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стяжение групп гласных с интервокальным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й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знат, делат,  делут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(отсутствуют в нижегородских говорах), но формы типа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умет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отмечены только в нижегородских говорах</w:t>
      </w:r>
    </w:p>
    <w:p w14:paraId="4B2B2355" w14:textId="77777777" w:rsidR="00B02118" w:rsidRPr="00FE638F" w:rsidRDefault="00B02118" w:rsidP="00927C7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0F744F3" w14:textId="77777777" w:rsidR="00B02118" w:rsidRPr="00FE638F" w:rsidRDefault="00B02118" w:rsidP="00FE638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b/>
          <w:sz w:val="24"/>
          <w:szCs w:val="24"/>
          <w:lang w:val="uk-UA"/>
        </w:rPr>
        <w:t>Восточные среднерусские акающие говоры</w:t>
      </w:r>
    </w:p>
    <w:p w14:paraId="391D0CA6" w14:textId="77777777" w:rsidR="00B02118" w:rsidRPr="00FE638F" w:rsidRDefault="00B02118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А, Б, В</w:t>
      </w:r>
    </w:p>
    <w:p w14:paraId="2A7B0523" w14:textId="77777777" w:rsidR="00B02118" w:rsidRPr="00FE638F" w:rsidRDefault="00B02118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для отдела А характерно умеренное яканье</w:t>
      </w:r>
      <w:r w:rsidR="00D24297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и иканье</w:t>
      </w:r>
    </w:p>
    <w:p w14:paraId="4C80D878" w14:textId="77777777" w:rsidR="00D24297" w:rsidRPr="00FE638F" w:rsidRDefault="00D24297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sz w:val="24"/>
          <w:szCs w:val="24"/>
          <w:lang w:val="uk-UA"/>
        </w:rPr>
        <w:t>для отдела Б еканье и иканье, окончание –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уй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в твор. п. ед. ч. сущ. ж. р.: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палкуй, бабуй, деревнюй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в мн. ч. сущ. с основой на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ц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окончание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–ей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0534A">
        <w:rPr>
          <w:rFonts w:ascii="Times New Roman" w:hAnsi="Times New Roman" w:cs="Times New Roman"/>
          <w:i/>
          <w:sz w:val="24"/>
          <w:szCs w:val="24"/>
          <w:lang w:val="uk-UA"/>
        </w:rPr>
        <w:t>огурцей, купцей</w:t>
      </w:r>
      <w:r w:rsidRPr="00FE638F">
        <w:rPr>
          <w:rFonts w:ascii="Times New Roman" w:hAnsi="Times New Roman" w:cs="Times New Roman"/>
          <w:sz w:val="24"/>
          <w:szCs w:val="24"/>
          <w:lang w:val="uk-UA"/>
        </w:rPr>
        <w:t>, дзеканье и шепелявенье</w:t>
      </w:r>
    </w:p>
    <w:p w14:paraId="05FD5BBF" w14:textId="77777777" w:rsidR="00D24297" w:rsidRPr="00FE638F" w:rsidRDefault="0040534A" w:rsidP="00FE63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отдела В</w:t>
      </w:r>
      <w:r w:rsidR="00D24297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характерно умеренное яканье, окончание </w:t>
      </w:r>
      <w:r w:rsidR="00D24297" w:rsidRPr="0040534A">
        <w:rPr>
          <w:rFonts w:ascii="Times New Roman" w:hAnsi="Times New Roman" w:cs="Times New Roman"/>
          <w:i/>
          <w:sz w:val="24"/>
          <w:szCs w:val="24"/>
          <w:lang w:val="uk-UA"/>
        </w:rPr>
        <w:t>–ох</w:t>
      </w:r>
      <w:r w:rsidR="00D24297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 в род. п. мн. ч. сущ. м. р.: </w:t>
      </w:r>
      <w:r w:rsidR="00D24297" w:rsidRPr="0040534A">
        <w:rPr>
          <w:rFonts w:ascii="Times New Roman" w:hAnsi="Times New Roman" w:cs="Times New Roman"/>
          <w:i/>
          <w:sz w:val="24"/>
          <w:szCs w:val="24"/>
          <w:lang w:val="uk-UA"/>
        </w:rPr>
        <w:t>домох, купцох</w:t>
      </w:r>
      <w:r w:rsidR="00D24297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, стяжение в формах глаголов: </w:t>
      </w:r>
      <w:r w:rsidR="00D24297" w:rsidRPr="0040534A">
        <w:rPr>
          <w:rFonts w:ascii="Times New Roman" w:hAnsi="Times New Roman" w:cs="Times New Roman"/>
          <w:i/>
          <w:sz w:val="24"/>
          <w:szCs w:val="24"/>
          <w:lang w:val="uk-UA"/>
        </w:rPr>
        <w:t>умет, мот</w:t>
      </w:r>
      <w:r w:rsidR="00D24297" w:rsidRPr="00FE638F">
        <w:rPr>
          <w:rFonts w:ascii="Times New Roman" w:hAnsi="Times New Roman" w:cs="Times New Roman"/>
          <w:sz w:val="24"/>
          <w:szCs w:val="24"/>
          <w:lang w:val="uk-UA"/>
        </w:rPr>
        <w:t xml:space="preserve"> (моет), </w:t>
      </w:r>
      <w:r w:rsidR="00D24297" w:rsidRPr="004053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торгут </w:t>
      </w:r>
      <w:r w:rsidR="00D24297" w:rsidRPr="00FE638F">
        <w:rPr>
          <w:rFonts w:ascii="Times New Roman" w:hAnsi="Times New Roman" w:cs="Times New Roman"/>
          <w:sz w:val="24"/>
          <w:szCs w:val="24"/>
          <w:lang w:val="uk-UA"/>
        </w:rPr>
        <w:t>(торгует)</w:t>
      </w:r>
    </w:p>
    <w:p w14:paraId="63B5744B" w14:textId="77777777" w:rsidR="00FE638F" w:rsidRPr="00FE638F" w:rsidRDefault="00FE638F" w:rsidP="00927C7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33B4D25" w14:textId="77777777" w:rsidR="00D24297" w:rsidRPr="00FE638F" w:rsidRDefault="00D24297" w:rsidP="00927C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38F">
        <w:rPr>
          <w:rFonts w:ascii="Times New Roman" w:hAnsi="Times New Roman" w:cs="Times New Roman"/>
          <w:b/>
          <w:sz w:val="24"/>
          <w:szCs w:val="24"/>
          <w:lang w:val="uk-UA"/>
        </w:rPr>
        <w:t>Чухломской остров</w:t>
      </w:r>
    </w:p>
    <w:p w14:paraId="550B4D7F" w14:textId="77777777" w:rsidR="00D24297" w:rsidRPr="00120CF6" w:rsidRDefault="00D24297" w:rsidP="00120C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20CF6">
        <w:rPr>
          <w:rFonts w:ascii="Times New Roman" w:hAnsi="Times New Roman" w:cs="Times New Roman"/>
          <w:sz w:val="24"/>
          <w:szCs w:val="24"/>
          <w:lang w:val="uk-UA"/>
        </w:rPr>
        <w:t>на территории Костромской группы Северного наречия</w:t>
      </w:r>
    </w:p>
    <w:p w14:paraId="2DA8DECC" w14:textId="77777777" w:rsidR="00D24297" w:rsidRPr="00120CF6" w:rsidRDefault="00D24297" w:rsidP="00120C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20CF6">
        <w:rPr>
          <w:rFonts w:ascii="Times New Roman" w:hAnsi="Times New Roman" w:cs="Times New Roman"/>
          <w:sz w:val="24"/>
          <w:szCs w:val="24"/>
          <w:lang w:val="uk-UA"/>
        </w:rPr>
        <w:t>акающие говоры, диссимилятивно-умеренное яканье</w:t>
      </w:r>
    </w:p>
    <w:p w14:paraId="427813E6" w14:textId="77777777" w:rsidR="00D24297" w:rsidRPr="00FE638F" w:rsidRDefault="00D24297" w:rsidP="00927C7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3A02597" w14:textId="77777777" w:rsidR="00623933" w:rsidRPr="00FE638F" w:rsidRDefault="00623933" w:rsidP="00927C7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CECCD4" w14:textId="77777777" w:rsidR="00927C71" w:rsidRPr="00FE638F" w:rsidRDefault="00927C7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27C71" w:rsidRPr="00FE638F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62A"/>
    <w:multiLevelType w:val="hybridMultilevel"/>
    <w:tmpl w:val="5E0C7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4FB6"/>
    <w:multiLevelType w:val="hybridMultilevel"/>
    <w:tmpl w:val="6E5C5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0D1"/>
    <w:multiLevelType w:val="hybridMultilevel"/>
    <w:tmpl w:val="DDCC7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69BD"/>
    <w:multiLevelType w:val="hybridMultilevel"/>
    <w:tmpl w:val="5C083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0FF8"/>
    <w:multiLevelType w:val="hybridMultilevel"/>
    <w:tmpl w:val="8FDA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0A0A"/>
    <w:multiLevelType w:val="hybridMultilevel"/>
    <w:tmpl w:val="B11C2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4B7"/>
    <w:rsid w:val="00042E43"/>
    <w:rsid w:val="00085AC0"/>
    <w:rsid w:val="000A1833"/>
    <w:rsid w:val="00120CF6"/>
    <w:rsid w:val="002471F4"/>
    <w:rsid w:val="003104EF"/>
    <w:rsid w:val="003D0AE5"/>
    <w:rsid w:val="003E1F2D"/>
    <w:rsid w:val="0040534A"/>
    <w:rsid w:val="004634B7"/>
    <w:rsid w:val="00504E51"/>
    <w:rsid w:val="00570E12"/>
    <w:rsid w:val="005C3434"/>
    <w:rsid w:val="00623933"/>
    <w:rsid w:val="008D7BE8"/>
    <w:rsid w:val="00927C71"/>
    <w:rsid w:val="00974A79"/>
    <w:rsid w:val="00980E8B"/>
    <w:rsid w:val="009C16F5"/>
    <w:rsid w:val="00A337D1"/>
    <w:rsid w:val="00A961E9"/>
    <w:rsid w:val="00B02118"/>
    <w:rsid w:val="00B106C9"/>
    <w:rsid w:val="00B73F80"/>
    <w:rsid w:val="00BB7E9F"/>
    <w:rsid w:val="00CE1274"/>
    <w:rsid w:val="00CF290F"/>
    <w:rsid w:val="00D24297"/>
    <w:rsid w:val="00D64F9F"/>
    <w:rsid w:val="00DC018E"/>
    <w:rsid w:val="00DC2C0C"/>
    <w:rsid w:val="00DC55AE"/>
    <w:rsid w:val="00EB559B"/>
    <w:rsid w:val="00FA0058"/>
    <w:rsid w:val="00FC669E"/>
    <w:rsid w:val="00FE5D0B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9AAE"/>
  <w15:docId w15:val="{09478AD6-4770-4D3F-BD4F-F528E6D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7D1"/>
  </w:style>
  <w:style w:type="paragraph" w:styleId="Nadpis1">
    <w:name w:val="heading 1"/>
    <w:basedOn w:val="Normln"/>
    <w:next w:val="Normln"/>
    <w:link w:val="Nadpis1Char"/>
    <w:uiPriority w:val="9"/>
    <w:qFormat/>
    <w:rsid w:val="00D64F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F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E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Vasicek</cp:lastModifiedBy>
  <cp:revision>8</cp:revision>
  <dcterms:created xsi:type="dcterms:W3CDTF">2014-11-23T23:04:00Z</dcterms:created>
  <dcterms:modified xsi:type="dcterms:W3CDTF">2020-11-04T11:37:00Z</dcterms:modified>
</cp:coreProperties>
</file>