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E96F67" w:rsidRDefault="00281E15">
      <w:pPr>
        <w:spacing w:line="360" w:lineRule="auto"/>
        <w:jc w:val="center"/>
        <w:rPr>
          <w:rFonts w:ascii="Georgia" w:eastAsia="Georgia" w:hAnsi="Georgia" w:cs="Georgia"/>
          <w:b/>
          <w:sz w:val="44"/>
          <w:szCs w:val="44"/>
        </w:rPr>
      </w:pPr>
      <w:r>
        <w:rPr>
          <w:rFonts w:ascii="Georgia" w:eastAsia="Georgia" w:hAnsi="Georgia" w:cs="Georgia"/>
          <w:b/>
          <w:sz w:val="44"/>
          <w:szCs w:val="44"/>
        </w:rPr>
        <w:t>UNIVERZITA KARLOVA</w:t>
      </w:r>
    </w:p>
    <w:p w14:paraId="00000002" w14:textId="77777777" w:rsidR="00E96F67" w:rsidRDefault="00281E15">
      <w:pPr>
        <w:spacing w:line="360" w:lineRule="auto"/>
        <w:jc w:val="center"/>
        <w:rPr>
          <w:rFonts w:ascii="Georgia" w:eastAsia="Georgia" w:hAnsi="Georgia" w:cs="Georgia"/>
          <w:sz w:val="36"/>
          <w:szCs w:val="36"/>
        </w:rPr>
      </w:pPr>
      <w:r>
        <w:rPr>
          <w:rFonts w:ascii="Georgia" w:eastAsia="Georgia" w:hAnsi="Georgia" w:cs="Georgia"/>
          <w:sz w:val="36"/>
          <w:szCs w:val="36"/>
        </w:rPr>
        <w:t>FAKULTA SOCIÁLNÍCH VĚD</w:t>
      </w:r>
    </w:p>
    <w:p w14:paraId="00000003" w14:textId="77777777" w:rsidR="00E96F67" w:rsidRDefault="00281E15">
      <w:pPr>
        <w:spacing w:line="360" w:lineRule="auto"/>
        <w:jc w:val="center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sz w:val="28"/>
          <w:szCs w:val="28"/>
        </w:rPr>
        <w:t>Institut komunikačních studií a žurnalistiky</w:t>
      </w:r>
    </w:p>
    <w:p w14:paraId="00000004" w14:textId="77777777" w:rsidR="00E96F67" w:rsidRDefault="00281E15">
      <w:pPr>
        <w:spacing w:line="360" w:lineRule="auto"/>
        <w:jc w:val="center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sz w:val="28"/>
          <w:szCs w:val="28"/>
        </w:rPr>
        <w:t>Katedra mediálních studií</w:t>
      </w:r>
    </w:p>
    <w:p w14:paraId="00000005" w14:textId="77777777" w:rsidR="00E96F67" w:rsidRDefault="00281E15">
      <w:pPr>
        <w:rPr>
          <w:rFonts w:ascii="Georgia" w:eastAsia="Georgia" w:hAnsi="Georgia" w:cs="Georgia"/>
          <w:b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 xml:space="preserve"> </w:t>
      </w:r>
    </w:p>
    <w:p w14:paraId="00000006" w14:textId="77777777" w:rsidR="00E96F67" w:rsidRDefault="00281E15">
      <w:pPr>
        <w:rPr>
          <w:rFonts w:ascii="Georgia" w:eastAsia="Georgia" w:hAnsi="Georgia" w:cs="Georgia"/>
          <w:b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 xml:space="preserve"> </w:t>
      </w:r>
    </w:p>
    <w:p w14:paraId="00000007" w14:textId="77777777" w:rsidR="00E96F67" w:rsidRDefault="00281E15">
      <w:pPr>
        <w:rPr>
          <w:rFonts w:ascii="Georgia" w:eastAsia="Georgia" w:hAnsi="Georgia" w:cs="Georgia"/>
          <w:b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 xml:space="preserve"> </w:t>
      </w:r>
    </w:p>
    <w:p w14:paraId="00000008" w14:textId="77777777" w:rsidR="00E96F67" w:rsidRDefault="00281E15">
      <w:pPr>
        <w:jc w:val="center"/>
        <w:rPr>
          <w:rFonts w:ascii="Georgia" w:eastAsia="Georgia" w:hAnsi="Georgia" w:cs="Georgia"/>
          <w:b/>
          <w:sz w:val="28"/>
          <w:szCs w:val="28"/>
        </w:rPr>
      </w:pPr>
      <w:r>
        <w:rPr>
          <w:rFonts w:ascii="Georgia" w:eastAsia="Georgia" w:hAnsi="Georgia" w:cs="Georgia"/>
          <w:b/>
          <w:sz w:val="28"/>
          <w:szCs w:val="28"/>
        </w:rPr>
        <w:t xml:space="preserve"> </w:t>
      </w:r>
    </w:p>
    <w:p w14:paraId="00000009" w14:textId="77777777" w:rsidR="00E96F67" w:rsidRDefault="00281E15">
      <w:pPr>
        <w:jc w:val="center"/>
        <w:rPr>
          <w:rFonts w:ascii="Georgia" w:eastAsia="Georgia" w:hAnsi="Georgia" w:cs="Georgia"/>
          <w:b/>
          <w:sz w:val="28"/>
          <w:szCs w:val="28"/>
        </w:rPr>
      </w:pPr>
      <w:r>
        <w:rPr>
          <w:rFonts w:ascii="Georgia" w:eastAsia="Georgia" w:hAnsi="Georgia" w:cs="Georgia"/>
          <w:b/>
          <w:sz w:val="28"/>
          <w:szCs w:val="28"/>
        </w:rPr>
        <w:t xml:space="preserve"> </w:t>
      </w:r>
    </w:p>
    <w:p w14:paraId="0000000A" w14:textId="77777777" w:rsidR="00E96F67" w:rsidRDefault="00281E15">
      <w:pPr>
        <w:rPr>
          <w:rFonts w:ascii="Georgia" w:eastAsia="Georgia" w:hAnsi="Georgia" w:cs="Georgia"/>
          <w:b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 xml:space="preserve"> </w:t>
      </w:r>
    </w:p>
    <w:p w14:paraId="0000000B" w14:textId="77777777" w:rsidR="00E96F67" w:rsidRDefault="00281E15">
      <w:pPr>
        <w:rPr>
          <w:rFonts w:ascii="Georgia" w:eastAsia="Georgia" w:hAnsi="Georgia" w:cs="Georgia"/>
          <w:b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 xml:space="preserve"> </w:t>
      </w:r>
    </w:p>
    <w:p w14:paraId="0000000C" w14:textId="77777777" w:rsidR="00E96F67" w:rsidRDefault="00281E15">
      <w:pPr>
        <w:jc w:val="center"/>
        <w:rPr>
          <w:rFonts w:ascii="Georgia" w:eastAsia="Georgia" w:hAnsi="Georgia" w:cs="Georgia"/>
          <w:b/>
          <w:sz w:val="36"/>
          <w:szCs w:val="36"/>
        </w:rPr>
      </w:pPr>
      <w:r>
        <w:rPr>
          <w:rFonts w:ascii="Georgia" w:eastAsia="Georgia" w:hAnsi="Georgia" w:cs="Georgia"/>
          <w:b/>
          <w:sz w:val="36"/>
          <w:szCs w:val="36"/>
        </w:rPr>
        <w:t>Výtah z kvantitativní obsahové analýzy</w:t>
      </w:r>
    </w:p>
    <w:p w14:paraId="0000000D" w14:textId="77777777" w:rsidR="00E96F67" w:rsidRDefault="00281E15">
      <w:pPr>
        <w:jc w:val="center"/>
        <w:rPr>
          <w:rFonts w:ascii="Georgia" w:eastAsia="Georgia" w:hAnsi="Georgia" w:cs="Georgia"/>
          <w:b/>
          <w:i/>
          <w:sz w:val="36"/>
          <w:szCs w:val="36"/>
        </w:rPr>
      </w:pPr>
      <w:r>
        <w:rPr>
          <w:rFonts w:ascii="Georgia" w:eastAsia="Georgia" w:hAnsi="Georgia" w:cs="Georgia"/>
          <w:b/>
          <w:i/>
          <w:sz w:val="36"/>
          <w:szCs w:val="36"/>
        </w:rPr>
        <w:t>"THESE CRITICS (STILL) DON'T WRITE ENOUGH ABOUT WOMEN ARTISTS"</w:t>
      </w:r>
      <w:r>
        <w:rPr>
          <w:rFonts w:ascii="Georgia" w:eastAsia="Georgia" w:hAnsi="Georgia" w:cs="Georgia"/>
          <w:b/>
          <w:i/>
          <w:sz w:val="36"/>
          <w:szCs w:val="36"/>
        </w:rPr>
        <w:t>: Gender Inequality in the Newspaper Coverage of Arts and Culture in France, Germany, the Netherlands, and the United States"</w:t>
      </w:r>
    </w:p>
    <w:p w14:paraId="0000000E" w14:textId="77777777" w:rsidR="00E96F67" w:rsidRDefault="00281E15">
      <w:pPr>
        <w:jc w:val="center"/>
        <w:rPr>
          <w:rFonts w:ascii="Georgia" w:eastAsia="Georgia" w:hAnsi="Georgia" w:cs="Georgia"/>
          <w:b/>
          <w:sz w:val="36"/>
          <w:szCs w:val="36"/>
        </w:rPr>
      </w:pPr>
      <w:r>
        <w:rPr>
          <w:rFonts w:ascii="Georgia" w:eastAsia="Georgia" w:hAnsi="Georgia" w:cs="Georgia"/>
          <w:b/>
          <w:sz w:val="36"/>
          <w:szCs w:val="36"/>
        </w:rPr>
        <w:t xml:space="preserve"> </w:t>
      </w:r>
    </w:p>
    <w:p w14:paraId="0000000F" w14:textId="77777777" w:rsidR="00E96F67" w:rsidRDefault="00281E15">
      <w:pPr>
        <w:jc w:val="center"/>
        <w:rPr>
          <w:rFonts w:ascii="Georgia" w:eastAsia="Georgia" w:hAnsi="Georgia" w:cs="Georgia"/>
          <w:b/>
          <w:sz w:val="32"/>
          <w:szCs w:val="32"/>
        </w:rPr>
      </w:pPr>
      <w:r>
        <w:rPr>
          <w:rFonts w:ascii="Georgia" w:eastAsia="Georgia" w:hAnsi="Georgia" w:cs="Georgia"/>
          <w:b/>
          <w:sz w:val="32"/>
          <w:szCs w:val="32"/>
        </w:rPr>
        <w:t xml:space="preserve"> </w:t>
      </w:r>
    </w:p>
    <w:p w14:paraId="00000010" w14:textId="77777777" w:rsidR="00E96F67" w:rsidRDefault="00281E15">
      <w:pPr>
        <w:rPr>
          <w:rFonts w:ascii="Georgia" w:eastAsia="Georgia" w:hAnsi="Georgia" w:cs="Georgia"/>
          <w:b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 xml:space="preserve"> </w:t>
      </w:r>
    </w:p>
    <w:p w14:paraId="00000011" w14:textId="77777777" w:rsidR="00E96F67" w:rsidRDefault="00281E15">
      <w:pPr>
        <w:rPr>
          <w:rFonts w:ascii="Georgia" w:eastAsia="Georgia" w:hAnsi="Georgia" w:cs="Georgia"/>
          <w:b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 xml:space="preserve"> </w:t>
      </w:r>
    </w:p>
    <w:p w14:paraId="00000012" w14:textId="77777777" w:rsidR="00E96F67" w:rsidRDefault="00281E15">
      <w:pPr>
        <w:rPr>
          <w:rFonts w:ascii="Georgia" w:eastAsia="Georgia" w:hAnsi="Georgia" w:cs="Georgia"/>
          <w:b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 xml:space="preserve"> </w:t>
      </w:r>
    </w:p>
    <w:p w14:paraId="00000013" w14:textId="77777777" w:rsidR="00E96F67" w:rsidRDefault="00281E15">
      <w:pPr>
        <w:jc w:val="center"/>
        <w:rPr>
          <w:rFonts w:ascii="Georgia" w:eastAsia="Georgia" w:hAnsi="Georgia" w:cs="Georgia"/>
          <w:b/>
          <w:sz w:val="28"/>
          <w:szCs w:val="28"/>
        </w:rPr>
      </w:pPr>
      <w:r>
        <w:rPr>
          <w:rFonts w:ascii="Georgia" w:eastAsia="Georgia" w:hAnsi="Georgia" w:cs="Georgia"/>
          <w:b/>
          <w:sz w:val="28"/>
          <w:szCs w:val="28"/>
        </w:rPr>
        <w:t xml:space="preserve"> </w:t>
      </w:r>
    </w:p>
    <w:p w14:paraId="00000014" w14:textId="77777777" w:rsidR="00E96F67" w:rsidRDefault="00281E15">
      <w:pPr>
        <w:jc w:val="center"/>
        <w:rPr>
          <w:rFonts w:ascii="Georgia" w:eastAsia="Georgia" w:hAnsi="Georgia" w:cs="Georgia"/>
          <w:b/>
          <w:sz w:val="28"/>
          <w:szCs w:val="28"/>
        </w:rPr>
      </w:pPr>
      <w:r>
        <w:rPr>
          <w:rFonts w:ascii="Georgia" w:eastAsia="Georgia" w:hAnsi="Georgia" w:cs="Georgia"/>
          <w:b/>
          <w:sz w:val="28"/>
          <w:szCs w:val="28"/>
        </w:rPr>
        <w:t xml:space="preserve"> </w:t>
      </w:r>
    </w:p>
    <w:p w14:paraId="00000015" w14:textId="77777777" w:rsidR="00E96F67" w:rsidRDefault="00281E15">
      <w:pPr>
        <w:jc w:val="center"/>
        <w:rPr>
          <w:rFonts w:ascii="Georgia" w:eastAsia="Georgia" w:hAnsi="Georgia" w:cs="Georgia"/>
          <w:b/>
          <w:sz w:val="28"/>
          <w:szCs w:val="28"/>
        </w:rPr>
      </w:pPr>
      <w:r>
        <w:rPr>
          <w:rFonts w:ascii="Georgia" w:eastAsia="Georgia" w:hAnsi="Georgia" w:cs="Georgia"/>
          <w:b/>
          <w:sz w:val="28"/>
          <w:szCs w:val="28"/>
        </w:rPr>
        <w:t xml:space="preserve"> </w:t>
      </w:r>
    </w:p>
    <w:p w14:paraId="00000016" w14:textId="77777777" w:rsidR="00E96F67" w:rsidRDefault="00281E15">
      <w:pPr>
        <w:rPr>
          <w:rFonts w:ascii="Georgia" w:eastAsia="Georgia" w:hAnsi="Georgia" w:cs="Georgia"/>
          <w:b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 xml:space="preserve"> </w:t>
      </w:r>
    </w:p>
    <w:p w14:paraId="00000017" w14:textId="77777777" w:rsidR="00E96F67" w:rsidRDefault="00281E15">
      <w:pPr>
        <w:jc w:val="center"/>
        <w:rPr>
          <w:rFonts w:ascii="Georgia" w:eastAsia="Georgia" w:hAnsi="Georgia" w:cs="Georgia"/>
          <w:b/>
          <w:sz w:val="28"/>
          <w:szCs w:val="28"/>
        </w:rPr>
      </w:pPr>
      <w:r>
        <w:rPr>
          <w:rFonts w:ascii="Georgia" w:eastAsia="Georgia" w:hAnsi="Georgia" w:cs="Georgia"/>
          <w:b/>
          <w:sz w:val="28"/>
          <w:szCs w:val="28"/>
        </w:rPr>
        <w:t xml:space="preserve"> </w:t>
      </w:r>
    </w:p>
    <w:p w14:paraId="00000018" w14:textId="77777777" w:rsidR="00E96F67" w:rsidRDefault="00281E15">
      <w:pPr>
        <w:jc w:val="center"/>
        <w:rPr>
          <w:rFonts w:ascii="Georgia" w:eastAsia="Georgia" w:hAnsi="Georgia" w:cs="Georgia"/>
          <w:b/>
          <w:sz w:val="28"/>
          <w:szCs w:val="28"/>
        </w:rPr>
      </w:pPr>
      <w:r>
        <w:rPr>
          <w:rFonts w:ascii="Georgia" w:eastAsia="Georgia" w:hAnsi="Georgia" w:cs="Georgia"/>
          <w:b/>
          <w:sz w:val="28"/>
          <w:szCs w:val="28"/>
        </w:rPr>
        <w:t xml:space="preserve"> </w:t>
      </w:r>
    </w:p>
    <w:p w14:paraId="00000019" w14:textId="77777777" w:rsidR="00E96F67" w:rsidRDefault="00281E15">
      <w:pPr>
        <w:spacing w:line="360" w:lineRule="auto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sz w:val="28"/>
          <w:szCs w:val="28"/>
        </w:rPr>
        <w:t>Autorka práce: Bc. Anna Stránská</w:t>
      </w:r>
    </w:p>
    <w:p w14:paraId="0000001A" w14:textId="77777777" w:rsidR="00E96F67" w:rsidRDefault="00281E15">
      <w:pPr>
        <w:spacing w:line="360" w:lineRule="auto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sz w:val="28"/>
          <w:szCs w:val="28"/>
        </w:rPr>
        <w:t>Předmět: JKM008 Výzkum médií I.</w:t>
      </w:r>
    </w:p>
    <w:p w14:paraId="0000001B" w14:textId="77777777" w:rsidR="00E96F67" w:rsidRDefault="00281E15">
      <w:pPr>
        <w:spacing w:line="360" w:lineRule="auto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sz w:val="28"/>
          <w:szCs w:val="28"/>
        </w:rPr>
        <w:t>Garant předmětu: PhDr. Jan Křeček, Ph.D.</w:t>
      </w:r>
    </w:p>
    <w:p w14:paraId="0000001C" w14:textId="77777777" w:rsidR="00E96F67" w:rsidRDefault="00281E15">
      <w:pPr>
        <w:spacing w:line="360" w:lineRule="auto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sz w:val="28"/>
          <w:szCs w:val="28"/>
        </w:rPr>
        <w:t>Datum: 24. 10. 2020</w:t>
      </w:r>
    </w:p>
    <w:p w14:paraId="0000001D" w14:textId="77777777" w:rsidR="00E96F67" w:rsidRDefault="00E96F67">
      <w:pPr>
        <w:rPr>
          <w:rFonts w:ascii="Georgia" w:eastAsia="Georgia" w:hAnsi="Georgia" w:cs="Georgia"/>
          <w:b/>
          <w:sz w:val="32"/>
          <w:szCs w:val="32"/>
        </w:rPr>
      </w:pPr>
    </w:p>
    <w:p w14:paraId="0000001E" w14:textId="77777777" w:rsidR="00E96F67" w:rsidRDefault="00281E15">
      <w:pPr>
        <w:ind w:firstLine="720"/>
        <w:rPr>
          <w:rFonts w:ascii="Georgia" w:eastAsia="Georgia" w:hAnsi="Georgia" w:cs="Georgia"/>
          <w:b/>
          <w:sz w:val="28"/>
          <w:szCs w:val="28"/>
        </w:rPr>
      </w:pPr>
      <w:r>
        <w:rPr>
          <w:rFonts w:ascii="Georgia" w:eastAsia="Georgia" w:hAnsi="Georgia" w:cs="Georgia"/>
          <w:b/>
          <w:sz w:val="28"/>
          <w:szCs w:val="28"/>
        </w:rPr>
        <w:lastRenderedPageBreak/>
        <w:t>ÚVOD</w:t>
      </w:r>
    </w:p>
    <w:p w14:paraId="0000001F" w14:textId="77777777" w:rsidR="00E96F67" w:rsidRDefault="00E96F67">
      <w:pPr>
        <w:rPr>
          <w:rFonts w:ascii="Georgia" w:eastAsia="Georgia" w:hAnsi="Georgia" w:cs="Georgia"/>
          <w:sz w:val="28"/>
          <w:szCs w:val="28"/>
        </w:rPr>
      </w:pPr>
    </w:p>
    <w:p w14:paraId="00000020" w14:textId="55767B4D" w:rsidR="00E96F67" w:rsidRDefault="00281E15">
      <w:pPr>
        <w:spacing w:line="360" w:lineRule="auto"/>
        <w:ind w:firstLine="720"/>
        <w:jc w:val="both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sz w:val="28"/>
          <w:szCs w:val="28"/>
        </w:rPr>
        <w:t>Nerovnému zastoupení pohlaví v novinových článcích na témata umění a kultury ve Francii, Německu, Nizozemsku a Spojených státech amerických se věnovali Pauwke Berkers, Marc Verboord a Frank Weij ve své kvantitativní obsahové anal</w:t>
      </w:r>
      <w:r>
        <w:rPr>
          <w:rFonts w:ascii="Georgia" w:eastAsia="Georgia" w:hAnsi="Georgia" w:cs="Georgia"/>
          <w:sz w:val="28"/>
          <w:szCs w:val="28"/>
        </w:rPr>
        <w:t xml:space="preserve">ýze publikované v odborném časopisu Gender &amp; Society (Vol 30 No. 3) v červnu 2016. Autoři se ve své práci zabývali rozsahem a způsoby, jakými se během let 1955–2005 proměňovala nerovnost pohlaví zastoupených v novinových článcích pojednávajících o umění a </w:t>
      </w:r>
      <w:r>
        <w:rPr>
          <w:rFonts w:ascii="Georgia" w:eastAsia="Georgia" w:hAnsi="Georgia" w:cs="Georgia"/>
          <w:sz w:val="28"/>
          <w:szCs w:val="28"/>
        </w:rPr>
        <w:t>kultuře. Zmapovány byly všechny články, které se objevily ve dvou nejvýznamnějších novinách ve Francii, Německu, Nizozemsku a Spojených státech ame</w:t>
      </w:r>
      <w:r w:rsidR="004A03F7">
        <w:rPr>
          <w:rFonts w:ascii="Georgia" w:eastAsia="Georgia" w:hAnsi="Georgia" w:cs="Georgia"/>
          <w:sz w:val="28"/>
          <w:szCs w:val="28"/>
        </w:rPr>
        <w:t>rických během vybraných týdnů v </w:t>
      </w:r>
      <w:r>
        <w:rPr>
          <w:rFonts w:ascii="Georgia" w:eastAsia="Georgia" w:hAnsi="Georgia" w:cs="Georgia"/>
          <w:sz w:val="28"/>
          <w:szCs w:val="28"/>
        </w:rPr>
        <w:t xml:space="preserve">letech 1955, 1975, 1995 a 2005. </w:t>
      </w:r>
    </w:p>
    <w:p w14:paraId="00000021" w14:textId="4BBC8DD5" w:rsidR="00E96F67" w:rsidRDefault="00281E15">
      <w:pPr>
        <w:spacing w:line="360" w:lineRule="auto"/>
        <w:ind w:firstLine="720"/>
        <w:jc w:val="both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sz w:val="28"/>
          <w:szCs w:val="28"/>
        </w:rPr>
        <w:t>Východiskem pro vypracování kvantitativní ob</w:t>
      </w:r>
      <w:r>
        <w:rPr>
          <w:rFonts w:ascii="Georgia" w:eastAsia="Georgia" w:hAnsi="Georgia" w:cs="Georgia"/>
          <w:sz w:val="28"/>
          <w:szCs w:val="28"/>
        </w:rPr>
        <w:t xml:space="preserve">sahové analýzy na téma nerovného zastoupení žen umělkyň vůči mužům umělcům v mediálním prostředí byly </w:t>
      </w:r>
      <w:r w:rsidR="008B1077">
        <w:rPr>
          <w:rFonts w:ascii="Georgia" w:eastAsia="Georgia" w:hAnsi="Georgia" w:cs="Georgia"/>
          <w:sz w:val="28"/>
          <w:szCs w:val="28"/>
        </w:rPr>
        <w:t>hlasy feministických organizací upozorňující</w:t>
      </w:r>
      <w:r>
        <w:rPr>
          <w:rFonts w:ascii="Georgia" w:eastAsia="Georgia" w:hAnsi="Georgia" w:cs="Georgia"/>
          <w:sz w:val="28"/>
          <w:szCs w:val="28"/>
        </w:rPr>
        <w:t xml:space="preserve"> již v roce 1985 na skutečnost, že mezi roky 1979 a 1985 bylo ženám věnováno méně než 20 % článků a recenzí</w:t>
      </w:r>
      <w:r>
        <w:rPr>
          <w:rFonts w:ascii="Georgia" w:eastAsia="Georgia" w:hAnsi="Georgia" w:cs="Georgia"/>
          <w:sz w:val="28"/>
          <w:szCs w:val="28"/>
        </w:rPr>
        <w:t xml:space="preserve"> představení či výstav (Guerrilla Girls 1995, 37).</w:t>
      </w:r>
    </w:p>
    <w:p w14:paraId="00000022" w14:textId="77777777" w:rsidR="00E96F67" w:rsidRDefault="00281E15">
      <w:pPr>
        <w:spacing w:line="360" w:lineRule="auto"/>
        <w:ind w:firstLine="720"/>
        <w:jc w:val="both"/>
        <w:rPr>
          <w:rFonts w:ascii="Georgia" w:eastAsia="Georgia" w:hAnsi="Georgia" w:cs="Georgia"/>
          <w:i/>
          <w:sz w:val="28"/>
          <w:szCs w:val="28"/>
        </w:rPr>
      </w:pPr>
      <w:r>
        <w:rPr>
          <w:rFonts w:ascii="Georgia" w:eastAsia="Georgia" w:hAnsi="Georgia" w:cs="Georgia"/>
          <w:sz w:val="28"/>
          <w:szCs w:val="28"/>
        </w:rPr>
        <w:t>Vzhledem k zásadnímu postavení klíčových médií v každé zemi lze předpokládat, že jejich obsahy částečně ovlivňují přesvědčení čtenářů i společnosti jako celku, čímž pravděpodobně poskytují základ pro exist</w:t>
      </w:r>
      <w:r>
        <w:rPr>
          <w:rFonts w:ascii="Georgia" w:eastAsia="Georgia" w:hAnsi="Georgia" w:cs="Georgia"/>
          <w:sz w:val="28"/>
          <w:szCs w:val="28"/>
        </w:rPr>
        <w:t>ující genderová přesvědčení. Právě i nedostatečná pozornost věnovaná médii ženám architektkám může potvrzovat dojem, že ženy zkrátka nejsou dobré architektky. Zkoumaná analýza se zabývá genderovou nerovností primárně pohledem na poměr ženských a mužských a</w:t>
      </w:r>
      <w:r>
        <w:rPr>
          <w:rFonts w:ascii="Georgia" w:eastAsia="Georgia" w:hAnsi="Georgia" w:cs="Georgia"/>
          <w:sz w:val="28"/>
          <w:szCs w:val="28"/>
        </w:rPr>
        <w:t>ktérů v umění a kultuře objevujících se v klíčových novinách, jelikož na samotné kvantitě jejich zastoupení může záležet ještě více než na samotném obsahu (Shor et al. 2014, 659).</w:t>
      </w:r>
    </w:p>
    <w:p w14:paraId="00000023" w14:textId="77777777" w:rsidR="00E96F67" w:rsidRDefault="00E96F67">
      <w:pPr>
        <w:spacing w:line="360" w:lineRule="auto"/>
        <w:ind w:firstLine="720"/>
        <w:jc w:val="both"/>
        <w:rPr>
          <w:rFonts w:ascii="Georgia" w:eastAsia="Georgia" w:hAnsi="Georgia" w:cs="Georgia"/>
          <w:i/>
          <w:sz w:val="28"/>
          <w:szCs w:val="28"/>
        </w:rPr>
      </w:pPr>
    </w:p>
    <w:p w14:paraId="00000024" w14:textId="77777777" w:rsidR="00E96F67" w:rsidRDefault="00281E15">
      <w:pPr>
        <w:numPr>
          <w:ilvl w:val="0"/>
          <w:numId w:val="1"/>
        </w:numPr>
        <w:spacing w:line="360" w:lineRule="auto"/>
        <w:jc w:val="both"/>
        <w:rPr>
          <w:rFonts w:ascii="Georgia" w:eastAsia="Georgia" w:hAnsi="Georgia" w:cs="Georgia"/>
          <w:b/>
          <w:sz w:val="28"/>
          <w:szCs w:val="28"/>
        </w:rPr>
      </w:pPr>
      <w:r>
        <w:rPr>
          <w:rFonts w:ascii="Georgia" w:eastAsia="Georgia" w:hAnsi="Georgia" w:cs="Georgia"/>
          <w:b/>
          <w:sz w:val="28"/>
          <w:szCs w:val="28"/>
        </w:rPr>
        <w:lastRenderedPageBreak/>
        <w:t>METODOLOGIE</w:t>
      </w:r>
    </w:p>
    <w:p w14:paraId="00000025" w14:textId="68F2DE51" w:rsidR="00E96F67" w:rsidRDefault="00281E15">
      <w:pPr>
        <w:spacing w:line="360" w:lineRule="auto"/>
        <w:ind w:firstLine="720"/>
        <w:jc w:val="both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sz w:val="28"/>
          <w:szCs w:val="28"/>
        </w:rPr>
        <w:t>Pomocí kvantitativní obsahové analýzy byly zmapovány všechny čl</w:t>
      </w:r>
      <w:r>
        <w:rPr>
          <w:rFonts w:ascii="Georgia" w:eastAsia="Georgia" w:hAnsi="Georgia" w:cs="Georgia"/>
          <w:sz w:val="28"/>
          <w:szCs w:val="28"/>
        </w:rPr>
        <w:t>ánky o umění o kultuře, které vyšly ve dvou významných novinách v každé zvolené zemi během čtyř týdnů v letech 1955, 1975, 1995 a 2005. Pro porovnání byly vybrány čtyři země (Francie, Německo, Nizozemsko a Spojené státy americké), které jsou v některých oh</w:t>
      </w:r>
      <w:r>
        <w:rPr>
          <w:rFonts w:ascii="Georgia" w:eastAsia="Georgia" w:hAnsi="Georgia" w:cs="Georgia"/>
          <w:sz w:val="28"/>
          <w:szCs w:val="28"/>
        </w:rPr>
        <w:t>ledech podobné – jedná se západní demokracie uznávající rovnoprávnost, kde se již od roku 1970 snižují rozdíly ve finančním ohodnocování žen a mužů (Wharton 2012), a kde od roku 1955 vzrostl podíl žen pracujících v odvětví umění a kultury – v jiných otázká</w:t>
      </w:r>
      <w:r>
        <w:rPr>
          <w:rFonts w:ascii="Georgia" w:eastAsia="Georgia" w:hAnsi="Georgia" w:cs="Georgia"/>
          <w:sz w:val="28"/>
          <w:szCs w:val="28"/>
        </w:rPr>
        <w:t>ch jsou to země odlišné</w:t>
      </w:r>
      <w:r w:rsidR="004A03F7">
        <w:rPr>
          <w:rFonts w:ascii="Georgia" w:eastAsia="Georgia" w:hAnsi="Georgia" w:cs="Georgia"/>
          <w:sz w:val="28"/>
          <w:szCs w:val="28"/>
        </w:rPr>
        <w:t xml:space="preserve"> a jejich porovnání má pomoci k </w:t>
      </w:r>
      <w:r>
        <w:rPr>
          <w:rFonts w:ascii="Georgia" w:eastAsia="Georgia" w:hAnsi="Georgia" w:cs="Georgia"/>
          <w:sz w:val="28"/>
          <w:szCs w:val="28"/>
        </w:rPr>
        <w:t>evaluaci šíře genderové nerovnosti v mediálním prostředí.</w:t>
      </w:r>
    </w:p>
    <w:p w14:paraId="00000026" w14:textId="77777777" w:rsidR="00E96F67" w:rsidRDefault="00281E15">
      <w:pPr>
        <w:spacing w:line="360" w:lineRule="auto"/>
        <w:ind w:firstLine="720"/>
        <w:jc w:val="both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sz w:val="28"/>
          <w:szCs w:val="28"/>
        </w:rPr>
        <w:t>Autoři studie předpokládali, že míra pozornosti věnovaná ženám v novinách částečně souvisí s postavením žen ve společnosti jako takové. Proto b</w:t>
      </w:r>
      <w:r>
        <w:rPr>
          <w:rFonts w:ascii="Georgia" w:eastAsia="Georgia" w:hAnsi="Georgia" w:cs="Georgia"/>
          <w:sz w:val="28"/>
          <w:szCs w:val="28"/>
        </w:rPr>
        <w:t>yla využita sekundární data k zobrazení poměru žen zaměstnaných v umění a kultuře vzhledem k celkové pracující populaci ve Francii, Německu, Nizozemsku a Spojených státech amerických mezi lety 1975 a 2005.</w:t>
      </w:r>
    </w:p>
    <w:p w14:paraId="00000027" w14:textId="77777777" w:rsidR="00E96F67" w:rsidRDefault="00281E15">
      <w:pPr>
        <w:spacing w:line="360" w:lineRule="auto"/>
        <w:ind w:firstLine="720"/>
        <w:jc w:val="both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sz w:val="28"/>
          <w:szCs w:val="28"/>
        </w:rPr>
        <w:t>Na základě několika provedených studií, které pouk</w:t>
      </w:r>
      <w:r>
        <w:rPr>
          <w:rFonts w:ascii="Georgia" w:eastAsia="Georgia" w:hAnsi="Georgia" w:cs="Georgia"/>
          <w:sz w:val="28"/>
          <w:szCs w:val="28"/>
        </w:rPr>
        <w:t>ázaly na postupnou feminizaci žurnalistiky jak v západní Evropě, tak ve Spojených státech amerických, zkoumali autoři práce možnou souvislost tohoto jevu se stupněm genderové nerovnosti v novinových článcích věnovaných umění a kultuře.</w:t>
      </w:r>
    </w:p>
    <w:p w14:paraId="00000028" w14:textId="540C5B35" w:rsidR="00E96F67" w:rsidRDefault="00281E15">
      <w:pPr>
        <w:spacing w:line="360" w:lineRule="auto"/>
        <w:ind w:firstLine="720"/>
        <w:jc w:val="both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sz w:val="28"/>
          <w:szCs w:val="28"/>
        </w:rPr>
        <w:t xml:space="preserve">Analyzováno bylo různorodé </w:t>
      </w:r>
      <w:r>
        <w:rPr>
          <w:rFonts w:ascii="Georgia" w:eastAsia="Georgia" w:hAnsi="Georgia" w:cs="Georgia"/>
          <w:sz w:val="28"/>
          <w:szCs w:val="28"/>
        </w:rPr>
        <w:t>zas</w:t>
      </w:r>
      <w:r>
        <w:rPr>
          <w:rFonts w:ascii="Georgia" w:eastAsia="Georgia" w:hAnsi="Georgia" w:cs="Georgia"/>
          <w:sz w:val="28"/>
          <w:szCs w:val="28"/>
        </w:rPr>
        <w:t>toupení žen v článcích věnujících se žánrům vysoké kultury a naopak populární kultury. Z oblasti vysoké kultury byla sledována literatura, vizuální umění, klasická hudba, divadlo, balet / moderní tanec a architektura. Populární žánry tvořila ve výzkumu pop</w:t>
      </w:r>
      <w:r>
        <w:rPr>
          <w:rFonts w:ascii="Georgia" w:eastAsia="Georgia" w:hAnsi="Georgia" w:cs="Georgia"/>
          <w:sz w:val="28"/>
          <w:szCs w:val="28"/>
        </w:rPr>
        <w:t>ulární literatura, populární hudba, populární divadlo, film a móda. Pro každý žánr bylo zjištěno procentuální zastoupení žen v novinových článcích ve čtyřech zvolených zemích a letech.</w:t>
      </w:r>
    </w:p>
    <w:p w14:paraId="00000029" w14:textId="04AD3B90" w:rsidR="00E96F67" w:rsidRDefault="00281E15">
      <w:pPr>
        <w:spacing w:line="360" w:lineRule="auto"/>
        <w:ind w:firstLine="720"/>
        <w:jc w:val="both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sz w:val="28"/>
          <w:szCs w:val="28"/>
        </w:rPr>
        <w:lastRenderedPageBreak/>
        <w:t>Míru zastoupení žen v článcích věnovaných umění a kultuře autoři studie</w:t>
      </w:r>
      <w:r>
        <w:rPr>
          <w:rFonts w:ascii="Georgia" w:eastAsia="Georgia" w:hAnsi="Georgia" w:cs="Georgia"/>
          <w:sz w:val="28"/>
          <w:szCs w:val="28"/>
        </w:rPr>
        <w:t xml:space="preserve"> zkoumali také po rozdělení článků dle výše postavení zobrazovaného umělce / umělkyně. Zvolených kategorií bylo šest – laici, odborníci, producenti, výkonní umělci, tvůr</w:t>
      </w:r>
      <w:r w:rsidR="004A03F7">
        <w:rPr>
          <w:rFonts w:ascii="Georgia" w:eastAsia="Georgia" w:hAnsi="Georgia" w:cs="Georgia"/>
          <w:sz w:val="28"/>
          <w:szCs w:val="28"/>
        </w:rPr>
        <w:t>čí umělci, umělečtí ředitelé. V </w:t>
      </w:r>
      <w:r>
        <w:rPr>
          <w:rFonts w:ascii="Georgia" w:eastAsia="Georgia" w:hAnsi="Georgia" w:cs="Georgia"/>
          <w:sz w:val="28"/>
          <w:szCs w:val="28"/>
        </w:rPr>
        <w:t xml:space="preserve">každé kategorii bylo sledováno procentuální zastoupení </w:t>
      </w:r>
      <w:r>
        <w:rPr>
          <w:rFonts w:ascii="Georgia" w:eastAsia="Georgia" w:hAnsi="Georgia" w:cs="Georgia"/>
          <w:sz w:val="28"/>
          <w:szCs w:val="28"/>
        </w:rPr>
        <w:t>žen ve sledovaných zemích a letech.</w:t>
      </w:r>
    </w:p>
    <w:p w14:paraId="0000002A" w14:textId="77777777" w:rsidR="00E96F67" w:rsidRDefault="00E96F67">
      <w:pPr>
        <w:spacing w:line="360" w:lineRule="auto"/>
        <w:jc w:val="both"/>
        <w:rPr>
          <w:rFonts w:ascii="Georgia" w:eastAsia="Georgia" w:hAnsi="Georgia" w:cs="Georgia"/>
          <w:b/>
          <w:sz w:val="28"/>
          <w:szCs w:val="28"/>
        </w:rPr>
      </w:pPr>
    </w:p>
    <w:p w14:paraId="0000002B" w14:textId="77777777" w:rsidR="00E96F67" w:rsidRDefault="00281E15">
      <w:pPr>
        <w:numPr>
          <w:ilvl w:val="1"/>
          <w:numId w:val="2"/>
        </w:numPr>
        <w:spacing w:line="360" w:lineRule="auto"/>
        <w:jc w:val="both"/>
        <w:rPr>
          <w:rFonts w:ascii="Georgia" w:eastAsia="Georgia" w:hAnsi="Georgia" w:cs="Georgia"/>
          <w:b/>
          <w:sz w:val="28"/>
          <w:szCs w:val="28"/>
        </w:rPr>
      </w:pPr>
      <w:r>
        <w:rPr>
          <w:rFonts w:ascii="Georgia" w:eastAsia="Georgia" w:hAnsi="Georgia" w:cs="Georgia"/>
          <w:b/>
          <w:sz w:val="28"/>
          <w:szCs w:val="28"/>
        </w:rPr>
        <w:t>VÝZKUMNÁ OTÁZKA</w:t>
      </w:r>
    </w:p>
    <w:p w14:paraId="0000002C" w14:textId="77777777" w:rsidR="00E96F67" w:rsidRDefault="00281E15">
      <w:pPr>
        <w:spacing w:line="360" w:lineRule="auto"/>
        <w:ind w:firstLine="720"/>
        <w:jc w:val="both"/>
        <w:rPr>
          <w:rFonts w:ascii="Georgia" w:eastAsia="Georgia" w:hAnsi="Georgia" w:cs="Georgia"/>
          <w:i/>
          <w:sz w:val="28"/>
          <w:szCs w:val="28"/>
        </w:rPr>
      </w:pPr>
      <w:r>
        <w:rPr>
          <w:rFonts w:ascii="Georgia" w:eastAsia="Georgia" w:hAnsi="Georgia" w:cs="Georgia"/>
          <w:sz w:val="28"/>
          <w:szCs w:val="28"/>
        </w:rPr>
        <w:t xml:space="preserve">Výzkumná otázka zvolené kvantitativní obsahové analýzy byla formulována takto: </w:t>
      </w:r>
      <w:r>
        <w:rPr>
          <w:rFonts w:ascii="Georgia" w:eastAsia="Georgia" w:hAnsi="Georgia" w:cs="Georgia"/>
          <w:i/>
          <w:sz w:val="28"/>
          <w:szCs w:val="28"/>
        </w:rPr>
        <w:t>Do jaké míry a jakým způsobem se měnila nerovnost pohlaví v novinových článcích o umění a kultuře ve Francii, Německu, Nizoz</w:t>
      </w:r>
      <w:r>
        <w:rPr>
          <w:rFonts w:ascii="Georgia" w:eastAsia="Georgia" w:hAnsi="Georgia" w:cs="Georgia"/>
          <w:i/>
          <w:sz w:val="28"/>
          <w:szCs w:val="28"/>
        </w:rPr>
        <w:t>emsku a USA v období 1955–2005?</w:t>
      </w:r>
    </w:p>
    <w:p w14:paraId="0000002D" w14:textId="77777777" w:rsidR="00E96F67" w:rsidRDefault="00E96F67">
      <w:pPr>
        <w:spacing w:line="360" w:lineRule="auto"/>
        <w:ind w:firstLine="720"/>
        <w:jc w:val="both"/>
        <w:rPr>
          <w:rFonts w:ascii="Georgia" w:eastAsia="Georgia" w:hAnsi="Georgia" w:cs="Georgia"/>
          <w:b/>
          <w:sz w:val="28"/>
          <w:szCs w:val="28"/>
        </w:rPr>
      </w:pPr>
    </w:p>
    <w:p w14:paraId="0000002E" w14:textId="77777777" w:rsidR="00E96F67" w:rsidRDefault="00281E15">
      <w:pPr>
        <w:numPr>
          <w:ilvl w:val="0"/>
          <w:numId w:val="1"/>
        </w:numPr>
        <w:spacing w:line="360" w:lineRule="auto"/>
        <w:jc w:val="both"/>
        <w:rPr>
          <w:rFonts w:ascii="Georgia" w:eastAsia="Georgia" w:hAnsi="Georgia" w:cs="Georgia"/>
          <w:b/>
          <w:sz w:val="28"/>
          <w:szCs w:val="28"/>
        </w:rPr>
      </w:pPr>
      <w:r>
        <w:rPr>
          <w:rFonts w:ascii="Georgia" w:eastAsia="Georgia" w:hAnsi="Georgia" w:cs="Georgia"/>
          <w:b/>
          <w:sz w:val="28"/>
          <w:szCs w:val="28"/>
        </w:rPr>
        <w:t>VÝSLEDKY</w:t>
      </w:r>
    </w:p>
    <w:p w14:paraId="0000002F" w14:textId="77777777" w:rsidR="00E96F67" w:rsidRDefault="00281E15">
      <w:pPr>
        <w:spacing w:line="360" w:lineRule="auto"/>
        <w:ind w:firstLine="720"/>
        <w:jc w:val="both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sz w:val="28"/>
          <w:szCs w:val="28"/>
        </w:rPr>
        <w:t>Provedenou kvantitativní obsahovou analýzou bylo zjištěno, že nerovné zastoupení pohlaví v klíčových novinových článcích pojednávajících o umění a kultuře se za sledovaných pět desetiletí téměř vůbec nezměnilo. V p</w:t>
      </w:r>
      <w:r>
        <w:rPr>
          <w:rFonts w:ascii="Georgia" w:eastAsia="Georgia" w:hAnsi="Georgia" w:cs="Georgia"/>
          <w:sz w:val="28"/>
          <w:szCs w:val="28"/>
        </w:rPr>
        <w:t>osledním sledovaném roce (2005) bylo ženám umělkyním věnováno přibližně 20–25 % všech článků o umění a kultuře publikovaných v klíčových novinách, což je překvapivě podobné prvnímu sledovanému roku (1955), kdy se jednalo o 13–30 procent. Oproti tomu procen</w:t>
      </w:r>
      <w:r>
        <w:rPr>
          <w:rFonts w:ascii="Georgia" w:eastAsia="Georgia" w:hAnsi="Georgia" w:cs="Georgia"/>
          <w:sz w:val="28"/>
          <w:szCs w:val="28"/>
        </w:rPr>
        <w:t xml:space="preserve">to žen pracujících v umění a kultuře vzrostlo ve všech čtyřech sledovaných zemích z přibližně 30–35 % (1975) na 45–50 % (2005). Korelace mezi společenskou genderovou nerovností a zobrazením žen umělkyň v novinách tedy nebyla zjištěna. </w:t>
      </w:r>
    </w:p>
    <w:p w14:paraId="00000030" w14:textId="77777777" w:rsidR="00E96F67" w:rsidRDefault="00281E15">
      <w:pPr>
        <w:spacing w:line="360" w:lineRule="auto"/>
        <w:ind w:firstLine="720"/>
        <w:jc w:val="both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sz w:val="28"/>
          <w:szCs w:val="28"/>
        </w:rPr>
        <w:t>Při porovnání 4 zemí</w:t>
      </w:r>
      <w:r>
        <w:rPr>
          <w:rFonts w:ascii="Georgia" w:eastAsia="Georgia" w:hAnsi="Georgia" w:cs="Georgia"/>
          <w:sz w:val="28"/>
          <w:szCs w:val="28"/>
        </w:rPr>
        <w:t xml:space="preserve"> bylo nalezeno překvapivě málo mezinárodních rozdílů.</w:t>
      </w:r>
    </w:p>
    <w:p w14:paraId="00000031" w14:textId="77777777" w:rsidR="00E96F67" w:rsidRDefault="00281E15">
      <w:pPr>
        <w:spacing w:line="360" w:lineRule="auto"/>
        <w:ind w:firstLine="720"/>
        <w:jc w:val="both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sz w:val="28"/>
          <w:szCs w:val="28"/>
        </w:rPr>
        <w:lastRenderedPageBreak/>
        <w:t xml:space="preserve">Ač je v práci demonstrována feminizace žurnalistiky, nebyla nalezena (silná) lineární korelace mezi procentem ženských novinářek a mediálním pokrytím ženských aktérek na poli umění a kultury. </w:t>
      </w:r>
    </w:p>
    <w:p w14:paraId="00000032" w14:textId="20AA4CDA" w:rsidR="00E96F67" w:rsidRDefault="00281E15">
      <w:pPr>
        <w:spacing w:line="360" w:lineRule="auto"/>
        <w:ind w:firstLine="720"/>
        <w:jc w:val="both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sz w:val="28"/>
          <w:szCs w:val="28"/>
        </w:rPr>
        <w:t xml:space="preserve">Zjištěna </w:t>
      </w:r>
      <w:r>
        <w:rPr>
          <w:rFonts w:ascii="Georgia" w:eastAsia="Georgia" w:hAnsi="Georgia" w:cs="Georgia"/>
          <w:sz w:val="28"/>
          <w:szCs w:val="28"/>
        </w:rPr>
        <w:t>byla horizontální genderová nerovnost, a to zejména v architektuře, jenž je stereotypně maskulinní a naopak v baletu a módě, jenž je stereotypně femininní. Korelace byla odhalena také v zobrazování žen v novinách dle statusu jejich postavení – v případě zv</w:t>
      </w:r>
      <w:r>
        <w:rPr>
          <w:rFonts w:ascii="Georgia" w:eastAsia="Georgia" w:hAnsi="Georgia" w:cs="Georgia"/>
          <w:sz w:val="28"/>
          <w:szCs w:val="28"/>
        </w:rPr>
        <w:t>ýšení statusu žen (z laiků k uměleckým ředitelkám) jejic</w:t>
      </w:r>
      <w:r w:rsidR="004A03F7">
        <w:rPr>
          <w:rFonts w:ascii="Georgia" w:eastAsia="Georgia" w:hAnsi="Georgia" w:cs="Georgia"/>
          <w:sz w:val="28"/>
          <w:szCs w:val="28"/>
        </w:rPr>
        <w:t>h podíl v novinových článcích o </w:t>
      </w:r>
      <w:r>
        <w:rPr>
          <w:rFonts w:ascii="Georgia" w:eastAsia="Georgia" w:hAnsi="Georgia" w:cs="Georgia"/>
          <w:sz w:val="28"/>
          <w:szCs w:val="28"/>
        </w:rPr>
        <w:t>umění a kultuře klesá.</w:t>
      </w:r>
    </w:p>
    <w:p w14:paraId="00000033" w14:textId="77777777" w:rsidR="00E96F67" w:rsidRDefault="00E96F67">
      <w:pPr>
        <w:rPr>
          <w:rFonts w:ascii="Georgia" w:eastAsia="Georgia" w:hAnsi="Georgia" w:cs="Georgia"/>
          <w:b/>
          <w:sz w:val="28"/>
          <w:szCs w:val="28"/>
        </w:rPr>
      </w:pPr>
    </w:p>
    <w:p w14:paraId="00000034" w14:textId="77777777" w:rsidR="00E96F67" w:rsidRDefault="00281E15">
      <w:pPr>
        <w:ind w:firstLine="720"/>
        <w:rPr>
          <w:rFonts w:ascii="Georgia" w:eastAsia="Georgia" w:hAnsi="Georgia" w:cs="Georgia"/>
          <w:b/>
          <w:sz w:val="28"/>
          <w:szCs w:val="28"/>
        </w:rPr>
      </w:pPr>
      <w:r>
        <w:rPr>
          <w:rFonts w:ascii="Georgia" w:eastAsia="Georgia" w:hAnsi="Georgia" w:cs="Georgia"/>
          <w:b/>
          <w:sz w:val="28"/>
          <w:szCs w:val="28"/>
        </w:rPr>
        <w:t>ZÁVĚR</w:t>
      </w:r>
    </w:p>
    <w:p w14:paraId="00000035" w14:textId="77777777" w:rsidR="00E96F67" w:rsidRDefault="00E96F67">
      <w:pPr>
        <w:rPr>
          <w:rFonts w:ascii="Georgia" w:eastAsia="Georgia" w:hAnsi="Georgia" w:cs="Georgia"/>
          <w:sz w:val="28"/>
          <w:szCs w:val="28"/>
        </w:rPr>
      </w:pPr>
    </w:p>
    <w:p w14:paraId="00000036" w14:textId="0BFE413C" w:rsidR="00E96F67" w:rsidRDefault="00281E15">
      <w:pPr>
        <w:spacing w:line="360" w:lineRule="auto"/>
        <w:ind w:firstLine="720"/>
        <w:jc w:val="both"/>
        <w:rPr>
          <w:rFonts w:ascii="Georgia" w:eastAsia="Georgia" w:hAnsi="Georgia" w:cs="Georgia"/>
          <w:b/>
          <w:sz w:val="28"/>
          <w:szCs w:val="28"/>
        </w:rPr>
      </w:pPr>
      <w:r>
        <w:rPr>
          <w:rFonts w:ascii="Georgia" w:eastAsia="Georgia" w:hAnsi="Georgia" w:cs="Georgia"/>
          <w:sz w:val="28"/>
          <w:szCs w:val="28"/>
        </w:rPr>
        <w:t>Zkoumaná kvantitativní obsahová analýza poukázala na problém související se zobrazením umělkyň v klíčových novinách ve čtyřech zemích v průběhu 50 let. Porovnána byla data mezi jednotlivými státy i mezi zvolenými časovými úseky. Práce nejen popsala poměr ž</w:t>
      </w:r>
      <w:r>
        <w:rPr>
          <w:rFonts w:ascii="Georgia" w:eastAsia="Georgia" w:hAnsi="Georgia" w:cs="Georgia"/>
          <w:sz w:val="28"/>
          <w:szCs w:val="28"/>
        </w:rPr>
        <w:t>en, kterým se ve vybraných novinách dostalo mediálního prostoru, ale dále hledala souvislosti mezi feminizací žurnalistiky a zobrazováním umělkyň v novinových článcích, nacházela korelace napříč uměleckými žánry, zabývala se rozdílným zobrazovaným statusem</w:t>
      </w:r>
      <w:r>
        <w:rPr>
          <w:rFonts w:ascii="Georgia" w:eastAsia="Georgia" w:hAnsi="Georgia" w:cs="Georgia"/>
          <w:sz w:val="28"/>
          <w:szCs w:val="28"/>
        </w:rPr>
        <w:t xml:space="preserve"> práce v oblasti umění a kultury u žen a u mužů. Ze závěrů práce je zřejmé, že zatímco v jiných společenských oblastech je trend snižování genderové nerovnosti zřetelný, ve zkoumaném zastoupení žen umělkyň v novinových článcích byla</w:t>
      </w:r>
      <w:bookmarkStart w:id="0" w:name="_GoBack"/>
      <w:bookmarkEnd w:id="0"/>
      <w:r>
        <w:rPr>
          <w:rFonts w:ascii="Georgia" w:eastAsia="Georgia" w:hAnsi="Georgia" w:cs="Georgia"/>
          <w:sz w:val="28"/>
          <w:szCs w:val="28"/>
        </w:rPr>
        <w:t xml:space="preserve"> nerovnost od roku 1955 až</w:t>
      </w:r>
      <w:r>
        <w:rPr>
          <w:rFonts w:ascii="Georgia" w:eastAsia="Georgia" w:hAnsi="Georgia" w:cs="Georgia"/>
          <w:sz w:val="28"/>
          <w:szCs w:val="28"/>
        </w:rPr>
        <w:t xml:space="preserve"> do roku 2005 téměř stabilní.</w:t>
      </w:r>
    </w:p>
    <w:p w14:paraId="00000037" w14:textId="77777777" w:rsidR="00E96F67" w:rsidRDefault="00E96F67">
      <w:pPr>
        <w:ind w:firstLine="720"/>
        <w:rPr>
          <w:rFonts w:ascii="Georgia" w:eastAsia="Georgia" w:hAnsi="Georgia" w:cs="Georgia"/>
          <w:b/>
          <w:sz w:val="28"/>
          <w:szCs w:val="28"/>
        </w:rPr>
      </w:pPr>
    </w:p>
    <w:p w14:paraId="00000038" w14:textId="77777777" w:rsidR="00E96F67" w:rsidRDefault="00E96F67">
      <w:pPr>
        <w:ind w:firstLine="720"/>
        <w:rPr>
          <w:rFonts w:ascii="Georgia" w:eastAsia="Georgia" w:hAnsi="Georgia" w:cs="Georgia"/>
          <w:b/>
          <w:sz w:val="28"/>
          <w:szCs w:val="28"/>
        </w:rPr>
      </w:pPr>
    </w:p>
    <w:p w14:paraId="00000039" w14:textId="77777777" w:rsidR="00E96F67" w:rsidRDefault="00E96F67">
      <w:pPr>
        <w:rPr>
          <w:rFonts w:ascii="Georgia" w:eastAsia="Georgia" w:hAnsi="Georgia" w:cs="Georgia"/>
          <w:b/>
          <w:sz w:val="28"/>
          <w:szCs w:val="28"/>
        </w:rPr>
      </w:pPr>
    </w:p>
    <w:p w14:paraId="0000003A" w14:textId="77777777" w:rsidR="00E96F67" w:rsidRDefault="00281E15">
      <w:pPr>
        <w:ind w:firstLine="720"/>
        <w:rPr>
          <w:rFonts w:ascii="Georgia" w:eastAsia="Georgia" w:hAnsi="Georgia" w:cs="Georgia"/>
          <w:b/>
          <w:sz w:val="28"/>
          <w:szCs w:val="28"/>
        </w:rPr>
      </w:pPr>
      <w:r>
        <w:br w:type="page"/>
      </w:r>
    </w:p>
    <w:p w14:paraId="0000003B" w14:textId="77777777" w:rsidR="00E96F67" w:rsidRDefault="00281E15">
      <w:pPr>
        <w:ind w:firstLine="720"/>
        <w:rPr>
          <w:rFonts w:ascii="Georgia" w:eastAsia="Georgia" w:hAnsi="Georgia" w:cs="Georgia"/>
          <w:b/>
          <w:sz w:val="28"/>
          <w:szCs w:val="28"/>
        </w:rPr>
      </w:pPr>
      <w:r>
        <w:rPr>
          <w:rFonts w:ascii="Georgia" w:eastAsia="Georgia" w:hAnsi="Georgia" w:cs="Georgia"/>
          <w:b/>
          <w:sz w:val="28"/>
          <w:szCs w:val="28"/>
        </w:rPr>
        <w:lastRenderedPageBreak/>
        <w:t>ZDROJE</w:t>
      </w:r>
    </w:p>
    <w:p w14:paraId="0000003C" w14:textId="77777777" w:rsidR="00E96F67" w:rsidRDefault="00E96F67">
      <w:pPr>
        <w:rPr>
          <w:rFonts w:ascii="Georgia" w:eastAsia="Georgia" w:hAnsi="Georgia" w:cs="Georgia"/>
          <w:sz w:val="28"/>
          <w:szCs w:val="28"/>
        </w:rPr>
      </w:pPr>
    </w:p>
    <w:p w14:paraId="0000003D" w14:textId="77777777" w:rsidR="00E96F67" w:rsidRDefault="00281E15">
      <w:pPr>
        <w:ind w:firstLine="720"/>
        <w:jc w:val="both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sz w:val="28"/>
          <w:szCs w:val="28"/>
        </w:rPr>
        <w:t xml:space="preserve">Berkers, Pauwke; Verboord, Marc; Weij, Frank. 2016. </w:t>
      </w:r>
      <w:r>
        <w:rPr>
          <w:rFonts w:ascii="Georgia" w:eastAsia="Georgia" w:hAnsi="Georgia" w:cs="Georgia"/>
          <w:i/>
          <w:sz w:val="28"/>
          <w:szCs w:val="28"/>
        </w:rPr>
        <w:t>"THESE CRITICS (STILL) DON'T WRITE ENOUGH ABOUT WOMEN ARTISTS": Gender Inequality in the Newspaper Coverage of Arts and Culture in France, Germany, the Netherlan</w:t>
      </w:r>
      <w:r>
        <w:rPr>
          <w:rFonts w:ascii="Georgia" w:eastAsia="Georgia" w:hAnsi="Georgia" w:cs="Georgia"/>
          <w:i/>
          <w:sz w:val="28"/>
          <w:szCs w:val="28"/>
        </w:rPr>
        <w:t>ds, and the United States, 1955-2005.</w:t>
      </w:r>
      <w:r>
        <w:rPr>
          <w:rFonts w:ascii="Georgia" w:eastAsia="Georgia" w:hAnsi="Georgia" w:cs="Georgia"/>
          <w:sz w:val="28"/>
          <w:szCs w:val="28"/>
        </w:rPr>
        <w:t xml:space="preserve"> Gender and Society , June 2016, Vol. 30, No. 3 (June 2016), pp. 515-539. Sage Publications, Inc. </w:t>
      </w:r>
    </w:p>
    <w:p w14:paraId="0000003E" w14:textId="77777777" w:rsidR="00E96F67" w:rsidRDefault="00E96F67">
      <w:pPr>
        <w:ind w:firstLine="720"/>
        <w:jc w:val="both"/>
        <w:rPr>
          <w:rFonts w:ascii="Georgia" w:eastAsia="Georgia" w:hAnsi="Georgia" w:cs="Georgia"/>
          <w:sz w:val="28"/>
          <w:szCs w:val="28"/>
        </w:rPr>
      </w:pPr>
    </w:p>
    <w:p w14:paraId="0000003F" w14:textId="77777777" w:rsidR="00E96F67" w:rsidRDefault="00281E15">
      <w:pPr>
        <w:ind w:firstLine="720"/>
        <w:jc w:val="both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sz w:val="28"/>
          <w:szCs w:val="28"/>
        </w:rPr>
        <w:t xml:space="preserve">Guerrilla Girls. 1995. </w:t>
      </w:r>
      <w:r>
        <w:rPr>
          <w:rFonts w:ascii="Georgia" w:eastAsia="Georgia" w:hAnsi="Georgia" w:cs="Georgia"/>
          <w:i/>
          <w:sz w:val="28"/>
          <w:szCs w:val="28"/>
        </w:rPr>
        <w:t>Confessions of the Guerrilla Girls</w:t>
      </w:r>
      <w:r>
        <w:rPr>
          <w:rFonts w:ascii="Georgia" w:eastAsia="Georgia" w:hAnsi="Georgia" w:cs="Georgia"/>
          <w:sz w:val="28"/>
          <w:szCs w:val="28"/>
        </w:rPr>
        <w:t>. New York, NY: Harper Perennial.</w:t>
      </w:r>
    </w:p>
    <w:p w14:paraId="00000040" w14:textId="77777777" w:rsidR="00E96F67" w:rsidRDefault="00E96F67">
      <w:pPr>
        <w:ind w:firstLine="720"/>
        <w:jc w:val="both"/>
        <w:rPr>
          <w:rFonts w:ascii="Georgia" w:eastAsia="Georgia" w:hAnsi="Georgia" w:cs="Georgia"/>
          <w:sz w:val="28"/>
          <w:szCs w:val="28"/>
        </w:rPr>
      </w:pPr>
    </w:p>
    <w:p w14:paraId="00000041" w14:textId="77777777" w:rsidR="00E96F67" w:rsidRDefault="00281E15">
      <w:pPr>
        <w:ind w:firstLine="720"/>
        <w:jc w:val="both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sz w:val="28"/>
          <w:szCs w:val="28"/>
        </w:rPr>
        <w:t xml:space="preserve">Shor, Eran, Arnout van de Rijt, Charles Ward, Aharon Blank-Gomel, and Steven Skiena. 2014. </w:t>
      </w:r>
      <w:r>
        <w:rPr>
          <w:rFonts w:ascii="Georgia" w:eastAsia="Georgia" w:hAnsi="Georgia" w:cs="Georgia"/>
          <w:i/>
          <w:sz w:val="28"/>
          <w:szCs w:val="28"/>
        </w:rPr>
        <w:t>Time trends in printed news coverage of female subjects, 1880–2008</w:t>
      </w:r>
      <w:r>
        <w:rPr>
          <w:rFonts w:ascii="Georgia" w:eastAsia="Georgia" w:hAnsi="Georgia" w:cs="Georgia"/>
          <w:sz w:val="28"/>
          <w:szCs w:val="28"/>
        </w:rPr>
        <w:t>. Journalism Studies 15 (6): 759–73</w:t>
      </w:r>
    </w:p>
    <w:p w14:paraId="00000042" w14:textId="77777777" w:rsidR="00E96F67" w:rsidRDefault="00E96F67">
      <w:pPr>
        <w:rPr>
          <w:rFonts w:ascii="Georgia" w:eastAsia="Georgia" w:hAnsi="Georgia" w:cs="Georgia"/>
          <w:sz w:val="28"/>
          <w:szCs w:val="28"/>
        </w:rPr>
      </w:pPr>
    </w:p>
    <w:p w14:paraId="00000043" w14:textId="77777777" w:rsidR="00E96F67" w:rsidRDefault="00E96F67">
      <w:pPr>
        <w:ind w:firstLine="720"/>
        <w:rPr>
          <w:rFonts w:ascii="Georgia" w:eastAsia="Georgia" w:hAnsi="Georgia" w:cs="Georgia"/>
          <w:sz w:val="28"/>
          <w:szCs w:val="28"/>
        </w:rPr>
      </w:pPr>
    </w:p>
    <w:sectPr w:rsidR="00E96F67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4D0024"/>
    <w:multiLevelType w:val="multilevel"/>
    <w:tmpl w:val="4AEA8970"/>
    <w:lvl w:ilvl="0">
      <w:start w:val="1"/>
      <w:numFmt w:val="decimal"/>
      <w:lvlText w:val="%1."/>
      <w:lvlJc w:val="right"/>
      <w:pPr>
        <w:ind w:left="144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360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76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7200" w:hanging="360"/>
      </w:pPr>
      <w:rPr>
        <w:u w:val="none"/>
      </w:rPr>
    </w:lvl>
  </w:abstractNum>
  <w:abstractNum w:abstractNumId="1">
    <w:nsid w:val="3E051708"/>
    <w:multiLevelType w:val="multilevel"/>
    <w:tmpl w:val="AC2A6196"/>
    <w:lvl w:ilvl="0">
      <w:start w:val="1"/>
      <w:numFmt w:val="decimal"/>
      <w:lvlText w:val="%1."/>
      <w:lvlJc w:val="right"/>
      <w:pPr>
        <w:ind w:left="144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360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76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F67"/>
    <w:rsid w:val="00281E15"/>
    <w:rsid w:val="004A03F7"/>
    <w:rsid w:val="008B1077"/>
    <w:rsid w:val="00E9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E99D5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1077</Words>
  <Characters>6357</Characters>
  <Application>Microsoft Macintosh Word</Application>
  <DocSecurity>0</DocSecurity>
  <Lines>52</Lines>
  <Paragraphs>14</Paragraphs>
  <ScaleCrop>false</ScaleCrop>
  <HeadingPairs>
    <vt:vector size="2" baseType="variant">
      <vt:variant>
        <vt:lpstr>Oslovení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Účet Microsoft</cp:lastModifiedBy>
  <cp:revision>2</cp:revision>
  <dcterms:created xsi:type="dcterms:W3CDTF">2020-10-25T14:49:00Z</dcterms:created>
  <dcterms:modified xsi:type="dcterms:W3CDTF">2020-10-25T15:06:00Z</dcterms:modified>
</cp:coreProperties>
</file>