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C536A" w14:textId="58935022" w:rsidR="00457B6D" w:rsidRDefault="003A688F" w:rsidP="000B6C8E">
      <w:pPr>
        <w:jc w:val="center"/>
        <w:rPr>
          <w:b/>
          <w:sz w:val="28"/>
          <w:szCs w:val="28"/>
          <w:lang w:val="de-DE"/>
        </w:rPr>
      </w:pPr>
      <w:r>
        <w:rPr>
          <w:b/>
          <w:sz w:val="28"/>
          <w:szCs w:val="28"/>
          <w:lang w:val="de-DE"/>
        </w:rPr>
        <w:t xml:space="preserve">Prüfungsbeschreibung + </w:t>
      </w:r>
      <w:r w:rsidR="00457B6D">
        <w:rPr>
          <w:b/>
          <w:sz w:val="28"/>
          <w:szCs w:val="28"/>
          <w:lang w:val="de-DE"/>
        </w:rPr>
        <w:t>Beispiele literarischer Texte</w:t>
      </w:r>
    </w:p>
    <w:p w14:paraId="4448EB24" w14:textId="77777777" w:rsidR="00344B86" w:rsidRDefault="00344B86" w:rsidP="000B6C8E">
      <w:pPr>
        <w:jc w:val="center"/>
        <w:rPr>
          <w:b/>
          <w:sz w:val="28"/>
          <w:szCs w:val="28"/>
          <w:lang w:val="de-DE"/>
        </w:rPr>
      </w:pPr>
      <w:proofErr w:type="spellStart"/>
      <w:r>
        <w:rPr>
          <w:b/>
          <w:sz w:val="28"/>
          <w:szCs w:val="28"/>
          <w:lang w:val="de-DE"/>
        </w:rPr>
        <w:t>PhDr</w:t>
      </w:r>
      <w:proofErr w:type="spellEnd"/>
      <w:r>
        <w:rPr>
          <w:b/>
          <w:sz w:val="28"/>
          <w:szCs w:val="28"/>
          <w:lang w:val="de-DE"/>
        </w:rPr>
        <w:t xml:space="preserve">. Tamara Bučková, </w:t>
      </w:r>
      <w:proofErr w:type="spellStart"/>
      <w:r>
        <w:rPr>
          <w:b/>
          <w:sz w:val="28"/>
          <w:szCs w:val="28"/>
          <w:lang w:val="de-DE"/>
        </w:rPr>
        <w:t>Ph.D</w:t>
      </w:r>
      <w:proofErr w:type="spellEnd"/>
      <w:r>
        <w:rPr>
          <w:b/>
          <w:sz w:val="28"/>
          <w:szCs w:val="28"/>
          <w:lang w:val="de-DE"/>
        </w:rPr>
        <w:t>.</w:t>
      </w:r>
    </w:p>
    <w:p w14:paraId="3C71918E" w14:textId="77777777" w:rsidR="00344B86" w:rsidRDefault="00344B86" w:rsidP="000B6C8E">
      <w:pPr>
        <w:jc w:val="center"/>
        <w:rPr>
          <w:b/>
          <w:sz w:val="28"/>
          <w:szCs w:val="28"/>
          <w:lang w:val="de-DE"/>
        </w:rPr>
      </w:pPr>
      <w:r>
        <w:rPr>
          <w:b/>
          <w:sz w:val="28"/>
          <w:szCs w:val="28"/>
          <w:lang w:val="de-DE"/>
        </w:rPr>
        <w:t>Didaktik III</w:t>
      </w:r>
    </w:p>
    <w:p w14:paraId="6BE9C761" w14:textId="77777777" w:rsidR="00457B6D" w:rsidRDefault="00457B6D" w:rsidP="000B6C8E">
      <w:pPr>
        <w:jc w:val="both"/>
        <w:rPr>
          <w:b/>
          <w:sz w:val="28"/>
          <w:szCs w:val="28"/>
          <w:lang w:val="de-DE"/>
        </w:rPr>
      </w:pPr>
    </w:p>
    <w:p w14:paraId="0292C96E" w14:textId="77777777" w:rsidR="00457B6D" w:rsidRDefault="00457B6D" w:rsidP="000B6C8E">
      <w:pPr>
        <w:jc w:val="both"/>
        <w:rPr>
          <w:lang w:val="de-DE"/>
        </w:rPr>
      </w:pPr>
      <w:r w:rsidRPr="00457B6D">
        <w:rPr>
          <w:lang w:val="de-DE"/>
        </w:rPr>
        <w:t>Liebe StudentInnen</w:t>
      </w:r>
      <w:r>
        <w:rPr>
          <w:lang w:val="de-DE"/>
        </w:rPr>
        <w:t>,</w:t>
      </w:r>
    </w:p>
    <w:p w14:paraId="544637BC" w14:textId="77777777" w:rsidR="00457B6D" w:rsidRDefault="00457B6D" w:rsidP="000B6C8E">
      <w:pPr>
        <w:jc w:val="both"/>
        <w:rPr>
          <w:lang w:val="de-DE"/>
        </w:rPr>
      </w:pPr>
      <w:r>
        <w:rPr>
          <w:lang w:val="de-DE"/>
        </w:rPr>
        <w:t>von Anfang an, bemühte ich mich Ihnen zu zeigen, dass man auch mit literarischen Texten im DaF-Unterricht arbeiten kann und dass es nicht der beste Weg ist das Sprachliche und Literarische streng zu trennen. Die folgende Auswahl literarische Texte soll beweisen, dass Sie auf diesem Feld mehr getan haben, als Sie meinen. Sie können sich mit dieser Liste sowie mit Ihren Erinnerun</w:t>
      </w:r>
      <w:r w:rsidR="003A688F">
        <w:rPr>
          <w:lang w:val="de-DE"/>
        </w:rPr>
        <w:t xml:space="preserve">gen bei der Auswahl des </w:t>
      </w:r>
      <w:r>
        <w:rPr>
          <w:lang w:val="de-DE"/>
        </w:rPr>
        <w:t>Themas</w:t>
      </w:r>
      <w:r w:rsidR="003A688F">
        <w:rPr>
          <w:lang w:val="de-DE"/>
        </w:rPr>
        <w:t>/Genres/Autors/Textes/</w:t>
      </w:r>
      <w:r>
        <w:rPr>
          <w:lang w:val="de-DE"/>
        </w:rPr>
        <w:t xml:space="preserve"> inspirieren lassen, das</w:t>
      </w:r>
      <w:r w:rsidR="003A688F">
        <w:rPr>
          <w:lang w:val="de-DE"/>
        </w:rPr>
        <w:t>/der von Ihnen</w:t>
      </w:r>
      <w:r>
        <w:rPr>
          <w:lang w:val="de-DE"/>
        </w:rPr>
        <w:t xml:space="preserve"> bei der Pr</w:t>
      </w:r>
      <w:r w:rsidR="003A688F">
        <w:rPr>
          <w:lang w:val="de-DE"/>
        </w:rPr>
        <w:t>üfung p</w:t>
      </w:r>
      <w:r>
        <w:rPr>
          <w:lang w:val="de-DE"/>
        </w:rPr>
        <w:t>r</w:t>
      </w:r>
      <w:r w:rsidR="003A688F">
        <w:rPr>
          <w:lang w:val="de-DE"/>
        </w:rPr>
        <w:t>äsentiert werden sollte</w:t>
      </w:r>
      <w:r>
        <w:rPr>
          <w:lang w:val="de-DE"/>
        </w:rPr>
        <w:t>.</w:t>
      </w:r>
      <w:r w:rsidR="003A688F">
        <w:rPr>
          <w:lang w:val="de-DE"/>
        </w:rPr>
        <w:t xml:space="preserve"> So praktisch, wie möglich; so theoretisch, wie nötig. Zur Verfügung stehen Ihnen circa 10 Minuten.</w:t>
      </w:r>
    </w:p>
    <w:p w14:paraId="24D4F8AC" w14:textId="77777777" w:rsidR="003A688F" w:rsidRDefault="003A688F" w:rsidP="000B6C8E">
      <w:pPr>
        <w:jc w:val="both"/>
        <w:rPr>
          <w:lang w:val="de-DE"/>
        </w:rPr>
      </w:pPr>
      <w:r>
        <w:rPr>
          <w:lang w:val="de-DE"/>
        </w:rPr>
        <w:t xml:space="preserve">Bei Ihrer Präsentation sollten Sie sich </w:t>
      </w:r>
      <w:proofErr w:type="gramStart"/>
      <w:r>
        <w:rPr>
          <w:lang w:val="de-DE"/>
        </w:rPr>
        <w:t>nach folgenden</w:t>
      </w:r>
      <w:proofErr w:type="gramEnd"/>
      <w:r>
        <w:rPr>
          <w:lang w:val="de-DE"/>
        </w:rPr>
        <w:t xml:space="preserve"> Punkten richten:</w:t>
      </w:r>
    </w:p>
    <w:p w14:paraId="1954B302" w14:textId="77777777" w:rsidR="003A688F" w:rsidRDefault="003A688F" w:rsidP="000B6C8E">
      <w:pPr>
        <w:pStyle w:val="Odstavecseseznamem"/>
        <w:numPr>
          <w:ilvl w:val="0"/>
          <w:numId w:val="2"/>
        </w:numPr>
        <w:jc w:val="both"/>
        <w:rPr>
          <w:lang w:val="de-DE"/>
        </w:rPr>
      </w:pPr>
      <w:r>
        <w:rPr>
          <w:lang w:val="de-DE"/>
        </w:rPr>
        <w:t>Sie stellen das Thema vor oder Sie teilen uns mit, dass wir dieses Thema selbst entdecken sollen.</w:t>
      </w:r>
    </w:p>
    <w:p w14:paraId="61640301" w14:textId="77777777" w:rsidR="002F5FEF" w:rsidRDefault="003A688F" w:rsidP="000B6C8E">
      <w:pPr>
        <w:pStyle w:val="Odstavecseseznamem"/>
        <w:numPr>
          <w:ilvl w:val="0"/>
          <w:numId w:val="2"/>
        </w:numPr>
        <w:jc w:val="both"/>
        <w:rPr>
          <w:lang w:val="de-DE"/>
        </w:rPr>
      </w:pPr>
      <w:r>
        <w:rPr>
          <w:lang w:val="de-DE"/>
        </w:rPr>
        <w:t xml:space="preserve">Sie machen bekannt, ob Sie sich nur auf eine/zwei Phase/n der Arbeit mit dem literarischen Text konzentrieren und vergessen Sie nicht zu sagen, welche Sie sich ausgewählt haben. </w:t>
      </w:r>
    </w:p>
    <w:p w14:paraId="54D42ECE" w14:textId="77777777" w:rsidR="002F5FEF" w:rsidRDefault="002F5FEF" w:rsidP="000B6C8E">
      <w:pPr>
        <w:pStyle w:val="Odstavecseseznamem"/>
        <w:numPr>
          <w:ilvl w:val="1"/>
          <w:numId w:val="2"/>
        </w:numPr>
        <w:jc w:val="both"/>
        <w:rPr>
          <w:lang w:val="de-DE"/>
        </w:rPr>
      </w:pPr>
      <w:r>
        <w:rPr>
          <w:lang w:val="de-DE"/>
        </w:rPr>
        <w:t>Vor</w:t>
      </w:r>
      <w:r w:rsidRPr="003A688F">
        <w:rPr>
          <w:lang w:val="de-DE"/>
        </w:rPr>
        <w:t>bereitung</w:t>
      </w:r>
      <w:r w:rsidR="00344B86">
        <w:rPr>
          <w:lang w:val="de-DE"/>
        </w:rPr>
        <w:t>s</w:t>
      </w:r>
      <w:r w:rsidRPr="003A688F">
        <w:rPr>
          <w:lang w:val="de-DE"/>
        </w:rPr>
        <w:t>phase/Aufw</w:t>
      </w:r>
      <w:r>
        <w:rPr>
          <w:lang w:val="de-DE"/>
        </w:rPr>
        <w:t>ärmungsphase/Einleitu</w:t>
      </w:r>
      <w:r w:rsidRPr="003A688F">
        <w:rPr>
          <w:lang w:val="de-DE"/>
        </w:rPr>
        <w:t>ngsphase</w:t>
      </w:r>
    </w:p>
    <w:p w14:paraId="6B146ED3" w14:textId="77777777" w:rsidR="002F5FEF" w:rsidRDefault="002F5FEF" w:rsidP="000B6C8E">
      <w:pPr>
        <w:pStyle w:val="Odstavecseseznamem"/>
        <w:numPr>
          <w:ilvl w:val="1"/>
          <w:numId w:val="2"/>
        </w:numPr>
        <w:jc w:val="both"/>
        <w:rPr>
          <w:lang w:val="de-DE"/>
        </w:rPr>
      </w:pPr>
      <w:r>
        <w:rPr>
          <w:lang w:val="de-DE"/>
        </w:rPr>
        <w:t>Realisierungsphase</w:t>
      </w:r>
    </w:p>
    <w:p w14:paraId="09EC7444" w14:textId="77777777" w:rsidR="002F5FEF" w:rsidRDefault="002F5FEF" w:rsidP="000B6C8E">
      <w:pPr>
        <w:pStyle w:val="Odstavecseseznamem"/>
        <w:numPr>
          <w:ilvl w:val="1"/>
          <w:numId w:val="2"/>
        </w:numPr>
        <w:jc w:val="both"/>
        <w:rPr>
          <w:lang w:val="de-DE"/>
        </w:rPr>
      </w:pPr>
      <w:r>
        <w:rPr>
          <w:lang w:val="de-DE"/>
        </w:rPr>
        <w:t>Abrundungsphase</w:t>
      </w:r>
    </w:p>
    <w:p w14:paraId="4F34FF7D" w14:textId="5FCBB05B" w:rsidR="002F5FEF" w:rsidRDefault="003A688F" w:rsidP="000B6C8E">
      <w:pPr>
        <w:ind w:left="708" w:firstLine="30"/>
        <w:jc w:val="both"/>
        <w:rPr>
          <w:lang w:val="de-DE"/>
        </w:rPr>
      </w:pPr>
      <w:r w:rsidRPr="002F5FEF">
        <w:rPr>
          <w:lang w:val="de-DE"/>
        </w:rPr>
        <w:t xml:space="preserve">Sie können auch bekannt machen, dass Sie sich für die Arbeit </w:t>
      </w:r>
      <w:proofErr w:type="gramStart"/>
      <w:r w:rsidRPr="002F5FEF">
        <w:rPr>
          <w:lang w:val="de-DE"/>
        </w:rPr>
        <w:t>mit</w:t>
      </w:r>
      <w:r w:rsidR="003443EB">
        <w:rPr>
          <w:lang w:val="de-DE"/>
        </w:rPr>
        <w:t xml:space="preserve"> </w:t>
      </w:r>
      <w:r w:rsidRPr="002F5FEF">
        <w:rPr>
          <w:lang w:val="de-DE"/>
        </w:rPr>
        <w:t>einem kleinem Text</w:t>
      </w:r>
      <w:proofErr w:type="gramEnd"/>
      <w:r w:rsidRPr="002F5FEF">
        <w:rPr>
          <w:lang w:val="de-DE"/>
        </w:rPr>
        <w:t xml:space="preserve"> entschieden haben, den Sie und komplett vorstellen möchten. </w:t>
      </w:r>
    </w:p>
    <w:p w14:paraId="3F3A2D63" w14:textId="77777777" w:rsidR="002F5FEF" w:rsidRDefault="002F5FEF" w:rsidP="000B6C8E">
      <w:pPr>
        <w:pStyle w:val="Odstavecseseznamem"/>
        <w:numPr>
          <w:ilvl w:val="0"/>
          <w:numId w:val="2"/>
        </w:numPr>
        <w:jc w:val="both"/>
        <w:rPr>
          <w:lang w:val="de-DE"/>
        </w:rPr>
      </w:pPr>
      <w:r>
        <w:rPr>
          <w:lang w:val="de-DE"/>
        </w:rPr>
        <w:t>Sie kommen zu Ihrer Präsentation.</w:t>
      </w:r>
    </w:p>
    <w:p w14:paraId="35EBF3AD" w14:textId="77777777" w:rsidR="002F5FEF" w:rsidRDefault="002F5FEF" w:rsidP="000B6C8E">
      <w:pPr>
        <w:jc w:val="both"/>
        <w:rPr>
          <w:lang w:val="de-DE"/>
        </w:rPr>
      </w:pPr>
      <w:r>
        <w:rPr>
          <w:lang w:val="de-DE"/>
        </w:rPr>
        <w:t xml:space="preserve">Bezüglich der Präsentationen, die zu einem Termin mit den Landeskundepräsentationen stattfinden werden, werden kleine Gruppen gebildet, um die Unterrichtsstimmung möglichst treu nachahmen zu können. Doch hier ist es wichtig zu bemerken, dass wir, Frau </w:t>
      </w:r>
      <w:proofErr w:type="spellStart"/>
      <w:r>
        <w:rPr>
          <w:lang w:val="de-DE"/>
        </w:rPr>
        <w:t>Nečasová</w:t>
      </w:r>
      <w:proofErr w:type="spellEnd"/>
      <w:r>
        <w:rPr>
          <w:lang w:val="de-DE"/>
        </w:rPr>
        <w:t xml:space="preserve"> und ich, dessen bewusst sind, dass Sie bei Ihrem Praktikum höchst wahrscheinlich keinen literarischen Unterricht machen konnten/durften und dass diese Präsentation teilwiese an einen Sprung ins unbekannte darstellt. Irgendwann muss man beginnen und wann, wenn nicht jetzt. In diesem Semester haben Sie theoretische Basis bekommen und auch Ihrem eigenen Leib haben Sie mehr erfahren, als Sie meinen, was Ihnen auch die folgende, nach den Kursen zusammengestellte Liste beweisen soll. Trotz dieser Liste haben </w:t>
      </w:r>
      <w:r w:rsidR="00344B86">
        <w:rPr>
          <w:lang w:val="de-DE"/>
        </w:rPr>
        <w:t xml:space="preserve">Sie </w:t>
      </w:r>
      <w:r>
        <w:rPr>
          <w:lang w:val="de-DE"/>
        </w:rPr>
        <w:t>freie Hand. Wählen Sie das Thema, das Sie angesprochen hatte.</w:t>
      </w:r>
      <w:r w:rsidR="00344B86">
        <w:rPr>
          <w:lang w:val="de-DE"/>
        </w:rPr>
        <w:t xml:space="preserve"> Landeskundeunterricht und Literaturunterricht ist ni</w:t>
      </w:r>
      <w:r w:rsidR="007F0AC4">
        <w:rPr>
          <w:lang w:val="de-DE"/>
        </w:rPr>
        <w:t>cht das Gleiche und es ist empfe</w:t>
      </w:r>
      <w:r w:rsidR="00344B86">
        <w:rPr>
          <w:lang w:val="de-DE"/>
        </w:rPr>
        <w:t>hlenswert zur Didaktisierung eine andere Einstellung einzunehmen. Sie können zum Lesen zu einladen. Die Kognition steht auf der zweiten Stelle.</w:t>
      </w:r>
    </w:p>
    <w:p w14:paraId="37EFFCFA" w14:textId="77777777" w:rsidR="00344B86" w:rsidRDefault="00344B86" w:rsidP="000B6C8E">
      <w:pPr>
        <w:jc w:val="both"/>
        <w:rPr>
          <w:lang w:val="de-DE"/>
        </w:rPr>
      </w:pPr>
      <w:r>
        <w:rPr>
          <w:lang w:val="de-DE"/>
        </w:rPr>
        <w:lastRenderedPageBreak/>
        <w:t>Bei Ihrer Bewertung gehe ich vom Gesamtverlauf des Kurses, d.h. von allen 3 Aufgaben aus, die vor Ihnen standen. Es waren</w:t>
      </w:r>
      <w:r w:rsidR="00974AC8">
        <w:rPr>
          <w:lang w:val="de-DE"/>
        </w:rPr>
        <w:t>:</w:t>
      </w:r>
    </w:p>
    <w:p w14:paraId="0CC8E774" w14:textId="77777777" w:rsidR="00344B86" w:rsidRDefault="00344B86" w:rsidP="000B6C8E">
      <w:pPr>
        <w:pStyle w:val="Odstavecseseznamem"/>
        <w:numPr>
          <w:ilvl w:val="0"/>
          <w:numId w:val="3"/>
        </w:numPr>
        <w:jc w:val="both"/>
        <w:rPr>
          <w:lang w:val="de-DE"/>
        </w:rPr>
      </w:pPr>
      <w:r>
        <w:rPr>
          <w:lang w:val="de-DE"/>
        </w:rPr>
        <w:t>Präsentation der von Ihnen gewählten Quelle literarischer Texte, die für Verwendung im Rahmen des DaF-Unterrichts geeignet sind (Gruppenarbeit)</w:t>
      </w:r>
      <w:r w:rsidR="00974AC8">
        <w:rPr>
          <w:lang w:val="de-DE"/>
        </w:rPr>
        <w:t>;</w:t>
      </w:r>
      <w:r w:rsidR="00290406">
        <w:rPr>
          <w:rStyle w:val="Znakapoznpodarou"/>
          <w:lang w:val="de-DE"/>
        </w:rPr>
        <w:footnoteReference w:id="1"/>
      </w:r>
    </w:p>
    <w:p w14:paraId="1263FE72" w14:textId="77777777" w:rsidR="00344B86" w:rsidRDefault="00344B86" w:rsidP="000B6C8E">
      <w:pPr>
        <w:pStyle w:val="Odstavecseseznamem"/>
        <w:numPr>
          <w:ilvl w:val="0"/>
          <w:numId w:val="3"/>
        </w:numPr>
        <w:jc w:val="both"/>
        <w:rPr>
          <w:lang w:val="de-DE"/>
        </w:rPr>
      </w:pPr>
      <w:r>
        <w:rPr>
          <w:lang w:val="de-DE"/>
        </w:rPr>
        <w:t>Leser-CV</w:t>
      </w:r>
      <w:r w:rsidR="00974AC8">
        <w:rPr>
          <w:lang w:val="de-DE"/>
        </w:rPr>
        <w:t>;</w:t>
      </w:r>
    </w:p>
    <w:p w14:paraId="212522D3" w14:textId="77777777" w:rsidR="00344B86" w:rsidRDefault="00344B86" w:rsidP="000B6C8E">
      <w:pPr>
        <w:pStyle w:val="Odstavecseseznamem"/>
        <w:numPr>
          <w:ilvl w:val="0"/>
          <w:numId w:val="3"/>
        </w:numPr>
        <w:jc w:val="both"/>
        <w:rPr>
          <w:lang w:val="de-DE"/>
        </w:rPr>
      </w:pPr>
      <w:r>
        <w:rPr>
          <w:lang w:val="de-DE"/>
        </w:rPr>
        <w:t>Präsentation eines „Literatur-Themas“ bei der Prüfung (individuelle Arbeit).</w:t>
      </w:r>
    </w:p>
    <w:p w14:paraId="28B5B01A" w14:textId="2510CF47" w:rsidR="00C30030" w:rsidRDefault="00C30030" w:rsidP="000B6C8E">
      <w:pPr>
        <w:jc w:val="both"/>
        <w:rPr>
          <w:lang w:val="de-DE"/>
        </w:rPr>
      </w:pPr>
      <w:r>
        <w:rPr>
          <w:lang w:val="de-DE"/>
        </w:rPr>
        <w:t>Ich halte Prüfung in Didaktik III für eine inspirative Begegnung, die eher einem</w:t>
      </w:r>
      <w:r w:rsidR="003443EB">
        <w:rPr>
          <w:lang w:val="de-DE"/>
        </w:rPr>
        <w:t xml:space="preserve"> </w:t>
      </w:r>
      <w:r>
        <w:rPr>
          <w:lang w:val="de-DE"/>
        </w:rPr>
        <w:t>gemeinsamen Workshop nah stehen wird und freue mich schon darauf</w:t>
      </w:r>
    </w:p>
    <w:p w14:paraId="5D3198CE" w14:textId="77777777" w:rsidR="00C30030" w:rsidRDefault="00C30030" w:rsidP="000B6C8E">
      <w:pPr>
        <w:jc w:val="both"/>
        <w:rPr>
          <w:lang w:val="de-DE"/>
        </w:rPr>
      </w:pPr>
      <w:r>
        <w:rPr>
          <w:lang w:val="de-DE"/>
        </w:rPr>
        <w:t>Mit herzlichen Grüßen</w:t>
      </w:r>
    </w:p>
    <w:p w14:paraId="52BFFBFD" w14:textId="77777777" w:rsidR="00C30030" w:rsidRDefault="00C30030" w:rsidP="000B6C8E">
      <w:pPr>
        <w:jc w:val="both"/>
        <w:rPr>
          <w:lang w:val="de-DE"/>
        </w:rPr>
      </w:pPr>
      <w:r>
        <w:rPr>
          <w:lang w:val="de-DE"/>
        </w:rPr>
        <w:t>Tamara Bučková</w:t>
      </w:r>
    </w:p>
    <w:p w14:paraId="2A32FAFE" w14:textId="77777777" w:rsidR="00C30030" w:rsidRDefault="00C30030" w:rsidP="000B6C8E">
      <w:pPr>
        <w:jc w:val="both"/>
        <w:rPr>
          <w:lang w:val="de-DE"/>
        </w:rPr>
      </w:pPr>
    </w:p>
    <w:p w14:paraId="00D3B333" w14:textId="77777777" w:rsidR="003A688F" w:rsidRPr="00C30030" w:rsidRDefault="00C30030" w:rsidP="000B6C8E">
      <w:pPr>
        <w:jc w:val="both"/>
        <w:rPr>
          <w:b/>
          <w:sz w:val="32"/>
          <w:szCs w:val="32"/>
          <w:lang w:val="de-DE"/>
        </w:rPr>
      </w:pPr>
      <w:r w:rsidRPr="00C30030">
        <w:rPr>
          <w:b/>
          <w:sz w:val="32"/>
          <w:szCs w:val="32"/>
          <w:lang w:val="de-DE"/>
        </w:rPr>
        <w:t>Beispiele literarischer Texte</w:t>
      </w:r>
    </w:p>
    <w:p w14:paraId="548E6599" w14:textId="77777777" w:rsidR="00F507B2" w:rsidRPr="00F91476" w:rsidRDefault="00F80168" w:rsidP="000B6C8E">
      <w:pPr>
        <w:jc w:val="both"/>
        <w:rPr>
          <w:b/>
          <w:sz w:val="28"/>
          <w:szCs w:val="28"/>
          <w:lang w:val="de-DE"/>
        </w:rPr>
      </w:pPr>
      <w:r w:rsidRPr="00F91476">
        <w:rPr>
          <w:b/>
          <w:sz w:val="28"/>
          <w:szCs w:val="28"/>
          <w:lang w:val="de-DE"/>
        </w:rPr>
        <w:t>Einführung in die Germanistik</w:t>
      </w:r>
    </w:p>
    <w:p w14:paraId="75DC6FA7" w14:textId="77777777" w:rsidR="00F80168" w:rsidRPr="00F91476" w:rsidRDefault="00F80168" w:rsidP="000B6C8E">
      <w:pPr>
        <w:pStyle w:val="Odstavecseseznamem"/>
        <w:numPr>
          <w:ilvl w:val="0"/>
          <w:numId w:val="1"/>
        </w:numPr>
        <w:jc w:val="both"/>
        <w:rPr>
          <w:b/>
          <w:lang w:val="de-DE"/>
        </w:rPr>
      </w:pPr>
      <w:r w:rsidRPr="00F91476">
        <w:rPr>
          <w:b/>
          <w:lang w:val="de-DE"/>
        </w:rPr>
        <w:t>Jutta Bauer: Königin der Farben</w:t>
      </w:r>
    </w:p>
    <w:p w14:paraId="24B45381" w14:textId="77777777" w:rsidR="00F80168" w:rsidRPr="00F91476" w:rsidRDefault="00F80168" w:rsidP="000B6C8E">
      <w:pPr>
        <w:jc w:val="both"/>
        <w:rPr>
          <w:lang w:val="de-DE"/>
        </w:rPr>
      </w:pPr>
      <w:r w:rsidRPr="00F91476">
        <w:rPr>
          <w:lang w:val="de-DE"/>
        </w:rPr>
        <w:t xml:space="preserve">Textzentrierte </w:t>
      </w:r>
      <w:r w:rsidR="001D41A7" w:rsidRPr="00F91476">
        <w:rPr>
          <w:lang w:val="de-DE"/>
        </w:rPr>
        <w:t>Üb</w:t>
      </w:r>
      <w:r w:rsidRPr="00F91476">
        <w:rPr>
          <w:lang w:val="de-DE"/>
        </w:rPr>
        <w:t>ungen: Lexikologie, Phraseologie – thematischer Bereich der Farben</w:t>
      </w:r>
    </w:p>
    <w:p w14:paraId="34F43CD4" w14:textId="77777777" w:rsidR="00F80168" w:rsidRPr="00F91476" w:rsidRDefault="00F80168" w:rsidP="000B6C8E">
      <w:pPr>
        <w:jc w:val="both"/>
        <w:rPr>
          <w:lang w:val="de-DE"/>
        </w:rPr>
      </w:pPr>
      <w:r w:rsidRPr="00F91476">
        <w:rPr>
          <w:lang w:val="de-DE"/>
        </w:rPr>
        <w:t>Textverwender</w:t>
      </w:r>
      <w:r w:rsidR="001D41A7" w:rsidRPr="00F91476">
        <w:rPr>
          <w:lang w:val="de-DE"/>
        </w:rPr>
        <w:t>-</w:t>
      </w:r>
      <w:r w:rsidRPr="00F91476">
        <w:rPr>
          <w:lang w:val="de-DE"/>
        </w:rPr>
        <w:t>ori</w:t>
      </w:r>
      <w:r w:rsidR="001D41A7" w:rsidRPr="00F91476">
        <w:rPr>
          <w:lang w:val="de-DE"/>
        </w:rPr>
        <w:t>e</w:t>
      </w:r>
      <w:r w:rsidRPr="00F91476">
        <w:rPr>
          <w:lang w:val="de-DE"/>
        </w:rPr>
        <w:t>ntierte (kommunikativ orientierte) Übungen: Gedankenkonnotationen (Gedanken-</w:t>
      </w:r>
      <w:proofErr w:type="spellStart"/>
      <w:r w:rsidRPr="00F91476">
        <w:rPr>
          <w:lang w:val="de-DE"/>
        </w:rPr>
        <w:t>Mipe</w:t>
      </w:r>
      <w:proofErr w:type="spellEnd"/>
      <w:r w:rsidRPr="00F91476">
        <w:rPr>
          <w:lang w:val="de-DE"/>
        </w:rPr>
        <w:t>); kreatives Schreiben (Inte</w:t>
      </w:r>
      <w:r w:rsidR="001D41A7" w:rsidRPr="00F91476">
        <w:rPr>
          <w:lang w:val="de-DE"/>
        </w:rPr>
        <w:t>r</w:t>
      </w:r>
      <w:r w:rsidRPr="00F91476">
        <w:rPr>
          <w:lang w:val="de-DE"/>
        </w:rPr>
        <w:t>view mit ausgewählter Fa</w:t>
      </w:r>
      <w:r w:rsidR="001D41A7" w:rsidRPr="00F91476">
        <w:rPr>
          <w:lang w:val="de-DE"/>
        </w:rPr>
        <w:t>r</w:t>
      </w:r>
      <w:r w:rsidRPr="00F91476">
        <w:rPr>
          <w:lang w:val="de-DE"/>
        </w:rPr>
        <w:t>be, Farben-CV, Essay zum Thema: Welche Bedeutung haben in unserem Leben die Farben? Farben und ihre Symbolik</w:t>
      </w:r>
    </w:p>
    <w:p w14:paraId="18CE5700" w14:textId="77777777" w:rsidR="00F80168" w:rsidRPr="00F91476" w:rsidRDefault="00F80168" w:rsidP="000B6C8E">
      <w:pPr>
        <w:jc w:val="both"/>
        <w:rPr>
          <w:lang w:val="de-DE"/>
        </w:rPr>
      </w:pPr>
      <w:r w:rsidRPr="00F91476">
        <w:rPr>
          <w:lang w:val="de-DE"/>
        </w:rPr>
        <w:t>Fremdsprachenerwerb + Literaturpädagogik + andere kunstorientierte Methoden (Zeichnen, Dramapädagogik): Unterschiedliche szenische Übungen (Verbindung des Verbalen und Nonverbalen)</w:t>
      </w:r>
    </w:p>
    <w:p w14:paraId="3EEC6781" w14:textId="77777777" w:rsidR="001D41A7" w:rsidRPr="00F91476" w:rsidRDefault="001D41A7" w:rsidP="000B6C8E">
      <w:pPr>
        <w:jc w:val="both"/>
        <w:rPr>
          <w:b/>
          <w:lang w:val="de-DE"/>
        </w:rPr>
      </w:pPr>
    </w:p>
    <w:p w14:paraId="0E4B84CD" w14:textId="77777777" w:rsidR="00F80168" w:rsidRPr="00F91476" w:rsidRDefault="00F80168" w:rsidP="000B6C8E">
      <w:pPr>
        <w:jc w:val="both"/>
        <w:rPr>
          <w:b/>
          <w:sz w:val="28"/>
          <w:szCs w:val="28"/>
          <w:lang w:val="de-DE"/>
        </w:rPr>
      </w:pPr>
      <w:r w:rsidRPr="00F91476">
        <w:rPr>
          <w:b/>
          <w:sz w:val="28"/>
          <w:szCs w:val="28"/>
          <w:lang w:val="de-DE"/>
        </w:rPr>
        <w:t>Literatur II (Bache</w:t>
      </w:r>
      <w:r w:rsidR="001D41A7" w:rsidRPr="00F91476">
        <w:rPr>
          <w:b/>
          <w:sz w:val="28"/>
          <w:szCs w:val="28"/>
          <w:lang w:val="de-DE"/>
        </w:rPr>
        <w:t>lorstudium: Aufklärung, Klassik</w:t>
      </w:r>
      <w:r w:rsidRPr="00F91476">
        <w:rPr>
          <w:b/>
          <w:sz w:val="28"/>
          <w:szCs w:val="28"/>
          <w:lang w:val="de-DE"/>
        </w:rPr>
        <w:t>)</w:t>
      </w:r>
    </w:p>
    <w:p w14:paraId="02326426" w14:textId="77777777" w:rsidR="001D41A7" w:rsidRPr="00F91476" w:rsidRDefault="00F80168" w:rsidP="000B6C8E">
      <w:pPr>
        <w:pStyle w:val="Odstavecseseznamem"/>
        <w:numPr>
          <w:ilvl w:val="0"/>
          <w:numId w:val="1"/>
        </w:numPr>
        <w:jc w:val="both"/>
        <w:rPr>
          <w:b/>
          <w:lang w:val="de-DE"/>
        </w:rPr>
      </w:pPr>
      <w:r w:rsidRPr="00F91476">
        <w:rPr>
          <w:b/>
          <w:lang w:val="de-DE"/>
        </w:rPr>
        <w:t>J. W. Goethe, F. Schiller: Balladen</w:t>
      </w:r>
      <w:r w:rsidR="001D41A7" w:rsidRPr="00F91476">
        <w:rPr>
          <w:b/>
          <w:lang w:val="de-DE"/>
        </w:rPr>
        <w:t xml:space="preserve">; F. Schiller: Ode an die Freude </w:t>
      </w:r>
    </w:p>
    <w:p w14:paraId="6238B7B5" w14:textId="77777777" w:rsidR="00F80168" w:rsidRPr="00F91476" w:rsidRDefault="001D41A7" w:rsidP="000B6C8E">
      <w:pPr>
        <w:jc w:val="both"/>
        <w:rPr>
          <w:lang w:val="de-DE"/>
        </w:rPr>
      </w:pPr>
      <w:r w:rsidRPr="00F91476">
        <w:rPr>
          <w:lang w:val="de-DE"/>
        </w:rPr>
        <w:t>Goethe-Institut-Projekt: Rap macht die Schule</w:t>
      </w:r>
    </w:p>
    <w:p w14:paraId="34EC738C" w14:textId="77777777" w:rsidR="001D41A7" w:rsidRPr="00F91476" w:rsidRDefault="001D41A7" w:rsidP="000B6C8E">
      <w:pPr>
        <w:shd w:val="clear" w:color="auto" w:fill="FFFFFF"/>
        <w:spacing w:after="100" w:afterAutospacing="1" w:line="240" w:lineRule="auto"/>
        <w:jc w:val="both"/>
        <w:outlineLvl w:val="0"/>
        <w:rPr>
          <w:color w:val="333333"/>
          <w:shd w:val="clear" w:color="auto" w:fill="FFFFFF"/>
          <w:lang w:val="de-DE"/>
        </w:rPr>
      </w:pPr>
      <w:r w:rsidRPr="00F91476">
        <w:rPr>
          <w:rFonts w:eastAsia="Times New Roman" w:cs="Arial"/>
          <w:bCs/>
          <w:color w:val="111111"/>
          <w:kern w:val="36"/>
          <w:lang w:val="de-DE" w:eastAsia="cs-CZ"/>
        </w:rPr>
        <w:t xml:space="preserve">Doppel-U: </w:t>
      </w:r>
      <w:r w:rsidRPr="00F91476">
        <w:rPr>
          <w:rFonts w:eastAsia="Times New Roman" w:cs="Arial"/>
          <w:bCs/>
          <w:i/>
          <w:color w:val="111111"/>
          <w:kern w:val="36"/>
          <w:lang w:val="de-DE" w:eastAsia="cs-CZ"/>
        </w:rPr>
        <w:t xml:space="preserve">Goethe &amp; Schiller - ein interaktives Rap-Hörbuch. Junge Dichter und Denker (Lernmaterialien) Audio-CD – </w:t>
      </w:r>
      <w:proofErr w:type="spellStart"/>
      <w:r w:rsidRPr="00F91476">
        <w:rPr>
          <w:rFonts w:eastAsia="Times New Roman" w:cs="Arial"/>
          <w:bCs/>
          <w:i/>
          <w:color w:val="111111"/>
          <w:kern w:val="36"/>
          <w:lang w:val="de-DE" w:eastAsia="cs-CZ"/>
        </w:rPr>
        <w:t>Audiobook</w:t>
      </w:r>
      <w:proofErr w:type="spellEnd"/>
      <w:r w:rsidRPr="00F91476">
        <w:rPr>
          <w:rFonts w:eastAsia="Times New Roman" w:cs="Arial"/>
          <w:bCs/>
          <w:color w:val="111111"/>
          <w:kern w:val="36"/>
          <w:lang w:val="de-DE" w:eastAsia="cs-CZ"/>
        </w:rPr>
        <w:t xml:space="preserve">. Schroedel Verlag, 2006. ISBN </w:t>
      </w:r>
      <w:r w:rsidRPr="00F91476">
        <w:rPr>
          <w:color w:val="333333"/>
          <w:shd w:val="clear" w:color="auto" w:fill="FFFFFF"/>
          <w:lang w:val="de-DE"/>
        </w:rPr>
        <w:t>978-3507473720</w:t>
      </w:r>
    </w:p>
    <w:p w14:paraId="6E1995B4" w14:textId="77777777" w:rsidR="00906A87" w:rsidRPr="00F91476" w:rsidRDefault="00906A87" w:rsidP="000B6C8E">
      <w:pPr>
        <w:shd w:val="clear" w:color="auto" w:fill="FFFFFF"/>
        <w:spacing w:after="100" w:afterAutospacing="1" w:line="240" w:lineRule="auto"/>
        <w:jc w:val="both"/>
        <w:outlineLvl w:val="0"/>
        <w:rPr>
          <w:color w:val="333333"/>
          <w:shd w:val="clear" w:color="auto" w:fill="FFFFFF"/>
          <w:lang w:val="de-DE"/>
        </w:rPr>
      </w:pPr>
      <w:r w:rsidRPr="00F91476">
        <w:rPr>
          <w:color w:val="333333"/>
          <w:shd w:val="clear" w:color="auto" w:fill="FFFFFF"/>
          <w:lang w:val="de-DE"/>
        </w:rPr>
        <w:t>Im Zentrum stehen Rhythmus und Melodie. Kann ebenso gut tschechische Übersetzung gerappt werden?</w:t>
      </w:r>
    </w:p>
    <w:p w14:paraId="6690FE0B" w14:textId="77777777" w:rsidR="00906A87" w:rsidRPr="00F91476" w:rsidRDefault="00906A87" w:rsidP="000B6C8E">
      <w:pPr>
        <w:shd w:val="clear" w:color="auto" w:fill="FFFFFF"/>
        <w:spacing w:after="100" w:afterAutospacing="1" w:line="240" w:lineRule="auto"/>
        <w:jc w:val="both"/>
        <w:outlineLvl w:val="0"/>
        <w:rPr>
          <w:color w:val="333333"/>
          <w:shd w:val="clear" w:color="auto" w:fill="FFFFFF"/>
          <w:lang w:val="de-DE"/>
        </w:rPr>
      </w:pPr>
      <w:r w:rsidRPr="00F91476">
        <w:rPr>
          <w:color w:val="333333"/>
          <w:shd w:val="clear" w:color="auto" w:fill="FFFFFF"/>
          <w:lang w:val="de-DE"/>
        </w:rPr>
        <w:t>Literarische Kompetenzen: Deutsche Klassik</w:t>
      </w:r>
    </w:p>
    <w:p w14:paraId="636EDC50" w14:textId="77777777" w:rsidR="00906A87" w:rsidRPr="00F91476" w:rsidRDefault="00906A87" w:rsidP="000B6C8E">
      <w:pPr>
        <w:shd w:val="clear" w:color="auto" w:fill="FFFFFF"/>
        <w:spacing w:after="100" w:afterAutospacing="1" w:line="240" w:lineRule="auto"/>
        <w:jc w:val="both"/>
        <w:outlineLvl w:val="0"/>
        <w:rPr>
          <w:color w:val="333333"/>
          <w:shd w:val="clear" w:color="auto" w:fill="FFFFFF"/>
          <w:lang w:val="de-DE"/>
        </w:rPr>
      </w:pPr>
      <w:r w:rsidRPr="00F91476">
        <w:rPr>
          <w:color w:val="333333"/>
          <w:shd w:val="clear" w:color="auto" w:fill="FFFFFF"/>
          <w:lang w:val="de-DE"/>
        </w:rPr>
        <w:lastRenderedPageBreak/>
        <w:t>Kontextualisierung: Ode an die Freude – Hymne Europäischer Union</w:t>
      </w:r>
    </w:p>
    <w:p w14:paraId="2F06CD9E" w14:textId="77777777" w:rsidR="0029065E" w:rsidRPr="00F91476" w:rsidRDefault="0029065E" w:rsidP="000B6C8E">
      <w:pPr>
        <w:pStyle w:val="Odstavecseseznamem"/>
        <w:numPr>
          <w:ilvl w:val="0"/>
          <w:numId w:val="1"/>
        </w:numPr>
        <w:shd w:val="clear" w:color="auto" w:fill="FFFFFF"/>
        <w:spacing w:after="100" w:afterAutospacing="1" w:line="240" w:lineRule="auto"/>
        <w:jc w:val="both"/>
        <w:outlineLvl w:val="0"/>
        <w:rPr>
          <w:b/>
          <w:color w:val="333333"/>
          <w:shd w:val="clear" w:color="auto" w:fill="FFFFFF"/>
          <w:lang w:val="de-DE"/>
        </w:rPr>
      </w:pPr>
      <w:r w:rsidRPr="00F91476">
        <w:rPr>
          <w:b/>
          <w:color w:val="333333"/>
          <w:shd w:val="clear" w:color="auto" w:fill="FFFFFF"/>
          <w:lang w:val="de-DE"/>
        </w:rPr>
        <w:t>J. W. Goethe: Iphigenie auf Tauris</w:t>
      </w:r>
    </w:p>
    <w:p w14:paraId="330AF719" w14:textId="77777777" w:rsidR="0029065E" w:rsidRPr="00F91476" w:rsidRDefault="0029065E" w:rsidP="000B6C8E">
      <w:pPr>
        <w:shd w:val="clear" w:color="auto" w:fill="FFFFFF"/>
        <w:spacing w:after="100" w:afterAutospacing="1" w:line="240" w:lineRule="auto"/>
        <w:jc w:val="both"/>
        <w:outlineLvl w:val="0"/>
        <w:rPr>
          <w:color w:val="333333"/>
          <w:shd w:val="clear" w:color="auto" w:fill="FFFFFF"/>
          <w:lang w:val="de-DE"/>
        </w:rPr>
      </w:pPr>
      <w:r w:rsidRPr="00F91476">
        <w:rPr>
          <w:color w:val="333333"/>
          <w:shd w:val="clear" w:color="auto" w:fill="FFFFFF"/>
          <w:lang w:val="de-DE"/>
        </w:rPr>
        <w:t>Arbeit mit filmischer Didaktisierung</w:t>
      </w:r>
      <w:r w:rsidR="00906A87" w:rsidRPr="00F91476">
        <w:rPr>
          <w:color w:val="333333"/>
          <w:shd w:val="clear" w:color="auto" w:fill="FFFFFF"/>
          <w:lang w:val="de-DE"/>
        </w:rPr>
        <w:t xml:space="preserve"> / Klett - Le</w:t>
      </w:r>
      <w:r w:rsidR="005F60D8" w:rsidRPr="00F91476">
        <w:rPr>
          <w:color w:val="333333"/>
          <w:shd w:val="clear" w:color="auto" w:fill="FFFFFF"/>
          <w:lang w:val="de-DE"/>
        </w:rPr>
        <w:t>r</w:t>
      </w:r>
      <w:r w:rsidR="00906A87" w:rsidRPr="00F91476">
        <w:rPr>
          <w:color w:val="333333"/>
          <w:shd w:val="clear" w:color="auto" w:fill="FFFFFF"/>
          <w:lang w:val="de-DE"/>
        </w:rPr>
        <w:t>n</w:t>
      </w:r>
      <w:r w:rsidR="005F60D8" w:rsidRPr="00F91476">
        <w:rPr>
          <w:color w:val="333333"/>
          <w:shd w:val="clear" w:color="auto" w:fill="FFFFFF"/>
          <w:lang w:val="de-DE"/>
        </w:rPr>
        <w:t>training</w:t>
      </w:r>
    </w:p>
    <w:p w14:paraId="46B6459C" w14:textId="77777777" w:rsidR="005F60D8"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8" w:history="1">
        <w:r w:rsidR="005F60D8" w:rsidRPr="00F91476">
          <w:rPr>
            <w:rStyle w:val="Hypertextovodkaz"/>
            <w:rFonts w:eastAsia="Times New Roman" w:cs="Arial"/>
            <w:lang w:val="de-DE" w:eastAsia="cs-CZ"/>
          </w:rPr>
          <w:t>https://www.youtube.com/watch?v=sAZd0OLYEHw</w:t>
        </w:r>
      </w:hyperlink>
    </w:p>
    <w:p w14:paraId="59994F1B" w14:textId="77777777" w:rsidR="00906A87" w:rsidRPr="00F91476" w:rsidRDefault="00906A87" w:rsidP="000B6C8E">
      <w:pPr>
        <w:shd w:val="clear" w:color="auto" w:fill="FFFFFF"/>
        <w:spacing w:after="100" w:afterAutospacing="1" w:line="240" w:lineRule="auto"/>
        <w:jc w:val="both"/>
        <w:outlineLvl w:val="0"/>
        <w:rPr>
          <w:color w:val="333333"/>
          <w:shd w:val="clear" w:color="auto" w:fill="FFFFFF"/>
          <w:lang w:val="de-DE"/>
        </w:rPr>
      </w:pPr>
      <w:r w:rsidRPr="00F91476">
        <w:rPr>
          <w:color w:val="333333"/>
          <w:shd w:val="clear" w:color="auto" w:fill="FFFFFF"/>
          <w:lang w:val="de-DE"/>
        </w:rPr>
        <w:t>Literarische Kompetenzen: Deutsche Klassik</w:t>
      </w:r>
    </w:p>
    <w:p w14:paraId="697CAC0D" w14:textId="6D9518B4" w:rsidR="00906A87" w:rsidRPr="00F91476" w:rsidRDefault="00906A87" w:rsidP="000B6C8E">
      <w:pPr>
        <w:shd w:val="clear" w:color="auto" w:fill="FFFFFF"/>
        <w:spacing w:after="100" w:afterAutospacing="1" w:line="240" w:lineRule="auto"/>
        <w:jc w:val="both"/>
        <w:outlineLvl w:val="0"/>
        <w:rPr>
          <w:color w:val="333333"/>
          <w:shd w:val="clear" w:color="auto" w:fill="FFFFFF"/>
          <w:lang w:val="de-DE"/>
        </w:rPr>
      </w:pPr>
      <w:r w:rsidRPr="00F91476">
        <w:rPr>
          <w:color w:val="333333"/>
          <w:shd w:val="clear" w:color="auto" w:fill="FFFFFF"/>
          <w:lang w:val="de-DE"/>
        </w:rPr>
        <w:t xml:space="preserve">Kontextualisierung: Humanität? Die wichtigsten Dramas Ideen in </w:t>
      </w:r>
      <w:r w:rsidR="003443EB">
        <w:rPr>
          <w:color w:val="333333"/>
          <w:shd w:val="clear" w:color="auto" w:fill="FFFFFF"/>
          <w:lang w:val="de-DE"/>
        </w:rPr>
        <w:t>B</w:t>
      </w:r>
      <w:r w:rsidRPr="00F91476">
        <w:rPr>
          <w:color w:val="333333"/>
          <w:shd w:val="clear" w:color="auto" w:fill="FFFFFF"/>
          <w:lang w:val="de-DE"/>
        </w:rPr>
        <w:t>ezug auf Gegenwart</w:t>
      </w:r>
    </w:p>
    <w:p w14:paraId="6EE1687B" w14:textId="77777777" w:rsidR="00906A87" w:rsidRPr="00F91476" w:rsidRDefault="00906A87" w:rsidP="000B6C8E">
      <w:pPr>
        <w:shd w:val="clear" w:color="auto" w:fill="FFFFFF"/>
        <w:spacing w:after="100" w:afterAutospacing="1" w:line="240" w:lineRule="auto"/>
        <w:jc w:val="both"/>
        <w:outlineLvl w:val="0"/>
        <w:rPr>
          <w:color w:val="333333"/>
          <w:shd w:val="clear" w:color="auto" w:fill="FFFFFF"/>
          <w:lang w:val="de-DE"/>
        </w:rPr>
      </w:pPr>
    </w:p>
    <w:p w14:paraId="587216E4" w14:textId="06E6DC34" w:rsidR="005F60D8" w:rsidRPr="00600974" w:rsidRDefault="005F60D8" w:rsidP="000B6C8E">
      <w:pPr>
        <w:shd w:val="clear" w:color="auto" w:fill="FFFFFF"/>
        <w:spacing w:after="100" w:afterAutospacing="1" w:line="240" w:lineRule="auto"/>
        <w:jc w:val="both"/>
        <w:outlineLvl w:val="0"/>
        <w:rPr>
          <w:rFonts w:eastAsia="Times New Roman" w:cs="Arial"/>
          <w:b/>
          <w:color w:val="111111"/>
          <w:sz w:val="28"/>
          <w:szCs w:val="28"/>
          <w:lang w:val="de-DE" w:eastAsia="cs-CZ"/>
        </w:rPr>
      </w:pPr>
      <w:r w:rsidRPr="00600974">
        <w:rPr>
          <w:rFonts w:eastAsia="Times New Roman" w:cs="Arial"/>
          <w:b/>
          <w:color w:val="111111"/>
          <w:sz w:val="28"/>
          <w:szCs w:val="28"/>
          <w:lang w:val="de-DE" w:eastAsia="cs-CZ"/>
        </w:rPr>
        <w:t>Textlinguistik</w:t>
      </w:r>
      <w:r w:rsidR="00600974" w:rsidRPr="00600974">
        <w:rPr>
          <w:rFonts w:eastAsia="Times New Roman" w:cs="Arial"/>
          <w:b/>
          <w:color w:val="111111"/>
          <w:sz w:val="28"/>
          <w:szCs w:val="28"/>
          <w:lang w:val="de-DE" w:eastAsia="cs-CZ"/>
        </w:rPr>
        <w:t xml:space="preserve"> / Text- und Stilanalyse</w:t>
      </w:r>
    </w:p>
    <w:p w14:paraId="2BE50B5C" w14:textId="77777777" w:rsidR="005F60D8" w:rsidRPr="00F91476" w:rsidRDefault="005F60D8"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B. Brecht: Wenn die Haifische Menschen wären</w:t>
      </w:r>
    </w:p>
    <w:p w14:paraId="0CF19CCB" w14:textId="77777777" w:rsidR="00906A87" w:rsidRPr="00F91476" w:rsidRDefault="00906A87"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textzen</w:t>
      </w:r>
      <w:r w:rsidR="00C8109A" w:rsidRPr="00F91476">
        <w:rPr>
          <w:rFonts w:eastAsia="Times New Roman" w:cs="Arial"/>
          <w:color w:val="111111"/>
          <w:lang w:val="de-DE" w:eastAsia="cs-CZ"/>
        </w:rPr>
        <w:t>trierte Üb</w:t>
      </w:r>
      <w:r w:rsidRPr="00F91476">
        <w:rPr>
          <w:rFonts w:eastAsia="Times New Roman" w:cs="Arial"/>
          <w:color w:val="111111"/>
          <w:lang w:val="de-DE" w:eastAsia="cs-CZ"/>
        </w:rPr>
        <w:t>ungen: Konjunktive (Morp</w:t>
      </w:r>
      <w:r w:rsidR="00C8109A" w:rsidRPr="00F91476">
        <w:rPr>
          <w:rFonts w:eastAsia="Times New Roman" w:cs="Arial"/>
          <w:color w:val="111111"/>
          <w:lang w:val="de-DE" w:eastAsia="cs-CZ"/>
        </w:rPr>
        <w:t>hologie); Konditionalsätze (Syntax)</w:t>
      </w:r>
    </w:p>
    <w:p w14:paraId="2C18DF74" w14:textId="77777777" w:rsidR="00C8109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9" w:history="1">
        <w:r w:rsidR="00C8109A" w:rsidRPr="00F91476">
          <w:rPr>
            <w:rStyle w:val="Hypertextovodkaz"/>
            <w:rFonts w:eastAsia="Times New Roman" w:cs="Arial"/>
            <w:lang w:val="de-DE" w:eastAsia="cs-CZ"/>
          </w:rPr>
          <w:t>http://www.graf-gutfreund.at/daf/02grammatik/01verb/05konjunktiv/ue_konjunktiv_brecht_haifische.pdf</w:t>
        </w:r>
      </w:hyperlink>
    </w:p>
    <w:p w14:paraId="51413876" w14:textId="77777777" w:rsidR="00C8109A" w:rsidRPr="00F91476" w:rsidRDefault="00C8109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textorientierte sowie kommunikativorientierte Übungen:</w:t>
      </w:r>
    </w:p>
    <w:p w14:paraId="4E1FE01B" w14:textId="77777777" w:rsidR="00C8109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0" w:history="1">
        <w:r w:rsidR="00C8109A" w:rsidRPr="00F91476">
          <w:rPr>
            <w:rStyle w:val="Hypertextovodkaz"/>
            <w:rFonts w:eastAsia="Times New Roman" w:cs="Arial"/>
            <w:lang w:val="de-DE" w:eastAsia="cs-CZ"/>
          </w:rPr>
          <w:t>https://lehrerfortbildung-bw.de/u_sprachlit/deutsch/bs/projekte/epik/kurzprosa/brecht/</w:t>
        </w:r>
      </w:hyperlink>
    </w:p>
    <w:p w14:paraId="37E55276" w14:textId="77777777" w:rsidR="00C8109A" w:rsidRPr="00F91476" w:rsidRDefault="00C8109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 xml:space="preserve">literarische Kompetenzen: Wenn die Haifische Menschen wären </w:t>
      </w:r>
      <w:proofErr w:type="gramStart"/>
      <w:r w:rsidRPr="00F91476">
        <w:rPr>
          <w:rFonts w:eastAsia="Times New Roman" w:cs="Arial"/>
          <w:color w:val="111111"/>
          <w:lang w:val="de-DE" w:eastAsia="cs-CZ"/>
        </w:rPr>
        <w:t>im Kontextes</w:t>
      </w:r>
      <w:proofErr w:type="gramEnd"/>
      <w:r w:rsidRPr="00F91476">
        <w:rPr>
          <w:rFonts w:eastAsia="Times New Roman" w:cs="Arial"/>
          <w:color w:val="111111"/>
          <w:lang w:val="de-DE" w:eastAsia="cs-CZ"/>
        </w:rPr>
        <w:t xml:space="preserve"> des Lebens und Werks von B. Brecht</w:t>
      </w:r>
    </w:p>
    <w:p w14:paraId="73994CDC" w14:textId="77777777" w:rsidR="00C8109A" w:rsidRPr="00F91476" w:rsidRDefault="00C8109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kommunikativorientierte Übungen: Ist Brechts Geschichte noch heute aktuell? Ja – nein? Ihre Argumente?</w:t>
      </w:r>
    </w:p>
    <w:p w14:paraId="5B268583" w14:textId="77777777" w:rsidR="00C8109A" w:rsidRPr="00F91476" w:rsidRDefault="00C8109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 xml:space="preserve">Kreatives Schreiben: Heutige Haifische? Wenn die Haifische in der Schule zu Hause </w:t>
      </w:r>
      <w:proofErr w:type="gramStart"/>
      <w:r w:rsidRPr="00F91476">
        <w:rPr>
          <w:rFonts w:eastAsia="Times New Roman" w:cs="Arial"/>
          <w:color w:val="111111"/>
          <w:lang w:val="de-DE" w:eastAsia="cs-CZ"/>
        </w:rPr>
        <w:t>wären, ….</w:t>
      </w:r>
      <w:proofErr w:type="gramEnd"/>
      <w:r w:rsidRPr="00F91476">
        <w:rPr>
          <w:rFonts w:eastAsia="Times New Roman" w:cs="Arial"/>
          <w:color w:val="111111"/>
          <w:lang w:val="de-DE" w:eastAsia="cs-CZ"/>
        </w:rPr>
        <w:t>.</w:t>
      </w:r>
    </w:p>
    <w:p w14:paraId="6FDCDA83" w14:textId="77777777" w:rsidR="00C8109A" w:rsidRPr="00F91476" w:rsidRDefault="00C8109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 xml:space="preserve">Verbindung </w:t>
      </w:r>
      <w:proofErr w:type="gramStart"/>
      <w:r w:rsidRPr="00F91476">
        <w:rPr>
          <w:rFonts w:eastAsia="Times New Roman" w:cs="Arial"/>
          <w:color w:val="111111"/>
          <w:lang w:val="de-DE" w:eastAsia="cs-CZ"/>
        </w:rPr>
        <w:t>des kreatives Schreiben</w:t>
      </w:r>
      <w:proofErr w:type="gramEnd"/>
      <w:r w:rsidRPr="00F91476">
        <w:rPr>
          <w:rFonts w:eastAsia="Times New Roman" w:cs="Arial"/>
          <w:color w:val="111111"/>
          <w:lang w:val="de-DE" w:eastAsia="cs-CZ"/>
        </w:rPr>
        <w:t xml:space="preserve"> mit anderen kunstorientierten Techniken: Bilderbuch / Comic</w:t>
      </w:r>
    </w:p>
    <w:p w14:paraId="06B7D153" w14:textId="77777777" w:rsidR="002E6D19" w:rsidRPr="00F91476" w:rsidRDefault="002E6D19" w:rsidP="000B6C8E">
      <w:pPr>
        <w:shd w:val="clear" w:color="auto" w:fill="FFFFFF"/>
        <w:spacing w:after="100" w:afterAutospacing="1" w:line="240" w:lineRule="auto"/>
        <w:jc w:val="both"/>
        <w:outlineLvl w:val="0"/>
        <w:rPr>
          <w:rFonts w:eastAsia="Times New Roman" w:cs="Arial"/>
          <w:color w:val="111111"/>
          <w:lang w:val="de-DE" w:eastAsia="cs-CZ"/>
        </w:rPr>
      </w:pPr>
    </w:p>
    <w:p w14:paraId="54E608D6" w14:textId="77777777" w:rsidR="00C8109A" w:rsidRPr="00F91476" w:rsidRDefault="00C8109A"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Kur</w:t>
      </w:r>
      <w:r w:rsidR="002E6D19" w:rsidRPr="00F91476">
        <w:rPr>
          <w:rFonts w:eastAsia="Times New Roman" w:cs="Arial"/>
          <w:b/>
          <w:color w:val="111111"/>
          <w:lang w:val="de-DE" w:eastAsia="cs-CZ"/>
        </w:rPr>
        <w:t>z</w:t>
      </w:r>
      <w:r w:rsidRPr="00F91476">
        <w:rPr>
          <w:rFonts w:eastAsia="Times New Roman" w:cs="Arial"/>
          <w:b/>
          <w:color w:val="111111"/>
          <w:lang w:val="de-DE" w:eastAsia="cs-CZ"/>
        </w:rPr>
        <w:t xml:space="preserve">geschichten von B. Borchert (Küchenuhr, Hundeblume) oder H. Böll </w:t>
      </w:r>
      <w:r w:rsidR="002E6D19" w:rsidRPr="00F91476">
        <w:rPr>
          <w:rFonts w:eastAsia="Times New Roman" w:cs="Arial"/>
          <w:b/>
          <w:color w:val="111111"/>
          <w:lang w:val="de-DE" w:eastAsia="cs-CZ"/>
        </w:rPr>
        <w:t>(</w:t>
      </w:r>
      <w:r w:rsidRPr="00F91476">
        <w:rPr>
          <w:rFonts w:eastAsia="Times New Roman" w:cs="Arial"/>
          <w:b/>
          <w:color w:val="111111"/>
          <w:lang w:val="de-DE" w:eastAsia="cs-CZ"/>
        </w:rPr>
        <w:t>Wanderer</w:t>
      </w:r>
      <w:r w:rsidR="002E6D19" w:rsidRPr="00F91476">
        <w:rPr>
          <w:rFonts w:eastAsia="Times New Roman" w:cs="Arial"/>
          <w:b/>
          <w:color w:val="111111"/>
          <w:lang w:val="de-DE" w:eastAsia="cs-CZ"/>
        </w:rPr>
        <w:t xml:space="preserve">, du kommst nach </w:t>
      </w:r>
      <w:proofErr w:type="spellStart"/>
      <w:r w:rsidR="002E6D19" w:rsidRPr="00F91476">
        <w:rPr>
          <w:rFonts w:eastAsia="Times New Roman" w:cs="Arial"/>
          <w:b/>
          <w:color w:val="111111"/>
          <w:lang w:val="de-DE" w:eastAsia="cs-CZ"/>
        </w:rPr>
        <w:t>Spa</w:t>
      </w:r>
      <w:proofErr w:type="spellEnd"/>
      <w:r w:rsidR="002E6D19" w:rsidRPr="00F91476">
        <w:rPr>
          <w:rFonts w:eastAsia="Times New Roman" w:cs="Arial"/>
          <w:b/>
          <w:color w:val="111111"/>
          <w:lang w:val="de-DE" w:eastAsia="cs-CZ"/>
        </w:rPr>
        <w:t>)</w:t>
      </w:r>
    </w:p>
    <w:p w14:paraId="17EDCF9D" w14:textId="77777777" w:rsidR="002E6D19"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1" w:history="1">
        <w:r w:rsidR="002E6D19" w:rsidRPr="00F91476">
          <w:rPr>
            <w:rStyle w:val="Hypertextovodkaz"/>
            <w:rFonts w:eastAsia="Times New Roman" w:cs="Arial"/>
            <w:lang w:val="de-DE" w:eastAsia="cs-CZ"/>
          </w:rPr>
          <w:t>http://www.leixoletti.de/interpretationen/wanderer.htm</w:t>
        </w:r>
      </w:hyperlink>
    </w:p>
    <w:p w14:paraId="194273A8" w14:textId="77777777" w:rsidR="00CA091A" w:rsidRPr="00F91476" w:rsidRDefault="00CA091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 xml:space="preserve">Literarische Kompetenzen: </w:t>
      </w:r>
    </w:p>
    <w:p w14:paraId="255BC1A9" w14:textId="77777777" w:rsidR="00CA091A" w:rsidRPr="00F91476" w:rsidRDefault="00CA091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Kurzgeschichte als eins der wichtigsten Genres, die die deutschsprachige Literatur nach 1945 geprägt haben</w:t>
      </w:r>
    </w:p>
    <w:p w14:paraId="4C212AC3" w14:textId="77777777" w:rsidR="00F91476" w:rsidRP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Kommunikative Kompetenzen, interkulturelle und soziale Kompetenzen:</w:t>
      </w:r>
    </w:p>
    <w:p w14:paraId="2F7267C9" w14:textId="77777777" w:rsidR="00CA091A" w:rsidRPr="00F91476" w:rsidRDefault="00CA091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lastRenderedPageBreak/>
        <w:t>W. Borchert (</w:t>
      </w:r>
      <w:proofErr w:type="spellStart"/>
      <w:r w:rsidRPr="00F91476">
        <w:rPr>
          <w:rFonts w:eastAsia="Times New Roman" w:cs="Arial"/>
          <w:color w:val="111111"/>
          <w:lang w:val="de-DE" w:eastAsia="cs-CZ"/>
        </w:rPr>
        <w:t>Küchenunhr</w:t>
      </w:r>
      <w:proofErr w:type="spellEnd"/>
      <w:r w:rsidRPr="00F91476">
        <w:rPr>
          <w:rFonts w:eastAsia="Times New Roman" w:cs="Arial"/>
          <w:color w:val="111111"/>
          <w:lang w:val="de-DE" w:eastAsia="cs-CZ"/>
        </w:rPr>
        <w:t xml:space="preserve"> und andere) – Krieg erleben…</w:t>
      </w:r>
    </w:p>
    <w:p w14:paraId="530467E7" w14:textId="77777777" w:rsidR="00CA091A" w:rsidRPr="00F91476" w:rsidRDefault="00CA091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 xml:space="preserve">H. Böll (Wanderer, du kommst nach </w:t>
      </w:r>
      <w:proofErr w:type="spellStart"/>
      <w:r w:rsidRPr="00F91476">
        <w:rPr>
          <w:rFonts w:eastAsia="Times New Roman" w:cs="Arial"/>
          <w:color w:val="111111"/>
          <w:lang w:val="de-DE" w:eastAsia="cs-CZ"/>
        </w:rPr>
        <w:t>Spa</w:t>
      </w:r>
      <w:proofErr w:type="spellEnd"/>
      <w:r w:rsidRPr="00F91476">
        <w:rPr>
          <w:rFonts w:eastAsia="Times New Roman" w:cs="Arial"/>
          <w:color w:val="111111"/>
          <w:lang w:val="de-DE" w:eastAsia="cs-CZ"/>
        </w:rPr>
        <w:t xml:space="preserve">) – In den Krieg </w:t>
      </w:r>
      <w:proofErr w:type="gramStart"/>
      <w:r w:rsidRPr="00F91476">
        <w:rPr>
          <w:rFonts w:eastAsia="Times New Roman" w:cs="Arial"/>
          <w:color w:val="111111"/>
          <w:lang w:val="de-DE" w:eastAsia="cs-CZ"/>
        </w:rPr>
        <w:t>gehen….</w:t>
      </w:r>
      <w:proofErr w:type="gramEnd"/>
      <w:r w:rsidRPr="00F91476">
        <w:rPr>
          <w:rFonts w:eastAsia="Times New Roman" w:cs="Arial"/>
          <w:color w:val="111111"/>
          <w:lang w:val="de-DE" w:eastAsia="cs-CZ"/>
        </w:rPr>
        <w:t>: Geschichte eines Gymnasiasten</w:t>
      </w:r>
    </w:p>
    <w:p w14:paraId="6B12F99C" w14:textId="77777777" w:rsidR="00CA091A" w:rsidRPr="00F91476" w:rsidRDefault="00CA091A" w:rsidP="000B6C8E">
      <w:pPr>
        <w:shd w:val="clear" w:color="auto" w:fill="FFFFFF"/>
        <w:spacing w:after="100" w:afterAutospacing="1" w:line="240" w:lineRule="auto"/>
        <w:jc w:val="both"/>
        <w:outlineLvl w:val="0"/>
        <w:rPr>
          <w:rFonts w:eastAsia="Times New Roman" w:cs="Arial"/>
          <w:color w:val="111111"/>
          <w:lang w:val="de-DE" w:eastAsia="cs-CZ"/>
        </w:rPr>
      </w:pPr>
    </w:p>
    <w:p w14:paraId="51FEB6B4" w14:textId="77777777" w:rsidR="002E6D19" w:rsidRPr="00F91476" w:rsidRDefault="002E6D19"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Texte von K. Tucholsky (Der Floh; Der Mensch)</w:t>
      </w:r>
    </w:p>
    <w:p w14:paraId="33B3F9EC" w14:textId="77777777" w:rsidR="002E6D19"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2" w:history="1">
        <w:r w:rsidR="002E6D19" w:rsidRPr="00F91476">
          <w:rPr>
            <w:rStyle w:val="Hypertextovodkaz"/>
            <w:rFonts w:eastAsia="Times New Roman" w:cs="Arial"/>
            <w:lang w:val="de-DE" w:eastAsia="cs-CZ"/>
          </w:rPr>
          <w:t>https://lehrerfortbildung-bw.de/u_sprachlit/deutsch/bs/projekte/epik/kurzprosa/tucholsky/index.html</w:t>
        </w:r>
      </w:hyperlink>
    </w:p>
    <w:p w14:paraId="1A87A71B" w14:textId="77777777" w:rsidR="002E6D19" w:rsidRP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Literarische Kompetenzen: Kurt Tucholsky</w:t>
      </w:r>
    </w:p>
    <w:p w14:paraId="61227E83" w14:textId="77777777" w:rsidR="00F91476" w:rsidRPr="00F91476" w:rsidRDefault="00F91476" w:rsidP="000B6C8E">
      <w:pPr>
        <w:shd w:val="clear" w:color="auto" w:fill="FFFFFF"/>
        <w:spacing w:after="100" w:afterAutospacing="1" w:line="240" w:lineRule="auto"/>
        <w:jc w:val="both"/>
        <w:outlineLvl w:val="0"/>
        <w:rPr>
          <w:rFonts w:eastAsia="Times New Roman" w:cs="Arial"/>
          <w:b/>
          <w:color w:val="111111"/>
          <w:lang w:val="de-DE" w:eastAsia="cs-CZ"/>
        </w:rPr>
      </w:pPr>
    </w:p>
    <w:p w14:paraId="035C6147" w14:textId="77777777" w:rsidR="002E6D19" w:rsidRPr="00F91476" w:rsidRDefault="00D8501A"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Franz Hohler: Made in Hong Kong</w:t>
      </w:r>
    </w:p>
    <w:p w14:paraId="0A0C93AC" w14:textId="77777777" w:rsidR="00D8501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3" w:history="1">
        <w:r w:rsidR="00D8501A" w:rsidRPr="00F91476">
          <w:rPr>
            <w:rStyle w:val="Hypertextovodkaz"/>
            <w:rFonts w:eastAsia="Times New Roman" w:cs="Arial"/>
            <w:lang w:val="de-DE" w:eastAsia="cs-CZ"/>
          </w:rPr>
          <w:t>http://files.schulbuchzentrum-online.de/pdf/978-3-14-120083-6-3-l.pdf</w:t>
        </w:r>
      </w:hyperlink>
    </w:p>
    <w:p w14:paraId="1F89EDC6" w14:textId="77777777" w:rsidR="00D8501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4" w:history="1">
        <w:r w:rsidR="00D8501A" w:rsidRPr="00F91476">
          <w:rPr>
            <w:rStyle w:val="Hypertextovodkaz"/>
            <w:rFonts w:eastAsia="Times New Roman" w:cs="Arial"/>
            <w:lang w:val="de-DE" w:eastAsia="cs-CZ"/>
          </w:rPr>
          <w:t>file:///C:/Users/Windows/Downloads/05_Z2_Made%20in%20Hongkong.pdf</w:t>
        </w:r>
      </w:hyperlink>
    </w:p>
    <w:p w14:paraId="097398EE" w14:textId="77777777" w:rsidR="00D8501A" w:rsidRPr="00F91476" w:rsidRDefault="00D8501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Aufpassen! Didaktisierte Fassung korrespondiert nicht immer mit der Originalfassung! Vgl. zwei unterschiedliche Autorenlesungen!</w:t>
      </w:r>
    </w:p>
    <w:p w14:paraId="32BE8754" w14:textId="77777777" w:rsidR="00D8501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5" w:history="1">
        <w:r w:rsidR="00D8501A" w:rsidRPr="00F91476">
          <w:rPr>
            <w:rStyle w:val="Hypertextovodkaz"/>
            <w:rFonts w:eastAsia="Times New Roman" w:cs="Arial"/>
            <w:lang w:val="de-DE" w:eastAsia="cs-CZ"/>
          </w:rPr>
          <w:t>https://www.youtube.com/watch?v=8k2CdU1h2cI</w:t>
        </w:r>
      </w:hyperlink>
    </w:p>
    <w:p w14:paraId="525A6314" w14:textId="77777777" w:rsidR="00D8501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6" w:history="1">
        <w:r w:rsidR="00D8501A" w:rsidRPr="00F91476">
          <w:rPr>
            <w:rStyle w:val="Hypertextovodkaz"/>
            <w:rFonts w:eastAsia="Times New Roman" w:cs="Arial"/>
            <w:lang w:val="de-DE" w:eastAsia="cs-CZ"/>
          </w:rPr>
          <w:t>https://www.youtube.com/watch?v=75OI3_rbzm8</w:t>
        </w:r>
      </w:hyperlink>
    </w:p>
    <w:p w14:paraId="7097CDA1" w14:textId="77777777" w:rsidR="00D8501A" w:rsidRP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Literarischer and/</w:t>
      </w:r>
      <w:proofErr w:type="gramStart"/>
      <w:r w:rsidRPr="00F91476">
        <w:rPr>
          <w:rFonts w:eastAsia="Times New Roman" w:cs="Arial"/>
          <w:color w:val="111111"/>
          <w:lang w:val="de-DE" w:eastAsia="cs-CZ"/>
        </w:rPr>
        <w:t>versus linguistischer Witz</w:t>
      </w:r>
      <w:proofErr w:type="gramEnd"/>
      <w:r w:rsidRPr="00F91476">
        <w:rPr>
          <w:rFonts w:eastAsia="Times New Roman" w:cs="Arial"/>
          <w:color w:val="111111"/>
          <w:lang w:val="de-DE" w:eastAsia="cs-CZ"/>
        </w:rPr>
        <w:t xml:space="preserve"> der Geschichte</w:t>
      </w:r>
    </w:p>
    <w:p w14:paraId="0AB891C0" w14:textId="77777777" w:rsidR="00F91476" w:rsidRDefault="00F91476" w:rsidP="000B6C8E">
      <w:pPr>
        <w:shd w:val="clear" w:color="auto" w:fill="FFFFFF"/>
        <w:spacing w:after="100" w:afterAutospacing="1" w:line="240" w:lineRule="auto"/>
        <w:jc w:val="both"/>
        <w:outlineLvl w:val="0"/>
        <w:rPr>
          <w:rFonts w:eastAsia="Times New Roman" w:cs="Arial"/>
          <w:b/>
          <w:color w:val="111111"/>
          <w:lang w:val="de-DE" w:eastAsia="cs-CZ"/>
        </w:rPr>
      </w:pPr>
    </w:p>
    <w:p w14:paraId="65BC3AC1" w14:textId="77777777" w:rsidR="00C8109A" w:rsidRPr="00F91476" w:rsidRDefault="003C5079"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 xml:space="preserve">Konkrete Poesie (S. PPP auf den Webseiten von </w:t>
      </w:r>
      <w:proofErr w:type="spellStart"/>
      <w:r w:rsidRPr="00F91476">
        <w:rPr>
          <w:rFonts w:eastAsia="Times New Roman" w:cs="Arial"/>
          <w:b/>
          <w:color w:val="111111"/>
          <w:lang w:val="de-DE" w:eastAsia="cs-CZ"/>
        </w:rPr>
        <w:t>TamBu</w:t>
      </w:r>
      <w:proofErr w:type="spellEnd"/>
      <w:r w:rsidRPr="00F91476">
        <w:rPr>
          <w:rFonts w:eastAsia="Times New Roman" w:cs="Arial"/>
          <w:b/>
          <w:color w:val="111111"/>
          <w:lang w:val="de-DE" w:eastAsia="cs-CZ"/>
        </w:rPr>
        <w:t>)</w:t>
      </w:r>
    </w:p>
    <w:p w14:paraId="0126ED50" w14:textId="77777777" w:rsidR="003C5079" w:rsidRP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 xml:space="preserve">Vgl. z. B. </w:t>
      </w:r>
      <w:hyperlink r:id="rId17" w:history="1">
        <w:r w:rsidR="003C5079" w:rsidRPr="00F91476">
          <w:rPr>
            <w:rStyle w:val="Hypertextovodkaz"/>
            <w:rFonts w:eastAsia="Times New Roman" w:cs="Arial"/>
            <w:lang w:val="de-DE" w:eastAsia="cs-CZ"/>
          </w:rPr>
          <w:t>http://dergipark.gov.tr/download/article-file/93036</w:t>
        </w:r>
      </w:hyperlink>
    </w:p>
    <w:p w14:paraId="4D6AB874" w14:textId="77777777" w:rsidR="003C5079" w:rsidRPr="00F91476" w:rsidRDefault="003C5079" w:rsidP="000B6C8E">
      <w:pPr>
        <w:shd w:val="clear" w:color="auto" w:fill="FFFFFF"/>
        <w:spacing w:after="100" w:afterAutospacing="1" w:line="240" w:lineRule="auto"/>
        <w:jc w:val="both"/>
        <w:outlineLvl w:val="0"/>
        <w:rPr>
          <w:rFonts w:eastAsia="Times New Roman" w:cs="Arial"/>
          <w:color w:val="111111"/>
          <w:lang w:val="de-DE" w:eastAsia="cs-CZ"/>
        </w:rPr>
      </w:pPr>
    </w:p>
    <w:p w14:paraId="4EB7689E" w14:textId="77777777" w:rsidR="00F91476" w:rsidRDefault="00F91476"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Pr>
          <w:rFonts w:eastAsia="Times New Roman" w:cs="Arial"/>
          <w:b/>
          <w:color w:val="111111"/>
          <w:lang w:val="de-DE" w:eastAsia="cs-CZ"/>
        </w:rPr>
        <w:t>J. Loske: Sadako will leben; K. Bruckner: Sadako will leben</w:t>
      </w:r>
    </w:p>
    <w:p w14:paraId="6D355947" w14:textId="77777777" w:rsidR="00F91476" w:rsidRDefault="006A147F"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Das gleiche Thema, aber unterschiedliche Genres: Das Thema des 2. Weltkriegs – Bombenabwurf auf Hiroschima, Schicksaal des kleinen Mädchens Sadako und Legende über Tausend Kraniche: Stil eines Bilderbuchs and/versus Stil eines Jugendromans.</w:t>
      </w:r>
    </w:p>
    <w:p w14:paraId="32AED781" w14:textId="77777777" w:rsidR="006A147F" w:rsidRDefault="006A147F"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Literarische Kompetenz und Sprachenkompetenzen:</w:t>
      </w:r>
      <w:r>
        <w:rPr>
          <w:rFonts w:eastAsia="Times New Roman" w:cs="Arial"/>
          <w:color w:val="111111"/>
          <w:lang w:val="de-DE" w:eastAsia="cs-CZ"/>
        </w:rPr>
        <w:tab/>
        <w:t>Bilderbuchsprache. Narrative versus deskriptive Themenentfaltung im Jugendroman.</w:t>
      </w:r>
    </w:p>
    <w:p w14:paraId="788E3A1D" w14:textId="77777777" w:rsidR="006A147F" w:rsidRPr="00F91476" w:rsidRDefault="006A147F"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 xml:space="preserve">Literarische Kompetenz, soziale Kompetenz, interkulturelle Kompetenz: Literatur in </w:t>
      </w:r>
      <w:proofErr w:type="spellStart"/>
      <w:proofErr w:type="gramStart"/>
      <w:r>
        <w:rPr>
          <w:rFonts w:eastAsia="Times New Roman" w:cs="Arial"/>
          <w:color w:val="111111"/>
          <w:lang w:val="de-DE" w:eastAsia="cs-CZ"/>
        </w:rPr>
        <w:t>bezug</w:t>
      </w:r>
      <w:proofErr w:type="spellEnd"/>
      <w:proofErr w:type="gramEnd"/>
      <w:r>
        <w:rPr>
          <w:rFonts w:eastAsia="Times New Roman" w:cs="Arial"/>
          <w:color w:val="111111"/>
          <w:lang w:val="de-DE" w:eastAsia="cs-CZ"/>
        </w:rPr>
        <w:t xml:space="preserve"> auf Kulturgedächtnis.</w:t>
      </w:r>
    </w:p>
    <w:p w14:paraId="03586AF7" w14:textId="77777777" w:rsidR="00F91476" w:rsidRDefault="00F91476" w:rsidP="000B6C8E">
      <w:pPr>
        <w:pStyle w:val="Odstavecseseznamem"/>
        <w:shd w:val="clear" w:color="auto" w:fill="FFFFFF"/>
        <w:spacing w:after="100" w:afterAutospacing="1" w:line="240" w:lineRule="auto"/>
        <w:jc w:val="both"/>
        <w:outlineLvl w:val="0"/>
        <w:rPr>
          <w:rFonts w:eastAsia="Times New Roman" w:cs="Arial"/>
          <w:b/>
          <w:color w:val="111111"/>
          <w:lang w:val="de-DE" w:eastAsia="cs-CZ"/>
        </w:rPr>
      </w:pPr>
    </w:p>
    <w:p w14:paraId="720C4617" w14:textId="77777777" w:rsidR="003C5079" w:rsidRPr="00F91476" w:rsidRDefault="003C5079"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 xml:space="preserve">M. </w:t>
      </w:r>
      <w:proofErr w:type="gramStart"/>
      <w:r w:rsidRPr="00F91476">
        <w:rPr>
          <w:rFonts w:eastAsia="Times New Roman" w:cs="Arial"/>
          <w:b/>
          <w:color w:val="111111"/>
          <w:lang w:val="de-DE" w:eastAsia="cs-CZ"/>
        </w:rPr>
        <w:t>von der Grün</w:t>
      </w:r>
      <w:proofErr w:type="gramEnd"/>
      <w:r w:rsidRPr="00F91476">
        <w:rPr>
          <w:rFonts w:eastAsia="Times New Roman" w:cs="Arial"/>
          <w:b/>
          <w:color w:val="111111"/>
          <w:lang w:val="de-DE" w:eastAsia="cs-CZ"/>
        </w:rPr>
        <w:t>: Stenogramm</w:t>
      </w:r>
    </w:p>
    <w:p w14:paraId="5BE9E1AE" w14:textId="77777777" w:rsidR="003C5079"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8" w:history="1">
        <w:r w:rsidR="003C5079" w:rsidRPr="00F91476">
          <w:rPr>
            <w:rStyle w:val="Hypertextovodkaz"/>
            <w:rFonts w:eastAsia="Times New Roman" w:cs="Arial"/>
            <w:lang w:val="de-DE" w:eastAsia="cs-CZ"/>
          </w:rPr>
          <w:t>https://www.bifie.at/wp-content/uploads/2017/07/bist_d_sek1_stenogramm_2011-07-20.pdf</w:t>
        </w:r>
      </w:hyperlink>
    </w:p>
    <w:p w14:paraId="3683BDD5" w14:textId="77777777" w:rsidR="00E27DD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19" w:history="1">
        <w:r w:rsidR="00E27DDA" w:rsidRPr="00F91476">
          <w:rPr>
            <w:rStyle w:val="Hypertextovodkaz"/>
            <w:rFonts w:eastAsia="Times New Roman" w:cs="Arial"/>
            <w:lang w:val="de-DE" w:eastAsia="cs-CZ"/>
          </w:rPr>
          <w:t>http://www.chocolatesworld.de/stenogramm.html</w:t>
        </w:r>
      </w:hyperlink>
    </w:p>
    <w:p w14:paraId="77166440" w14:textId="77777777" w:rsidR="003C5079" w:rsidRPr="00F91476" w:rsidRDefault="00CB0837"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K</w:t>
      </w:r>
      <w:r w:rsidR="003C5079" w:rsidRPr="00F91476">
        <w:rPr>
          <w:rFonts w:eastAsia="Times New Roman" w:cs="Arial"/>
          <w:color w:val="111111"/>
          <w:lang w:val="de-DE" w:eastAsia="cs-CZ"/>
        </w:rPr>
        <w:t>ommunikativ orientierte Übungen</w:t>
      </w:r>
      <w:r>
        <w:rPr>
          <w:rFonts w:eastAsia="Times New Roman" w:cs="Arial"/>
          <w:color w:val="111111"/>
          <w:lang w:val="de-DE" w:eastAsia="cs-CZ"/>
        </w:rPr>
        <w:t xml:space="preserve">. Schwerpunkt: </w:t>
      </w:r>
      <w:r w:rsidR="003C5079" w:rsidRPr="00F91476">
        <w:rPr>
          <w:rFonts w:eastAsia="Times New Roman" w:cs="Arial"/>
          <w:color w:val="111111"/>
          <w:lang w:val="de-DE" w:eastAsia="cs-CZ"/>
        </w:rPr>
        <w:t>Verantwortung</w:t>
      </w:r>
      <w:r w:rsidR="00E27DDA" w:rsidRPr="00F91476">
        <w:rPr>
          <w:rFonts w:eastAsia="Times New Roman" w:cs="Arial"/>
          <w:color w:val="111111"/>
          <w:lang w:val="de-DE" w:eastAsia="cs-CZ"/>
        </w:rPr>
        <w:t>sgefühl gegenüber alldem, was herum passiert</w:t>
      </w:r>
      <w:r>
        <w:rPr>
          <w:rFonts w:eastAsia="Times New Roman" w:cs="Arial"/>
          <w:color w:val="111111"/>
          <w:lang w:val="de-DE" w:eastAsia="cs-CZ"/>
        </w:rPr>
        <w:t xml:space="preserve"> und was einen</w:t>
      </w:r>
      <w:r w:rsidR="00E27DDA" w:rsidRPr="00F91476">
        <w:rPr>
          <w:rFonts w:eastAsia="Times New Roman" w:cs="Arial"/>
          <w:color w:val="111111"/>
          <w:lang w:val="de-DE" w:eastAsia="cs-CZ"/>
        </w:rPr>
        <w:t xml:space="preserve"> den ersten Blick eigentlich nicht betrifft</w:t>
      </w:r>
    </w:p>
    <w:p w14:paraId="3110DD38" w14:textId="77777777" w:rsidR="00D80DAF" w:rsidRPr="00CB0837" w:rsidRDefault="00CB0837" w:rsidP="000B6C8E">
      <w:pPr>
        <w:shd w:val="clear" w:color="auto" w:fill="FFFFFF"/>
        <w:spacing w:after="100" w:afterAutospacing="1" w:line="240" w:lineRule="auto"/>
        <w:jc w:val="both"/>
        <w:outlineLvl w:val="0"/>
        <w:rPr>
          <w:rFonts w:eastAsia="Times New Roman" w:cs="Arial"/>
          <w:color w:val="111111"/>
          <w:lang w:val="de-DE" w:eastAsia="cs-CZ"/>
        </w:rPr>
      </w:pPr>
      <w:r w:rsidRPr="00CB0837">
        <w:rPr>
          <w:rFonts w:eastAsia="Times New Roman" w:cs="Arial"/>
          <w:color w:val="111111"/>
          <w:lang w:val="de-DE" w:eastAsia="cs-CZ"/>
        </w:rPr>
        <w:t>Text- uns Stilanalyse: Schwerpunk</w:t>
      </w:r>
      <w:r>
        <w:rPr>
          <w:rFonts w:eastAsia="Times New Roman" w:cs="Arial"/>
          <w:color w:val="111111"/>
          <w:lang w:val="de-DE" w:eastAsia="cs-CZ"/>
        </w:rPr>
        <w:t>t</w:t>
      </w:r>
      <w:r w:rsidRPr="00CB0837">
        <w:rPr>
          <w:rFonts w:eastAsia="Times New Roman" w:cs="Arial"/>
          <w:color w:val="111111"/>
          <w:lang w:val="de-DE" w:eastAsia="cs-CZ"/>
        </w:rPr>
        <w:t xml:space="preserve"> Komposition</w:t>
      </w:r>
    </w:p>
    <w:p w14:paraId="6F036B75" w14:textId="77777777" w:rsidR="00CB0837" w:rsidRDefault="00CB0837" w:rsidP="000B6C8E">
      <w:pPr>
        <w:shd w:val="clear" w:color="auto" w:fill="FFFFFF"/>
        <w:spacing w:after="100" w:afterAutospacing="1" w:line="240" w:lineRule="auto"/>
        <w:jc w:val="both"/>
        <w:outlineLvl w:val="0"/>
        <w:rPr>
          <w:rFonts w:eastAsia="Times New Roman" w:cs="Arial"/>
          <w:color w:val="111111"/>
          <w:lang w:val="de-DE" w:eastAsia="cs-CZ"/>
        </w:rPr>
      </w:pPr>
      <w:r w:rsidRPr="00CB0837">
        <w:rPr>
          <w:rFonts w:eastAsia="Times New Roman" w:cs="Arial"/>
          <w:color w:val="111111"/>
          <w:lang w:val="de-DE" w:eastAsia="cs-CZ"/>
        </w:rPr>
        <w:t>Kontextualisierung: Was versteht man unter dem Begriff Stenogramm? Kann so ein Stenogramm noch h</w:t>
      </w:r>
      <w:r>
        <w:rPr>
          <w:rFonts w:eastAsia="Times New Roman" w:cs="Arial"/>
          <w:color w:val="111111"/>
          <w:lang w:val="de-DE" w:eastAsia="cs-CZ"/>
        </w:rPr>
        <w:t>eute aktuell sein.</w:t>
      </w:r>
    </w:p>
    <w:p w14:paraId="713E5798" w14:textId="77777777" w:rsidR="00CB0837" w:rsidRPr="00CB0837" w:rsidRDefault="00CB0837" w:rsidP="000B6C8E">
      <w:pPr>
        <w:shd w:val="clear" w:color="auto" w:fill="FFFFFF"/>
        <w:spacing w:after="100" w:afterAutospacing="1" w:line="240" w:lineRule="auto"/>
        <w:jc w:val="both"/>
        <w:outlineLvl w:val="0"/>
        <w:rPr>
          <w:rFonts w:eastAsia="Times New Roman" w:cs="Arial"/>
          <w:color w:val="111111"/>
          <w:lang w:val="de-DE" w:eastAsia="cs-CZ"/>
        </w:rPr>
      </w:pPr>
    </w:p>
    <w:p w14:paraId="7FB3583A" w14:textId="77777777" w:rsidR="00E27DDA" w:rsidRPr="00F91476" w:rsidRDefault="00E27DDA"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Rotkäppchen (von einem Mathematiker erzählt)</w:t>
      </w:r>
    </w:p>
    <w:p w14:paraId="1E4CAC92" w14:textId="77777777" w:rsidR="00E27DDA" w:rsidRPr="00F91476" w:rsidRDefault="00E27DDA"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 xml:space="preserve">aus dem Buch von Friedrich Wille: </w:t>
      </w:r>
      <w:r w:rsidRPr="00F91476">
        <w:rPr>
          <w:rFonts w:eastAsia="Times New Roman" w:cs="Arial"/>
          <w:i/>
          <w:color w:val="111111"/>
          <w:lang w:val="de-DE" w:eastAsia="cs-CZ"/>
        </w:rPr>
        <w:t>Humor in der Mathematik</w:t>
      </w:r>
      <w:r w:rsidRPr="00F91476">
        <w:rPr>
          <w:rFonts w:eastAsia="Times New Roman" w:cs="Arial"/>
          <w:color w:val="111111"/>
          <w:lang w:val="de-DE" w:eastAsia="cs-CZ"/>
        </w:rPr>
        <w:t xml:space="preserve">. </w:t>
      </w:r>
      <w:proofErr w:type="spellStart"/>
      <w:r w:rsidRPr="00F91476">
        <w:rPr>
          <w:rFonts w:eastAsia="Times New Roman" w:cs="Arial"/>
          <w:color w:val="111111"/>
          <w:lang w:val="de-DE" w:eastAsia="cs-CZ"/>
        </w:rPr>
        <w:t>Goettingen</w:t>
      </w:r>
      <w:proofErr w:type="spellEnd"/>
      <w:r w:rsidRPr="00F91476">
        <w:rPr>
          <w:rFonts w:eastAsia="Times New Roman" w:cs="Arial"/>
          <w:color w:val="111111"/>
          <w:lang w:val="de-DE" w:eastAsia="cs-CZ"/>
        </w:rPr>
        <w:t xml:space="preserve">: Vandenhoeck &amp; Ruprecht, 2005. ISBN </w:t>
      </w:r>
      <w:r w:rsidRPr="00F91476">
        <w:rPr>
          <w:color w:val="333333"/>
          <w:shd w:val="clear" w:color="auto" w:fill="FFFFFF"/>
          <w:lang w:val="de-DE"/>
        </w:rPr>
        <w:t>978-3525407301</w:t>
      </w:r>
    </w:p>
    <w:p w14:paraId="7E852E7C" w14:textId="77777777" w:rsidR="00E27DDA" w:rsidRPr="00F91476" w:rsidRDefault="00901782" w:rsidP="000B6C8E">
      <w:pPr>
        <w:shd w:val="clear" w:color="auto" w:fill="FFFFFF"/>
        <w:spacing w:after="100" w:afterAutospacing="1" w:line="240" w:lineRule="auto"/>
        <w:jc w:val="both"/>
        <w:outlineLvl w:val="0"/>
        <w:rPr>
          <w:rFonts w:eastAsia="Times New Roman" w:cs="Arial"/>
          <w:color w:val="111111"/>
          <w:lang w:val="de-DE" w:eastAsia="cs-CZ"/>
        </w:rPr>
      </w:pPr>
      <w:hyperlink r:id="rId20" w:history="1">
        <w:r w:rsidR="00E27DDA" w:rsidRPr="00F91476">
          <w:rPr>
            <w:rStyle w:val="Hypertextovodkaz"/>
            <w:rFonts w:eastAsia="Times New Roman" w:cs="Arial"/>
            <w:lang w:val="de-DE" w:eastAsia="cs-CZ"/>
          </w:rPr>
          <w:t>https://www.familie-ahlers.de/wissenschaftliche_witze/rotkaeppchen_mathematiker.html</w:t>
        </w:r>
      </w:hyperlink>
    </w:p>
    <w:p w14:paraId="565535E5" w14:textId="77777777" w:rsidR="00CB0837" w:rsidRDefault="00CB0837"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Schwerpunkt: Stilzüge.</w:t>
      </w:r>
    </w:p>
    <w:p w14:paraId="1E016CEF" w14:textId="77777777" w:rsidR="00E27DDA"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Literarische Kompetenzen X kommunikative Kompetenzen: Märchen? Realitätsbezogene Geschichte? Mischung von den beiden Genres? Ihre Argumente?</w:t>
      </w:r>
    </w:p>
    <w:p w14:paraId="37BCBF07" w14:textId="77777777" w:rsidR="00D80DAF"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Sprachliche Kompetenzen und humorvolle Wirkung der märchenhaften Geschichte: Fachsprache („Mathe-Sprache“) x Märchenlexik?</w:t>
      </w:r>
    </w:p>
    <w:p w14:paraId="5EF93DD7" w14:textId="77777777" w:rsidR="00D80DAF"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Präsupp</w:t>
      </w:r>
      <w:r w:rsidR="006A147F">
        <w:rPr>
          <w:rFonts w:eastAsia="Times New Roman" w:cs="Arial"/>
          <w:color w:val="111111"/>
          <w:lang w:val="de-DE" w:eastAsia="cs-CZ"/>
        </w:rPr>
        <w:t>osition/</w:t>
      </w:r>
      <w:r w:rsidRPr="00F91476">
        <w:rPr>
          <w:rFonts w:eastAsia="Times New Roman" w:cs="Arial"/>
          <w:color w:val="111111"/>
          <w:lang w:val="de-DE" w:eastAsia="cs-CZ"/>
        </w:rPr>
        <w:t>Texterwartungen? Märchenkenntnisse als Vorwissen?</w:t>
      </w:r>
    </w:p>
    <w:p w14:paraId="1AC65A31" w14:textId="77777777" w:rsidR="00D80DAF"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Erzähler, Erzählstrukturen, Textadressat (Studentenslang)</w:t>
      </w:r>
    </w:p>
    <w:p w14:paraId="467ED1A8" w14:textId="77777777" w:rsidR="00D80DAF"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p>
    <w:p w14:paraId="0A3DFB4B" w14:textId="77777777" w:rsidR="00D80DAF" w:rsidRPr="00F91476" w:rsidRDefault="00D80DAF"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F91476">
        <w:rPr>
          <w:rFonts w:eastAsia="Times New Roman" w:cs="Arial"/>
          <w:b/>
          <w:color w:val="111111"/>
          <w:lang w:val="de-DE" w:eastAsia="cs-CZ"/>
        </w:rPr>
        <w:t xml:space="preserve">Der verrückte Fernseher </w:t>
      </w:r>
    </w:p>
    <w:p w14:paraId="06DE16E2" w14:textId="77777777" w:rsidR="00D80DAF"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w:t>
      </w:r>
      <w:r w:rsidR="006321D5" w:rsidRPr="00F91476">
        <w:rPr>
          <w:rFonts w:eastAsia="Times New Roman" w:cs="Arial"/>
          <w:color w:val="111111"/>
          <w:lang w:val="de-DE" w:eastAsia="cs-CZ"/>
        </w:rPr>
        <w:t xml:space="preserve">nach der gleichnamigen Erzählung aus </w:t>
      </w:r>
      <w:r w:rsidRPr="00F91476">
        <w:rPr>
          <w:rFonts w:eastAsia="Times New Roman" w:cs="Arial"/>
          <w:color w:val="111111"/>
          <w:lang w:val="de-DE" w:eastAsia="cs-CZ"/>
        </w:rPr>
        <w:t xml:space="preserve">dem Buch </w:t>
      </w:r>
      <w:r w:rsidRPr="00F91476">
        <w:rPr>
          <w:rFonts w:eastAsia="Times New Roman" w:cs="Arial"/>
          <w:i/>
          <w:color w:val="111111"/>
          <w:lang w:val="de-DE" w:eastAsia="cs-CZ"/>
        </w:rPr>
        <w:t>Neue Märchen, die den Kindern helfen</w:t>
      </w:r>
      <w:r w:rsidRPr="00F91476">
        <w:rPr>
          <w:rFonts w:eastAsia="Times New Roman" w:cs="Arial"/>
          <w:color w:val="111111"/>
          <w:lang w:val="de-DE" w:eastAsia="cs-CZ"/>
        </w:rPr>
        <w:t xml:space="preserve"> von Gerlinde Ortner</w:t>
      </w:r>
      <w:r w:rsidR="00C105DD" w:rsidRPr="00F91476">
        <w:rPr>
          <w:rFonts w:eastAsia="Times New Roman" w:cs="Arial"/>
          <w:color w:val="111111"/>
          <w:lang w:val="de-DE" w:eastAsia="cs-CZ"/>
        </w:rPr>
        <w:t>.</w:t>
      </w:r>
      <w:r w:rsidR="006321D5" w:rsidRPr="00F91476">
        <w:rPr>
          <w:rFonts w:eastAsia="Times New Roman" w:cs="Arial"/>
          <w:color w:val="111111"/>
          <w:lang w:val="de-DE" w:eastAsia="cs-CZ"/>
        </w:rPr>
        <w:t xml:space="preserve"> Wien 1995, ISBN 978-3701503162)</w:t>
      </w:r>
    </w:p>
    <w:p w14:paraId="11209D24" w14:textId="77777777" w:rsidR="006321D5" w:rsidRDefault="006321D5"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Schwerpunkte: Werbung in unserem Leben, Werbesprache</w:t>
      </w:r>
    </w:p>
    <w:p w14:paraId="2B393B08" w14:textId="77777777" w:rsid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Literarische Kompetenz: psychologisches Märchen als einer der Gattung-Entwicklungstrends?</w:t>
      </w:r>
    </w:p>
    <w:p w14:paraId="4D9A6A49" w14:textId="77777777" w:rsid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p>
    <w:p w14:paraId="37EC5E31" w14:textId="77777777" w:rsidR="000C54FA" w:rsidRDefault="000C54FA" w:rsidP="000B6C8E">
      <w:pPr>
        <w:shd w:val="clear" w:color="auto" w:fill="FFFFFF"/>
        <w:spacing w:after="100" w:afterAutospacing="1" w:line="240" w:lineRule="auto"/>
        <w:jc w:val="both"/>
        <w:outlineLvl w:val="0"/>
        <w:rPr>
          <w:rFonts w:eastAsia="Times New Roman" w:cs="Arial"/>
          <w:color w:val="111111"/>
          <w:lang w:val="de-DE" w:eastAsia="cs-CZ"/>
        </w:rPr>
      </w:pPr>
    </w:p>
    <w:p w14:paraId="01E65851" w14:textId="5C7C0EB3" w:rsidR="00F91476" w:rsidRPr="00600974" w:rsidRDefault="00F91476" w:rsidP="000B6C8E">
      <w:pPr>
        <w:pStyle w:val="Odstavecseseznamem"/>
        <w:numPr>
          <w:ilvl w:val="0"/>
          <w:numId w:val="1"/>
        </w:numPr>
        <w:shd w:val="clear" w:color="auto" w:fill="FFFFFF"/>
        <w:spacing w:after="100" w:afterAutospacing="1" w:line="240" w:lineRule="auto"/>
        <w:jc w:val="both"/>
        <w:outlineLvl w:val="0"/>
        <w:rPr>
          <w:rFonts w:eastAsia="Times New Roman" w:cs="Arial"/>
          <w:b/>
          <w:color w:val="111111"/>
          <w:lang w:val="de-DE" w:eastAsia="cs-CZ"/>
        </w:rPr>
      </w:pPr>
      <w:r w:rsidRPr="00600974">
        <w:rPr>
          <w:rFonts w:eastAsia="Times New Roman" w:cs="Arial"/>
          <w:b/>
          <w:color w:val="111111"/>
          <w:lang w:val="de-DE" w:eastAsia="cs-CZ"/>
        </w:rPr>
        <w:lastRenderedPageBreak/>
        <w:t>Rapunzel; Komm, wir wollen</w:t>
      </w:r>
    </w:p>
    <w:p w14:paraId="7CD6DF15" w14:textId="25072825" w:rsidR="00F91476" w:rsidRDefault="00F91476" w:rsidP="000B6C8E">
      <w:pPr>
        <w:shd w:val="clear" w:color="auto" w:fill="FFFFFF"/>
        <w:spacing w:after="100" w:afterAutospacing="1" w:line="240" w:lineRule="auto"/>
        <w:jc w:val="both"/>
        <w:outlineLvl w:val="0"/>
        <w:rPr>
          <w:rFonts w:eastAsia="Times New Roman" w:cs="Arial"/>
          <w:color w:val="111111"/>
          <w:lang w:val="de-DE" w:eastAsia="cs-CZ"/>
        </w:rPr>
      </w:pPr>
      <w:r w:rsidRPr="00F91476">
        <w:rPr>
          <w:rFonts w:eastAsia="Times New Roman" w:cs="Arial"/>
          <w:color w:val="111111"/>
          <w:lang w:val="de-DE" w:eastAsia="cs-CZ"/>
        </w:rPr>
        <w:t>(Text</w:t>
      </w:r>
      <w:r>
        <w:rPr>
          <w:rFonts w:eastAsia="Times New Roman" w:cs="Arial"/>
          <w:color w:val="111111"/>
          <w:lang w:val="de-DE" w:eastAsia="cs-CZ"/>
        </w:rPr>
        <w:t>e</w:t>
      </w:r>
      <w:r w:rsidRPr="00F91476">
        <w:rPr>
          <w:rFonts w:eastAsia="Times New Roman" w:cs="Arial"/>
          <w:color w:val="111111"/>
          <w:lang w:val="de-DE" w:eastAsia="cs-CZ"/>
        </w:rPr>
        <w:t xml:space="preserve"> aus dem</w:t>
      </w:r>
      <w:r w:rsidR="006A147F">
        <w:rPr>
          <w:rFonts w:eastAsia="Times New Roman" w:cs="Arial"/>
          <w:color w:val="111111"/>
          <w:lang w:val="de-DE" w:eastAsia="cs-CZ"/>
        </w:rPr>
        <w:t xml:space="preserve"> </w:t>
      </w:r>
      <w:r w:rsidR="00CB0837">
        <w:rPr>
          <w:rFonts w:eastAsia="Times New Roman" w:cs="Arial"/>
          <w:color w:val="111111"/>
          <w:lang w:val="de-DE" w:eastAsia="cs-CZ"/>
        </w:rPr>
        <w:t xml:space="preserve">Postkartenbuch </w:t>
      </w:r>
      <w:r w:rsidR="00CB0837" w:rsidRPr="00600974">
        <w:rPr>
          <w:rFonts w:eastAsia="Times New Roman" w:cs="Arial"/>
          <w:i/>
          <w:iCs/>
          <w:color w:val="111111"/>
          <w:lang w:val="de-DE" w:eastAsia="cs-CZ"/>
        </w:rPr>
        <w:t xml:space="preserve">Alles Liebe, </w:t>
      </w:r>
      <w:proofErr w:type="gramStart"/>
      <w:r w:rsidR="00CB0837" w:rsidRPr="00600974">
        <w:rPr>
          <w:rFonts w:eastAsia="Times New Roman" w:cs="Arial"/>
          <w:i/>
          <w:iCs/>
          <w:color w:val="111111"/>
          <w:lang w:val="de-DE" w:eastAsia="cs-CZ"/>
        </w:rPr>
        <w:t>dein Rapunzel</w:t>
      </w:r>
      <w:proofErr w:type="gramEnd"/>
      <w:r w:rsidR="00CB0837">
        <w:rPr>
          <w:rFonts w:eastAsia="Times New Roman" w:cs="Arial"/>
          <w:color w:val="111111"/>
          <w:lang w:val="de-DE" w:eastAsia="cs-CZ"/>
        </w:rPr>
        <w:t xml:space="preserve"> von Peter-Torsten Schulz</w:t>
      </w:r>
      <w:r w:rsidR="00600974">
        <w:rPr>
          <w:rFonts w:eastAsia="Times New Roman" w:cs="Arial"/>
          <w:color w:val="111111"/>
          <w:lang w:val="de-DE" w:eastAsia="cs-CZ"/>
        </w:rPr>
        <w:t>)</w:t>
      </w:r>
    </w:p>
    <w:p w14:paraId="5A3929A8" w14:textId="77777777" w:rsidR="00CB0837" w:rsidRDefault="00CB0837"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Schwerpunkt: Alltagspoesie?</w:t>
      </w:r>
    </w:p>
    <w:p w14:paraId="5DFFFAB4" w14:textId="799C342D" w:rsidR="00CB0837" w:rsidRDefault="00CB0837" w:rsidP="000B6C8E">
      <w:pPr>
        <w:shd w:val="clear" w:color="auto" w:fill="FFFFFF"/>
        <w:spacing w:after="100" w:afterAutospacing="1" w:line="240" w:lineRule="auto"/>
        <w:jc w:val="both"/>
        <w:outlineLvl w:val="0"/>
        <w:rPr>
          <w:rFonts w:eastAsia="Times New Roman" w:cs="Arial"/>
          <w:color w:val="111111"/>
          <w:lang w:val="de-DE" w:eastAsia="cs-CZ"/>
        </w:rPr>
      </w:pPr>
      <w:r>
        <w:rPr>
          <w:rFonts w:eastAsia="Times New Roman" w:cs="Arial"/>
          <w:color w:val="111111"/>
          <w:lang w:val="de-DE" w:eastAsia="cs-CZ"/>
        </w:rPr>
        <w:t>Literarische und sprachliche Kompetenz: Analyse lyrischer Texte</w:t>
      </w:r>
    </w:p>
    <w:p w14:paraId="3B5416E6" w14:textId="23FF3C97" w:rsidR="00600974" w:rsidRPr="00600974" w:rsidRDefault="00600974" w:rsidP="000B6C8E">
      <w:pPr>
        <w:shd w:val="clear" w:color="auto" w:fill="FFFFFF"/>
        <w:spacing w:after="100" w:afterAutospacing="1" w:line="240" w:lineRule="auto"/>
        <w:jc w:val="both"/>
        <w:outlineLvl w:val="0"/>
        <w:rPr>
          <w:rFonts w:eastAsia="Times New Roman" w:cs="Arial"/>
          <w:b/>
          <w:bCs/>
          <w:color w:val="111111"/>
          <w:sz w:val="28"/>
          <w:szCs w:val="28"/>
          <w:lang w:val="de-DE" w:eastAsia="cs-CZ"/>
        </w:rPr>
      </w:pPr>
    </w:p>
    <w:p w14:paraId="11C427D4" w14:textId="7E762D31" w:rsidR="00600974" w:rsidRPr="00600974" w:rsidRDefault="003443EB" w:rsidP="000B6C8E">
      <w:pPr>
        <w:shd w:val="clear" w:color="auto" w:fill="FFFFFF"/>
        <w:spacing w:after="100" w:afterAutospacing="1" w:line="240" w:lineRule="auto"/>
        <w:jc w:val="both"/>
        <w:outlineLvl w:val="0"/>
        <w:rPr>
          <w:rFonts w:eastAsia="Times New Roman" w:cs="Arial"/>
          <w:b/>
          <w:bCs/>
          <w:color w:val="111111"/>
          <w:sz w:val="28"/>
          <w:szCs w:val="28"/>
          <w:lang w:val="de-DE" w:eastAsia="cs-CZ"/>
        </w:rPr>
      </w:pPr>
      <w:r>
        <w:rPr>
          <w:rFonts w:eastAsia="Times New Roman" w:cs="Arial"/>
          <w:b/>
          <w:bCs/>
          <w:color w:val="111111"/>
          <w:sz w:val="28"/>
          <w:szCs w:val="28"/>
          <w:lang w:val="de-DE" w:eastAsia="cs-CZ"/>
        </w:rPr>
        <w:t>Falls Sie sich für die Arbeit mit einem „größeren Text“ entschieden würden,</w:t>
      </w:r>
      <w:r w:rsidR="00600974" w:rsidRPr="00600974">
        <w:rPr>
          <w:rFonts w:eastAsia="Times New Roman" w:cs="Arial"/>
          <w:b/>
          <w:bCs/>
          <w:color w:val="111111"/>
          <w:sz w:val="28"/>
          <w:szCs w:val="28"/>
          <w:lang w:val="de-DE" w:eastAsia="cs-CZ"/>
        </w:rPr>
        <w:t xml:space="preserve"> gab es auch die Kurse Deutschsprachige Literatur, Theater und Film, Kinder- und Jugendliteraturkurse, Kurse aus dem Gebiet der </w:t>
      </w:r>
      <w:proofErr w:type="spellStart"/>
      <w:r w:rsidR="00600974" w:rsidRPr="00600974">
        <w:rPr>
          <w:rFonts w:eastAsia="Times New Roman" w:cs="Arial"/>
          <w:b/>
          <w:bCs/>
          <w:color w:val="111111"/>
          <w:sz w:val="28"/>
          <w:szCs w:val="28"/>
          <w:lang w:val="de-DE" w:eastAsia="cs-CZ"/>
        </w:rPr>
        <w:t>Translatologie</w:t>
      </w:r>
      <w:proofErr w:type="spellEnd"/>
      <w:r w:rsidR="00600974" w:rsidRPr="00600974">
        <w:rPr>
          <w:rFonts w:eastAsia="Times New Roman" w:cs="Arial"/>
          <w:b/>
          <w:bCs/>
          <w:color w:val="111111"/>
          <w:sz w:val="28"/>
          <w:szCs w:val="28"/>
          <w:lang w:val="de-DE" w:eastAsia="cs-CZ"/>
        </w:rPr>
        <w:t>….</w:t>
      </w:r>
    </w:p>
    <w:p w14:paraId="4041C214" w14:textId="77777777" w:rsidR="00D80DAF" w:rsidRPr="00F91476" w:rsidRDefault="00D80DAF" w:rsidP="000B6C8E">
      <w:pPr>
        <w:shd w:val="clear" w:color="auto" w:fill="FFFFFF"/>
        <w:spacing w:after="100" w:afterAutospacing="1" w:line="240" w:lineRule="auto"/>
        <w:jc w:val="both"/>
        <w:outlineLvl w:val="0"/>
        <w:rPr>
          <w:rFonts w:eastAsia="Times New Roman" w:cs="Arial"/>
          <w:color w:val="111111"/>
          <w:lang w:val="de-DE" w:eastAsia="cs-CZ"/>
        </w:rPr>
      </w:pPr>
    </w:p>
    <w:p w14:paraId="35BF4851" w14:textId="77777777" w:rsidR="003C5079" w:rsidRPr="00F91476" w:rsidRDefault="003C5079" w:rsidP="000B6C8E">
      <w:pPr>
        <w:shd w:val="clear" w:color="auto" w:fill="FFFFFF"/>
        <w:spacing w:after="100" w:afterAutospacing="1" w:line="240" w:lineRule="auto"/>
        <w:jc w:val="both"/>
        <w:outlineLvl w:val="0"/>
        <w:rPr>
          <w:rFonts w:eastAsia="Times New Roman" w:cs="Arial"/>
          <w:color w:val="111111"/>
          <w:lang w:val="de-DE" w:eastAsia="cs-CZ"/>
        </w:rPr>
      </w:pPr>
    </w:p>
    <w:p w14:paraId="0646171B" w14:textId="77777777" w:rsidR="003C5079" w:rsidRPr="00F91476" w:rsidRDefault="003C5079" w:rsidP="000B6C8E">
      <w:pPr>
        <w:shd w:val="clear" w:color="auto" w:fill="FFFFFF"/>
        <w:spacing w:after="100" w:afterAutospacing="1" w:line="240" w:lineRule="auto"/>
        <w:jc w:val="both"/>
        <w:outlineLvl w:val="0"/>
        <w:rPr>
          <w:rFonts w:eastAsia="Times New Roman" w:cs="Arial"/>
          <w:color w:val="111111"/>
          <w:lang w:val="de-DE" w:eastAsia="cs-CZ"/>
        </w:rPr>
      </w:pPr>
    </w:p>
    <w:p w14:paraId="49F12BD1" w14:textId="77777777" w:rsidR="003C5079" w:rsidRPr="00F91476" w:rsidRDefault="003C5079" w:rsidP="000B6C8E">
      <w:pPr>
        <w:shd w:val="clear" w:color="auto" w:fill="FFFFFF"/>
        <w:spacing w:after="100" w:afterAutospacing="1" w:line="240" w:lineRule="auto"/>
        <w:jc w:val="both"/>
        <w:outlineLvl w:val="0"/>
        <w:rPr>
          <w:rFonts w:eastAsia="Times New Roman" w:cs="Arial"/>
          <w:b/>
          <w:color w:val="111111"/>
          <w:lang w:val="de-DE" w:eastAsia="cs-CZ"/>
        </w:rPr>
      </w:pPr>
    </w:p>
    <w:p w14:paraId="442AD5EE" w14:textId="77777777" w:rsidR="005F60D8" w:rsidRPr="00F91476" w:rsidRDefault="005F60D8" w:rsidP="000B6C8E">
      <w:pPr>
        <w:shd w:val="clear" w:color="auto" w:fill="FFFFFF"/>
        <w:spacing w:after="100" w:afterAutospacing="1" w:line="240" w:lineRule="auto"/>
        <w:jc w:val="both"/>
        <w:outlineLvl w:val="0"/>
        <w:rPr>
          <w:rFonts w:eastAsia="Times New Roman" w:cs="Arial"/>
          <w:color w:val="111111"/>
          <w:lang w:val="de-DE" w:eastAsia="cs-CZ"/>
        </w:rPr>
      </w:pPr>
    </w:p>
    <w:sectPr w:rsidR="005F60D8" w:rsidRPr="00F91476" w:rsidSect="00F507B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10736" w14:textId="77777777" w:rsidR="00901782" w:rsidRDefault="00901782" w:rsidP="00285B86">
      <w:pPr>
        <w:spacing w:after="0" w:line="240" w:lineRule="auto"/>
      </w:pPr>
      <w:r>
        <w:separator/>
      </w:r>
    </w:p>
  </w:endnote>
  <w:endnote w:type="continuationSeparator" w:id="0">
    <w:p w14:paraId="6D6DF118" w14:textId="77777777" w:rsidR="00901782" w:rsidRDefault="00901782" w:rsidP="0028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E096B" w14:textId="77777777" w:rsidR="00840C81" w:rsidRDefault="00840C81">
    <w:pPr>
      <w:pStyle w:val="Zpat"/>
      <w:pBdr>
        <w:top w:val="thinThickSmallGap" w:sz="24" w:space="1" w:color="622423" w:themeColor="accent2" w:themeShade="7F"/>
      </w:pBdr>
      <w:rPr>
        <w:rFonts w:asciiTheme="majorHAnsi" w:hAnsiTheme="majorHAnsi"/>
      </w:rPr>
    </w:pPr>
    <w:r>
      <w:rPr>
        <w:rFonts w:asciiTheme="majorHAnsi" w:hAnsiTheme="majorHAnsi"/>
      </w:rPr>
      <w:t xml:space="preserve">Didaktik III – </w:t>
    </w:r>
    <w:proofErr w:type="spellStart"/>
    <w:r>
      <w:rPr>
        <w:rFonts w:asciiTheme="majorHAnsi" w:hAnsiTheme="majorHAnsi"/>
      </w:rPr>
      <w:t>Literaturdidaktk</w:t>
    </w:r>
    <w:proofErr w:type="spellEnd"/>
    <w:r>
      <w:rPr>
        <w:rFonts w:asciiTheme="majorHAnsi" w:hAnsiTheme="majorHAnsi"/>
      </w:rPr>
      <w:t xml:space="preserve">, </w:t>
    </w:r>
    <w:proofErr w:type="spellStart"/>
    <w:r>
      <w:rPr>
        <w:rFonts w:asciiTheme="majorHAnsi" w:hAnsiTheme="majorHAnsi"/>
      </w:rPr>
      <w:t>Prüfungsbeschreibung</w:t>
    </w:r>
    <w:proofErr w:type="spellEnd"/>
    <w:r>
      <w:rPr>
        <w:rFonts w:asciiTheme="majorHAnsi" w:hAnsiTheme="majorHAnsi"/>
      </w:rPr>
      <w:t>.</w:t>
    </w:r>
  </w:p>
  <w:p w14:paraId="488C2683" w14:textId="77777777" w:rsidR="00285B86" w:rsidRDefault="00CB0837">
    <w:pPr>
      <w:pStyle w:val="Zpat"/>
      <w:pBdr>
        <w:top w:val="thinThickSmallGap" w:sz="24" w:space="1" w:color="622423" w:themeColor="accent2" w:themeShade="7F"/>
      </w:pBdr>
      <w:rPr>
        <w:rFonts w:asciiTheme="majorHAnsi" w:hAnsiTheme="majorHAnsi"/>
      </w:rPr>
    </w:pPr>
    <w:proofErr w:type="spellStart"/>
    <w:r>
      <w:rPr>
        <w:rFonts w:asciiTheme="majorHAnsi" w:hAnsiTheme="majorHAnsi"/>
      </w:rPr>
      <w:t>Auswahl</w:t>
    </w:r>
    <w:proofErr w:type="spellEnd"/>
    <w:r w:rsidR="00285B86">
      <w:rPr>
        <w:rFonts w:asciiTheme="majorHAnsi" w:hAnsiTheme="majorHAnsi"/>
      </w:rPr>
      <w:t xml:space="preserve"> </w:t>
    </w:r>
    <w:proofErr w:type="spellStart"/>
    <w:r w:rsidR="00285B86">
      <w:rPr>
        <w:rFonts w:asciiTheme="majorHAnsi" w:hAnsiTheme="majorHAnsi"/>
      </w:rPr>
      <w:t>literarischer</w:t>
    </w:r>
    <w:proofErr w:type="spellEnd"/>
    <w:r w:rsidR="00285B86">
      <w:rPr>
        <w:rFonts w:asciiTheme="majorHAnsi" w:hAnsiTheme="majorHAnsi"/>
      </w:rPr>
      <w:t xml:space="preserve"> Texte (</w:t>
    </w:r>
    <w:proofErr w:type="spellStart"/>
    <w:r w:rsidR="00285B86">
      <w:rPr>
        <w:rFonts w:asciiTheme="majorHAnsi" w:hAnsiTheme="majorHAnsi"/>
      </w:rPr>
      <w:t>entnommen</w:t>
    </w:r>
    <w:proofErr w:type="spellEnd"/>
    <w:r w:rsidR="00285B86">
      <w:rPr>
        <w:rFonts w:asciiTheme="majorHAnsi" w:hAnsiTheme="majorHAnsi"/>
      </w:rPr>
      <w:t xml:space="preserve"> den von T. Bučková </w:t>
    </w:r>
    <w:proofErr w:type="spellStart"/>
    <w:r w:rsidR="00285B86">
      <w:rPr>
        <w:rFonts w:asciiTheme="majorHAnsi" w:hAnsiTheme="majorHAnsi"/>
      </w:rPr>
      <w:t>geleiteten</w:t>
    </w:r>
    <w:proofErr w:type="spellEnd"/>
    <w:r w:rsidR="00285B86">
      <w:rPr>
        <w:rFonts w:asciiTheme="majorHAnsi" w:hAnsiTheme="majorHAnsi"/>
      </w:rPr>
      <w:t xml:space="preserve"> </w:t>
    </w:r>
    <w:proofErr w:type="spellStart"/>
    <w:r w:rsidR="00285B86">
      <w:rPr>
        <w:rFonts w:asciiTheme="majorHAnsi" w:hAnsiTheme="majorHAnsi"/>
      </w:rPr>
      <w:t>Kursen</w:t>
    </w:r>
    <w:proofErr w:type="spellEnd"/>
    <w:r w:rsidR="00285B86">
      <w:rPr>
        <w:rFonts w:asciiTheme="majorHAnsi" w:hAnsiTheme="majorHAnsi"/>
      </w:rPr>
      <w:t>)</w:t>
    </w:r>
    <w:r w:rsidR="00285B86">
      <w:rPr>
        <w:rFonts w:asciiTheme="majorHAnsi" w:hAnsiTheme="majorHAnsi"/>
      </w:rPr>
      <w:ptab w:relativeTo="margin" w:alignment="right" w:leader="none"/>
    </w:r>
    <w:r w:rsidR="00285B86">
      <w:rPr>
        <w:rFonts w:asciiTheme="majorHAnsi" w:hAnsiTheme="majorHAnsi"/>
      </w:rPr>
      <w:t xml:space="preserve"> </w:t>
    </w:r>
    <w:r w:rsidR="00901782">
      <w:fldChar w:fldCharType="begin"/>
    </w:r>
    <w:r w:rsidR="00901782">
      <w:instrText xml:space="preserve"> PAGE   \* MERGEFORMAT </w:instrText>
    </w:r>
    <w:r w:rsidR="00901782">
      <w:fldChar w:fldCharType="separate"/>
    </w:r>
    <w:r w:rsidR="00290406" w:rsidRPr="00290406">
      <w:rPr>
        <w:rFonts w:asciiTheme="majorHAnsi" w:hAnsiTheme="majorHAnsi"/>
        <w:noProof/>
      </w:rPr>
      <w:t>6</w:t>
    </w:r>
    <w:r w:rsidR="00901782">
      <w:rPr>
        <w:rFonts w:asciiTheme="majorHAnsi" w:hAnsiTheme="majorHAnsi"/>
        <w:noProof/>
      </w:rPr>
      <w:fldChar w:fldCharType="end"/>
    </w:r>
  </w:p>
  <w:p w14:paraId="43AE44DC" w14:textId="77777777" w:rsidR="00285B86" w:rsidRDefault="00285B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83E88" w14:textId="77777777" w:rsidR="00901782" w:rsidRDefault="00901782" w:rsidP="00285B86">
      <w:pPr>
        <w:spacing w:after="0" w:line="240" w:lineRule="auto"/>
      </w:pPr>
      <w:r>
        <w:separator/>
      </w:r>
    </w:p>
  </w:footnote>
  <w:footnote w:type="continuationSeparator" w:id="0">
    <w:p w14:paraId="6A52D384" w14:textId="77777777" w:rsidR="00901782" w:rsidRDefault="00901782" w:rsidP="00285B86">
      <w:pPr>
        <w:spacing w:after="0" w:line="240" w:lineRule="auto"/>
      </w:pPr>
      <w:r>
        <w:continuationSeparator/>
      </w:r>
    </w:p>
  </w:footnote>
  <w:footnote w:id="1">
    <w:p w14:paraId="366D7E61" w14:textId="77777777" w:rsidR="00290406" w:rsidRDefault="00290406">
      <w:pPr>
        <w:pStyle w:val="Textpoznpodarou"/>
      </w:pPr>
      <w:r>
        <w:rPr>
          <w:rStyle w:val="Znakapoznpodarou"/>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B7573"/>
    <w:multiLevelType w:val="hybridMultilevel"/>
    <w:tmpl w:val="78FE17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7F0E61"/>
    <w:multiLevelType w:val="hybridMultilevel"/>
    <w:tmpl w:val="30C8E93E"/>
    <w:lvl w:ilvl="0" w:tplc="CF7E94A6">
      <w:start w:val="1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AD2C9A"/>
    <w:multiLevelType w:val="hybridMultilevel"/>
    <w:tmpl w:val="57CA6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15"/>
    <w:rsid w:val="000B6C8E"/>
    <w:rsid w:val="000C54FA"/>
    <w:rsid w:val="001D41A7"/>
    <w:rsid w:val="00285B86"/>
    <w:rsid w:val="00290406"/>
    <w:rsid w:val="0029065E"/>
    <w:rsid w:val="002E6D19"/>
    <w:rsid w:val="002F5FEF"/>
    <w:rsid w:val="003443EB"/>
    <w:rsid w:val="00344B86"/>
    <w:rsid w:val="00381D15"/>
    <w:rsid w:val="003A688F"/>
    <w:rsid w:val="003C5079"/>
    <w:rsid w:val="00457B6D"/>
    <w:rsid w:val="005F60D8"/>
    <w:rsid w:val="00600974"/>
    <w:rsid w:val="006321D5"/>
    <w:rsid w:val="006A147F"/>
    <w:rsid w:val="007F0AC4"/>
    <w:rsid w:val="007F10BB"/>
    <w:rsid w:val="00840C81"/>
    <w:rsid w:val="00901782"/>
    <w:rsid w:val="00906A87"/>
    <w:rsid w:val="00974AC8"/>
    <w:rsid w:val="00AA00BE"/>
    <w:rsid w:val="00BB4C6D"/>
    <w:rsid w:val="00BF0236"/>
    <w:rsid w:val="00C105DD"/>
    <w:rsid w:val="00C30030"/>
    <w:rsid w:val="00C3674B"/>
    <w:rsid w:val="00C8109A"/>
    <w:rsid w:val="00CA091A"/>
    <w:rsid w:val="00CB0837"/>
    <w:rsid w:val="00D22282"/>
    <w:rsid w:val="00D80DAF"/>
    <w:rsid w:val="00D8501A"/>
    <w:rsid w:val="00E23A91"/>
    <w:rsid w:val="00E27DDA"/>
    <w:rsid w:val="00F4167F"/>
    <w:rsid w:val="00F507B2"/>
    <w:rsid w:val="00F80168"/>
    <w:rsid w:val="00F91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5CA90"/>
  <w15:docId w15:val="{3827C263-0B90-4DA7-A660-EA909949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07B2"/>
  </w:style>
  <w:style w:type="paragraph" w:styleId="Nadpis1">
    <w:name w:val="heading 1"/>
    <w:basedOn w:val="Normln"/>
    <w:link w:val="Nadpis1Char"/>
    <w:uiPriority w:val="9"/>
    <w:qFormat/>
    <w:rsid w:val="001D4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41A7"/>
    <w:rPr>
      <w:rFonts w:ascii="Times New Roman" w:eastAsia="Times New Roman" w:hAnsi="Times New Roman" w:cs="Times New Roman"/>
      <w:b/>
      <w:bCs/>
      <w:kern w:val="36"/>
      <w:sz w:val="48"/>
      <w:szCs w:val="48"/>
      <w:lang w:eastAsia="cs-CZ"/>
    </w:rPr>
  </w:style>
  <w:style w:type="character" w:customStyle="1" w:styleId="a-size-large">
    <w:name w:val="a-size-large"/>
    <w:basedOn w:val="Standardnpsmoodstavce"/>
    <w:rsid w:val="001D41A7"/>
  </w:style>
  <w:style w:type="character" w:customStyle="1" w:styleId="a-size-medium">
    <w:name w:val="a-size-medium"/>
    <w:basedOn w:val="Standardnpsmoodstavce"/>
    <w:rsid w:val="001D41A7"/>
  </w:style>
  <w:style w:type="character" w:customStyle="1" w:styleId="author">
    <w:name w:val="author"/>
    <w:basedOn w:val="Standardnpsmoodstavce"/>
    <w:rsid w:val="001D41A7"/>
  </w:style>
  <w:style w:type="character" w:styleId="Hypertextovodkaz">
    <w:name w:val="Hyperlink"/>
    <w:basedOn w:val="Standardnpsmoodstavce"/>
    <w:uiPriority w:val="99"/>
    <w:unhideWhenUsed/>
    <w:rsid w:val="001D41A7"/>
    <w:rPr>
      <w:color w:val="0000FF"/>
      <w:u w:val="single"/>
    </w:rPr>
  </w:style>
  <w:style w:type="character" w:customStyle="1" w:styleId="a-color-secondary">
    <w:name w:val="a-color-secondary"/>
    <w:basedOn w:val="Standardnpsmoodstavce"/>
    <w:rsid w:val="001D41A7"/>
  </w:style>
  <w:style w:type="paragraph" w:styleId="Odstavecseseznamem">
    <w:name w:val="List Paragraph"/>
    <w:basedOn w:val="Normln"/>
    <w:uiPriority w:val="34"/>
    <w:qFormat/>
    <w:rsid w:val="00CA091A"/>
    <w:pPr>
      <w:ind w:left="720"/>
      <w:contextualSpacing/>
    </w:pPr>
  </w:style>
  <w:style w:type="paragraph" w:styleId="Zhlav">
    <w:name w:val="header"/>
    <w:basedOn w:val="Normln"/>
    <w:link w:val="ZhlavChar"/>
    <w:uiPriority w:val="99"/>
    <w:semiHidden/>
    <w:unhideWhenUsed/>
    <w:rsid w:val="00285B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5B86"/>
  </w:style>
  <w:style w:type="paragraph" w:styleId="Zpat">
    <w:name w:val="footer"/>
    <w:basedOn w:val="Normln"/>
    <w:link w:val="ZpatChar"/>
    <w:uiPriority w:val="99"/>
    <w:unhideWhenUsed/>
    <w:rsid w:val="00285B86"/>
    <w:pPr>
      <w:tabs>
        <w:tab w:val="center" w:pos="4536"/>
        <w:tab w:val="right" w:pos="9072"/>
      </w:tabs>
      <w:spacing w:after="0" w:line="240" w:lineRule="auto"/>
    </w:pPr>
  </w:style>
  <w:style w:type="character" w:customStyle="1" w:styleId="ZpatChar">
    <w:name w:val="Zápatí Char"/>
    <w:basedOn w:val="Standardnpsmoodstavce"/>
    <w:link w:val="Zpat"/>
    <w:uiPriority w:val="99"/>
    <w:rsid w:val="00285B86"/>
  </w:style>
  <w:style w:type="paragraph" w:styleId="Textbubliny">
    <w:name w:val="Balloon Text"/>
    <w:basedOn w:val="Normln"/>
    <w:link w:val="TextbublinyChar"/>
    <w:uiPriority w:val="99"/>
    <w:semiHidden/>
    <w:unhideWhenUsed/>
    <w:rsid w:val="00285B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5B86"/>
    <w:rPr>
      <w:rFonts w:ascii="Tahoma" w:hAnsi="Tahoma" w:cs="Tahoma"/>
      <w:sz w:val="16"/>
      <w:szCs w:val="16"/>
    </w:rPr>
  </w:style>
  <w:style w:type="paragraph" w:styleId="Textpoznpodarou">
    <w:name w:val="footnote text"/>
    <w:basedOn w:val="Normln"/>
    <w:link w:val="TextpoznpodarouChar"/>
    <w:uiPriority w:val="99"/>
    <w:semiHidden/>
    <w:unhideWhenUsed/>
    <w:rsid w:val="002904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0406"/>
    <w:rPr>
      <w:sz w:val="20"/>
      <w:szCs w:val="20"/>
    </w:rPr>
  </w:style>
  <w:style w:type="character" w:styleId="Znakapoznpodarou">
    <w:name w:val="footnote reference"/>
    <w:basedOn w:val="Standardnpsmoodstavce"/>
    <w:uiPriority w:val="99"/>
    <w:semiHidden/>
    <w:unhideWhenUsed/>
    <w:rsid w:val="00290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384">
      <w:bodyDiv w:val="1"/>
      <w:marLeft w:val="0"/>
      <w:marRight w:val="0"/>
      <w:marTop w:val="0"/>
      <w:marBottom w:val="0"/>
      <w:divBdr>
        <w:top w:val="none" w:sz="0" w:space="0" w:color="auto"/>
        <w:left w:val="none" w:sz="0" w:space="0" w:color="auto"/>
        <w:bottom w:val="none" w:sz="0" w:space="0" w:color="auto"/>
        <w:right w:val="none" w:sz="0" w:space="0" w:color="auto"/>
      </w:divBdr>
      <w:divsChild>
        <w:div w:id="1745881867">
          <w:marLeft w:val="0"/>
          <w:marRight w:val="0"/>
          <w:marTop w:val="0"/>
          <w:marBottom w:val="268"/>
          <w:divBdr>
            <w:top w:val="none" w:sz="0" w:space="0" w:color="auto"/>
            <w:left w:val="none" w:sz="0" w:space="0" w:color="auto"/>
            <w:bottom w:val="none" w:sz="0" w:space="0" w:color="auto"/>
            <w:right w:val="none" w:sz="0" w:space="0" w:color="auto"/>
          </w:divBdr>
        </w:div>
        <w:div w:id="657727738">
          <w:marLeft w:val="0"/>
          <w:marRight w:val="0"/>
          <w:marTop w:val="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AZd0OLYEHw" TargetMode="External"/><Relationship Id="rId13" Type="http://schemas.openxmlformats.org/officeDocument/2006/relationships/hyperlink" Target="http://files.schulbuchzentrum-online.de/pdf/978-3-14-120083-6-3-l.pdf" TargetMode="External"/><Relationship Id="rId18" Type="http://schemas.openxmlformats.org/officeDocument/2006/relationships/hyperlink" Target="https://www.bifie.at/wp-content/uploads/2017/07/bist_d_sek1_stenogramm_2011-07-2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hrerfortbildung-bw.de/u_sprachlit/deutsch/bs/projekte/epik/kurzprosa/tucholsky/index.html" TargetMode="External"/><Relationship Id="rId17" Type="http://schemas.openxmlformats.org/officeDocument/2006/relationships/hyperlink" Target="http://dergipark.gov.tr/download/article-file/93036" TargetMode="External"/><Relationship Id="rId2" Type="http://schemas.openxmlformats.org/officeDocument/2006/relationships/numbering" Target="numbering.xml"/><Relationship Id="rId16" Type="http://schemas.openxmlformats.org/officeDocument/2006/relationships/hyperlink" Target="https://www.youtube.com/watch?v=75OI3_rbzm8" TargetMode="External"/><Relationship Id="rId20" Type="http://schemas.openxmlformats.org/officeDocument/2006/relationships/hyperlink" Target="https://www.familie-ahlers.de/wissenschaftliche_witze/rotkaeppchen_mathematik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xoletti.de/interpretationen/wanderer.htm" TargetMode="External"/><Relationship Id="rId5" Type="http://schemas.openxmlformats.org/officeDocument/2006/relationships/webSettings" Target="webSettings.xml"/><Relationship Id="rId15" Type="http://schemas.openxmlformats.org/officeDocument/2006/relationships/hyperlink" Target="https://www.youtube.com/watch?v=8k2CdU1h2cI" TargetMode="External"/><Relationship Id="rId23" Type="http://schemas.openxmlformats.org/officeDocument/2006/relationships/theme" Target="theme/theme1.xml"/><Relationship Id="rId10" Type="http://schemas.openxmlformats.org/officeDocument/2006/relationships/hyperlink" Target="https://lehrerfortbildung-bw.de/u_sprachlit/deutsch/bs/projekte/epik/kurzprosa/brecht/" TargetMode="External"/><Relationship Id="rId19" Type="http://schemas.openxmlformats.org/officeDocument/2006/relationships/hyperlink" Target="http://www.chocolatesworld.de/stenogramm.html" TargetMode="External"/><Relationship Id="rId4" Type="http://schemas.openxmlformats.org/officeDocument/2006/relationships/settings" Target="settings.xml"/><Relationship Id="rId9" Type="http://schemas.openxmlformats.org/officeDocument/2006/relationships/hyperlink" Target="http://www.graf-gutfreund.at/daf/02grammatik/01verb/05konjunktiv/ue_konjunktiv_brecht_haifische.pdf" TargetMode="External"/><Relationship Id="rId14" Type="http://schemas.openxmlformats.org/officeDocument/2006/relationships/hyperlink" Target="file:///C:/Users/Windows/Downloads/05_Z2_Made%20in%20Hongkong.pdf"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4B15-9298-45BD-B938-05EBFE11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8502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Tamara Bučková</cp:lastModifiedBy>
  <cp:revision>2</cp:revision>
  <dcterms:created xsi:type="dcterms:W3CDTF">2020-10-26T05:26:00Z</dcterms:created>
  <dcterms:modified xsi:type="dcterms:W3CDTF">2020-10-26T05:26:00Z</dcterms:modified>
</cp:coreProperties>
</file>