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48FEA" w14:textId="77777777" w:rsidR="00250065" w:rsidRDefault="00F7030B">
      <w:pPr>
        <w:shd w:val="clear" w:color="auto" w:fill="FFFFFF"/>
        <w:jc w:val="center"/>
        <w:rPr>
          <w:sz w:val="36"/>
          <w:szCs w:val="36"/>
        </w:rPr>
      </w:pPr>
      <w:bookmarkStart w:id="0" w:name="_GoBack"/>
      <w:bookmarkEnd w:id="0"/>
      <w:r>
        <w:rPr>
          <w:sz w:val="36"/>
          <w:szCs w:val="36"/>
        </w:rPr>
        <w:t>Tvorba učebnic pro cizince</w:t>
      </w:r>
    </w:p>
    <w:p w14:paraId="2C81FD8C" w14:textId="77777777" w:rsidR="00250065" w:rsidRDefault="00250065">
      <w:pPr>
        <w:shd w:val="clear" w:color="auto" w:fill="FFFFFF"/>
        <w:rPr>
          <w:sz w:val="24"/>
          <w:szCs w:val="24"/>
        </w:rPr>
      </w:pPr>
    </w:p>
    <w:p w14:paraId="11E89FCE" w14:textId="77777777" w:rsidR="00250065" w:rsidRDefault="00F7030B">
      <w:pPr>
        <w:shd w:val="clear" w:color="auto" w:fill="FFFFFF"/>
        <w:rPr>
          <w:sz w:val="24"/>
          <w:szCs w:val="24"/>
        </w:rPr>
      </w:pPr>
      <w:r>
        <w:rPr>
          <w:sz w:val="24"/>
          <w:szCs w:val="24"/>
        </w:rPr>
        <w:t xml:space="preserve">1. </w:t>
      </w:r>
      <w:r>
        <w:rPr>
          <w:sz w:val="24"/>
          <w:szCs w:val="24"/>
          <w:u w:val="single"/>
        </w:rPr>
        <w:t>úroveň podle SERR:</w:t>
      </w:r>
      <w:r>
        <w:rPr>
          <w:sz w:val="24"/>
          <w:szCs w:val="24"/>
        </w:rPr>
        <w:t xml:space="preserve"> B1</w:t>
      </w:r>
    </w:p>
    <w:p w14:paraId="2447614D" w14:textId="77777777" w:rsidR="00250065" w:rsidRDefault="00250065">
      <w:pPr>
        <w:shd w:val="clear" w:color="auto" w:fill="FFFFFF"/>
        <w:rPr>
          <w:sz w:val="24"/>
          <w:szCs w:val="24"/>
        </w:rPr>
      </w:pPr>
    </w:p>
    <w:p w14:paraId="616C9B0A" w14:textId="77777777" w:rsidR="00250065" w:rsidRDefault="00F7030B">
      <w:pPr>
        <w:shd w:val="clear" w:color="auto" w:fill="FFFFFF"/>
        <w:rPr>
          <w:sz w:val="24"/>
          <w:szCs w:val="24"/>
          <w:u w:val="single"/>
        </w:rPr>
      </w:pPr>
      <w:r>
        <w:rPr>
          <w:sz w:val="24"/>
          <w:szCs w:val="24"/>
        </w:rPr>
        <w:t xml:space="preserve">2. </w:t>
      </w:r>
      <w:r>
        <w:rPr>
          <w:sz w:val="24"/>
          <w:szCs w:val="24"/>
          <w:u w:val="single"/>
        </w:rPr>
        <w:t>cílová skupina:</w:t>
      </w:r>
    </w:p>
    <w:p w14:paraId="1E84C732" w14:textId="77777777" w:rsidR="00250065" w:rsidRDefault="00F7030B">
      <w:pPr>
        <w:numPr>
          <w:ilvl w:val="0"/>
          <w:numId w:val="2"/>
        </w:numPr>
        <w:spacing w:before="240"/>
      </w:pPr>
      <w:r>
        <w:rPr>
          <w:sz w:val="24"/>
          <w:szCs w:val="24"/>
        </w:rPr>
        <w:t>Alena - raději 16 - 19 let, protože si myslím, že tato věková skupina má k vyhledávání na seznam.cz (k mapám, k jízdním řádům, zprávám...) blíže než ta skupina mladší, kterou spíše láká Facebook, Youtube apod. A mnohem častěji Seznam používá. Učebnice, kte</w:t>
      </w:r>
      <w:r>
        <w:rPr>
          <w:sz w:val="24"/>
          <w:szCs w:val="24"/>
        </w:rPr>
        <w:t>rá bude svým způsobem taky reklamou na seznam.cz tedy spíše zaujme tu starší skupinu než tu mladší. Navíc znám spoustu studentů v tomto věku (můj syn a jeho spolužáci), kteří nám mohou naše nápady zrcadlit - být takovou pilotní cílovou skupinou. Až na malé</w:t>
      </w:r>
      <w:r>
        <w:rPr>
          <w:sz w:val="24"/>
          <w:szCs w:val="24"/>
        </w:rPr>
        <w:t xml:space="preserve"> výjimky to sice nejsou cizinci, ale myslím, že by dokázali říci, jak moc se jim líbí nebo nelíbí daná lekce nebo cvičení, která odkazuje na Seznam.</w:t>
      </w:r>
    </w:p>
    <w:p w14:paraId="66DA869A" w14:textId="77777777" w:rsidR="00250065" w:rsidRDefault="00F7030B">
      <w:pPr>
        <w:numPr>
          <w:ilvl w:val="0"/>
          <w:numId w:val="2"/>
        </w:numPr>
      </w:pPr>
      <w:r>
        <w:rPr>
          <w:sz w:val="24"/>
          <w:szCs w:val="24"/>
        </w:rPr>
        <w:t>Ondra - raději 16 - 19 let, protože učí studenty Erasmu, kteří jsou buď dospělí, nebo mají k této skupině v</w:t>
      </w:r>
      <w:r>
        <w:rPr>
          <w:sz w:val="24"/>
          <w:szCs w:val="24"/>
        </w:rPr>
        <w:t>ěkově blíž</w:t>
      </w:r>
    </w:p>
    <w:p w14:paraId="686AC00C" w14:textId="77777777" w:rsidR="00250065" w:rsidRDefault="00F7030B">
      <w:pPr>
        <w:numPr>
          <w:ilvl w:val="0"/>
          <w:numId w:val="2"/>
        </w:numPr>
        <w:spacing w:after="240"/>
      </w:pPr>
      <w:r>
        <w:rPr>
          <w:sz w:val="24"/>
          <w:szCs w:val="24"/>
        </w:rPr>
        <w:t>Míša - raději 12 - 15 let, protože si myslí, že je obecně snazší tuto skupinu zaujmout a protože pracuje s dětmi ve věku 8 - 15 let</w:t>
      </w:r>
    </w:p>
    <w:p w14:paraId="62568119" w14:textId="77777777" w:rsidR="00250065" w:rsidRDefault="00F7030B">
      <w:pPr>
        <w:shd w:val="clear" w:color="auto" w:fill="FFFFFF"/>
        <w:rPr>
          <w:sz w:val="24"/>
          <w:szCs w:val="24"/>
          <w:u w:val="single"/>
        </w:rPr>
      </w:pPr>
      <w:commentRangeStart w:id="1"/>
      <w:commentRangeStart w:id="2"/>
      <w:commentRangeStart w:id="3"/>
      <w:commentRangeStart w:id="4"/>
      <w:r>
        <w:rPr>
          <w:sz w:val="24"/>
          <w:szCs w:val="24"/>
        </w:rPr>
        <w:t xml:space="preserve">3. </w:t>
      </w:r>
      <w:r>
        <w:rPr>
          <w:sz w:val="24"/>
          <w:szCs w:val="24"/>
          <w:u w:val="single"/>
        </w:rPr>
        <w:t>témata lekcí (pořadí ještě upravíme):</w:t>
      </w:r>
    </w:p>
    <w:p w14:paraId="2BA375C6" w14:textId="77777777" w:rsidR="00250065" w:rsidRDefault="00F7030B">
      <w:pPr>
        <w:numPr>
          <w:ilvl w:val="0"/>
          <w:numId w:val="5"/>
        </w:numPr>
        <w:spacing w:before="240"/>
      </w:pPr>
      <w:r>
        <w:rPr>
          <w:sz w:val="24"/>
          <w:szCs w:val="24"/>
        </w:rPr>
        <w:t>televize Seznam</w:t>
      </w:r>
    </w:p>
    <w:p w14:paraId="38E9F0AA" w14:textId="77777777" w:rsidR="00250065" w:rsidRDefault="00F7030B">
      <w:pPr>
        <w:numPr>
          <w:ilvl w:val="0"/>
          <w:numId w:val="5"/>
        </w:numPr>
      </w:pPr>
      <w:r>
        <w:rPr>
          <w:sz w:val="24"/>
          <w:szCs w:val="24"/>
        </w:rPr>
        <w:t>seznamzpravy.cz</w:t>
      </w:r>
    </w:p>
    <w:p w14:paraId="01C28B65" w14:textId="77777777" w:rsidR="00250065" w:rsidRDefault="00F7030B">
      <w:pPr>
        <w:numPr>
          <w:ilvl w:val="0"/>
          <w:numId w:val="5"/>
        </w:numPr>
      </w:pPr>
      <w:r>
        <w:rPr>
          <w:sz w:val="24"/>
          <w:szCs w:val="24"/>
        </w:rPr>
        <w:t>novinky.cz</w:t>
      </w:r>
    </w:p>
    <w:p w14:paraId="1F6A48CE" w14:textId="77777777" w:rsidR="00250065" w:rsidRDefault="00F7030B">
      <w:pPr>
        <w:numPr>
          <w:ilvl w:val="0"/>
          <w:numId w:val="5"/>
        </w:numPr>
      </w:pPr>
      <w:r>
        <w:rPr>
          <w:sz w:val="24"/>
          <w:szCs w:val="24"/>
        </w:rPr>
        <w:t>sport.cz</w:t>
      </w:r>
    </w:p>
    <w:p w14:paraId="4B77D9A2" w14:textId="77777777" w:rsidR="00250065" w:rsidRDefault="00F7030B">
      <w:pPr>
        <w:numPr>
          <w:ilvl w:val="0"/>
          <w:numId w:val="5"/>
        </w:numPr>
      </w:pPr>
      <w:r>
        <w:rPr>
          <w:sz w:val="24"/>
          <w:szCs w:val="24"/>
        </w:rPr>
        <w:t>super.cz</w:t>
      </w:r>
    </w:p>
    <w:p w14:paraId="4FE501AE" w14:textId="77777777" w:rsidR="00250065" w:rsidRDefault="00F7030B">
      <w:pPr>
        <w:numPr>
          <w:ilvl w:val="0"/>
          <w:numId w:val="5"/>
        </w:numPr>
      </w:pPr>
      <w:r>
        <w:rPr>
          <w:sz w:val="24"/>
          <w:szCs w:val="24"/>
        </w:rPr>
        <w:t>mapy.cz</w:t>
      </w:r>
    </w:p>
    <w:p w14:paraId="1F7E4448" w14:textId="77777777" w:rsidR="00250065" w:rsidRDefault="00F7030B">
      <w:pPr>
        <w:numPr>
          <w:ilvl w:val="0"/>
          <w:numId w:val="5"/>
        </w:numPr>
      </w:pPr>
      <w:r>
        <w:rPr>
          <w:sz w:val="24"/>
          <w:szCs w:val="24"/>
        </w:rPr>
        <w:t>slo</w:t>
      </w:r>
      <w:r>
        <w:rPr>
          <w:sz w:val="24"/>
          <w:szCs w:val="24"/>
        </w:rPr>
        <w:t>vnik.seznam.cz</w:t>
      </w:r>
    </w:p>
    <w:p w14:paraId="4A0E505A" w14:textId="77777777" w:rsidR="00250065" w:rsidRDefault="00F7030B">
      <w:pPr>
        <w:numPr>
          <w:ilvl w:val="0"/>
          <w:numId w:val="5"/>
        </w:numPr>
      </w:pPr>
      <w:r>
        <w:rPr>
          <w:sz w:val="24"/>
          <w:szCs w:val="24"/>
        </w:rPr>
        <w:t>email.cz</w:t>
      </w:r>
    </w:p>
    <w:p w14:paraId="222D7080" w14:textId="77777777" w:rsidR="00250065" w:rsidRDefault="00F7030B">
      <w:pPr>
        <w:numPr>
          <w:ilvl w:val="0"/>
          <w:numId w:val="5"/>
        </w:numPr>
        <w:spacing w:after="240"/>
      </w:pPr>
      <w:r>
        <w:rPr>
          <w:sz w:val="24"/>
          <w:szCs w:val="24"/>
        </w:rPr>
        <w:t>zboží.cz</w:t>
      </w:r>
      <w:commentRangeEnd w:id="1"/>
      <w:r>
        <w:commentReference w:id="1"/>
      </w:r>
      <w:commentRangeEnd w:id="2"/>
      <w:r>
        <w:commentReference w:id="2"/>
      </w:r>
      <w:commentRangeEnd w:id="3"/>
      <w:r>
        <w:commentReference w:id="3"/>
      </w:r>
      <w:commentRangeEnd w:id="4"/>
      <w:r>
        <w:commentReference w:id="4"/>
      </w:r>
    </w:p>
    <w:p w14:paraId="4441B63E" w14:textId="77777777" w:rsidR="00250065" w:rsidRDefault="00F7030B">
      <w:pPr>
        <w:shd w:val="clear" w:color="auto" w:fill="FFFFFF"/>
        <w:rPr>
          <w:sz w:val="24"/>
          <w:szCs w:val="24"/>
        </w:rPr>
      </w:pPr>
      <w:r>
        <w:rPr>
          <w:sz w:val="24"/>
          <w:szCs w:val="24"/>
        </w:rPr>
        <w:t xml:space="preserve">4. </w:t>
      </w:r>
      <w:r>
        <w:rPr>
          <w:sz w:val="24"/>
          <w:szCs w:val="24"/>
          <w:u w:val="single"/>
        </w:rPr>
        <w:t>struktura jednotlivých lekcí:</w:t>
      </w:r>
      <w:r>
        <w:rPr>
          <w:sz w:val="24"/>
          <w:szCs w:val="24"/>
        </w:rPr>
        <w:t xml:space="preserve"> V tomto jsme se zatím moc neshodli, zatímco já bych byla pro obecný výukový materiál, Ondra s Míšou chtějí spíše materiál </w:t>
      </w:r>
      <w:commentRangeStart w:id="5"/>
      <w:r>
        <w:rPr>
          <w:sz w:val="24"/>
          <w:szCs w:val="24"/>
        </w:rPr>
        <w:t>z</w:t>
      </w:r>
      <w:commentRangeStart w:id="6"/>
      <w:commentRangeStart w:id="7"/>
      <w:r>
        <w:rPr>
          <w:sz w:val="24"/>
          <w:szCs w:val="24"/>
        </w:rPr>
        <w:t>aměřený na komunikaci.</w:t>
      </w:r>
      <w:commentRangeEnd w:id="5"/>
      <w:r>
        <w:commentReference w:id="5"/>
      </w:r>
      <w:r>
        <w:rPr>
          <w:sz w:val="24"/>
          <w:szCs w:val="24"/>
        </w:rPr>
        <w:t xml:space="preserve"> </w:t>
      </w:r>
      <w:commentRangeEnd w:id="6"/>
      <w:r>
        <w:commentReference w:id="6"/>
      </w:r>
      <w:commentRangeEnd w:id="7"/>
      <w:r>
        <w:commentReference w:id="7"/>
      </w:r>
      <w:r>
        <w:rPr>
          <w:sz w:val="24"/>
          <w:szCs w:val="24"/>
        </w:rPr>
        <w:t>Části jednotlivých kapitol a jejich pořadí by tedy měly být upřesněny až poté, co se na tom či onom druhu výukového materiál shodneme. Zde je jen velmi hrubý nástin toho, jak by struktura jednotlivých lekcí mohla vypadat:</w:t>
      </w:r>
    </w:p>
    <w:p w14:paraId="27F936E6" w14:textId="77777777" w:rsidR="00250065" w:rsidRDefault="00F7030B">
      <w:pPr>
        <w:numPr>
          <w:ilvl w:val="0"/>
          <w:numId w:val="3"/>
        </w:numPr>
        <w:spacing w:before="240"/>
      </w:pPr>
      <w:commentRangeStart w:id="8"/>
      <w:r>
        <w:rPr>
          <w:sz w:val="24"/>
          <w:szCs w:val="24"/>
        </w:rPr>
        <w:t>zahřívací předtextová cvičení (jen</w:t>
      </w:r>
      <w:r>
        <w:rPr>
          <w:sz w:val="24"/>
          <w:szCs w:val="24"/>
        </w:rPr>
        <w:t xml:space="preserve"> jedno nebo dvě)</w:t>
      </w:r>
    </w:p>
    <w:p w14:paraId="1EBBEF3F" w14:textId="77777777" w:rsidR="00250065" w:rsidRDefault="00F7030B">
      <w:pPr>
        <w:numPr>
          <w:ilvl w:val="0"/>
          <w:numId w:val="3"/>
        </w:numPr>
      </w:pPr>
      <w:r>
        <w:rPr>
          <w:sz w:val="24"/>
          <w:szCs w:val="24"/>
        </w:rPr>
        <w:t>text</w:t>
      </w:r>
    </w:p>
    <w:p w14:paraId="2AD607A0" w14:textId="77777777" w:rsidR="00250065" w:rsidRDefault="00F7030B">
      <w:pPr>
        <w:numPr>
          <w:ilvl w:val="0"/>
          <w:numId w:val="3"/>
        </w:numPr>
      </w:pPr>
      <w:r>
        <w:rPr>
          <w:sz w:val="24"/>
          <w:szCs w:val="24"/>
        </w:rPr>
        <w:t xml:space="preserve">několik cvičení vztahujících se k porozumění textu </w:t>
      </w:r>
    </w:p>
    <w:p w14:paraId="6FEF4064" w14:textId="77777777" w:rsidR="00250065" w:rsidRDefault="00F7030B">
      <w:pPr>
        <w:numPr>
          <w:ilvl w:val="0"/>
          <w:numId w:val="3"/>
        </w:numPr>
      </w:pPr>
      <w:r>
        <w:rPr>
          <w:sz w:val="24"/>
          <w:szCs w:val="24"/>
        </w:rPr>
        <w:t>výklad gramatiky</w:t>
      </w:r>
    </w:p>
    <w:p w14:paraId="4886302B" w14:textId="77777777" w:rsidR="00250065" w:rsidRDefault="00F7030B">
      <w:pPr>
        <w:numPr>
          <w:ilvl w:val="0"/>
          <w:numId w:val="3"/>
        </w:numPr>
      </w:pPr>
      <w:r>
        <w:rPr>
          <w:sz w:val="24"/>
          <w:szCs w:val="24"/>
        </w:rPr>
        <w:t>gramatická cvičení</w:t>
      </w:r>
    </w:p>
    <w:p w14:paraId="5EF2B491" w14:textId="77777777" w:rsidR="00250065" w:rsidRDefault="00F7030B">
      <w:pPr>
        <w:numPr>
          <w:ilvl w:val="0"/>
          <w:numId w:val="3"/>
        </w:numPr>
      </w:pPr>
      <w:r>
        <w:rPr>
          <w:sz w:val="24"/>
          <w:szCs w:val="24"/>
        </w:rPr>
        <w:t>rozhovor</w:t>
      </w:r>
    </w:p>
    <w:p w14:paraId="2005FB70" w14:textId="77777777" w:rsidR="00250065" w:rsidRDefault="00F7030B">
      <w:pPr>
        <w:numPr>
          <w:ilvl w:val="0"/>
          <w:numId w:val="3"/>
        </w:numPr>
      </w:pPr>
      <w:r>
        <w:rPr>
          <w:sz w:val="24"/>
          <w:szCs w:val="24"/>
        </w:rPr>
        <w:lastRenderedPageBreak/>
        <w:t>cvičení vztahující se k rozhovoru</w:t>
      </w:r>
    </w:p>
    <w:p w14:paraId="208BCC95" w14:textId="77777777" w:rsidR="00250065" w:rsidRDefault="00F7030B">
      <w:pPr>
        <w:numPr>
          <w:ilvl w:val="0"/>
          <w:numId w:val="3"/>
        </w:numPr>
      </w:pPr>
      <w:r>
        <w:rPr>
          <w:sz w:val="24"/>
          <w:szCs w:val="24"/>
        </w:rPr>
        <w:t>cvičení upevňující slovní zásobu</w:t>
      </w:r>
    </w:p>
    <w:p w14:paraId="2E344240" w14:textId="77777777" w:rsidR="00250065" w:rsidRDefault="00F7030B">
      <w:pPr>
        <w:numPr>
          <w:ilvl w:val="0"/>
          <w:numId w:val="3"/>
        </w:numPr>
      </w:pPr>
      <w:r>
        <w:rPr>
          <w:sz w:val="24"/>
          <w:szCs w:val="24"/>
        </w:rPr>
        <w:t>osmisměrka</w:t>
      </w:r>
    </w:p>
    <w:p w14:paraId="25DE6E17" w14:textId="77777777" w:rsidR="00250065" w:rsidRDefault="00F7030B">
      <w:pPr>
        <w:numPr>
          <w:ilvl w:val="0"/>
          <w:numId w:val="3"/>
        </w:numPr>
        <w:spacing w:after="240"/>
      </w:pPr>
      <w:r>
        <w:rPr>
          <w:sz w:val="24"/>
          <w:szCs w:val="24"/>
        </w:rPr>
        <w:t>slovníček</w:t>
      </w:r>
      <w:commentRangeEnd w:id="8"/>
      <w:r>
        <w:commentReference w:id="8"/>
      </w:r>
    </w:p>
    <w:p w14:paraId="61321DDA" w14:textId="77777777" w:rsidR="00250065" w:rsidRDefault="00F7030B">
      <w:pPr>
        <w:shd w:val="clear" w:color="auto" w:fill="FFFFFF"/>
        <w:rPr>
          <w:sz w:val="24"/>
          <w:szCs w:val="24"/>
        </w:rPr>
      </w:pPr>
      <w:r>
        <w:rPr>
          <w:sz w:val="24"/>
          <w:szCs w:val="24"/>
        </w:rPr>
        <w:t xml:space="preserve">5. </w:t>
      </w:r>
      <w:r>
        <w:rPr>
          <w:sz w:val="24"/>
          <w:szCs w:val="24"/>
          <w:u w:val="single"/>
        </w:rPr>
        <w:t>Průvodce celou učebnicí:</w:t>
      </w:r>
      <w:r>
        <w:rPr>
          <w:sz w:val="24"/>
          <w:szCs w:val="24"/>
        </w:rPr>
        <w:t xml:space="preserve"> Shodli jsme se na tom, že by bylo fajn, kdyby měla učebnice svého průvodce (společného pro všechny lekce) a možnosti, kdo by jím měl být, jsou zatím tyto:</w:t>
      </w:r>
    </w:p>
    <w:p w14:paraId="5AB0288F" w14:textId="77777777" w:rsidR="00250065" w:rsidRDefault="00F7030B">
      <w:pPr>
        <w:numPr>
          <w:ilvl w:val="0"/>
          <w:numId w:val="1"/>
        </w:numPr>
        <w:spacing w:before="240"/>
      </w:pPr>
      <w:r>
        <w:rPr>
          <w:sz w:val="24"/>
          <w:szCs w:val="24"/>
        </w:rPr>
        <w:t xml:space="preserve">buď </w:t>
      </w:r>
      <w:r>
        <w:rPr>
          <w:b/>
          <w:sz w:val="24"/>
          <w:szCs w:val="24"/>
        </w:rPr>
        <w:t>pes Krasty</w:t>
      </w:r>
      <w:r>
        <w:rPr>
          <w:sz w:val="24"/>
          <w:szCs w:val="24"/>
        </w:rPr>
        <w:t xml:space="preserve"> - ten se v případě Seznamu přímo nabízí sám, neboť je jeho maskotem,</w:t>
      </w:r>
    </w:p>
    <w:p w14:paraId="3310D329" w14:textId="77777777" w:rsidR="00250065" w:rsidRDefault="00F7030B">
      <w:pPr>
        <w:numPr>
          <w:ilvl w:val="0"/>
          <w:numId w:val="1"/>
        </w:numPr>
      </w:pPr>
      <w:r>
        <w:rPr>
          <w:sz w:val="24"/>
          <w:szCs w:val="24"/>
        </w:rPr>
        <w:t xml:space="preserve">nebo </w:t>
      </w:r>
      <w:r>
        <w:rPr>
          <w:b/>
          <w:sz w:val="24"/>
          <w:szCs w:val="24"/>
        </w:rPr>
        <w:t>Gavin</w:t>
      </w:r>
      <w:r>
        <w:rPr>
          <w:sz w:val="24"/>
          <w:szCs w:val="24"/>
        </w:rPr>
        <w:t xml:space="preserve"> - což</w:t>
      </w:r>
      <w:r>
        <w:rPr>
          <w:sz w:val="24"/>
          <w:szCs w:val="24"/>
        </w:rPr>
        <w:t xml:space="preserve"> je </w:t>
      </w:r>
      <w:r>
        <w:rPr>
          <w:sz w:val="24"/>
          <w:szCs w:val="24"/>
          <w:highlight w:val="white"/>
        </w:rPr>
        <w:t>Američan s českými kořeny</w:t>
      </w:r>
      <w:r>
        <w:rPr>
          <w:sz w:val="24"/>
          <w:szCs w:val="24"/>
        </w:rPr>
        <w:t xml:space="preserve">, který se sám od sebe rozhodl nejen učit česky, ale sdílet své pokroky se světem prostřednictvím Youtube kanálu </w:t>
      </w:r>
      <w:r>
        <w:rPr>
          <w:i/>
          <w:sz w:val="24"/>
          <w:szCs w:val="24"/>
        </w:rPr>
        <w:t>Tady Gavin</w:t>
      </w:r>
      <w:r>
        <w:rPr>
          <w:sz w:val="24"/>
          <w:szCs w:val="24"/>
        </w:rPr>
        <w:t>. Zrovna pro učebnici češtiny pro cizince je toto taky skvělou volbou, ale má to dvě úskalí. Jednak je n</w:t>
      </w:r>
      <w:r>
        <w:rPr>
          <w:sz w:val="24"/>
          <w:szCs w:val="24"/>
        </w:rPr>
        <w:t xml:space="preserve">ám líto "vyšachovat" Krastyho a jednak nevíme, zda Seznam bude chtít mít s Youtube něco společného. </w:t>
      </w:r>
    </w:p>
    <w:p w14:paraId="2781A43D" w14:textId="77777777" w:rsidR="00250065" w:rsidRDefault="00F7030B">
      <w:pPr>
        <w:numPr>
          <w:ilvl w:val="0"/>
          <w:numId w:val="1"/>
        </w:numPr>
        <w:spacing w:after="240"/>
      </w:pPr>
      <w:r>
        <w:rPr>
          <w:sz w:val="24"/>
          <w:szCs w:val="24"/>
        </w:rPr>
        <w:t xml:space="preserve">Variantou by bylo i to, mít </w:t>
      </w:r>
      <w:r>
        <w:rPr>
          <w:b/>
          <w:sz w:val="24"/>
          <w:szCs w:val="24"/>
        </w:rPr>
        <w:t>průvodce dva - Krastyho i Gavina</w:t>
      </w:r>
      <w:r>
        <w:rPr>
          <w:sz w:val="24"/>
          <w:szCs w:val="24"/>
        </w:rPr>
        <w:t>. Možná někoho z vás napadne, jak to udělat, aby se skvěle, ideálně nějak vtipně, doplňovali. P</w:t>
      </w:r>
      <w:r>
        <w:rPr>
          <w:sz w:val="24"/>
          <w:szCs w:val="24"/>
        </w:rPr>
        <w:t>rozatím ale i zde zůstává ten nedořešený problém, spočívající v tom, že nevíme, jak moc bude chtít Seznam dělat v podstatě reklamu Gavinovi.</w:t>
      </w:r>
    </w:p>
    <w:p w14:paraId="3386718E" w14:textId="77777777" w:rsidR="00250065" w:rsidRDefault="00F7030B">
      <w:pPr>
        <w:shd w:val="clear" w:color="auto" w:fill="FFFFFF"/>
        <w:rPr>
          <w:sz w:val="24"/>
          <w:szCs w:val="24"/>
        </w:rPr>
      </w:pPr>
      <w:r>
        <w:rPr>
          <w:sz w:val="24"/>
          <w:szCs w:val="24"/>
        </w:rPr>
        <w:t>Gavin je vůbec skvělý nápad, s nímž přišla Míša. Posuďte sami aspoň zhlédnutím videa, v němž se představuje: https:</w:t>
      </w:r>
      <w:r>
        <w:rPr>
          <w:sz w:val="24"/>
          <w:szCs w:val="24"/>
        </w:rPr>
        <w:t>//www.youtube.com/watch?v=4qkriZat4zY Ukázat studentům, jak se česky učí někdo jiný, je podle mě moc fajn, mohlo by se jim to líbit a mohlo by je to i povzbudit. Je tedy škoda Gavina nevyužít. Kdyby nebyl průvodcem, bylo by príma věnovat mu aspoň jednu lek</w:t>
      </w:r>
      <w:r>
        <w:rPr>
          <w:sz w:val="24"/>
          <w:szCs w:val="24"/>
        </w:rPr>
        <w:t xml:space="preserve">ci nebo pár nějakých odkazů. Jenže zde už narážíme nejen na ochotu či neochotu Seznamu "spřátelit se" s Gavinem, ale i na tematickou stránku věci. </w:t>
      </w:r>
      <w:commentRangeStart w:id="9"/>
      <w:commentRangeStart w:id="10"/>
      <w:r>
        <w:rPr>
          <w:sz w:val="24"/>
          <w:szCs w:val="24"/>
        </w:rPr>
        <w:t>Myslím, že v učebnici zaměřené ryze na Seznam by najednou jedna lekce s Gavinem působila jako pěst na oko. Ne</w:t>
      </w:r>
      <w:r>
        <w:rPr>
          <w:sz w:val="24"/>
          <w:szCs w:val="24"/>
        </w:rPr>
        <w:t>bo máte někdo nějaký nápad, jak to šikovně skloubit? Tak sem s ním.</w:t>
      </w:r>
      <w:commentRangeEnd w:id="9"/>
      <w:r>
        <w:commentReference w:id="9"/>
      </w:r>
      <w:commentRangeEnd w:id="10"/>
      <w:r>
        <w:commentReference w:id="10"/>
      </w:r>
      <w:r>
        <w:rPr>
          <w:sz w:val="24"/>
          <w:szCs w:val="24"/>
        </w:rPr>
        <w:t xml:space="preserve"> :-) Nás napadlo jen to, že nejen Gavina, ale youtubery vůbec bychom tam mohli nenásilně vpravit např. skrze nějaký článek na Novinkách, ale třeba máte někdo nějaký lepší nápad.</w:t>
      </w:r>
    </w:p>
    <w:p w14:paraId="47BF33AB" w14:textId="77777777" w:rsidR="00250065" w:rsidRDefault="00250065">
      <w:pPr>
        <w:shd w:val="clear" w:color="auto" w:fill="FFFFFF"/>
        <w:rPr>
          <w:sz w:val="24"/>
          <w:szCs w:val="24"/>
        </w:rPr>
      </w:pPr>
    </w:p>
    <w:p w14:paraId="0D2E1438" w14:textId="77777777" w:rsidR="00250065" w:rsidRDefault="00F7030B">
      <w:pPr>
        <w:shd w:val="clear" w:color="auto" w:fill="FFFFFF"/>
        <w:rPr>
          <w:sz w:val="24"/>
          <w:szCs w:val="24"/>
          <w:u w:val="single"/>
        </w:rPr>
      </w:pPr>
      <w:r>
        <w:rPr>
          <w:sz w:val="24"/>
          <w:szCs w:val="24"/>
        </w:rPr>
        <w:t xml:space="preserve">6. </w:t>
      </w:r>
      <w:r>
        <w:rPr>
          <w:sz w:val="24"/>
          <w:szCs w:val="24"/>
          <w:u w:val="single"/>
        </w:rPr>
        <w:t xml:space="preserve">Rozdělení úkolů: </w:t>
      </w:r>
    </w:p>
    <w:p w14:paraId="3BCA6DCE" w14:textId="77777777" w:rsidR="00250065" w:rsidRDefault="00F7030B">
      <w:pPr>
        <w:numPr>
          <w:ilvl w:val="0"/>
          <w:numId w:val="4"/>
        </w:numPr>
        <w:shd w:val="clear" w:color="auto" w:fill="FFFFFF"/>
        <w:spacing w:before="240"/>
      </w:pPr>
      <w:r>
        <w:rPr>
          <w:sz w:val="24"/>
          <w:szCs w:val="24"/>
        </w:rPr>
        <w:t>Alena - tvorba cvičení, úprava textů, tvorba osmisměrek, příp. křížovek, spolupráce na fonetických nahrávkách</w:t>
      </w:r>
    </w:p>
    <w:p w14:paraId="5FE339EC" w14:textId="77777777" w:rsidR="00250065" w:rsidRDefault="00F7030B">
      <w:pPr>
        <w:numPr>
          <w:ilvl w:val="0"/>
          <w:numId w:val="4"/>
        </w:numPr>
        <w:shd w:val="clear" w:color="auto" w:fill="FFFFFF"/>
      </w:pPr>
      <w:r>
        <w:rPr>
          <w:sz w:val="24"/>
          <w:szCs w:val="24"/>
        </w:rPr>
        <w:t>Ondra - interaktivní cvičení, slovníček</w:t>
      </w:r>
    </w:p>
    <w:p w14:paraId="2B31F484" w14:textId="77777777" w:rsidR="00250065" w:rsidRDefault="00F7030B">
      <w:pPr>
        <w:numPr>
          <w:ilvl w:val="0"/>
          <w:numId w:val="4"/>
        </w:numPr>
        <w:shd w:val="clear" w:color="auto" w:fill="FFFFFF"/>
      </w:pPr>
      <w:r>
        <w:rPr>
          <w:sz w:val="24"/>
          <w:szCs w:val="24"/>
        </w:rPr>
        <w:t>Míša - fonetika (zajistí nahrávky textů a rozhovorů), výtvarná stránka učebnice (nakresl</w:t>
      </w:r>
      <w:r>
        <w:rPr>
          <w:sz w:val="24"/>
          <w:szCs w:val="24"/>
        </w:rPr>
        <w:t>í deskriptory)</w:t>
      </w:r>
    </w:p>
    <w:p w14:paraId="367E475E" w14:textId="77777777" w:rsidR="00250065" w:rsidRDefault="00F7030B">
      <w:pPr>
        <w:numPr>
          <w:ilvl w:val="1"/>
          <w:numId w:val="4"/>
        </w:numPr>
        <w:shd w:val="clear" w:color="auto" w:fill="FFFFFF"/>
        <w:spacing w:after="240"/>
        <w:rPr>
          <w:sz w:val="24"/>
          <w:szCs w:val="24"/>
        </w:rPr>
      </w:pPr>
      <w:r>
        <w:rPr>
          <w:sz w:val="24"/>
          <w:szCs w:val="24"/>
        </w:rPr>
        <w:t>Nebo můžeme použít deskriptory, které byly součástí mnou prezetované lekce. Nakreslila mi je jedna šikovná gymnazistka, která chce studovat animaci, s tím, že to pro ni bude radost, když je použijeme v učebnici, která skutečně vyjde. Vypadaj</w:t>
      </w:r>
      <w:r>
        <w:rPr>
          <w:sz w:val="24"/>
          <w:szCs w:val="24"/>
        </w:rPr>
        <w:t>í takto:</w:t>
      </w:r>
    </w:p>
    <w:p w14:paraId="2584ABB4" w14:textId="77777777" w:rsidR="00250065" w:rsidRDefault="00F7030B">
      <w:pPr>
        <w:shd w:val="clear" w:color="auto" w:fill="FFFFFF"/>
        <w:spacing w:before="240" w:after="240"/>
        <w:ind w:left="1440"/>
        <w:rPr>
          <w:sz w:val="24"/>
          <w:szCs w:val="24"/>
        </w:rPr>
      </w:pPr>
      <w:commentRangeStart w:id="11"/>
      <w:r>
        <w:rPr>
          <w:noProof/>
          <w:sz w:val="24"/>
          <w:szCs w:val="24"/>
          <w:lang w:val="cs-CZ"/>
        </w:rPr>
        <w:lastRenderedPageBreak/>
        <w:drawing>
          <wp:inline distT="114300" distB="114300" distL="114300" distR="114300" wp14:anchorId="76E402D7" wp14:editId="244DF635">
            <wp:extent cx="1319480" cy="116681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319480" cy="1166813"/>
                    </a:xfrm>
                    <a:prstGeom prst="rect">
                      <a:avLst/>
                    </a:prstGeom>
                    <a:ln/>
                  </pic:spPr>
                </pic:pic>
              </a:graphicData>
            </a:graphic>
          </wp:inline>
        </w:drawing>
      </w:r>
      <w:r>
        <w:rPr>
          <w:noProof/>
          <w:sz w:val="24"/>
          <w:szCs w:val="24"/>
          <w:lang w:val="cs-CZ"/>
        </w:rPr>
        <w:drawing>
          <wp:inline distT="114300" distB="114300" distL="114300" distR="114300" wp14:anchorId="5DEB0BB8" wp14:editId="1D2D8217">
            <wp:extent cx="776288" cy="1179171"/>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776288" cy="1179171"/>
                    </a:xfrm>
                    <a:prstGeom prst="rect">
                      <a:avLst/>
                    </a:prstGeom>
                    <a:ln/>
                  </pic:spPr>
                </pic:pic>
              </a:graphicData>
            </a:graphic>
          </wp:inline>
        </w:drawing>
      </w:r>
      <w:r>
        <w:rPr>
          <w:noProof/>
          <w:sz w:val="24"/>
          <w:szCs w:val="24"/>
          <w:lang w:val="cs-CZ"/>
        </w:rPr>
        <w:drawing>
          <wp:inline distT="114300" distB="114300" distL="114300" distR="114300" wp14:anchorId="75E46393" wp14:editId="55CCF995">
            <wp:extent cx="1385888" cy="1181593"/>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85888" cy="1181593"/>
                    </a:xfrm>
                    <a:prstGeom prst="rect">
                      <a:avLst/>
                    </a:prstGeom>
                    <a:ln/>
                  </pic:spPr>
                </pic:pic>
              </a:graphicData>
            </a:graphic>
          </wp:inline>
        </w:drawing>
      </w:r>
      <w:r>
        <w:rPr>
          <w:noProof/>
          <w:sz w:val="24"/>
          <w:szCs w:val="24"/>
          <w:lang w:val="cs-CZ"/>
        </w:rPr>
        <w:drawing>
          <wp:inline distT="114300" distB="114300" distL="114300" distR="114300" wp14:anchorId="338FBAA5" wp14:editId="2BF82CE6">
            <wp:extent cx="1044507" cy="117633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44507" cy="1176338"/>
                    </a:xfrm>
                    <a:prstGeom prst="rect">
                      <a:avLst/>
                    </a:prstGeom>
                    <a:ln/>
                  </pic:spPr>
                </pic:pic>
              </a:graphicData>
            </a:graphic>
          </wp:inline>
        </w:drawing>
      </w:r>
      <w:r>
        <w:rPr>
          <w:noProof/>
          <w:sz w:val="24"/>
          <w:szCs w:val="24"/>
          <w:lang w:val="cs-CZ"/>
        </w:rPr>
        <w:drawing>
          <wp:inline distT="114300" distB="114300" distL="114300" distR="114300" wp14:anchorId="6ADF4F0A" wp14:editId="13E82A85">
            <wp:extent cx="846215" cy="128254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846215" cy="1282545"/>
                    </a:xfrm>
                    <a:prstGeom prst="rect">
                      <a:avLst/>
                    </a:prstGeom>
                    <a:ln/>
                  </pic:spPr>
                </pic:pic>
              </a:graphicData>
            </a:graphic>
          </wp:inline>
        </w:drawing>
      </w:r>
      <w:r>
        <w:rPr>
          <w:noProof/>
          <w:sz w:val="24"/>
          <w:szCs w:val="24"/>
          <w:lang w:val="cs-CZ"/>
        </w:rPr>
        <w:drawing>
          <wp:inline distT="114300" distB="114300" distL="114300" distR="114300" wp14:anchorId="4CB3FBC5" wp14:editId="2FCE8B09">
            <wp:extent cx="918179" cy="130159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918179" cy="1301595"/>
                    </a:xfrm>
                    <a:prstGeom prst="rect">
                      <a:avLst/>
                    </a:prstGeom>
                    <a:ln/>
                  </pic:spPr>
                </pic:pic>
              </a:graphicData>
            </a:graphic>
          </wp:inline>
        </w:drawing>
      </w:r>
      <w:r>
        <w:rPr>
          <w:noProof/>
          <w:sz w:val="24"/>
          <w:szCs w:val="24"/>
          <w:lang w:val="cs-CZ"/>
        </w:rPr>
        <w:drawing>
          <wp:inline distT="114300" distB="114300" distL="114300" distR="114300" wp14:anchorId="21B8A346" wp14:editId="435C8773">
            <wp:extent cx="862013" cy="974449"/>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862013" cy="974449"/>
                    </a:xfrm>
                    <a:prstGeom prst="rect">
                      <a:avLst/>
                    </a:prstGeom>
                    <a:ln/>
                  </pic:spPr>
                </pic:pic>
              </a:graphicData>
            </a:graphic>
          </wp:inline>
        </w:drawing>
      </w:r>
      <w:r>
        <w:rPr>
          <w:noProof/>
          <w:sz w:val="24"/>
          <w:szCs w:val="24"/>
          <w:lang w:val="cs-CZ"/>
        </w:rPr>
        <w:drawing>
          <wp:inline distT="114300" distB="114300" distL="114300" distR="114300" wp14:anchorId="4FC52A82" wp14:editId="59FC8DFF">
            <wp:extent cx="1062038" cy="1430499"/>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062038" cy="1430499"/>
                    </a:xfrm>
                    <a:prstGeom prst="rect">
                      <a:avLst/>
                    </a:prstGeom>
                    <a:ln/>
                  </pic:spPr>
                </pic:pic>
              </a:graphicData>
            </a:graphic>
          </wp:inline>
        </w:drawing>
      </w:r>
      <w:commentRangeEnd w:id="11"/>
      <w:r>
        <w:commentReference w:id="11"/>
      </w:r>
    </w:p>
    <w:p w14:paraId="6DBBE7F6" w14:textId="77777777" w:rsidR="00250065" w:rsidRDefault="00F7030B">
      <w:pPr>
        <w:shd w:val="clear" w:color="auto" w:fill="FFFFFF"/>
        <w:spacing w:before="240" w:after="240"/>
        <w:ind w:left="1440"/>
        <w:rPr>
          <w:sz w:val="24"/>
          <w:szCs w:val="24"/>
        </w:rPr>
      </w:pPr>
      <w:r>
        <w:rPr>
          <w:sz w:val="24"/>
          <w:szCs w:val="24"/>
        </w:rPr>
        <w:t>Ke klíči máme na výběr dokonce hned ze dvou možných deskriptorů.</w:t>
      </w:r>
    </w:p>
    <w:p w14:paraId="5CBEC4D2" w14:textId="77777777" w:rsidR="00250065" w:rsidRDefault="00F7030B">
      <w:pPr>
        <w:numPr>
          <w:ilvl w:val="0"/>
          <w:numId w:val="4"/>
        </w:numPr>
        <w:shd w:val="clear" w:color="auto" w:fill="FFFFFF"/>
        <w:spacing w:before="240" w:after="240"/>
      </w:pPr>
      <w:commentRangeStart w:id="12"/>
      <w:commentRangeStart w:id="13"/>
      <w:commentRangeStart w:id="14"/>
      <w:commentRangeStart w:id="15"/>
      <w:commentRangeStart w:id="16"/>
      <w:r>
        <w:rPr>
          <w:sz w:val="24"/>
          <w:szCs w:val="24"/>
        </w:rPr>
        <w:t>Nela - videa na zboží</w:t>
      </w:r>
      <w:commentRangeEnd w:id="12"/>
      <w:r>
        <w:commentReference w:id="12"/>
      </w:r>
      <w:commentRangeEnd w:id="13"/>
      <w:r>
        <w:commentReference w:id="13"/>
      </w:r>
      <w:commentRangeEnd w:id="14"/>
      <w:r>
        <w:commentReference w:id="14"/>
      </w:r>
      <w:commentRangeEnd w:id="15"/>
      <w:r>
        <w:commentReference w:id="15"/>
      </w:r>
      <w:commentRangeEnd w:id="16"/>
      <w:r>
        <w:commentReference w:id="16"/>
      </w:r>
    </w:p>
    <w:p w14:paraId="1D91A141" w14:textId="77777777" w:rsidR="00250065" w:rsidRDefault="00250065"/>
    <w:sectPr w:rsidR="00250065">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ela Bukáčková" w:date="2020-10-17T10:40:00Z" w:initials="">
    <w:p w14:paraId="6415A973" w14:textId="77777777" w:rsidR="00250065" w:rsidRDefault="00F7030B">
      <w:pPr>
        <w:widowControl w:val="0"/>
        <w:pBdr>
          <w:top w:val="nil"/>
          <w:left w:val="nil"/>
          <w:bottom w:val="nil"/>
          <w:right w:val="nil"/>
          <w:between w:val="nil"/>
        </w:pBdr>
        <w:spacing w:line="240" w:lineRule="auto"/>
        <w:rPr>
          <w:color w:val="000000"/>
        </w:rPr>
      </w:pPr>
      <w:r>
        <w:rPr>
          <w:color w:val="000000"/>
        </w:rPr>
        <w:t>Nepřijde Vám, že tahle to není učebnice na internetovou komunikaci, ale učebnice reklama na Seznam? Už minule jsem vyjádřila obavu z toho, že by to mohlo jít tímto směrem... Zamysleme se, co je hlavním cílem naší učebnice? Z těch kapitol mi to přijde jako,</w:t>
      </w:r>
      <w:r>
        <w:rPr>
          <w:color w:val="000000"/>
        </w:rPr>
        <w:t xml:space="preserve"> že cíl je "dostat prachy od Seznamu". Upřímně já nechci dělat na něčem, co když někdo otevře, tak si řekne: "ááá Seznam jim zaplatil reklamu". Chci dělat na něčem, co když někdo otevře, tak si řekne: "Ježiš to je super, z toho se dá skvěle učit!"</w:t>
      </w:r>
    </w:p>
  </w:comment>
  <w:comment w:id="2" w:author="Jindřich David" w:date="2020-10-17T15:10:00Z" w:initials="">
    <w:p w14:paraId="2E128E66" w14:textId="77777777" w:rsidR="00250065" w:rsidRDefault="00F7030B">
      <w:pPr>
        <w:widowControl w:val="0"/>
        <w:pBdr>
          <w:top w:val="nil"/>
          <w:left w:val="nil"/>
          <w:bottom w:val="nil"/>
          <w:right w:val="nil"/>
          <w:between w:val="nil"/>
        </w:pBdr>
        <w:spacing w:line="240" w:lineRule="auto"/>
        <w:rPr>
          <w:color w:val="000000"/>
        </w:rPr>
      </w:pPr>
      <w:r>
        <w:rPr>
          <w:color w:val="000000"/>
        </w:rPr>
        <w:t xml:space="preserve">Neli, a </w:t>
      </w:r>
      <w:r>
        <w:rPr>
          <w:color w:val="000000"/>
        </w:rPr>
        <w:t>nemohlo by to jít spolu ruku v ruce? Proč by nemohla být "reklama na Seznam" zároveň skvělým výukovým materiálem? Bylo by to pěkně ucelené dílo, drželo by to těmi tématy pohromadě a že je to zároveň reklamou, by přece nemuselo vůbec vadit. Navíc pokud to S</w:t>
      </w:r>
      <w:r>
        <w:rPr>
          <w:color w:val="000000"/>
        </w:rPr>
        <w:t>eznam fakt zaplatí, tak si tu reklamu i zaslouží. Ale o kvalitě té učebnice rozhoduje spíše to, jak dobře zpracujeme ten její obsah (články, jednotlivá cvičení...).</w:t>
      </w:r>
    </w:p>
  </w:comment>
  <w:comment w:id="3" w:author="Nela Bukáčková" w:date="2020-10-18T07:54:00Z" w:initials="">
    <w:p w14:paraId="18EDAEEE" w14:textId="77777777" w:rsidR="00250065" w:rsidRDefault="00F7030B">
      <w:pPr>
        <w:widowControl w:val="0"/>
        <w:pBdr>
          <w:top w:val="nil"/>
          <w:left w:val="nil"/>
          <w:bottom w:val="nil"/>
          <w:right w:val="nil"/>
          <w:between w:val="nil"/>
        </w:pBdr>
        <w:spacing w:line="240" w:lineRule="auto"/>
        <w:rPr>
          <w:color w:val="000000"/>
        </w:rPr>
      </w:pPr>
      <w:r>
        <w:rPr>
          <w:color w:val="000000"/>
        </w:rPr>
        <w:t>Hele mě to přijde fakt moc, já reklamu seznamu psát nechci</w:t>
      </w:r>
    </w:p>
    <w:p w14:paraId="715CAC10" w14:textId="77777777" w:rsidR="00250065" w:rsidRDefault="00250065">
      <w:pPr>
        <w:widowControl w:val="0"/>
        <w:pBdr>
          <w:top w:val="nil"/>
          <w:left w:val="nil"/>
          <w:bottom w:val="nil"/>
          <w:right w:val="nil"/>
          <w:between w:val="nil"/>
        </w:pBdr>
        <w:spacing w:line="240" w:lineRule="auto"/>
        <w:rPr>
          <w:color w:val="000000"/>
        </w:rPr>
      </w:pPr>
    </w:p>
    <w:p w14:paraId="0B41C638" w14:textId="77777777" w:rsidR="00250065" w:rsidRDefault="00F7030B">
      <w:pPr>
        <w:widowControl w:val="0"/>
        <w:pBdr>
          <w:top w:val="nil"/>
          <w:left w:val="nil"/>
          <w:bottom w:val="nil"/>
          <w:right w:val="nil"/>
          <w:between w:val="nil"/>
        </w:pBdr>
        <w:spacing w:line="240" w:lineRule="auto"/>
        <w:rPr>
          <w:color w:val="000000"/>
        </w:rPr>
      </w:pPr>
      <w:r>
        <w:rPr>
          <w:color w:val="000000"/>
        </w:rPr>
        <w:t>Navíc je tu druhá otázka: Co kd</w:t>
      </w:r>
      <w:r>
        <w:rPr>
          <w:color w:val="000000"/>
        </w:rPr>
        <w:t>yž nám seznam řekne, že nám nic nedá? Takovouhle práci pak můžeme vyhodit.</w:t>
      </w:r>
    </w:p>
    <w:p w14:paraId="755E151A" w14:textId="77777777" w:rsidR="00250065" w:rsidRDefault="00250065">
      <w:pPr>
        <w:widowControl w:val="0"/>
        <w:pBdr>
          <w:top w:val="nil"/>
          <w:left w:val="nil"/>
          <w:bottom w:val="nil"/>
          <w:right w:val="nil"/>
          <w:between w:val="nil"/>
        </w:pBdr>
        <w:spacing w:line="240" w:lineRule="auto"/>
        <w:rPr>
          <w:color w:val="000000"/>
        </w:rPr>
      </w:pPr>
    </w:p>
    <w:p w14:paraId="355C8094" w14:textId="77777777" w:rsidR="00250065" w:rsidRDefault="00F7030B">
      <w:pPr>
        <w:widowControl w:val="0"/>
        <w:pBdr>
          <w:top w:val="nil"/>
          <w:left w:val="nil"/>
          <w:bottom w:val="nil"/>
          <w:right w:val="nil"/>
          <w:between w:val="nil"/>
        </w:pBdr>
        <w:spacing w:line="240" w:lineRule="auto"/>
        <w:rPr>
          <w:color w:val="000000"/>
        </w:rPr>
      </w:pPr>
      <w:r>
        <w:rPr>
          <w:color w:val="000000"/>
        </w:rPr>
        <w:t>Stavět naši učebnici na předpokladu, že nám ji Seznam.cz zainvestuje mi nepřijde jako zrovna pevné a stabilní základy...</w:t>
      </w:r>
    </w:p>
  </w:comment>
  <w:comment w:id="4" w:author="Svatava Škodová" w:date="2020-10-22T07:44:00Z" w:initials="">
    <w:p w14:paraId="38BD8A9A" w14:textId="77777777" w:rsidR="00250065" w:rsidRDefault="00F7030B">
      <w:pPr>
        <w:widowControl w:val="0"/>
        <w:pBdr>
          <w:top w:val="nil"/>
          <w:left w:val="nil"/>
          <w:bottom w:val="nil"/>
          <w:right w:val="nil"/>
          <w:between w:val="nil"/>
        </w:pBdr>
        <w:spacing w:line="240" w:lineRule="auto"/>
        <w:rPr>
          <w:color w:val="000000"/>
        </w:rPr>
      </w:pPr>
      <w:r>
        <w:rPr>
          <w:color w:val="000000"/>
        </w:rPr>
        <w:t>Ano, toto musíme upravit. Nechcete vyjít z původního navržení učebnice: tj. youtubeři, atd....? Mně se to hodně líbilo.</w:t>
      </w:r>
      <w:r>
        <w:rPr>
          <w:color w:val="000000"/>
        </w:rPr>
        <w:t xml:space="preserve"> Tohle můžeme uplatnit v jednotlivých kapitolách, ale jako témata lekcí to není nosné.</w:t>
      </w:r>
    </w:p>
  </w:comment>
  <w:comment w:id="5" w:author="Ondřej Boštička" w:date="2020-10-17T11:24:00Z" w:initials="">
    <w:p w14:paraId="5A7B11CE" w14:textId="77777777" w:rsidR="00250065" w:rsidRDefault="00F7030B">
      <w:pPr>
        <w:widowControl w:val="0"/>
        <w:pBdr>
          <w:top w:val="nil"/>
          <w:left w:val="nil"/>
          <w:bottom w:val="nil"/>
          <w:right w:val="nil"/>
          <w:between w:val="nil"/>
        </w:pBdr>
        <w:spacing w:line="240" w:lineRule="auto"/>
        <w:rPr>
          <w:color w:val="000000"/>
        </w:rPr>
      </w:pPr>
      <w:r>
        <w:rPr>
          <w:color w:val="000000"/>
        </w:rPr>
        <w:t>Učebnice zaměřená nejen na komunikaci, i když bude hrát hlavní roli.</w:t>
      </w:r>
    </w:p>
  </w:comment>
  <w:comment w:id="6" w:author="Nela Bukáčková" w:date="2020-10-17T10:14:00Z" w:initials="">
    <w:p w14:paraId="3E670033" w14:textId="77777777" w:rsidR="00250065" w:rsidRDefault="00F7030B">
      <w:pPr>
        <w:widowControl w:val="0"/>
        <w:pBdr>
          <w:top w:val="nil"/>
          <w:left w:val="nil"/>
          <w:bottom w:val="nil"/>
          <w:right w:val="nil"/>
          <w:between w:val="nil"/>
        </w:pBdr>
        <w:spacing w:line="240" w:lineRule="auto"/>
        <w:rPr>
          <w:color w:val="000000"/>
        </w:rPr>
      </w:pPr>
      <w:r>
        <w:rPr>
          <w:color w:val="000000"/>
        </w:rPr>
        <w:t>já jsem také pro komunikaci</w:t>
      </w:r>
    </w:p>
  </w:comment>
  <w:comment w:id="7" w:author="Jindřich David" w:date="2020-10-17T15:11:00Z" w:initials="">
    <w:p w14:paraId="107F81BE" w14:textId="77777777" w:rsidR="00250065" w:rsidRDefault="00F7030B">
      <w:pPr>
        <w:widowControl w:val="0"/>
        <w:pBdr>
          <w:top w:val="nil"/>
          <w:left w:val="nil"/>
          <w:bottom w:val="nil"/>
          <w:right w:val="nil"/>
          <w:between w:val="nil"/>
        </w:pBdr>
        <w:spacing w:line="240" w:lineRule="auto"/>
        <w:rPr>
          <w:color w:val="000000"/>
        </w:rPr>
      </w:pPr>
      <w:r>
        <w:rPr>
          <w:color w:val="000000"/>
        </w:rPr>
        <w:t xml:space="preserve">OK, já se pořídím. Nic jiného mi asi ani nezbude. </w:t>
      </w:r>
      <w:r>
        <w:rPr>
          <w:color w:val="000000"/>
        </w:rPr>
        <w:t>🙂</w:t>
      </w:r>
    </w:p>
  </w:comment>
  <w:comment w:id="8" w:author="Ondřej Boštička" w:date="2020-10-17T11:26:00Z" w:initials="">
    <w:p w14:paraId="06A10801" w14:textId="77777777" w:rsidR="00250065" w:rsidRDefault="00F7030B">
      <w:pPr>
        <w:widowControl w:val="0"/>
        <w:pBdr>
          <w:top w:val="nil"/>
          <w:left w:val="nil"/>
          <w:bottom w:val="nil"/>
          <w:right w:val="nil"/>
          <w:between w:val="nil"/>
        </w:pBdr>
        <w:spacing w:line="240" w:lineRule="auto"/>
        <w:rPr>
          <w:color w:val="000000"/>
        </w:rPr>
      </w:pPr>
      <w:r>
        <w:rPr>
          <w:color w:val="000000"/>
        </w:rPr>
        <w:t>Navrhuji vždy vybrat text/článek a od něho se budou odvíjet</w:t>
      </w:r>
      <w:r>
        <w:rPr>
          <w:color w:val="000000"/>
        </w:rPr>
        <w:t xml:space="preserve"> jednotlivé kroky. Struktura kapitoly mi dává smysl. :)</w:t>
      </w:r>
    </w:p>
  </w:comment>
  <w:comment w:id="9" w:author="Ondřej Boštička" w:date="2020-10-17T11:22:00Z" w:initials="">
    <w:p w14:paraId="6ABCC7C2" w14:textId="77777777" w:rsidR="00250065" w:rsidRDefault="00F7030B">
      <w:pPr>
        <w:widowControl w:val="0"/>
        <w:pBdr>
          <w:top w:val="nil"/>
          <w:left w:val="nil"/>
          <w:bottom w:val="nil"/>
          <w:right w:val="nil"/>
          <w:between w:val="nil"/>
        </w:pBdr>
        <w:spacing w:line="240" w:lineRule="auto"/>
        <w:rPr>
          <w:color w:val="000000"/>
        </w:rPr>
      </w:pPr>
      <w:r>
        <w:rPr>
          <w:color w:val="000000"/>
        </w:rPr>
        <w:t>Pokud by byl Gavin přístupný, mo</w:t>
      </w:r>
      <w:r>
        <w:rPr>
          <w:color w:val="000000"/>
        </w:rPr>
        <w:t>hli bychom v každé lekci udělat rubriku Co na to říká uživatel Gavin? Ten by napsal krátkou recenzi k jednotlivým tématům (Novinky.cz, Sport.cz, Super.cz ad.), co si o nich myslí cizinec, který se učí česky.</w:t>
      </w:r>
    </w:p>
  </w:comment>
  <w:comment w:id="10" w:author="Jindřich David" w:date="2020-10-17T15:13:00Z" w:initials="">
    <w:p w14:paraId="67483C8F" w14:textId="77777777" w:rsidR="00250065" w:rsidRDefault="00F7030B">
      <w:pPr>
        <w:widowControl w:val="0"/>
        <w:pBdr>
          <w:top w:val="nil"/>
          <w:left w:val="nil"/>
          <w:bottom w:val="nil"/>
          <w:right w:val="nil"/>
          <w:between w:val="nil"/>
        </w:pBdr>
        <w:spacing w:line="240" w:lineRule="auto"/>
        <w:rPr>
          <w:color w:val="000000"/>
        </w:rPr>
      </w:pPr>
      <w:r>
        <w:rPr>
          <w:color w:val="000000"/>
        </w:rPr>
        <w:t>Bezva, tohle se mi jeví jako skvělý nápad!</w:t>
      </w:r>
    </w:p>
  </w:comment>
  <w:comment w:id="11" w:author="Nela Bukáčková" w:date="2020-10-17T10:41:00Z" w:initials="">
    <w:p w14:paraId="5948270B" w14:textId="77777777" w:rsidR="00250065" w:rsidRDefault="00F7030B">
      <w:pPr>
        <w:widowControl w:val="0"/>
        <w:pBdr>
          <w:top w:val="nil"/>
          <w:left w:val="nil"/>
          <w:bottom w:val="nil"/>
          <w:right w:val="nil"/>
          <w:between w:val="nil"/>
        </w:pBdr>
        <w:spacing w:line="240" w:lineRule="auto"/>
        <w:rPr>
          <w:color w:val="000000"/>
        </w:rPr>
      </w:pPr>
      <w:r>
        <w:rPr>
          <w:color w:val="000000"/>
        </w:rPr>
        <w:t>ty se mi moc líbí :)</w:t>
      </w:r>
    </w:p>
  </w:comment>
  <w:comment w:id="12" w:author="Nela Bukáčková" w:date="2020-10-17T10:12:00Z" w:initials="">
    <w:p w14:paraId="400EBCD1" w14:textId="77777777" w:rsidR="00250065" w:rsidRDefault="00F7030B">
      <w:pPr>
        <w:widowControl w:val="0"/>
        <w:pBdr>
          <w:top w:val="nil"/>
          <w:left w:val="nil"/>
          <w:bottom w:val="nil"/>
          <w:right w:val="nil"/>
          <w:between w:val="nil"/>
        </w:pBdr>
        <w:spacing w:line="240" w:lineRule="auto"/>
        <w:rPr>
          <w:color w:val="000000"/>
        </w:rPr>
      </w:pPr>
      <w:r>
        <w:rPr>
          <w:color w:val="000000"/>
        </w:rPr>
        <w:t>tak to odmítám dělat</w:t>
      </w:r>
    </w:p>
  </w:comment>
  <w:comment w:id="13" w:author="Nela Bukáčková" w:date="2020-10-17T10:41:00Z" w:initials="">
    <w:p w14:paraId="106E8661" w14:textId="77777777" w:rsidR="00250065" w:rsidRDefault="00F7030B">
      <w:pPr>
        <w:widowControl w:val="0"/>
        <w:pBdr>
          <w:top w:val="nil"/>
          <w:left w:val="nil"/>
          <w:bottom w:val="nil"/>
          <w:right w:val="nil"/>
          <w:between w:val="nil"/>
        </w:pBdr>
        <w:spacing w:line="240" w:lineRule="auto"/>
        <w:rPr>
          <w:color w:val="000000"/>
        </w:rPr>
      </w:pPr>
      <w:r>
        <w:rPr>
          <w:color w:val="000000"/>
        </w:rPr>
        <w:t>A bez urážky lidi 16 až 19 rozhodně nevyužívají zboží.cz</w:t>
      </w:r>
    </w:p>
  </w:comment>
  <w:comment w:id="14" w:author="Jindřich David" w:date="2020-10-17T15:17:00Z" w:initials="">
    <w:p w14:paraId="7B25F2A7" w14:textId="77777777" w:rsidR="00250065" w:rsidRDefault="00F7030B">
      <w:pPr>
        <w:widowControl w:val="0"/>
        <w:pBdr>
          <w:top w:val="nil"/>
          <w:left w:val="nil"/>
          <w:bottom w:val="nil"/>
          <w:right w:val="nil"/>
          <w:between w:val="nil"/>
        </w:pBdr>
        <w:spacing w:line="240" w:lineRule="auto"/>
        <w:rPr>
          <w:color w:val="000000"/>
        </w:rPr>
      </w:pPr>
      <w:r>
        <w:rPr>
          <w:color w:val="000000"/>
        </w:rPr>
        <w:t>Neli, tak to nedělej. Promiň, nechtěla jsem Tě naštvat. Ondra se zmínil, že bys to ráda děl</w:t>
      </w:r>
      <w:r>
        <w:rPr>
          <w:color w:val="000000"/>
        </w:rPr>
        <w:t xml:space="preserve">ala (nevím, jak na to přišel, asi jste si nějak špatně rozuměli), tak jsem Ti ta videa přiřadila. Ale není nic jednoduššího, než to od svého jména smazat a vybrat si něco jiného. </w:t>
      </w:r>
      <w:r>
        <w:rPr>
          <w:color w:val="000000"/>
        </w:rPr>
        <w:t>🙂</w:t>
      </w:r>
    </w:p>
  </w:comment>
  <w:comment w:id="15" w:author="Jindřich David" w:date="2020-10-17T15:23:00Z" w:initials="">
    <w:p w14:paraId="79DAF271" w14:textId="77777777" w:rsidR="00250065" w:rsidRDefault="00F7030B">
      <w:pPr>
        <w:widowControl w:val="0"/>
        <w:pBdr>
          <w:top w:val="nil"/>
          <w:left w:val="nil"/>
          <w:bottom w:val="nil"/>
          <w:right w:val="nil"/>
          <w:between w:val="nil"/>
        </w:pBdr>
        <w:spacing w:line="240" w:lineRule="auto"/>
        <w:rPr>
          <w:color w:val="000000"/>
        </w:rPr>
      </w:pPr>
      <w:r>
        <w:rPr>
          <w:color w:val="000000"/>
        </w:rPr>
        <w:t>A ještě k tomu, jestli to zbozi.cz ta věková skupina 16 - 19 let využívá n</w:t>
      </w:r>
      <w:r>
        <w:rPr>
          <w:color w:val="000000"/>
        </w:rPr>
        <w:t>ebo ne. Myslím si, že ano, i když možná málo. Každopádně ale vědí, že to existuje a nebude jim to cizí. Chtěli jsme právě, aby v té učebnici bylo ze Seznamu pokud možno všechno a na tom zbozi.cz jsme chtěli probrat téma NÁKUPY. Skvěle se to k tomu hodí.</w:t>
      </w:r>
    </w:p>
  </w:comment>
  <w:comment w:id="16" w:author="Nela Bukáčková" w:date="2020-10-18T07:42:00Z" w:initials="">
    <w:p w14:paraId="5F93C9F7" w14:textId="77777777" w:rsidR="00250065" w:rsidRDefault="00F7030B">
      <w:pPr>
        <w:widowControl w:val="0"/>
        <w:pBdr>
          <w:top w:val="nil"/>
          <w:left w:val="nil"/>
          <w:bottom w:val="nil"/>
          <w:right w:val="nil"/>
          <w:between w:val="nil"/>
        </w:pBdr>
        <w:spacing w:line="240" w:lineRule="auto"/>
        <w:rPr>
          <w:color w:val="000000"/>
        </w:rPr>
      </w:pPr>
      <w:r>
        <w:rPr>
          <w:color w:val="000000"/>
        </w:rPr>
        <w:t xml:space="preserve">A </w:t>
      </w:r>
      <w:r>
        <w:rPr>
          <w:color w:val="000000"/>
        </w:rPr>
        <w:t>proč myslíš, že využívají zboží? já jsem bych ten portál v životě nepožila a neznám nikoho, kdy by jej využíval, tím spíš z mladších.</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15A973" w15:done="0"/>
  <w15:commentEx w15:paraId="2E128E66" w15:done="0"/>
  <w15:commentEx w15:paraId="355C8094" w15:done="0"/>
  <w15:commentEx w15:paraId="38BD8A9A" w15:done="0"/>
  <w15:commentEx w15:paraId="5A7B11CE" w15:done="0"/>
  <w15:commentEx w15:paraId="3E670033" w15:done="0"/>
  <w15:commentEx w15:paraId="107F81BE" w15:done="0"/>
  <w15:commentEx w15:paraId="06A10801" w15:done="0"/>
  <w15:commentEx w15:paraId="6ABCC7C2" w15:done="0"/>
  <w15:commentEx w15:paraId="67483C8F" w15:done="0"/>
  <w15:commentEx w15:paraId="5948270B" w15:done="0"/>
  <w15:commentEx w15:paraId="400EBCD1" w15:done="0"/>
  <w15:commentEx w15:paraId="106E8661" w15:done="0"/>
  <w15:commentEx w15:paraId="7B25F2A7" w15:done="0"/>
  <w15:commentEx w15:paraId="79DAF271" w15:done="0"/>
  <w15:commentEx w15:paraId="5F93C9F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F13B8"/>
    <w:multiLevelType w:val="multilevel"/>
    <w:tmpl w:val="72B6351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4715B1"/>
    <w:multiLevelType w:val="multilevel"/>
    <w:tmpl w:val="D25C897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5454D1"/>
    <w:multiLevelType w:val="multilevel"/>
    <w:tmpl w:val="4552C03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0A1BAC"/>
    <w:multiLevelType w:val="multilevel"/>
    <w:tmpl w:val="BDCE19D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C13564"/>
    <w:multiLevelType w:val="multilevel"/>
    <w:tmpl w:val="10B2EB9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65"/>
    <w:rsid w:val="00250065"/>
    <w:rsid w:val="00F703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C266"/>
  <w15:docId w15:val="{DF7A9707-7EB4-48D1-8817-F190A114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7030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3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3607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FFUK</dc:creator>
  <cp:lastModifiedBy>FFUK</cp:lastModifiedBy>
  <cp:revision>2</cp:revision>
  <dcterms:created xsi:type="dcterms:W3CDTF">2020-10-22T07:50:00Z</dcterms:created>
  <dcterms:modified xsi:type="dcterms:W3CDTF">2020-10-22T07:50:00Z</dcterms:modified>
</cp:coreProperties>
</file>