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E5F24" w14:textId="77777777" w:rsidR="00BE68C0" w:rsidRPr="00AF1C0B" w:rsidRDefault="00BE68C0" w:rsidP="00AF1C0B">
      <w:pPr>
        <w:spacing w:after="0" w:line="276" w:lineRule="auto"/>
        <w:contextualSpacing/>
        <w:jc w:val="both"/>
        <w:rPr>
          <w:rFonts w:eastAsia="Times New Roman" w:cstheme="minorHAnsi"/>
          <w:b/>
          <w:bCs/>
          <w:lang w:eastAsia="cs-CZ"/>
        </w:rPr>
      </w:pPr>
      <w:r w:rsidRPr="00AF1C0B">
        <w:rPr>
          <w:rFonts w:eastAsia="Times New Roman" w:cstheme="minorHAnsi"/>
          <w:b/>
          <w:bCs/>
          <w:highlight w:val="yellow"/>
          <w:lang w:eastAsia="cs-CZ"/>
        </w:rPr>
        <w:t xml:space="preserve">Kouření jako sociální interakce </w:t>
      </w:r>
      <w:commentRangeStart w:id="0"/>
      <w:r w:rsidRPr="00AF1C0B">
        <w:rPr>
          <w:rFonts w:eastAsia="Times New Roman" w:cstheme="minorHAnsi"/>
          <w:b/>
          <w:bCs/>
          <w:highlight w:val="yellow"/>
          <w:lang w:eastAsia="cs-CZ"/>
        </w:rPr>
        <w:t>dospívajících</w:t>
      </w:r>
      <w:commentRangeEnd w:id="0"/>
      <w:r w:rsidR="0026424D">
        <w:rPr>
          <w:rStyle w:val="Odkaznakoment"/>
        </w:rPr>
        <w:commentReference w:id="0"/>
      </w:r>
      <w:r w:rsidRPr="00AF1C0B">
        <w:rPr>
          <w:rFonts w:eastAsia="Times New Roman" w:cstheme="minorHAnsi"/>
          <w:b/>
          <w:bCs/>
          <w:lang w:eastAsia="cs-CZ"/>
        </w:rPr>
        <w:t xml:space="preserve"> </w:t>
      </w:r>
    </w:p>
    <w:p w14:paraId="5062EE19" w14:textId="63E88E77" w:rsidR="00EE506D" w:rsidRPr="00AF1C0B" w:rsidRDefault="00EE506D" w:rsidP="00AF1C0B">
      <w:pPr>
        <w:spacing w:after="0" w:line="276" w:lineRule="auto"/>
        <w:contextualSpacing/>
        <w:jc w:val="both"/>
        <w:rPr>
          <w:rFonts w:cstheme="minorHAnsi"/>
        </w:rPr>
      </w:pPr>
      <w:r w:rsidRPr="00AF1C0B">
        <w:rPr>
          <w:rFonts w:cstheme="minorHAnsi"/>
          <w:highlight w:val="yellow"/>
        </w:rPr>
        <w:t>Kostková Vendula, Brabencová Markéta, G</w:t>
      </w:r>
      <w:r w:rsidRPr="00AF1C0B">
        <w:rPr>
          <w:rFonts w:cstheme="minorHAnsi"/>
          <w:color w:val="222222"/>
          <w:highlight w:val="yellow"/>
          <w:shd w:val="clear" w:color="auto" w:fill="FFFFFF"/>
        </w:rPr>
        <w:t>ö</w:t>
      </w:r>
      <w:r w:rsidRPr="00AF1C0B">
        <w:rPr>
          <w:rFonts w:cstheme="minorHAnsi"/>
          <w:highlight w:val="yellow"/>
        </w:rPr>
        <w:t>tzová Karolína</w:t>
      </w:r>
    </w:p>
    <w:p w14:paraId="7E5524A6" w14:textId="77777777" w:rsidR="00EE506D" w:rsidRPr="00AF1C0B" w:rsidRDefault="00EE506D" w:rsidP="00AF1C0B">
      <w:pPr>
        <w:spacing w:after="0" w:line="276" w:lineRule="auto"/>
        <w:ind w:left="714" w:hanging="357"/>
        <w:contextualSpacing/>
        <w:jc w:val="both"/>
        <w:rPr>
          <w:rFonts w:cstheme="minorHAnsi"/>
        </w:rPr>
      </w:pPr>
    </w:p>
    <w:p w14:paraId="5A75C103" w14:textId="77777777" w:rsidR="00EE506D" w:rsidRPr="00AF1C0B" w:rsidRDefault="00EE506D" w:rsidP="00AF1C0B">
      <w:pPr>
        <w:pStyle w:val="Odstavecseseznamem"/>
        <w:numPr>
          <w:ilvl w:val="0"/>
          <w:numId w:val="4"/>
        </w:numPr>
        <w:spacing w:after="0" w:line="276" w:lineRule="auto"/>
        <w:jc w:val="both"/>
        <w:rPr>
          <w:rFonts w:cstheme="minorHAnsi"/>
          <w:b/>
          <w:bCs/>
          <w:i/>
          <w:iCs/>
        </w:rPr>
      </w:pPr>
      <w:r w:rsidRPr="00AF1C0B">
        <w:rPr>
          <w:rFonts w:cstheme="minorHAnsi"/>
          <w:b/>
          <w:bCs/>
          <w:i/>
          <w:iCs/>
        </w:rPr>
        <w:t>Smoking and the emergence of a stigmatized social status (Kouření a vznik stigmatizovaného sociálního statusu)</w:t>
      </w:r>
    </w:p>
    <w:p w14:paraId="727A6A87" w14:textId="77777777" w:rsidR="00EE506D" w:rsidRPr="00AF1C0B" w:rsidRDefault="00EE506D" w:rsidP="00AF1C0B">
      <w:pPr>
        <w:spacing w:after="0" w:line="276" w:lineRule="auto"/>
        <w:jc w:val="both"/>
        <w:rPr>
          <w:rFonts w:cstheme="minorHAnsi"/>
          <w:b/>
          <w:bCs/>
          <w:color w:val="212529"/>
          <w:shd w:val="clear" w:color="auto" w:fill="FFFFFF"/>
        </w:rPr>
      </w:pPr>
      <w:r w:rsidRPr="00AF1C0B">
        <w:rPr>
          <w:rFonts w:cstheme="minorHAnsi"/>
          <w:b/>
          <w:bCs/>
        </w:rPr>
        <w:t xml:space="preserve">Autoři a jejich </w:t>
      </w:r>
      <w:commentRangeStart w:id="1"/>
      <w:r w:rsidRPr="00AF1C0B">
        <w:rPr>
          <w:rFonts w:cstheme="minorHAnsi"/>
          <w:b/>
          <w:bCs/>
        </w:rPr>
        <w:t>rekvalifikace</w:t>
      </w:r>
      <w:commentRangeEnd w:id="1"/>
      <w:r w:rsidR="00156172">
        <w:rPr>
          <w:rStyle w:val="Odkaznakoment"/>
        </w:rPr>
        <w:commentReference w:id="1"/>
      </w:r>
      <w:r w:rsidRPr="00AF1C0B">
        <w:rPr>
          <w:rFonts w:cstheme="minorHAnsi"/>
          <w:b/>
          <w:bCs/>
        </w:rPr>
        <w:t xml:space="preserve"> a erudice:</w:t>
      </w:r>
    </w:p>
    <w:p w14:paraId="5D55A019" w14:textId="77777777" w:rsidR="00EE506D" w:rsidRPr="00AF1C0B" w:rsidRDefault="00EE506D" w:rsidP="00AF1C0B">
      <w:pPr>
        <w:pStyle w:val="Odstavecseseznamem"/>
        <w:numPr>
          <w:ilvl w:val="0"/>
          <w:numId w:val="1"/>
        </w:numPr>
        <w:spacing w:after="0" w:line="276" w:lineRule="auto"/>
        <w:jc w:val="both"/>
        <w:rPr>
          <w:rFonts w:cstheme="minorHAnsi"/>
          <w:color w:val="212529"/>
          <w:shd w:val="clear" w:color="auto" w:fill="FFFFFF"/>
        </w:rPr>
      </w:pPr>
      <w:r w:rsidRPr="00AF1C0B">
        <w:rPr>
          <w:rFonts w:cstheme="minorHAnsi"/>
          <w:color w:val="212529"/>
          <w:shd w:val="clear" w:color="auto" w:fill="FFFFFF"/>
        </w:rPr>
        <w:t>Jennifer Stuber – University</w:t>
      </w:r>
      <w:r w:rsidRPr="00AF1C0B">
        <w:rPr>
          <w:rFonts w:cstheme="minorHAnsi"/>
        </w:rPr>
        <w:t xml:space="preserve"> of Washington, Seattle, WA, USA</w:t>
      </w:r>
    </w:p>
    <w:p w14:paraId="38EBBE04" w14:textId="77777777" w:rsidR="00EE506D" w:rsidRPr="00AF1C0B" w:rsidRDefault="00EE506D" w:rsidP="00AF1C0B">
      <w:pPr>
        <w:pStyle w:val="Odstavecseseznamem"/>
        <w:numPr>
          <w:ilvl w:val="0"/>
          <w:numId w:val="1"/>
        </w:numPr>
        <w:spacing w:after="0" w:line="276" w:lineRule="auto"/>
        <w:jc w:val="both"/>
        <w:rPr>
          <w:rFonts w:cstheme="minorHAnsi"/>
          <w:color w:val="212529"/>
          <w:shd w:val="clear" w:color="auto" w:fill="FFFFFF"/>
        </w:rPr>
      </w:pPr>
      <w:r w:rsidRPr="00AF1C0B">
        <w:rPr>
          <w:rFonts w:cstheme="minorHAnsi"/>
          <w:color w:val="212529"/>
          <w:shd w:val="clear" w:color="auto" w:fill="FFFFFF"/>
        </w:rPr>
        <w:t>Sandro Galea – University</w:t>
      </w:r>
      <w:r w:rsidRPr="00AF1C0B">
        <w:rPr>
          <w:rFonts w:cstheme="minorHAnsi"/>
        </w:rPr>
        <w:t xml:space="preserve"> of Michigan, Ann Arbor, MI, USA</w:t>
      </w:r>
    </w:p>
    <w:p w14:paraId="46E57E9D" w14:textId="77777777" w:rsidR="00EE506D" w:rsidRPr="00AF1C0B" w:rsidRDefault="00EE506D" w:rsidP="00AF1C0B">
      <w:pPr>
        <w:pStyle w:val="Odstavecseseznamem"/>
        <w:numPr>
          <w:ilvl w:val="0"/>
          <w:numId w:val="1"/>
        </w:numPr>
        <w:spacing w:after="0" w:line="276" w:lineRule="auto"/>
        <w:jc w:val="both"/>
        <w:rPr>
          <w:rFonts w:cstheme="minorHAnsi"/>
          <w:color w:val="212529"/>
          <w:shd w:val="clear" w:color="auto" w:fill="FFFFFF"/>
        </w:rPr>
      </w:pPr>
      <w:r w:rsidRPr="00AF1C0B">
        <w:rPr>
          <w:rFonts w:cstheme="minorHAnsi"/>
          <w:color w:val="212529"/>
          <w:shd w:val="clear" w:color="auto" w:fill="FFFFFF"/>
        </w:rPr>
        <w:t>Bruce Link – Columbia</w:t>
      </w:r>
      <w:r w:rsidRPr="00AF1C0B">
        <w:rPr>
          <w:rFonts w:cstheme="minorHAnsi"/>
        </w:rPr>
        <w:t xml:space="preserve"> University, New York, NY, USA</w:t>
      </w:r>
    </w:p>
    <w:p w14:paraId="6D371ABC" w14:textId="77777777" w:rsidR="00EE506D" w:rsidRPr="00AF1C0B" w:rsidRDefault="00EE506D" w:rsidP="00AF1C0B">
      <w:pPr>
        <w:spacing w:after="0" w:line="276" w:lineRule="auto"/>
        <w:jc w:val="both"/>
        <w:rPr>
          <w:rFonts w:cstheme="minorHAnsi"/>
          <w:color w:val="212529"/>
          <w:shd w:val="clear" w:color="auto" w:fill="FFFFFF"/>
        </w:rPr>
      </w:pPr>
      <w:r w:rsidRPr="00AF1C0B">
        <w:rPr>
          <w:rFonts w:cstheme="minorHAnsi"/>
          <w:b/>
          <w:bCs/>
          <w:color w:val="212529"/>
          <w:shd w:val="clear" w:color="auto" w:fill="FFFFFF"/>
        </w:rPr>
        <w:t>Míra citovanosti zdroje</w:t>
      </w:r>
      <w:r w:rsidRPr="00AF1C0B">
        <w:rPr>
          <w:rFonts w:cstheme="minorHAnsi"/>
          <w:color w:val="212529"/>
          <w:shd w:val="clear" w:color="auto" w:fill="FFFFFF"/>
        </w:rPr>
        <w:t xml:space="preserve"> - 422</w:t>
      </w:r>
    </w:p>
    <w:p w14:paraId="760985FF" w14:textId="77777777" w:rsidR="00EE506D" w:rsidRPr="00AF1C0B" w:rsidRDefault="00EE506D" w:rsidP="00AF1C0B">
      <w:pPr>
        <w:spacing w:after="0" w:line="276" w:lineRule="auto"/>
        <w:jc w:val="both"/>
        <w:rPr>
          <w:rFonts w:cstheme="minorHAnsi"/>
        </w:rPr>
      </w:pPr>
      <w:r w:rsidRPr="00AF1C0B">
        <w:rPr>
          <w:rFonts w:cstheme="minorHAnsi"/>
          <w:b/>
          <w:bCs/>
          <w:color w:val="212529"/>
          <w:shd w:val="clear" w:color="auto" w:fill="FFFFFF"/>
        </w:rPr>
        <w:t>Aktuálnost</w:t>
      </w:r>
      <w:r w:rsidRPr="00AF1C0B">
        <w:rPr>
          <w:rFonts w:cstheme="minorHAnsi"/>
          <w:color w:val="212529"/>
          <w:shd w:val="clear" w:color="auto" w:fill="FFFFFF"/>
        </w:rPr>
        <w:t>: výzkum byl prováděn v roce 2005</w:t>
      </w:r>
    </w:p>
    <w:p w14:paraId="66667076" w14:textId="77777777" w:rsidR="00EE506D" w:rsidRPr="00AF1C0B" w:rsidRDefault="00EE506D" w:rsidP="00AF1C0B">
      <w:pPr>
        <w:spacing w:after="0" w:line="276" w:lineRule="auto"/>
        <w:jc w:val="both"/>
        <w:rPr>
          <w:rFonts w:cstheme="minorHAnsi"/>
        </w:rPr>
      </w:pPr>
    </w:p>
    <w:p w14:paraId="02F53D35" w14:textId="77777777" w:rsidR="00EE506D" w:rsidRPr="00AF1C0B" w:rsidRDefault="00EE506D" w:rsidP="00AF1C0B">
      <w:pPr>
        <w:spacing w:after="0" w:line="276" w:lineRule="auto"/>
        <w:jc w:val="both"/>
        <w:rPr>
          <w:rFonts w:cstheme="minorHAnsi"/>
        </w:rPr>
      </w:pPr>
      <w:r w:rsidRPr="00AF1C0B">
        <w:rPr>
          <w:rFonts w:cstheme="minorHAnsi"/>
        </w:rPr>
        <w:t xml:space="preserve">Tento výzkum se věnuje zdrojům stigmatizace kuřáků, jaký vliv má na tvorbu stigmatu teorie </w:t>
      </w:r>
      <w:commentRangeStart w:id="2"/>
      <w:r w:rsidRPr="00AF1C0B">
        <w:rPr>
          <w:rFonts w:cstheme="minorHAnsi"/>
        </w:rPr>
        <w:t>atribuce</w:t>
      </w:r>
      <w:commentRangeEnd w:id="2"/>
      <w:r w:rsidR="005B1EB1">
        <w:rPr>
          <w:rStyle w:val="Odkaznakoment"/>
        </w:rPr>
        <w:commentReference w:id="2"/>
      </w:r>
      <w:r w:rsidRPr="00AF1C0B">
        <w:rPr>
          <w:rFonts w:cstheme="minorHAnsi"/>
        </w:rPr>
        <w:t>, strach, moc nebo sociální normy? Testují se zde hypotézy o determinantech stigmatu. Odpovídá se zde na otázku, jaké faktory přispívají k vnímání stigmatu.</w:t>
      </w:r>
    </w:p>
    <w:p w14:paraId="1539C1AB" w14:textId="77777777" w:rsidR="00EE506D" w:rsidRPr="00AF1C0B" w:rsidRDefault="00EE506D" w:rsidP="00AF1C0B">
      <w:pPr>
        <w:spacing w:after="0" w:line="276" w:lineRule="auto"/>
        <w:jc w:val="both"/>
        <w:rPr>
          <w:rFonts w:cstheme="minorHAnsi"/>
        </w:rPr>
      </w:pPr>
      <w:r w:rsidRPr="00AF1C0B">
        <w:rPr>
          <w:rFonts w:cstheme="minorHAnsi"/>
        </w:rPr>
        <w:t>Výzkum byl založen na průřezovém telefonickém průzkumu s náhodným výběrem 4000 respondentů, starších 18 let. Data byla vytvářena od června do prosince 2005. Rozhovory byly prováděny s několika vyškolenými tazateli, kteří postupovali podle otázek v předem připraveném dotazníku se současnými nebo bývalými kuřáky. Podávané otázky se vždy týkaly jednoho ze subtémat.</w:t>
      </w:r>
    </w:p>
    <w:p w14:paraId="63C7856D" w14:textId="77777777" w:rsidR="00EE506D" w:rsidRPr="00AF1C0B" w:rsidRDefault="00EE506D" w:rsidP="00AF1C0B">
      <w:pPr>
        <w:spacing w:after="0" w:line="276" w:lineRule="auto"/>
        <w:jc w:val="both"/>
        <w:rPr>
          <w:rFonts w:cstheme="minorHAnsi"/>
        </w:rPr>
      </w:pPr>
      <w:r w:rsidRPr="00AF1C0B">
        <w:rPr>
          <w:rFonts w:cstheme="minorHAnsi"/>
        </w:rPr>
        <w:t>Z výsledků vyplývá, že na stigmatizaci kuřáků má vliv strach ze zdravotních důsledků, formy diskriminace kuřáků, dále sociální normy např. nesouhlas rodiny a přátel. Respondenti s vyšším vzděláním vnímají stigma ve větší míře než ti s nižším</w:t>
      </w:r>
      <w:commentRangeStart w:id="3"/>
      <w:r w:rsidRPr="00AF1C0B">
        <w:rPr>
          <w:rFonts w:cstheme="minorHAnsi"/>
        </w:rPr>
        <w:t>. Respondenti s černou barvou pleti vnímají méně stigma spojené s kouřením než běloši. Respondenti, kteří zažili diskriminaci budou vnímat stigma ve vyšší míře.</w:t>
      </w:r>
      <w:commentRangeEnd w:id="3"/>
      <w:r w:rsidR="00273E6F">
        <w:rPr>
          <w:rStyle w:val="Odkaznakoment"/>
        </w:rPr>
        <w:commentReference w:id="3"/>
      </w:r>
      <w:r w:rsidRPr="00AF1C0B">
        <w:rPr>
          <w:rFonts w:cstheme="minorHAnsi"/>
        </w:rPr>
        <w:t xml:space="preserve"> Dotazovaní, jejichž rodina vnímala kouření jako nepodstatný faktor, nepociťovali formu stigmatizace. </w:t>
      </w:r>
      <w:commentRangeStart w:id="4"/>
      <w:r w:rsidRPr="00AF1C0B">
        <w:rPr>
          <w:rFonts w:cstheme="minorHAnsi"/>
        </w:rPr>
        <w:t>Výsledky ukazují, že stigma není vnímáno stejně napříč různými socioekonomickými, rasovými podskupinami.</w:t>
      </w:r>
      <w:commentRangeEnd w:id="4"/>
      <w:r w:rsidR="00273E6F">
        <w:rPr>
          <w:rStyle w:val="Odkaznakoment"/>
        </w:rPr>
        <w:commentReference w:id="4"/>
      </w:r>
    </w:p>
    <w:p w14:paraId="7856A24D" w14:textId="1B84E835" w:rsidR="00EE506D" w:rsidRPr="00AF1C0B" w:rsidRDefault="00EE506D" w:rsidP="00AF1C0B">
      <w:pPr>
        <w:spacing w:after="0" w:line="276" w:lineRule="auto"/>
        <w:rPr>
          <w:rFonts w:cstheme="minorHAnsi"/>
        </w:rPr>
      </w:pPr>
      <w:r w:rsidRPr="00AF1C0B">
        <w:rPr>
          <w:rFonts w:cstheme="minorHAnsi"/>
          <w:color w:val="212529"/>
          <w:shd w:val="clear" w:color="auto" w:fill="FFFFFF"/>
        </w:rPr>
        <w:t>STUBER, Jennifer, Sandro GALEA a Bruce LINK. Smoking and the emergence of a stigmatized social status. </w:t>
      </w:r>
      <w:r w:rsidRPr="00AF1C0B">
        <w:rPr>
          <w:rFonts w:cstheme="minorHAnsi"/>
          <w:i/>
          <w:iCs/>
          <w:color w:val="212529"/>
          <w:shd w:val="clear" w:color="auto" w:fill="FFFFFF"/>
        </w:rPr>
        <w:t>Social Science &amp; Medicine</w:t>
      </w:r>
      <w:r w:rsidRPr="00AF1C0B">
        <w:rPr>
          <w:rFonts w:cstheme="minorHAnsi"/>
          <w:color w:val="212529"/>
          <w:shd w:val="clear" w:color="auto" w:fill="FFFFFF"/>
        </w:rPr>
        <w:t xml:space="preserve"> [online]. 2008, , 420-430 [cit. 2020-10-17]. Dostupné z: </w:t>
      </w:r>
      <w:hyperlink r:id="rId11" w:history="1">
        <w:r w:rsidRPr="00AF1C0B">
          <w:rPr>
            <w:rStyle w:val="Hypertextovodkaz"/>
            <w:rFonts w:cstheme="minorHAnsi"/>
            <w:shd w:val="clear" w:color="auto" w:fill="FFFFFF"/>
          </w:rPr>
          <w:t>file:///C:/Users/kostk/Downloads/Stuber_2008_Smoking%20and%20the%20emergence%20of%20a%20stigmatized%20social%20status%20(1).pdf</w:t>
        </w:r>
      </w:hyperlink>
      <w:r w:rsidRPr="00AF1C0B">
        <w:rPr>
          <w:rFonts w:cstheme="minorHAnsi"/>
          <w:color w:val="212529"/>
          <w:shd w:val="clear" w:color="auto" w:fill="FFFFFF"/>
        </w:rPr>
        <w:t xml:space="preserve">. </w:t>
      </w:r>
      <w:r w:rsidRPr="00AF1C0B">
        <w:rPr>
          <w:rFonts w:cstheme="minorHAnsi"/>
        </w:rPr>
        <w:t xml:space="preserve"> </w:t>
      </w:r>
    </w:p>
    <w:p w14:paraId="54CD041B" w14:textId="77777777" w:rsidR="00BE68C0" w:rsidRPr="00AF1C0B" w:rsidRDefault="00BE68C0" w:rsidP="00AF1C0B">
      <w:pPr>
        <w:spacing w:after="0" w:line="276" w:lineRule="auto"/>
        <w:rPr>
          <w:rFonts w:cstheme="minorHAnsi"/>
        </w:rPr>
      </w:pPr>
    </w:p>
    <w:p w14:paraId="2E9D5FE8" w14:textId="77777777" w:rsidR="00EE506D" w:rsidRPr="00AF1C0B" w:rsidRDefault="00EE506D" w:rsidP="00AF1C0B">
      <w:pPr>
        <w:pStyle w:val="Odstavecseseznamem"/>
        <w:numPr>
          <w:ilvl w:val="0"/>
          <w:numId w:val="4"/>
        </w:numPr>
        <w:spacing w:after="0" w:line="276" w:lineRule="auto"/>
        <w:rPr>
          <w:rFonts w:cstheme="minorHAnsi"/>
        </w:rPr>
      </w:pPr>
      <w:r w:rsidRPr="00AF1C0B">
        <w:rPr>
          <w:rFonts w:cstheme="minorHAnsi"/>
          <w:b/>
          <w:bCs/>
        </w:rPr>
        <w:t xml:space="preserve">Creating the socially marginalised youth smoker: the role of tobacco control </w:t>
      </w:r>
      <w:r w:rsidRPr="00AF1C0B">
        <w:rPr>
          <w:rFonts w:cstheme="minorHAnsi"/>
          <w:b/>
          <w:bCs/>
          <w:i/>
          <w:iCs/>
        </w:rPr>
        <w:t>(Vytváření sociálně marginalizovaného mladého kuřáka: role kontroly tabáku)</w:t>
      </w:r>
    </w:p>
    <w:p w14:paraId="66750B8A" w14:textId="77777777" w:rsidR="00EE506D" w:rsidRPr="00AF1C0B" w:rsidRDefault="00EE506D" w:rsidP="00AF1C0B">
      <w:pPr>
        <w:spacing w:after="0" w:line="276" w:lineRule="auto"/>
        <w:jc w:val="both"/>
        <w:rPr>
          <w:rFonts w:cstheme="minorHAnsi"/>
          <w:color w:val="212529"/>
          <w:shd w:val="clear" w:color="auto" w:fill="FFFFFF"/>
        </w:rPr>
      </w:pPr>
      <w:r w:rsidRPr="00AF1C0B">
        <w:rPr>
          <w:rFonts w:cstheme="minorHAnsi"/>
          <w:b/>
          <w:bCs/>
        </w:rPr>
        <w:t>Autoři a jejich kvalifikace a erudice</w:t>
      </w:r>
      <w:r w:rsidRPr="00AF1C0B">
        <w:rPr>
          <w:rFonts w:cstheme="minorHAnsi"/>
        </w:rPr>
        <w:t>:</w:t>
      </w:r>
    </w:p>
    <w:p w14:paraId="3348992E" w14:textId="77777777" w:rsidR="00EE506D" w:rsidRPr="00AF1C0B" w:rsidRDefault="00EE506D" w:rsidP="00AF1C0B">
      <w:pPr>
        <w:pStyle w:val="Odstavecseseznamem"/>
        <w:numPr>
          <w:ilvl w:val="0"/>
          <w:numId w:val="2"/>
        </w:numPr>
        <w:spacing w:after="0" w:line="276" w:lineRule="auto"/>
        <w:jc w:val="both"/>
        <w:rPr>
          <w:rFonts w:cstheme="minorHAnsi"/>
          <w:color w:val="212529"/>
          <w:shd w:val="clear" w:color="auto" w:fill="FFFFFF"/>
        </w:rPr>
      </w:pPr>
      <w:r w:rsidRPr="00AF1C0B">
        <w:rPr>
          <w:rFonts w:cstheme="minorHAnsi"/>
          <w:color w:val="212529"/>
          <w:shd w:val="clear" w:color="auto" w:fill="FFFFFF"/>
        </w:rPr>
        <w:t>Katherine Frohlich – Department</w:t>
      </w:r>
      <w:r w:rsidRPr="00AF1C0B">
        <w:rPr>
          <w:rFonts w:cstheme="minorHAnsi"/>
        </w:rPr>
        <w:t xml:space="preserve"> of Social and Preventive Medicine, IRSPUM, Universite´ de Montre´al, Canada</w:t>
      </w:r>
    </w:p>
    <w:p w14:paraId="032950B5" w14:textId="77777777" w:rsidR="00EE506D" w:rsidRPr="00AF1C0B" w:rsidRDefault="00EE506D" w:rsidP="00AF1C0B">
      <w:pPr>
        <w:pStyle w:val="Odstavecseseznamem"/>
        <w:numPr>
          <w:ilvl w:val="0"/>
          <w:numId w:val="2"/>
        </w:numPr>
        <w:spacing w:after="0" w:line="276" w:lineRule="auto"/>
        <w:jc w:val="both"/>
        <w:rPr>
          <w:rFonts w:cstheme="minorHAnsi"/>
          <w:color w:val="212529"/>
          <w:shd w:val="clear" w:color="auto" w:fill="FFFFFF"/>
        </w:rPr>
      </w:pPr>
      <w:r w:rsidRPr="00AF1C0B">
        <w:rPr>
          <w:rFonts w:cstheme="minorHAnsi"/>
          <w:color w:val="212529"/>
          <w:shd w:val="clear" w:color="auto" w:fill="FFFFFF"/>
        </w:rPr>
        <w:t xml:space="preserve">Eric Mykhalovskiy- </w:t>
      </w:r>
      <w:r w:rsidRPr="00AF1C0B">
        <w:rPr>
          <w:rFonts w:cstheme="minorHAnsi"/>
        </w:rPr>
        <w:t>2 Department of Sociology, York University, Toronto, Canada</w:t>
      </w:r>
    </w:p>
    <w:p w14:paraId="6309DECF" w14:textId="77777777" w:rsidR="00EE506D" w:rsidRPr="00AF1C0B" w:rsidRDefault="00EE506D" w:rsidP="00AF1C0B">
      <w:pPr>
        <w:pStyle w:val="Odstavecseseznamem"/>
        <w:numPr>
          <w:ilvl w:val="0"/>
          <w:numId w:val="2"/>
        </w:numPr>
        <w:spacing w:after="0" w:line="276" w:lineRule="auto"/>
        <w:jc w:val="both"/>
        <w:rPr>
          <w:rFonts w:cstheme="minorHAnsi"/>
          <w:color w:val="212529"/>
          <w:shd w:val="clear" w:color="auto" w:fill="FFFFFF"/>
        </w:rPr>
      </w:pPr>
      <w:r w:rsidRPr="00AF1C0B">
        <w:rPr>
          <w:rFonts w:cstheme="minorHAnsi"/>
          <w:color w:val="212529"/>
          <w:shd w:val="clear" w:color="auto" w:fill="FFFFFF"/>
        </w:rPr>
        <w:t>Blake Poland – Public</w:t>
      </w:r>
      <w:r w:rsidRPr="00AF1C0B">
        <w:rPr>
          <w:rFonts w:cstheme="minorHAnsi"/>
        </w:rPr>
        <w:t xml:space="preserve"> Health Sciences, University of Toronto, Canada</w:t>
      </w:r>
    </w:p>
    <w:p w14:paraId="0CB587BE" w14:textId="77777777" w:rsidR="00EE506D" w:rsidRPr="00AF1C0B" w:rsidRDefault="00EE506D" w:rsidP="00AF1C0B">
      <w:pPr>
        <w:pStyle w:val="Odstavecseseznamem"/>
        <w:numPr>
          <w:ilvl w:val="0"/>
          <w:numId w:val="2"/>
        </w:numPr>
        <w:spacing w:after="0" w:line="276" w:lineRule="auto"/>
        <w:jc w:val="both"/>
        <w:rPr>
          <w:rFonts w:cstheme="minorHAnsi"/>
          <w:color w:val="212529"/>
          <w:shd w:val="clear" w:color="auto" w:fill="FFFFFF"/>
        </w:rPr>
      </w:pPr>
      <w:r w:rsidRPr="00AF1C0B">
        <w:rPr>
          <w:rFonts w:cstheme="minorHAnsi"/>
          <w:color w:val="212529"/>
          <w:shd w:val="clear" w:color="auto" w:fill="FFFFFF"/>
        </w:rPr>
        <w:t>Rebecca Haines-Saah a Joy Johnson – School</w:t>
      </w:r>
      <w:r w:rsidRPr="00AF1C0B">
        <w:rPr>
          <w:rFonts w:cstheme="minorHAnsi"/>
        </w:rPr>
        <w:t xml:space="preserve"> of Nursing, University of British Columbia, Vancouver, Canada</w:t>
      </w:r>
    </w:p>
    <w:p w14:paraId="2B2534A7" w14:textId="77777777" w:rsidR="00EE506D" w:rsidRPr="00AF1C0B" w:rsidRDefault="00EE506D" w:rsidP="00AF1C0B">
      <w:pPr>
        <w:spacing w:after="0" w:line="276" w:lineRule="auto"/>
        <w:jc w:val="both"/>
        <w:rPr>
          <w:rFonts w:cstheme="minorHAnsi"/>
          <w:color w:val="212529"/>
          <w:shd w:val="clear" w:color="auto" w:fill="FFFFFF"/>
        </w:rPr>
      </w:pPr>
      <w:r w:rsidRPr="00AF1C0B">
        <w:rPr>
          <w:rFonts w:cstheme="minorHAnsi"/>
          <w:b/>
          <w:bCs/>
          <w:color w:val="212529"/>
          <w:shd w:val="clear" w:color="auto" w:fill="FFFFFF"/>
        </w:rPr>
        <w:t>Míra citovanosti zdroje</w:t>
      </w:r>
      <w:r w:rsidRPr="00AF1C0B">
        <w:rPr>
          <w:rFonts w:cstheme="minorHAnsi"/>
          <w:color w:val="212529"/>
          <w:shd w:val="clear" w:color="auto" w:fill="FFFFFF"/>
        </w:rPr>
        <w:t xml:space="preserve"> - 61</w:t>
      </w:r>
    </w:p>
    <w:p w14:paraId="4D61C016" w14:textId="77777777" w:rsidR="00EE506D" w:rsidRPr="00AF1C0B" w:rsidRDefault="00EE506D" w:rsidP="00AF1C0B">
      <w:pPr>
        <w:spacing w:after="0" w:line="276" w:lineRule="auto"/>
        <w:jc w:val="both"/>
        <w:rPr>
          <w:rFonts w:cstheme="minorHAnsi"/>
        </w:rPr>
      </w:pPr>
      <w:r w:rsidRPr="00AF1C0B">
        <w:rPr>
          <w:rFonts w:cstheme="minorHAnsi"/>
          <w:b/>
          <w:bCs/>
          <w:color w:val="212529"/>
          <w:shd w:val="clear" w:color="auto" w:fill="FFFFFF"/>
        </w:rPr>
        <w:t>Aktuálnost</w:t>
      </w:r>
      <w:r w:rsidRPr="00AF1C0B">
        <w:rPr>
          <w:rFonts w:cstheme="minorHAnsi"/>
          <w:color w:val="212529"/>
          <w:shd w:val="clear" w:color="auto" w:fill="FFFFFF"/>
        </w:rPr>
        <w:t>: výzkum byl prováděn v roce 2007 až 2009</w:t>
      </w:r>
    </w:p>
    <w:p w14:paraId="3A12E888" w14:textId="77777777" w:rsidR="00EE506D" w:rsidRPr="00AF1C0B" w:rsidRDefault="00EE506D" w:rsidP="00AF1C0B">
      <w:pPr>
        <w:spacing w:after="0" w:line="276" w:lineRule="auto"/>
        <w:jc w:val="both"/>
        <w:rPr>
          <w:rFonts w:cstheme="minorHAnsi"/>
        </w:rPr>
      </w:pPr>
    </w:p>
    <w:p w14:paraId="026F6966" w14:textId="77777777" w:rsidR="00EE506D" w:rsidRPr="00AF1C0B" w:rsidRDefault="00EE506D" w:rsidP="00AF1C0B">
      <w:pPr>
        <w:spacing w:after="0" w:line="276" w:lineRule="auto"/>
        <w:jc w:val="both"/>
        <w:rPr>
          <w:rFonts w:cstheme="minorHAnsi"/>
        </w:rPr>
      </w:pPr>
      <w:r w:rsidRPr="00AF1C0B">
        <w:rPr>
          <w:rFonts w:cstheme="minorHAnsi"/>
        </w:rPr>
        <w:t xml:space="preserve">V článku je diskutován výzkum o kouření mládeže. Zkoumá, za jakých podmínek kuřáci začnou s kouřením, tyto důvody se mohou týkat sociálních strukturálních podmínek, biologických i </w:t>
      </w:r>
      <w:r w:rsidRPr="00AF1C0B">
        <w:rPr>
          <w:rFonts w:cstheme="minorHAnsi"/>
        </w:rPr>
        <w:lastRenderedPageBreak/>
        <w:t>behaviorálních. Často může souviset se sociální nerovností mládeže, obvyklé je také vytváření subkultur. Dále zkoumá popularitu kouření u mladých lidí, která je pak výzvou pro odvykání.  Ve výzkumu pracovali odborníci na kontrolu a prevenci globální epidemie tabáku. Věnuje se diskriminaci mladých kuřáků a morálním důsledkům těchto diskurzů. Zkoumá kouření na základě sociální identity.</w:t>
      </w:r>
    </w:p>
    <w:p w14:paraId="072B262E" w14:textId="77777777" w:rsidR="00EE506D" w:rsidRPr="00AF1C0B" w:rsidRDefault="00EE506D" w:rsidP="00AF1C0B">
      <w:pPr>
        <w:spacing w:after="0" w:line="276" w:lineRule="auto"/>
        <w:jc w:val="both"/>
        <w:rPr>
          <w:rFonts w:cstheme="minorHAnsi"/>
        </w:rPr>
      </w:pPr>
      <w:r w:rsidRPr="00AF1C0B">
        <w:rPr>
          <w:rFonts w:cstheme="minorHAnsi"/>
        </w:rPr>
        <w:t>Výzkum byl prováděn formou rozhovorů, které byly realizovány v letech 2007 až 2009 ve městech Vancouver a Montreal. Tato města byla vybrána pro své rozdíly v demografických profilech a tzv. tabákových politikách. Byly prováděny individuální rozhovory s odborníky na prevenci kouření mládeže. Vzorek byl pak odborníky stratifikován. Bylo provedeno 25 rozhovorů, které byly následně přepsány. Členové výzkumného týmu byli poté požádáni, aby přečetli dané rozhovory a identifikovali společná témata a kódy. Rozhovory se pak rozdělily a analyzovaly podle šesti otázek, týkajících se důsledků a účinků užívání tabáku na zdraví obyvatel. Sesbíraný materiál byl kódován pomocí speciálního softwaru.</w:t>
      </w:r>
    </w:p>
    <w:p w14:paraId="1D646811" w14:textId="77777777" w:rsidR="00EE506D" w:rsidRPr="00AF1C0B" w:rsidRDefault="00EE506D" w:rsidP="00AF1C0B">
      <w:pPr>
        <w:spacing w:after="0" w:line="276" w:lineRule="auto"/>
        <w:jc w:val="both"/>
        <w:rPr>
          <w:rFonts w:cstheme="minorHAnsi"/>
        </w:rPr>
      </w:pPr>
      <w:r w:rsidRPr="00AF1C0B">
        <w:rPr>
          <w:rFonts w:cstheme="minorHAnsi"/>
        </w:rPr>
        <w:t xml:space="preserve">Zjištění se lišilo od počáteční analýzy. Diskurzy odlišovaly mládež po liniích společenských tříd. Výsledky byly uspořádány do tří kategorií: vysvětlení kouření mládeže, způsoby intervence ke snížení kouření mládeže a reflexní myšlenky od odborníku. </w:t>
      </w:r>
      <w:commentRangeStart w:id="5"/>
      <w:r w:rsidRPr="00AF1C0B">
        <w:rPr>
          <w:rFonts w:cstheme="minorHAnsi"/>
        </w:rPr>
        <w:t>Byla zjištěna očekávaná souvislost mezi kouřením, drogovou závislostí a alkoholismem.</w:t>
      </w:r>
      <w:commentRangeEnd w:id="5"/>
      <w:r w:rsidR="00E23BF4">
        <w:rPr>
          <w:rStyle w:val="Odkaznakoment"/>
        </w:rPr>
        <w:commentReference w:id="5"/>
      </w:r>
      <w:r w:rsidRPr="00AF1C0B">
        <w:rPr>
          <w:rFonts w:cstheme="minorHAnsi"/>
        </w:rPr>
        <w:t xml:space="preserve"> Dále byly objeveny důsledky související s kouřením, kromě zdravotních hledisek, také může hrozit počátek deviantní tendence. Kouření tak podle uvedených výsledků může mít rizikový vliv na členství v nízké sociální třídě.</w:t>
      </w:r>
    </w:p>
    <w:p w14:paraId="2FF904DF" w14:textId="77777777" w:rsidR="00EE506D" w:rsidRPr="00AF1C0B" w:rsidRDefault="00EE506D" w:rsidP="00AF1C0B">
      <w:pPr>
        <w:spacing w:after="0" w:line="276" w:lineRule="auto"/>
        <w:jc w:val="both"/>
        <w:rPr>
          <w:rFonts w:cstheme="minorHAnsi"/>
        </w:rPr>
      </w:pPr>
      <w:r w:rsidRPr="00AF1C0B">
        <w:rPr>
          <w:rFonts w:cstheme="minorHAnsi"/>
        </w:rPr>
        <w:t xml:space="preserve">Mladí kouří kvůli biologickému sklonu, výsledky však neukazují vztah mezi biologickou predispozicí a sociální třídou, vytváří však pravděpodobnost kouření. </w:t>
      </w:r>
      <w:commentRangeStart w:id="6"/>
      <w:commentRangeStart w:id="7"/>
      <w:r w:rsidRPr="00AF1C0B">
        <w:rPr>
          <w:rFonts w:cstheme="minorHAnsi"/>
        </w:rPr>
        <w:t xml:space="preserve">Mládež s biologickou predispozicí kouření má tendence k nedostatečné sebekontrole, ve smyslu sklonu stát se závislým na kouření. </w:t>
      </w:r>
      <w:commentRangeEnd w:id="6"/>
      <w:r w:rsidR="00E23BF4">
        <w:rPr>
          <w:rStyle w:val="Odkaznakoment"/>
        </w:rPr>
        <w:commentReference w:id="6"/>
      </w:r>
      <w:commentRangeEnd w:id="7"/>
      <w:r w:rsidR="00175FF6">
        <w:rPr>
          <w:rStyle w:val="Odkaznakoment"/>
        </w:rPr>
        <w:commentReference w:id="7"/>
      </w:r>
      <w:r w:rsidRPr="00AF1C0B">
        <w:rPr>
          <w:rFonts w:cstheme="minorHAnsi"/>
        </w:rPr>
        <w:t>Kouření se ukazuje jako značný ukazatel přispívání budoucí identity sociálně marginalizovanou mládeží kuřáků. Sleduje, jaký má vliv kouření na budoucí vývoj mládeže. Kouření mládeže je stratifikováno podle sociální třídy, individuálního přístupu a sociálních vztahů, které spojují kouření s třídou.</w:t>
      </w:r>
    </w:p>
    <w:p w14:paraId="7F3CAC26" w14:textId="77777777" w:rsidR="00EE506D" w:rsidRPr="00AF1C0B" w:rsidRDefault="00EE506D" w:rsidP="00AF1C0B">
      <w:pPr>
        <w:spacing w:after="0" w:line="276" w:lineRule="auto"/>
        <w:rPr>
          <w:rFonts w:cstheme="minorHAnsi"/>
        </w:rPr>
      </w:pPr>
      <w:r w:rsidRPr="00AF1C0B">
        <w:rPr>
          <w:rFonts w:cstheme="minorHAnsi"/>
          <w:color w:val="212529"/>
          <w:shd w:val="clear" w:color="auto" w:fill="FFFFFF"/>
        </w:rPr>
        <w:t>FROHLICH, Katherine, Eric MYKHALOVSKIY, Blake POLAND, Rebecca HAINES-SAAH a Joy JOHNSON. Creating the socially marginalised youth smoker: the role of tobacco control. </w:t>
      </w:r>
      <w:r w:rsidRPr="00AF1C0B">
        <w:rPr>
          <w:rFonts w:cstheme="minorHAnsi"/>
          <w:i/>
          <w:iCs/>
          <w:color w:val="212529"/>
          <w:shd w:val="clear" w:color="auto" w:fill="FFFFFF"/>
        </w:rPr>
        <w:t>Sociology of health and illness</w:t>
      </w:r>
      <w:r w:rsidRPr="00AF1C0B">
        <w:rPr>
          <w:rFonts w:cstheme="minorHAnsi"/>
          <w:color w:val="212529"/>
          <w:shd w:val="clear" w:color="auto" w:fill="FFFFFF"/>
        </w:rPr>
        <w:t> [online]. 2012, </w:t>
      </w:r>
      <w:r w:rsidRPr="00AF1C0B">
        <w:rPr>
          <w:rFonts w:cstheme="minorHAnsi"/>
          <w:b/>
          <w:bCs/>
          <w:color w:val="212529"/>
          <w:shd w:val="clear" w:color="auto" w:fill="FFFFFF"/>
        </w:rPr>
        <w:t>2012</w:t>
      </w:r>
      <w:r w:rsidRPr="00AF1C0B">
        <w:rPr>
          <w:rFonts w:cstheme="minorHAnsi"/>
          <w:color w:val="212529"/>
          <w:shd w:val="clear" w:color="auto" w:fill="FFFFFF"/>
        </w:rPr>
        <w:t xml:space="preserve">(34), 978–993 [cit. 2020-10-17]. Dostupné z: </w:t>
      </w:r>
      <w:hyperlink r:id="rId12" w:history="1">
        <w:r w:rsidRPr="00AF1C0B">
          <w:rPr>
            <w:rStyle w:val="Hypertextovodkaz"/>
            <w:rFonts w:cstheme="minorHAnsi"/>
            <w:shd w:val="clear" w:color="auto" w:fill="FFFFFF"/>
          </w:rPr>
          <w:t>file:///C:/Users/kostk/Downloads/Frohlich_2012_Creating%20the%20socially%20marginalised%20youth%20smoker.pdf</w:t>
        </w:r>
      </w:hyperlink>
      <w:r w:rsidRPr="00AF1C0B">
        <w:rPr>
          <w:rFonts w:cstheme="minorHAnsi"/>
          <w:color w:val="212529"/>
          <w:shd w:val="clear" w:color="auto" w:fill="FFFFFF"/>
        </w:rPr>
        <w:t xml:space="preserve">. </w:t>
      </w:r>
    </w:p>
    <w:p w14:paraId="55A51AC9" w14:textId="77777777" w:rsidR="00EE506D" w:rsidRPr="00AF1C0B" w:rsidRDefault="00EE506D" w:rsidP="00AF1C0B">
      <w:pPr>
        <w:spacing w:after="0" w:line="276" w:lineRule="auto"/>
        <w:jc w:val="both"/>
        <w:rPr>
          <w:rFonts w:cstheme="minorHAnsi"/>
        </w:rPr>
      </w:pPr>
    </w:p>
    <w:p w14:paraId="3A0185AF" w14:textId="77777777" w:rsidR="00EE506D" w:rsidRPr="00AF1C0B" w:rsidRDefault="00EE506D" w:rsidP="00AF1C0B">
      <w:pPr>
        <w:pStyle w:val="Odstavecseseznamem"/>
        <w:numPr>
          <w:ilvl w:val="0"/>
          <w:numId w:val="4"/>
        </w:numPr>
        <w:spacing w:after="0" w:line="276" w:lineRule="auto"/>
        <w:jc w:val="both"/>
        <w:outlineLvl w:val="0"/>
        <w:rPr>
          <w:rFonts w:eastAsia="Times New Roman" w:cstheme="minorHAnsi"/>
          <w:b/>
          <w:bCs/>
          <w:i/>
          <w:iCs/>
          <w:kern w:val="36"/>
          <w:lang w:eastAsia="cs-CZ"/>
        </w:rPr>
      </w:pPr>
      <w:r w:rsidRPr="00AF1C0B">
        <w:rPr>
          <w:rFonts w:eastAsia="Times New Roman" w:cstheme="minorHAnsi"/>
          <w:b/>
          <w:bCs/>
          <w:kern w:val="36"/>
          <w:lang w:eastAsia="cs-CZ"/>
        </w:rPr>
        <w:t xml:space="preserve">A cross-sectional exploration of smoking status and social interaction in a large population-based Australian cohort </w:t>
      </w:r>
      <w:r w:rsidRPr="00AF1C0B">
        <w:rPr>
          <w:rFonts w:eastAsia="Times New Roman" w:cstheme="minorHAnsi"/>
          <w:b/>
          <w:bCs/>
          <w:i/>
          <w:iCs/>
          <w:kern w:val="36"/>
          <w:lang w:eastAsia="cs-CZ"/>
        </w:rPr>
        <w:t>(Průřez zkoumáním vztahu kouření a sociální interakce u velké australské populační kohorty)</w:t>
      </w:r>
    </w:p>
    <w:p w14:paraId="67725D4B" w14:textId="77777777" w:rsidR="00EE506D" w:rsidRPr="00AF1C0B" w:rsidRDefault="00EE506D" w:rsidP="00AF1C0B">
      <w:pPr>
        <w:spacing w:after="0" w:line="276" w:lineRule="auto"/>
        <w:jc w:val="both"/>
        <w:rPr>
          <w:rFonts w:cstheme="minorHAnsi"/>
          <w:b/>
          <w:bCs/>
          <w:color w:val="212529"/>
          <w:shd w:val="clear" w:color="auto" w:fill="FFFFFF"/>
        </w:rPr>
      </w:pPr>
      <w:r w:rsidRPr="00AF1C0B">
        <w:rPr>
          <w:rFonts w:cstheme="minorHAnsi"/>
          <w:b/>
          <w:bCs/>
        </w:rPr>
        <w:t>Autoři a jejich rekvalifikace a erudice:</w:t>
      </w:r>
    </w:p>
    <w:p w14:paraId="2971F478" w14:textId="77777777" w:rsidR="00EE506D" w:rsidRPr="00AF1C0B" w:rsidRDefault="00EE506D" w:rsidP="00AF1C0B">
      <w:pPr>
        <w:pStyle w:val="Odstavecseseznamem"/>
        <w:numPr>
          <w:ilvl w:val="0"/>
          <w:numId w:val="3"/>
        </w:numPr>
        <w:shd w:val="clear" w:color="auto" w:fill="FFFFFF"/>
        <w:spacing w:after="0" w:line="276" w:lineRule="auto"/>
        <w:rPr>
          <w:rFonts w:eastAsia="Times New Roman" w:cstheme="minorHAnsi"/>
          <w:lang w:eastAsia="cs-CZ"/>
        </w:rPr>
      </w:pPr>
      <w:r w:rsidRPr="00AF1C0B">
        <w:rPr>
          <w:rFonts w:cstheme="minorHAnsi"/>
          <w:color w:val="212529"/>
          <w:shd w:val="clear" w:color="auto" w:fill="FFFFFF"/>
        </w:rPr>
        <w:t xml:space="preserve">May </w:t>
      </w:r>
      <w:r w:rsidRPr="00AF1C0B">
        <w:rPr>
          <w:rFonts w:cstheme="minorHAnsi"/>
          <w:shd w:val="clear" w:color="auto" w:fill="FFFFFF"/>
        </w:rPr>
        <w:t xml:space="preserve">Chiew - </w:t>
      </w:r>
      <w:r w:rsidRPr="00AF1C0B">
        <w:rPr>
          <w:rFonts w:eastAsia="Times New Roman" w:cstheme="minorHAnsi"/>
          <w:lang w:eastAsia="cs-CZ"/>
        </w:rPr>
        <w:t>Children's Hospital At Westmead</w:t>
      </w:r>
    </w:p>
    <w:p w14:paraId="13BC5A7E" w14:textId="77777777" w:rsidR="00EE506D" w:rsidRPr="00AF1C0B" w:rsidRDefault="00EE506D" w:rsidP="00AF1C0B">
      <w:pPr>
        <w:pStyle w:val="Odstavecseseznamem"/>
        <w:numPr>
          <w:ilvl w:val="0"/>
          <w:numId w:val="3"/>
        </w:numPr>
        <w:shd w:val="clear" w:color="auto" w:fill="FFFFFF"/>
        <w:spacing w:after="0" w:line="276" w:lineRule="auto"/>
        <w:rPr>
          <w:rFonts w:eastAsia="Times New Roman" w:cstheme="minorHAnsi"/>
          <w:lang w:eastAsia="cs-CZ"/>
        </w:rPr>
      </w:pPr>
      <w:r w:rsidRPr="00AF1C0B">
        <w:rPr>
          <w:rFonts w:cstheme="minorHAnsi"/>
          <w:shd w:val="clear" w:color="auto" w:fill="FFFFFF"/>
        </w:rPr>
        <w:t xml:space="preserve">Marianne Weber - </w:t>
      </w:r>
      <w:r w:rsidRPr="00AF1C0B">
        <w:rPr>
          <w:rFonts w:eastAsia="Times New Roman" w:cstheme="minorHAnsi"/>
          <w:lang w:eastAsia="cs-CZ"/>
        </w:rPr>
        <w:t>Cancer Council New South Wales</w:t>
      </w:r>
    </w:p>
    <w:p w14:paraId="3BE83E69" w14:textId="77777777" w:rsidR="00EE506D" w:rsidRPr="00AF1C0B" w:rsidRDefault="00EE506D" w:rsidP="00AF1C0B">
      <w:pPr>
        <w:pStyle w:val="Odstavecseseznamem"/>
        <w:numPr>
          <w:ilvl w:val="0"/>
          <w:numId w:val="3"/>
        </w:numPr>
        <w:shd w:val="clear" w:color="auto" w:fill="FFFFFF"/>
        <w:spacing w:after="0" w:line="276" w:lineRule="auto"/>
        <w:rPr>
          <w:rFonts w:eastAsia="Times New Roman" w:cstheme="minorHAnsi"/>
          <w:lang w:eastAsia="cs-CZ"/>
        </w:rPr>
      </w:pPr>
      <w:r w:rsidRPr="00AF1C0B">
        <w:rPr>
          <w:rFonts w:cstheme="minorHAnsi"/>
          <w:shd w:val="clear" w:color="auto" w:fill="FFFFFF"/>
        </w:rPr>
        <w:t xml:space="preserve">Sam Egger - </w:t>
      </w:r>
      <w:r w:rsidRPr="00AF1C0B">
        <w:rPr>
          <w:rFonts w:eastAsia="Times New Roman" w:cstheme="minorHAnsi"/>
          <w:lang w:eastAsia="cs-CZ"/>
        </w:rPr>
        <w:t>Cancer Council New South Wales</w:t>
      </w:r>
      <w:r w:rsidRPr="00AF1C0B">
        <w:rPr>
          <w:rFonts w:cstheme="minorHAnsi"/>
          <w:shd w:val="clear" w:color="auto" w:fill="FFFFFF"/>
        </w:rPr>
        <w:t xml:space="preserve"> </w:t>
      </w:r>
    </w:p>
    <w:p w14:paraId="57AF032E" w14:textId="77777777" w:rsidR="00EE506D" w:rsidRPr="00AF1C0B" w:rsidRDefault="00EE506D" w:rsidP="00AF1C0B">
      <w:pPr>
        <w:pStyle w:val="Odstavecseseznamem"/>
        <w:numPr>
          <w:ilvl w:val="0"/>
          <w:numId w:val="3"/>
        </w:numPr>
        <w:shd w:val="clear" w:color="auto" w:fill="FFFFFF"/>
        <w:spacing w:after="0" w:line="276" w:lineRule="auto"/>
        <w:rPr>
          <w:rFonts w:eastAsia="Times New Roman" w:cstheme="minorHAnsi"/>
          <w:lang w:eastAsia="cs-CZ"/>
        </w:rPr>
      </w:pPr>
      <w:r w:rsidRPr="00AF1C0B">
        <w:rPr>
          <w:rFonts w:cstheme="minorHAnsi"/>
          <w:color w:val="212529"/>
          <w:shd w:val="clear" w:color="auto" w:fill="FFFFFF"/>
        </w:rPr>
        <w:t>a Freddy Sitas</w:t>
      </w:r>
    </w:p>
    <w:p w14:paraId="7019EF06" w14:textId="77777777" w:rsidR="00EE506D" w:rsidRPr="00AF1C0B" w:rsidRDefault="00EE506D" w:rsidP="00AF1C0B">
      <w:pPr>
        <w:spacing w:after="0" w:line="276" w:lineRule="auto"/>
        <w:jc w:val="both"/>
        <w:rPr>
          <w:rFonts w:cstheme="minorHAnsi"/>
          <w:color w:val="212529"/>
          <w:shd w:val="clear" w:color="auto" w:fill="FFFFFF"/>
        </w:rPr>
      </w:pPr>
      <w:r w:rsidRPr="00AF1C0B">
        <w:rPr>
          <w:rFonts w:cstheme="minorHAnsi"/>
          <w:b/>
          <w:bCs/>
          <w:color w:val="212529"/>
          <w:shd w:val="clear" w:color="auto" w:fill="FFFFFF"/>
        </w:rPr>
        <w:t>Míra citovanosti zdroje</w:t>
      </w:r>
      <w:r w:rsidRPr="00AF1C0B">
        <w:rPr>
          <w:rFonts w:cstheme="minorHAnsi"/>
          <w:color w:val="212529"/>
          <w:shd w:val="clear" w:color="auto" w:fill="FFFFFF"/>
        </w:rPr>
        <w:t xml:space="preserve"> - 10</w:t>
      </w:r>
    </w:p>
    <w:p w14:paraId="2DF3A7ED" w14:textId="77777777" w:rsidR="00EE506D" w:rsidRPr="00AF1C0B" w:rsidRDefault="00EE506D" w:rsidP="00AF1C0B">
      <w:pPr>
        <w:spacing w:after="0" w:line="276" w:lineRule="auto"/>
        <w:jc w:val="both"/>
        <w:rPr>
          <w:rFonts w:cstheme="minorHAnsi"/>
        </w:rPr>
      </w:pPr>
      <w:r w:rsidRPr="00AF1C0B">
        <w:rPr>
          <w:rFonts w:cstheme="minorHAnsi"/>
          <w:b/>
          <w:bCs/>
          <w:color w:val="212529"/>
          <w:shd w:val="clear" w:color="auto" w:fill="FFFFFF"/>
        </w:rPr>
        <w:t>Aktuálnost:</w:t>
      </w:r>
      <w:r w:rsidRPr="00AF1C0B">
        <w:rPr>
          <w:rFonts w:cstheme="minorHAnsi"/>
          <w:color w:val="212529"/>
          <w:shd w:val="clear" w:color="auto" w:fill="FFFFFF"/>
        </w:rPr>
        <w:t xml:space="preserve"> výzkum byl prováděn v roce 2006 až 2010</w:t>
      </w:r>
    </w:p>
    <w:p w14:paraId="777DF48E" w14:textId="77777777" w:rsidR="00EE506D" w:rsidRPr="00AF1C0B" w:rsidRDefault="00EE506D" w:rsidP="00AF1C0B">
      <w:pPr>
        <w:spacing w:after="0" w:line="276" w:lineRule="auto"/>
        <w:jc w:val="both"/>
        <w:rPr>
          <w:rFonts w:cstheme="minorHAnsi"/>
        </w:rPr>
      </w:pPr>
    </w:p>
    <w:p w14:paraId="361BD409" w14:textId="77777777" w:rsidR="00EE506D" w:rsidRPr="00AF1C0B" w:rsidRDefault="00EE506D" w:rsidP="00AF1C0B">
      <w:pPr>
        <w:spacing w:after="0" w:line="276" w:lineRule="auto"/>
        <w:jc w:val="both"/>
        <w:outlineLvl w:val="0"/>
        <w:rPr>
          <w:rFonts w:eastAsia="Times New Roman" w:cstheme="minorHAnsi"/>
          <w:kern w:val="36"/>
          <w:lang w:eastAsia="cs-CZ"/>
        </w:rPr>
      </w:pPr>
      <w:r w:rsidRPr="00AF1C0B">
        <w:rPr>
          <w:rFonts w:eastAsia="Times New Roman" w:cstheme="minorHAnsi"/>
          <w:kern w:val="36"/>
          <w:lang w:eastAsia="cs-CZ"/>
        </w:rPr>
        <w:t>Tato studie zkoumá, zda mají současní, bývalí a nikdy nekouřící jedinci různé úrovně sociální interakce. Jaký vliv má tedy kouření na interakci, popřípadě jaký vliv má čas, kdy kuřák přestane aktivně kouřit na případné budoucí interakce?</w:t>
      </w:r>
    </w:p>
    <w:p w14:paraId="64A23F33" w14:textId="77777777" w:rsidR="00EE506D" w:rsidRPr="00AF1C0B" w:rsidRDefault="00EE506D" w:rsidP="00AF1C0B">
      <w:pPr>
        <w:spacing w:after="0" w:line="276" w:lineRule="auto"/>
        <w:jc w:val="both"/>
        <w:outlineLvl w:val="0"/>
        <w:rPr>
          <w:rFonts w:eastAsia="Times New Roman" w:cstheme="minorHAnsi"/>
          <w:kern w:val="36"/>
          <w:lang w:eastAsia="cs-CZ"/>
        </w:rPr>
      </w:pPr>
      <w:r w:rsidRPr="00AF1C0B">
        <w:rPr>
          <w:rFonts w:eastAsia="Times New Roman" w:cstheme="minorHAnsi"/>
          <w:kern w:val="36"/>
          <w:lang w:eastAsia="cs-CZ"/>
        </w:rPr>
        <w:lastRenderedPageBreak/>
        <w:t xml:space="preserve">Jako forma metodologie bylo použito dotazníkové šetření. Data byla získána od 239 043 australských mužů a žen ve věku od 45let, v období od února 2006 až 2010. Byly zde dále použity Poissonovy regresivní modely k odhadu procentuálních rozdílů v průměrných hodnotách čtyř výsledků sociální interakce. </w:t>
      </w:r>
    </w:p>
    <w:p w14:paraId="3F5F70E0" w14:textId="77777777" w:rsidR="00EE506D" w:rsidRPr="00AF1C0B" w:rsidRDefault="00EE506D" w:rsidP="00AF1C0B">
      <w:pPr>
        <w:spacing w:after="0" w:line="276" w:lineRule="auto"/>
        <w:jc w:val="both"/>
        <w:outlineLvl w:val="0"/>
        <w:rPr>
          <w:rFonts w:eastAsia="Times New Roman" w:cstheme="minorHAnsi"/>
          <w:kern w:val="36"/>
          <w:lang w:eastAsia="cs-CZ"/>
        </w:rPr>
      </w:pPr>
      <w:commentRangeStart w:id="8"/>
      <w:commentRangeStart w:id="9"/>
      <w:r w:rsidRPr="00AF1C0B">
        <w:rPr>
          <w:rFonts w:eastAsia="Times New Roman" w:cstheme="minorHAnsi"/>
          <w:kern w:val="36"/>
          <w:lang w:eastAsia="cs-CZ"/>
        </w:rPr>
        <w:t>Ve srovnání s nekuřáky udávali současní kuřáci výrazně méně sociálních interakcí</w:t>
      </w:r>
      <w:commentRangeEnd w:id="8"/>
      <w:r w:rsidR="00E23BF4">
        <w:rPr>
          <w:rStyle w:val="Odkaznakoment"/>
        </w:rPr>
        <w:commentReference w:id="8"/>
      </w:r>
      <w:commentRangeEnd w:id="9"/>
      <w:r w:rsidR="00E9550B">
        <w:rPr>
          <w:rStyle w:val="Odkaznakoment"/>
        </w:rPr>
        <w:commentReference w:id="9"/>
      </w:r>
      <w:r w:rsidRPr="00AF1C0B">
        <w:rPr>
          <w:rFonts w:eastAsia="Times New Roman" w:cstheme="minorHAnsi"/>
          <w:kern w:val="36"/>
          <w:lang w:eastAsia="cs-CZ"/>
        </w:rPr>
        <w:t>. Bývalí kuřáci zaznamenali, že čím více let s kouřením abstinovali, tím více se dočkali sociálních interakcí. Data z těchto i již minulých výzkumů uvádějí, že kuřáci mají ekonomicky, fyzicky a psychicky, menší tendence k sociální propojení. Bývalí kuřáci, kteří před mnoha lety přestali, uvádějí vyšší úroveň sociální interakce než ti, co přestali nedávno. Kouření je tak spojeno s méně sociálními interakcemi.</w:t>
      </w:r>
    </w:p>
    <w:p w14:paraId="4B7A2A0D" w14:textId="77777777" w:rsidR="00EE506D" w:rsidRPr="00AF1C0B" w:rsidRDefault="00EE506D" w:rsidP="00AF1C0B">
      <w:pPr>
        <w:spacing w:after="0" w:line="276" w:lineRule="auto"/>
        <w:outlineLvl w:val="0"/>
        <w:rPr>
          <w:rFonts w:eastAsia="Times New Roman" w:cstheme="minorHAnsi"/>
          <w:color w:val="505050"/>
          <w:kern w:val="36"/>
          <w:lang w:eastAsia="cs-CZ"/>
        </w:rPr>
      </w:pPr>
      <w:r w:rsidRPr="00AF1C0B">
        <w:rPr>
          <w:rFonts w:cstheme="minorHAnsi"/>
          <w:color w:val="212529"/>
          <w:shd w:val="clear" w:color="auto" w:fill="FFFFFF"/>
        </w:rPr>
        <w:t>CHIEW, May, Marianne WEBER, Sam EGGER a Freddy SITAS. A cross-sectional exploration of smoking status and social interaction in a large population-based Australian cohort. </w:t>
      </w:r>
      <w:r w:rsidRPr="00AF1C0B">
        <w:rPr>
          <w:rFonts w:cstheme="minorHAnsi"/>
          <w:i/>
          <w:iCs/>
          <w:color w:val="212529"/>
          <w:shd w:val="clear" w:color="auto" w:fill="FFFFFF"/>
        </w:rPr>
        <w:t>Social Science &amp; Medicine</w:t>
      </w:r>
      <w:r w:rsidRPr="00AF1C0B">
        <w:rPr>
          <w:rFonts w:cstheme="minorHAnsi"/>
          <w:color w:val="212529"/>
          <w:shd w:val="clear" w:color="auto" w:fill="FFFFFF"/>
        </w:rPr>
        <w:t> [online]. 2012, </w:t>
      </w:r>
      <w:r w:rsidRPr="00AF1C0B">
        <w:rPr>
          <w:rFonts w:cstheme="minorHAnsi"/>
          <w:b/>
          <w:bCs/>
          <w:color w:val="212529"/>
          <w:shd w:val="clear" w:color="auto" w:fill="FFFFFF"/>
        </w:rPr>
        <w:t>2012</w:t>
      </w:r>
      <w:r w:rsidRPr="00AF1C0B">
        <w:rPr>
          <w:rFonts w:cstheme="minorHAnsi"/>
          <w:color w:val="212529"/>
          <w:shd w:val="clear" w:color="auto" w:fill="FFFFFF"/>
        </w:rPr>
        <w:t xml:space="preserve">(75), 77-86 [cit. 2020-10-17]. Dostupné z: </w:t>
      </w:r>
      <w:hyperlink r:id="rId13" w:history="1">
        <w:r w:rsidRPr="00AF1C0B">
          <w:rPr>
            <w:rStyle w:val="Hypertextovodkaz"/>
            <w:rFonts w:cstheme="minorHAnsi"/>
            <w:shd w:val="clear" w:color="auto" w:fill="FFFFFF"/>
          </w:rPr>
          <w:t>https://www.sciencedirect.com/science/article/abs/pii/S0277953612002286?casa_token=UBnZY5oa4kIAAAAA%3A76-xsWZzbYEIzB4TTKBr2yeeTfTteUZ2v4si_GZKvYjadq1DVbKkXW4A8Iy23evqP2SF5jNJhQ&amp;fbclid=IwAR3Shgf5meQpBGVyPLtiTajMzmv8pbXI8D4S7Vsr7AlhIAZKFwP8_dWo5ik#</w:t>
        </w:r>
      </w:hyperlink>
      <w:r w:rsidRPr="00AF1C0B">
        <w:rPr>
          <w:rFonts w:cstheme="minorHAnsi"/>
          <w:color w:val="212529"/>
          <w:shd w:val="clear" w:color="auto" w:fill="FFFFFF"/>
        </w:rPr>
        <w:t xml:space="preserve">. </w:t>
      </w:r>
      <w:r w:rsidRPr="00AF1C0B">
        <w:rPr>
          <w:rFonts w:cstheme="minorHAnsi"/>
        </w:rPr>
        <w:t xml:space="preserve"> </w:t>
      </w:r>
    </w:p>
    <w:p w14:paraId="28AC050C" w14:textId="77777777" w:rsidR="00EE506D" w:rsidRPr="00AF1C0B" w:rsidRDefault="00EE506D" w:rsidP="00AF1C0B">
      <w:pPr>
        <w:pStyle w:val="Odstavecseseznamem"/>
        <w:numPr>
          <w:ilvl w:val="0"/>
          <w:numId w:val="4"/>
        </w:numPr>
        <w:spacing w:after="0" w:line="276" w:lineRule="auto"/>
        <w:rPr>
          <w:rFonts w:cstheme="minorHAnsi"/>
          <w:i/>
          <w:iCs/>
        </w:rPr>
      </w:pPr>
      <w:r w:rsidRPr="00AF1C0B">
        <w:rPr>
          <w:rFonts w:cstheme="minorHAnsi"/>
        </w:rPr>
        <w:t xml:space="preserve"> </w:t>
      </w:r>
      <w:r w:rsidRPr="00AF1C0B">
        <w:rPr>
          <w:rFonts w:cstheme="minorHAnsi"/>
          <w:b/>
          <w:bCs/>
          <w:i/>
          <w:iCs/>
        </w:rPr>
        <w:t>The downside of tobacco control</w:t>
      </w:r>
    </w:p>
    <w:p w14:paraId="6A4A6C68" w14:textId="77777777" w:rsidR="00EE506D" w:rsidRPr="00AF1C0B" w:rsidRDefault="00EE506D" w:rsidP="00AF1C0B">
      <w:pPr>
        <w:spacing w:after="0" w:line="276" w:lineRule="auto"/>
        <w:rPr>
          <w:rStyle w:val="Hypertextovodkaz"/>
          <w:rFonts w:cstheme="minorHAnsi"/>
        </w:rPr>
      </w:pPr>
      <w:r w:rsidRPr="00AF1C0B">
        <w:rPr>
          <w:rStyle w:val="Hypertextovodkaz"/>
          <w:rFonts w:cstheme="minorHAnsi"/>
        </w:rPr>
        <w:t xml:space="preserve">Autor a jeho kvalifikace a erudice: </w:t>
      </w:r>
    </w:p>
    <w:p w14:paraId="442DC3D2" w14:textId="77777777" w:rsidR="00EE506D" w:rsidRPr="00AF1C0B" w:rsidRDefault="00EE506D" w:rsidP="00AF1C0B">
      <w:pPr>
        <w:pStyle w:val="Odstavecseseznamem"/>
        <w:numPr>
          <w:ilvl w:val="0"/>
          <w:numId w:val="10"/>
        </w:numPr>
        <w:spacing w:after="0" w:line="276" w:lineRule="auto"/>
        <w:rPr>
          <w:rStyle w:val="Hypertextovodkaz"/>
          <w:rFonts w:cstheme="minorHAnsi"/>
        </w:rPr>
      </w:pPr>
      <w:r w:rsidRPr="00AF1C0B">
        <w:rPr>
          <w:rStyle w:val="Hypertextovodkaz"/>
          <w:rFonts w:cstheme="minorHAnsi"/>
        </w:rPr>
        <w:t>Rebecca H. Evans-Polce Ph.D – Assistant Research Scientist – Univesity of Michigan School of Nursing</w:t>
      </w:r>
    </w:p>
    <w:p w14:paraId="2ABE3AAA" w14:textId="77777777" w:rsidR="00EE506D" w:rsidRPr="00AF1C0B" w:rsidRDefault="00EE506D" w:rsidP="00AF1C0B">
      <w:pPr>
        <w:pStyle w:val="Odstavecseseznamem"/>
        <w:numPr>
          <w:ilvl w:val="0"/>
          <w:numId w:val="10"/>
        </w:numPr>
        <w:spacing w:after="0" w:line="276" w:lineRule="auto"/>
        <w:rPr>
          <w:rStyle w:val="Hypertextovodkaz"/>
          <w:rFonts w:cstheme="minorHAnsi"/>
        </w:rPr>
      </w:pPr>
      <w:r w:rsidRPr="00AF1C0B">
        <w:rPr>
          <w:rStyle w:val="Hypertextovodkaz"/>
          <w:rFonts w:cstheme="minorHAnsi"/>
        </w:rPr>
        <w:t>Joao M. Castaldelli-Maia - Department of Psychiatry, Medical school, University of Sao Paulo</w:t>
      </w:r>
    </w:p>
    <w:p w14:paraId="5EDD4A65" w14:textId="77777777" w:rsidR="00EE506D" w:rsidRPr="00AF1C0B" w:rsidRDefault="00EE506D" w:rsidP="00AF1C0B">
      <w:pPr>
        <w:pStyle w:val="Odstavecseseznamem"/>
        <w:numPr>
          <w:ilvl w:val="0"/>
          <w:numId w:val="10"/>
        </w:numPr>
        <w:spacing w:after="0" w:line="276" w:lineRule="auto"/>
        <w:rPr>
          <w:rStyle w:val="Hypertextovodkaz"/>
          <w:rFonts w:cstheme="minorHAnsi"/>
        </w:rPr>
      </w:pPr>
      <w:r w:rsidRPr="00AF1C0B">
        <w:rPr>
          <w:rStyle w:val="Hypertextovodkaz"/>
          <w:rFonts w:cstheme="minorHAnsi"/>
        </w:rPr>
        <w:t>Prof. Georg Schomerus Ph.D – Department of Psychiatry, University of Leipzig</w:t>
      </w:r>
    </w:p>
    <w:p w14:paraId="6A7BFF32" w14:textId="77777777" w:rsidR="00EE506D" w:rsidRPr="00AF1C0B" w:rsidRDefault="00EE506D" w:rsidP="00AF1C0B">
      <w:pPr>
        <w:pStyle w:val="Odstavecseseznamem"/>
        <w:numPr>
          <w:ilvl w:val="0"/>
          <w:numId w:val="10"/>
        </w:numPr>
        <w:spacing w:after="0" w:line="276" w:lineRule="auto"/>
        <w:rPr>
          <w:rStyle w:val="Hypertextovodkaz"/>
          <w:rFonts w:cstheme="minorHAnsi"/>
        </w:rPr>
      </w:pPr>
      <w:r w:rsidRPr="00AF1C0B">
        <w:rPr>
          <w:rStyle w:val="Hypertextovodkaz"/>
          <w:rFonts w:cstheme="minorHAnsi"/>
        </w:rPr>
        <w:t>Sara E. Evans-Lacko – Department of Health Service and Population Research, Institute of Psychiatry, Psychology &amp; Neuroscience, King ´s College London</w:t>
      </w:r>
    </w:p>
    <w:p w14:paraId="31FA20B1" w14:textId="77777777" w:rsidR="00EE506D" w:rsidRPr="00AF1C0B" w:rsidRDefault="00EE506D" w:rsidP="00AF1C0B">
      <w:pPr>
        <w:spacing w:after="0" w:line="276" w:lineRule="auto"/>
        <w:rPr>
          <w:rStyle w:val="Hypertextovodkaz"/>
          <w:rFonts w:cstheme="minorHAnsi"/>
        </w:rPr>
      </w:pPr>
      <w:r w:rsidRPr="00AF1C0B">
        <w:rPr>
          <w:rStyle w:val="Hypertextovodkaz"/>
          <w:rFonts w:cstheme="minorHAnsi"/>
        </w:rPr>
        <w:t>Recenzní řízení: Journal Title : Social Science &amp; Medicine</w:t>
      </w:r>
    </w:p>
    <w:p w14:paraId="63C505FB" w14:textId="77777777" w:rsidR="00EE506D" w:rsidRPr="00AF1C0B" w:rsidRDefault="00EE506D" w:rsidP="00AF1C0B">
      <w:pPr>
        <w:spacing w:after="0" w:line="276" w:lineRule="auto"/>
        <w:rPr>
          <w:rFonts w:cstheme="minorHAnsi"/>
        </w:rPr>
      </w:pPr>
      <w:r w:rsidRPr="00AF1C0B">
        <w:rPr>
          <w:rFonts w:cstheme="minorHAnsi"/>
          <w:b/>
          <w:bCs/>
        </w:rPr>
        <w:t>Míra citovanosti zdroje</w:t>
      </w:r>
      <w:r w:rsidRPr="00AF1C0B">
        <w:rPr>
          <w:rFonts w:cstheme="minorHAnsi"/>
        </w:rPr>
        <w:t>: 15 – Google Scholar (https://scholar.google.cz/scholar?cluster=4607047322825095556&amp;hl=cs&amp;as_sdt=0,5&amp;as_vis=1)</w:t>
      </w:r>
    </w:p>
    <w:p w14:paraId="18836CAA" w14:textId="77777777" w:rsidR="00EE506D" w:rsidRPr="00AF1C0B" w:rsidRDefault="00EE506D" w:rsidP="00AF1C0B">
      <w:pPr>
        <w:spacing w:after="0" w:line="276" w:lineRule="auto"/>
        <w:rPr>
          <w:rFonts w:cstheme="minorHAnsi"/>
        </w:rPr>
      </w:pPr>
      <w:r w:rsidRPr="00AF1C0B">
        <w:rPr>
          <w:rFonts w:cstheme="minorHAnsi"/>
          <w:b/>
          <w:bCs/>
        </w:rPr>
        <w:t xml:space="preserve">Aktuálnost: </w:t>
      </w:r>
      <w:r w:rsidRPr="00AF1C0B">
        <w:rPr>
          <w:rFonts w:cstheme="minorHAnsi"/>
        </w:rPr>
        <w:t>Výzkum pochází z 25. září 2015</w:t>
      </w:r>
    </w:p>
    <w:p w14:paraId="04EC809D" w14:textId="77777777" w:rsidR="00EE506D" w:rsidRPr="00AF1C0B" w:rsidRDefault="00EE506D" w:rsidP="00AF1C0B">
      <w:pPr>
        <w:spacing w:after="0" w:line="276" w:lineRule="auto"/>
        <w:rPr>
          <w:rFonts w:cstheme="minorHAnsi"/>
          <w:b/>
          <w:bCs/>
        </w:rPr>
      </w:pPr>
      <w:r w:rsidRPr="00AF1C0B">
        <w:rPr>
          <w:rFonts w:cstheme="minorHAnsi"/>
          <w:b/>
          <w:bCs/>
        </w:rPr>
        <w:t xml:space="preserve">Orientace v tématu: </w:t>
      </w:r>
    </w:p>
    <w:p w14:paraId="000ECC20" w14:textId="77777777" w:rsidR="00EE506D" w:rsidRPr="00AF1C0B" w:rsidRDefault="00EE506D" w:rsidP="00AF1C0B">
      <w:pPr>
        <w:spacing w:after="0" w:line="276" w:lineRule="auto"/>
        <w:rPr>
          <w:rFonts w:cstheme="minorHAnsi"/>
        </w:rPr>
      </w:pPr>
      <w:r w:rsidRPr="00AF1C0B">
        <w:rPr>
          <w:rFonts w:cstheme="minorHAnsi"/>
        </w:rPr>
        <w:t xml:space="preserve">Jedná se o terciární literaturu, jelikož v publikaci je shrnuto několik dalších výzkumů, které se této problematice věnovali. </w:t>
      </w:r>
    </w:p>
    <w:p w14:paraId="52B986DF" w14:textId="77777777" w:rsidR="00EE506D" w:rsidRPr="00AF1C0B" w:rsidRDefault="00EE506D" w:rsidP="00AF1C0B">
      <w:pPr>
        <w:spacing w:after="0" w:line="276" w:lineRule="auto"/>
        <w:rPr>
          <w:rFonts w:cstheme="minorHAnsi"/>
          <w:b/>
          <w:bCs/>
        </w:rPr>
      </w:pPr>
      <w:r w:rsidRPr="00AF1C0B">
        <w:rPr>
          <w:rFonts w:cstheme="minorHAnsi"/>
          <w:b/>
          <w:bCs/>
        </w:rPr>
        <w:t>Hlavní závěry a jejich relevance pro náš výzkum:</w:t>
      </w:r>
    </w:p>
    <w:p w14:paraId="3277E90A" w14:textId="77777777" w:rsidR="00EE506D" w:rsidRPr="00AF1C0B" w:rsidRDefault="00EE506D" w:rsidP="00AF1C0B">
      <w:pPr>
        <w:spacing w:after="0" w:line="276" w:lineRule="auto"/>
        <w:rPr>
          <w:rFonts w:cstheme="minorHAnsi"/>
        </w:rPr>
      </w:pPr>
      <w:r w:rsidRPr="00AF1C0B">
        <w:rPr>
          <w:rFonts w:cstheme="minorHAnsi"/>
        </w:rPr>
        <w:t xml:space="preserve">Tato studie uvádí přehled literatury spojenou s tabákem, kouření, stigmatizace a pozitivním a negativním stereotypem. Tato Studie uvádí, že na počátku vyhledali 570 článků, z toho 30 článků (18 kvalitativních a 12 kvantitativních) splnilo kritéria pro tuto studii (str. 26). Kritéria empirické studie byla články založené na původních datech (kvantitativní a kvalitativní), články publikované v cizích jazycích a články, které se zcela nebo částečně zabývají kuřáckým sebestigmatem (str. 28). Metodou se stalo systematické prohledávání databází související s kouřením se samostatným stigmatem. Cílem výzkumu je posoudit faktory související rozdíly v tom, jak jednotlivci reagují na stigma kouření. </w:t>
      </w:r>
    </w:p>
    <w:p w14:paraId="3D33E572" w14:textId="77777777" w:rsidR="00EE506D" w:rsidRPr="00AF1C0B" w:rsidRDefault="00EE506D" w:rsidP="00AF1C0B">
      <w:pPr>
        <w:spacing w:after="0" w:line="276" w:lineRule="auto"/>
        <w:rPr>
          <w:rFonts w:cstheme="minorHAnsi"/>
        </w:rPr>
      </w:pPr>
    </w:p>
    <w:p w14:paraId="0AF624D4" w14:textId="77777777" w:rsidR="00EE506D" w:rsidRPr="00AF1C0B" w:rsidRDefault="00EE506D" w:rsidP="00AF1C0B">
      <w:pPr>
        <w:spacing w:after="0" w:line="276" w:lineRule="auto"/>
        <w:rPr>
          <w:rFonts w:cstheme="minorHAnsi"/>
        </w:rPr>
      </w:pPr>
      <w:r w:rsidRPr="00AF1C0B">
        <w:rPr>
          <w:rFonts w:cstheme="minorHAnsi"/>
          <w:color w:val="212529"/>
          <w:shd w:val="clear" w:color="auto" w:fill="FFFFFF"/>
        </w:rPr>
        <w:t>POLCE, Rebecca, Joao CASTALDELLI, Georg SCHOMERUS a Sara LACKO. The downside of tobacco control? Smoking and self-stigma: A systematic review. </w:t>
      </w:r>
      <w:r w:rsidRPr="00AF1C0B">
        <w:rPr>
          <w:rFonts w:cstheme="minorHAnsi"/>
          <w:i/>
          <w:iCs/>
          <w:color w:val="212529"/>
          <w:shd w:val="clear" w:color="auto" w:fill="FFFFFF"/>
        </w:rPr>
        <w:t>Social Science &amp; Medicine</w:t>
      </w:r>
      <w:r w:rsidRPr="00AF1C0B">
        <w:rPr>
          <w:rFonts w:cstheme="minorHAnsi"/>
          <w:color w:val="212529"/>
          <w:shd w:val="clear" w:color="auto" w:fill="FFFFFF"/>
        </w:rPr>
        <w:t> [online]. 2015, </w:t>
      </w:r>
      <w:r w:rsidRPr="00AF1C0B">
        <w:rPr>
          <w:rFonts w:cstheme="minorHAnsi"/>
          <w:b/>
          <w:bCs/>
          <w:color w:val="212529"/>
          <w:shd w:val="clear" w:color="auto" w:fill="FFFFFF"/>
        </w:rPr>
        <w:t>2015</w:t>
      </w:r>
      <w:r w:rsidRPr="00AF1C0B">
        <w:rPr>
          <w:rFonts w:cstheme="minorHAnsi"/>
          <w:color w:val="212529"/>
          <w:shd w:val="clear" w:color="auto" w:fill="FFFFFF"/>
        </w:rPr>
        <w:t xml:space="preserve">(145), 26-34 [cit. 2020-10-18]. Dostupné z: </w:t>
      </w:r>
      <w:hyperlink r:id="rId14" w:history="1">
        <w:r w:rsidRPr="00AF1C0B">
          <w:rPr>
            <w:rStyle w:val="Hypertextovodkaz"/>
            <w:rFonts w:cstheme="minorHAnsi"/>
            <w:shd w:val="clear" w:color="auto" w:fill="FFFFFF"/>
          </w:rPr>
          <w:t>file:///C:/Users/kostk/Downloads/Evans-Polce_2015_The%20downside%20of%20tobacco%20control.pdf</w:t>
        </w:r>
      </w:hyperlink>
      <w:r w:rsidRPr="00AF1C0B">
        <w:rPr>
          <w:rFonts w:cstheme="minorHAnsi"/>
          <w:color w:val="212529"/>
          <w:shd w:val="clear" w:color="auto" w:fill="FFFFFF"/>
        </w:rPr>
        <w:t xml:space="preserve">. </w:t>
      </w:r>
    </w:p>
    <w:p w14:paraId="1FEF8766" w14:textId="77777777" w:rsidR="00EE506D" w:rsidRPr="00AF1C0B" w:rsidRDefault="00EE506D" w:rsidP="00AF1C0B">
      <w:pPr>
        <w:spacing w:after="0" w:line="276" w:lineRule="auto"/>
        <w:rPr>
          <w:rFonts w:cstheme="minorHAnsi"/>
        </w:rPr>
      </w:pPr>
    </w:p>
    <w:p w14:paraId="432A183D" w14:textId="77777777" w:rsidR="00EE506D" w:rsidRPr="00AF1C0B" w:rsidRDefault="00EE506D" w:rsidP="00AF1C0B">
      <w:pPr>
        <w:pStyle w:val="Odstavecseseznamem"/>
        <w:numPr>
          <w:ilvl w:val="0"/>
          <w:numId w:val="4"/>
        </w:numPr>
        <w:spacing w:after="0" w:line="276" w:lineRule="auto"/>
        <w:rPr>
          <w:rFonts w:cstheme="minorHAnsi"/>
          <w:b/>
          <w:bCs/>
          <w:i/>
          <w:iCs/>
        </w:rPr>
      </w:pPr>
      <w:r w:rsidRPr="00AF1C0B">
        <w:rPr>
          <w:rFonts w:cstheme="minorHAnsi"/>
          <w:b/>
          <w:bCs/>
        </w:rPr>
        <w:lastRenderedPageBreak/>
        <w:t xml:space="preserve"> </w:t>
      </w:r>
      <w:r w:rsidRPr="00AF1C0B">
        <w:rPr>
          <w:rFonts w:cstheme="minorHAnsi"/>
          <w:b/>
          <w:bCs/>
          <w:i/>
          <w:iCs/>
        </w:rPr>
        <w:t>Stigma and the ethics of public health</w:t>
      </w:r>
    </w:p>
    <w:p w14:paraId="40F0C13D" w14:textId="77777777" w:rsidR="00EE506D" w:rsidRPr="00AF1C0B" w:rsidRDefault="00EE506D" w:rsidP="00AF1C0B">
      <w:pPr>
        <w:spacing w:after="0" w:line="276" w:lineRule="auto"/>
        <w:rPr>
          <w:rStyle w:val="Hypertextovodkaz"/>
          <w:rFonts w:cstheme="minorHAnsi"/>
        </w:rPr>
      </w:pPr>
      <w:commentRangeStart w:id="10"/>
      <w:r w:rsidRPr="00AF1C0B">
        <w:rPr>
          <w:rStyle w:val="Hypertextovodkaz"/>
          <w:rFonts w:cstheme="minorHAnsi"/>
        </w:rPr>
        <w:t xml:space="preserve">Autor a jeho kvalifikace a erudice: </w:t>
      </w:r>
    </w:p>
    <w:p w14:paraId="6F321C45" w14:textId="77777777" w:rsidR="00EE506D" w:rsidRPr="00AF1C0B" w:rsidRDefault="00EE506D" w:rsidP="00AF1C0B">
      <w:pPr>
        <w:pStyle w:val="Odstavecseseznamem"/>
        <w:numPr>
          <w:ilvl w:val="0"/>
          <w:numId w:val="11"/>
        </w:numPr>
        <w:spacing w:after="0" w:line="276" w:lineRule="auto"/>
        <w:rPr>
          <w:rStyle w:val="Hypertextovodkaz"/>
          <w:rFonts w:cstheme="minorHAnsi"/>
        </w:rPr>
      </w:pPr>
      <w:r w:rsidRPr="00AF1C0B">
        <w:rPr>
          <w:rStyle w:val="Hypertextovodkaz"/>
          <w:rFonts w:cstheme="minorHAnsi"/>
        </w:rPr>
        <w:t>Ronald Bayer PhD – Maiman School of Public Health, Center for the History and Ethics of Public Health, Department of Sociomedical Sciences, Columbia University</w:t>
      </w:r>
    </w:p>
    <w:p w14:paraId="70737E78" w14:textId="77777777" w:rsidR="00EE506D" w:rsidRPr="00AF1C0B" w:rsidRDefault="00EE506D" w:rsidP="00AF1C0B">
      <w:pPr>
        <w:spacing w:after="0" w:line="276" w:lineRule="auto"/>
        <w:rPr>
          <w:rStyle w:val="Hypertextovodkaz"/>
          <w:rFonts w:cstheme="minorHAnsi"/>
          <w:b/>
          <w:bCs/>
        </w:rPr>
      </w:pPr>
      <w:r w:rsidRPr="00AF1C0B">
        <w:rPr>
          <w:rStyle w:val="Hypertextovodkaz"/>
          <w:rFonts w:cstheme="minorHAnsi"/>
        </w:rPr>
        <w:t>Recenzní řízení: Social Science &amp; Medicine Elsevier Ltd.</w:t>
      </w:r>
    </w:p>
    <w:p w14:paraId="19C7C818" w14:textId="77777777" w:rsidR="00EE506D" w:rsidRPr="00AF1C0B" w:rsidRDefault="00EE506D" w:rsidP="00AF1C0B">
      <w:pPr>
        <w:spacing w:after="0" w:line="276" w:lineRule="auto"/>
        <w:rPr>
          <w:rStyle w:val="Hypertextovodkaz"/>
          <w:rFonts w:cstheme="minorHAnsi"/>
        </w:rPr>
      </w:pPr>
      <w:r w:rsidRPr="00AF1C0B">
        <w:rPr>
          <w:rStyle w:val="Hypertextovodkaz"/>
          <w:rFonts w:cstheme="minorHAnsi"/>
        </w:rPr>
        <w:t>Míra citovanosti zdroje: 10 – Google Scholar (https://scholar.google.cz/scholar?cluster=14453199250490155938&amp;hl=cs&amp;as_sdt=0,5&amp;as_vis=1 )</w:t>
      </w:r>
    </w:p>
    <w:p w14:paraId="2053F5FF" w14:textId="77777777" w:rsidR="00EE506D" w:rsidRPr="00AF1C0B" w:rsidRDefault="00EE506D" w:rsidP="00AF1C0B">
      <w:pPr>
        <w:spacing w:after="0" w:line="276" w:lineRule="auto"/>
        <w:rPr>
          <w:rStyle w:val="Hypertextovodkaz"/>
          <w:rFonts w:cstheme="minorHAnsi"/>
        </w:rPr>
      </w:pPr>
      <w:r w:rsidRPr="00AF1C0B">
        <w:rPr>
          <w:rStyle w:val="Hypertextovodkaz"/>
          <w:rFonts w:cstheme="minorHAnsi"/>
        </w:rPr>
        <w:t>Aktuálnost: Dostupné online 24. května 2008</w:t>
      </w:r>
    </w:p>
    <w:p w14:paraId="5010F0BB" w14:textId="77777777" w:rsidR="00EE506D" w:rsidRPr="00AF1C0B" w:rsidRDefault="00EE506D" w:rsidP="00AF1C0B">
      <w:pPr>
        <w:spacing w:after="0" w:line="276" w:lineRule="auto"/>
        <w:rPr>
          <w:rStyle w:val="Hypertextovodkaz"/>
          <w:rFonts w:cstheme="minorHAnsi"/>
          <w:b/>
          <w:bCs/>
        </w:rPr>
      </w:pPr>
      <w:r w:rsidRPr="00AF1C0B">
        <w:rPr>
          <w:rStyle w:val="Hypertextovodkaz"/>
          <w:rFonts w:cstheme="minorHAnsi"/>
        </w:rPr>
        <w:t>Orientace v tématu:</w:t>
      </w:r>
    </w:p>
    <w:p w14:paraId="34F01F82" w14:textId="77777777" w:rsidR="00EE506D" w:rsidRPr="00AF1C0B" w:rsidRDefault="00EE506D" w:rsidP="00AF1C0B">
      <w:pPr>
        <w:spacing w:after="0" w:line="276" w:lineRule="auto"/>
        <w:rPr>
          <w:rStyle w:val="Hypertextovodkaz"/>
          <w:rFonts w:cstheme="minorHAnsi"/>
        </w:rPr>
      </w:pPr>
      <w:r w:rsidRPr="00AF1C0B">
        <w:rPr>
          <w:rStyle w:val="Hypertextovodkaz"/>
          <w:rFonts w:cstheme="minorHAnsi"/>
        </w:rPr>
        <w:t xml:space="preserve">Jedná se o sekundární literaturu, jelikož studie analyzuje primární literaturu a studie jako například z WHO. Tuto literaturu zpracovává do komplexních celků. Dále také udává fakta, které byly již dříve zveřejněny jako například údaje spotřeby tabáku jak celosvětově tak v USA. </w:t>
      </w:r>
    </w:p>
    <w:p w14:paraId="7AF59571" w14:textId="77777777" w:rsidR="00EE506D" w:rsidRPr="00AF1C0B" w:rsidRDefault="00EE506D" w:rsidP="00AF1C0B">
      <w:pPr>
        <w:spacing w:after="0" w:line="276" w:lineRule="auto"/>
        <w:rPr>
          <w:rFonts w:cstheme="minorHAnsi"/>
          <w:b/>
          <w:bCs/>
        </w:rPr>
      </w:pPr>
      <w:r w:rsidRPr="00AF1C0B">
        <w:rPr>
          <w:rStyle w:val="Hypertextovodkaz"/>
          <w:rFonts w:cstheme="minorHAnsi"/>
        </w:rPr>
        <w:t>Hlavní závěry a jejich relevance pro náš výzkum:</w:t>
      </w:r>
      <w:commentRangeEnd w:id="10"/>
      <w:r w:rsidR="00155C8F">
        <w:rPr>
          <w:rStyle w:val="Odkaznakoment"/>
        </w:rPr>
        <w:commentReference w:id="10"/>
      </w:r>
    </w:p>
    <w:p w14:paraId="3A72FA60" w14:textId="77777777" w:rsidR="00EE506D" w:rsidRPr="00AF1C0B" w:rsidRDefault="00EE506D" w:rsidP="00AF1C0B">
      <w:pPr>
        <w:spacing w:after="0" w:line="276" w:lineRule="auto"/>
        <w:rPr>
          <w:rFonts w:cstheme="minorHAnsi"/>
        </w:rPr>
      </w:pPr>
      <w:r w:rsidRPr="00AF1C0B">
        <w:rPr>
          <w:rFonts w:cstheme="minorHAnsi"/>
        </w:rPr>
        <w:t>Cílem této studii je podtrhnout analýzy, které odráží identifikaci s těmi, kdo byly terčem stigmatizace (str. 464). Jednou z </w:t>
      </w:r>
      <w:commentRangeStart w:id="11"/>
      <w:r w:rsidRPr="00AF1C0B">
        <w:rPr>
          <w:rFonts w:cstheme="minorHAnsi"/>
        </w:rPr>
        <w:t>nejzajímavější</w:t>
      </w:r>
      <w:commentRangeEnd w:id="11"/>
      <w:r w:rsidR="00155C8F">
        <w:rPr>
          <w:rStyle w:val="Odkaznakoment"/>
        </w:rPr>
        <w:commentReference w:id="11"/>
      </w:r>
      <w:r w:rsidRPr="00AF1C0B">
        <w:rPr>
          <w:rFonts w:cstheme="minorHAnsi"/>
        </w:rPr>
        <w:t xml:space="preserve"> větou, kterou jsem v této studii shledala je od Gregory Herek, který v roce 2002 otevřeně řekl: </w:t>
      </w:r>
      <w:commentRangeStart w:id="12"/>
      <w:r w:rsidRPr="00AF1C0B">
        <w:rPr>
          <w:rFonts w:cstheme="minorHAnsi"/>
          <w:i/>
          <w:iCs/>
        </w:rPr>
        <w:t>„Stigma a diskriminace jsou nepřátelé veřejného zdraví</w:t>
      </w:r>
      <w:r w:rsidRPr="00AF1C0B">
        <w:rPr>
          <w:rFonts w:cstheme="minorHAnsi"/>
        </w:rPr>
        <w:t>“</w:t>
      </w:r>
      <w:commentRangeEnd w:id="12"/>
      <w:r w:rsidR="00E23BF4">
        <w:rPr>
          <w:rStyle w:val="Odkaznakoment"/>
        </w:rPr>
        <w:commentReference w:id="12"/>
      </w:r>
      <w:r w:rsidRPr="00AF1C0B">
        <w:rPr>
          <w:rFonts w:cstheme="minorHAnsi"/>
        </w:rPr>
        <w:t xml:space="preserve"> (str. 466).</w:t>
      </w:r>
    </w:p>
    <w:p w14:paraId="67FC051F" w14:textId="77777777" w:rsidR="00EE506D" w:rsidRPr="00AF1C0B" w:rsidRDefault="00EE506D" w:rsidP="00AF1C0B">
      <w:pPr>
        <w:spacing w:after="0" w:line="276" w:lineRule="auto"/>
        <w:rPr>
          <w:rFonts w:cstheme="minorHAnsi"/>
        </w:rPr>
      </w:pPr>
    </w:p>
    <w:p w14:paraId="4A5D64B5" w14:textId="77777777" w:rsidR="00EE506D" w:rsidRPr="00AF1C0B" w:rsidRDefault="00EE506D" w:rsidP="00AF1C0B">
      <w:pPr>
        <w:spacing w:after="0" w:line="276" w:lineRule="auto"/>
        <w:rPr>
          <w:rFonts w:cstheme="minorHAnsi"/>
        </w:rPr>
      </w:pPr>
      <w:r w:rsidRPr="00AF1C0B">
        <w:rPr>
          <w:rFonts w:cstheme="minorHAnsi"/>
          <w:color w:val="212529"/>
          <w:shd w:val="clear" w:color="auto" w:fill="FFFFFF"/>
        </w:rPr>
        <w:t>BAYER, Ronald. Stigma and the ethics of public health: Not can we but should we. </w:t>
      </w:r>
      <w:r w:rsidRPr="00AF1C0B">
        <w:rPr>
          <w:rFonts w:cstheme="minorHAnsi"/>
          <w:i/>
          <w:iCs/>
          <w:color w:val="212529"/>
          <w:shd w:val="clear" w:color="auto" w:fill="FFFFFF"/>
        </w:rPr>
        <w:t>Social Science &amp; Medicine</w:t>
      </w:r>
      <w:r w:rsidRPr="00AF1C0B">
        <w:rPr>
          <w:rFonts w:cstheme="minorHAnsi"/>
          <w:color w:val="212529"/>
          <w:shd w:val="clear" w:color="auto" w:fill="FFFFFF"/>
        </w:rPr>
        <w:t> [online]. 2008, </w:t>
      </w:r>
      <w:r w:rsidRPr="00AF1C0B">
        <w:rPr>
          <w:rFonts w:cstheme="minorHAnsi"/>
          <w:b/>
          <w:bCs/>
          <w:color w:val="212529"/>
          <w:shd w:val="clear" w:color="auto" w:fill="FFFFFF"/>
        </w:rPr>
        <w:t>2008</w:t>
      </w:r>
      <w:r w:rsidRPr="00AF1C0B">
        <w:rPr>
          <w:rFonts w:cstheme="minorHAnsi"/>
          <w:color w:val="212529"/>
          <w:shd w:val="clear" w:color="auto" w:fill="FFFFFF"/>
        </w:rPr>
        <w:t xml:space="preserve">(67), 463–472 [cit. 2020-10-18]. Dostupné z: </w:t>
      </w:r>
      <w:hyperlink r:id="rId15" w:history="1">
        <w:r w:rsidRPr="00AF1C0B">
          <w:rPr>
            <w:rStyle w:val="Hypertextovodkaz"/>
            <w:rFonts w:cstheme="minorHAnsi"/>
            <w:shd w:val="clear" w:color="auto" w:fill="FFFFFF"/>
          </w:rPr>
          <w:t>file:///C:/Users/kostk/Downloads/Bayer_2008_Stigma%20and%20the%20ethics%20of%20public%20health.pdf</w:t>
        </w:r>
      </w:hyperlink>
      <w:r w:rsidRPr="00AF1C0B">
        <w:rPr>
          <w:rFonts w:cstheme="minorHAnsi"/>
          <w:color w:val="212529"/>
          <w:shd w:val="clear" w:color="auto" w:fill="FFFFFF"/>
        </w:rPr>
        <w:t xml:space="preserve">. </w:t>
      </w:r>
    </w:p>
    <w:p w14:paraId="7BED438D" w14:textId="77777777" w:rsidR="00EE506D" w:rsidRPr="00AF1C0B" w:rsidRDefault="00EE506D" w:rsidP="00AF1C0B">
      <w:pPr>
        <w:spacing w:after="0" w:line="276" w:lineRule="auto"/>
        <w:rPr>
          <w:rFonts w:cstheme="minorHAnsi"/>
        </w:rPr>
      </w:pPr>
    </w:p>
    <w:p w14:paraId="58456338" w14:textId="77777777" w:rsidR="00EE506D" w:rsidRPr="00AF1C0B" w:rsidRDefault="00EE506D" w:rsidP="00AF1C0B">
      <w:pPr>
        <w:spacing w:after="0" w:line="276" w:lineRule="auto"/>
        <w:rPr>
          <w:rFonts w:cstheme="minorHAnsi"/>
        </w:rPr>
      </w:pPr>
      <w:r w:rsidRPr="00AF1C0B">
        <w:rPr>
          <w:rFonts w:cstheme="minorHAnsi"/>
          <w:b/>
          <w:bCs/>
        </w:rPr>
        <w:t xml:space="preserve">6. </w:t>
      </w:r>
      <w:r w:rsidRPr="00AF1C0B">
        <w:rPr>
          <w:rFonts w:eastAsia="Times New Roman" w:cstheme="minorHAnsi"/>
          <w:b/>
          <w:bCs/>
          <w:i/>
          <w:iCs/>
          <w:kern w:val="36"/>
          <w:lang w:eastAsia="cs-CZ"/>
        </w:rPr>
        <w:t>Health, interaction and the decision to quit smoking addiction, social</w:t>
      </w:r>
      <w:r w:rsidRPr="00AF1C0B">
        <w:rPr>
          <w:rFonts w:eastAsia="Times New Roman" w:cstheme="minorHAnsi"/>
          <w:b/>
          <w:bCs/>
          <w:kern w:val="36"/>
          <w:lang w:eastAsia="cs-CZ"/>
        </w:rPr>
        <w:t xml:space="preserve"> </w:t>
      </w:r>
    </w:p>
    <w:p w14:paraId="78FC43DE" w14:textId="77777777" w:rsidR="00EE506D" w:rsidRPr="00AF1C0B" w:rsidRDefault="00EE506D" w:rsidP="00AF1C0B">
      <w:pPr>
        <w:spacing w:after="0" w:line="276" w:lineRule="auto"/>
        <w:rPr>
          <w:rStyle w:val="Hypertextovodkaz"/>
          <w:rFonts w:cstheme="minorHAnsi"/>
          <w:b/>
          <w:bCs/>
        </w:rPr>
      </w:pPr>
      <w:r w:rsidRPr="00AF1C0B">
        <w:rPr>
          <w:rStyle w:val="Hypertextovodkaz"/>
          <w:rFonts w:cstheme="minorHAnsi"/>
        </w:rPr>
        <w:t xml:space="preserve">Autor a jeho kvalifikace a erudice: </w:t>
      </w:r>
    </w:p>
    <w:p w14:paraId="00C48467" w14:textId="77777777" w:rsidR="00EE506D" w:rsidRPr="00AF1C0B" w:rsidRDefault="00EE506D" w:rsidP="00AF1C0B">
      <w:pPr>
        <w:pStyle w:val="Odstavecseseznamem"/>
        <w:numPr>
          <w:ilvl w:val="0"/>
          <w:numId w:val="11"/>
        </w:numPr>
        <w:spacing w:after="0" w:line="276" w:lineRule="auto"/>
        <w:rPr>
          <w:rStyle w:val="Hypertextovodkaz"/>
          <w:rFonts w:cstheme="minorHAnsi"/>
        </w:rPr>
      </w:pPr>
      <w:r w:rsidRPr="00AF1C0B">
        <w:rPr>
          <w:rStyle w:val="Hypertextovodkaz"/>
          <w:rFonts w:cstheme="minorHAnsi"/>
        </w:rPr>
        <w:t>Andrew M. Jones – Department of Econometrics and Social Statistics, University of Manchester UK</w:t>
      </w:r>
    </w:p>
    <w:p w14:paraId="0E181480" w14:textId="77777777" w:rsidR="00EE506D" w:rsidRPr="00AF1C0B" w:rsidRDefault="00EE506D" w:rsidP="00AF1C0B">
      <w:pPr>
        <w:spacing w:after="0" w:line="276" w:lineRule="auto"/>
        <w:rPr>
          <w:rStyle w:val="Hypertextovodkaz"/>
          <w:rFonts w:cstheme="minorHAnsi"/>
        </w:rPr>
      </w:pPr>
      <w:r w:rsidRPr="00AF1C0B">
        <w:rPr>
          <w:rStyle w:val="Hypertextovodkaz"/>
          <w:rFonts w:cstheme="minorHAnsi"/>
        </w:rPr>
        <w:t>Recenzní řízení: Journal of Health Economics</w:t>
      </w:r>
    </w:p>
    <w:p w14:paraId="4CD72501" w14:textId="77777777" w:rsidR="00EE506D" w:rsidRPr="00AF1C0B" w:rsidRDefault="00EE506D" w:rsidP="00AF1C0B">
      <w:pPr>
        <w:spacing w:after="0" w:line="276" w:lineRule="auto"/>
        <w:rPr>
          <w:rStyle w:val="Hypertextovodkaz"/>
          <w:rFonts w:cstheme="minorHAnsi"/>
        </w:rPr>
      </w:pPr>
      <w:r w:rsidRPr="00AF1C0B">
        <w:rPr>
          <w:rStyle w:val="Hypertextovodkaz"/>
          <w:rFonts w:cstheme="minorHAnsi"/>
        </w:rPr>
        <w:t>Míra citovanosti zdroje: 5 Google Scholar (https://scholar.google.cz/scholar?hl=cs&amp;as_sdt=0%2C5&amp;as_vis=1&amp;q=Health%2C+interaction+and+the+decision+to+quit+smoking+addiction%2C+social+&amp;btnG=)</w:t>
      </w:r>
    </w:p>
    <w:p w14:paraId="74B366AC" w14:textId="77777777" w:rsidR="00EE506D" w:rsidRPr="00AF1C0B" w:rsidRDefault="00EE506D" w:rsidP="00AF1C0B">
      <w:pPr>
        <w:spacing w:after="0" w:line="276" w:lineRule="auto"/>
        <w:rPr>
          <w:rStyle w:val="Hypertextovodkaz"/>
          <w:rFonts w:cstheme="minorHAnsi"/>
        </w:rPr>
      </w:pPr>
      <w:r w:rsidRPr="00AF1C0B">
        <w:rPr>
          <w:rStyle w:val="Hypertextovodkaz"/>
          <w:rFonts w:cstheme="minorHAnsi"/>
        </w:rPr>
        <w:t>Aktuálnost: Publikování 1. ledna 1994</w:t>
      </w:r>
    </w:p>
    <w:p w14:paraId="2176CBC6" w14:textId="77777777" w:rsidR="00EE506D" w:rsidRPr="00AF1C0B" w:rsidRDefault="00EE506D" w:rsidP="00AF1C0B">
      <w:pPr>
        <w:spacing w:after="0" w:line="276" w:lineRule="auto"/>
        <w:rPr>
          <w:rStyle w:val="Hypertextovodkaz"/>
          <w:rFonts w:cstheme="minorHAnsi"/>
          <w:b/>
          <w:bCs/>
        </w:rPr>
      </w:pPr>
      <w:r w:rsidRPr="00AF1C0B">
        <w:rPr>
          <w:rStyle w:val="Hypertextovodkaz"/>
          <w:rFonts w:cstheme="minorHAnsi"/>
        </w:rPr>
        <w:t>Orientace v tématu:</w:t>
      </w:r>
    </w:p>
    <w:p w14:paraId="657424FF" w14:textId="77777777" w:rsidR="00EE506D" w:rsidRPr="00AF1C0B" w:rsidRDefault="00EE506D" w:rsidP="00AF1C0B">
      <w:pPr>
        <w:spacing w:after="0" w:line="276" w:lineRule="auto"/>
        <w:rPr>
          <w:rStyle w:val="Hypertextovodkaz"/>
          <w:rFonts w:cstheme="minorHAnsi"/>
        </w:rPr>
      </w:pPr>
      <w:r w:rsidRPr="00AF1C0B">
        <w:rPr>
          <w:rStyle w:val="Hypertextovodkaz"/>
          <w:rFonts w:cstheme="minorHAnsi"/>
        </w:rPr>
        <w:t>Tento výzkum bychom mohli zařadit do primární a částečně i do sekundární literatury. Ve studii je několik statistických dat, která se týkají závislosti na nikotinu. Dále řeší otázku zda sociální vlivy mají nějaký dopad na chování spotřebitele. Studie ale zároveň čerpá z dat a monografií, které byli již zpracovány.</w:t>
      </w:r>
    </w:p>
    <w:p w14:paraId="33BC4213" w14:textId="77777777" w:rsidR="00EE506D" w:rsidRPr="00AF1C0B" w:rsidRDefault="00EE506D" w:rsidP="00AF1C0B">
      <w:pPr>
        <w:spacing w:after="0" w:line="276" w:lineRule="auto"/>
        <w:rPr>
          <w:rFonts w:cstheme="minorHAnsi"/>
          <w:b/>
          <w:bCs/>
        </w:rPr>
      </w:pPr>
      <w:r w:rsidRPr="00AF1C0B">
        <w:rPr>
          <w:rStyle w:val="Hypertextovodkaz"/>
          <w:rFonts w:cstheme="minorHAnsi"/>
        </w:rPr>
        <w:t>Hlavní závěry a jejich relevance pro náš výzkum:</w:t>
      </w:r>
    </w:p>
    <w:p w14:paraId="583F9AE8" w14:textId="77777777" w:rsidR="00EE506D" w:rsidRPr="00AF1C0B" w:rsidRDefault="00EE506D" w:rsidP="00AF1C0B">
      <w:pPr>
        <w:spacing w:after="0" w:line="276" w:lineRule="auto"/>
        <w:rPr>
          <w:rFonts w:cstheme="minorHAnsi"/>
        </w:rPr>
      </w:pPr>
      <w:r w:rsidRPr="00AF1C0B">
        <w:rPr>
          <w:rFonts w:cstheme="minorHAnsi"/>
        </w:rPr>
        <w:t xml:space="preserve">Z této práce můžeme čerpat data, která již byla vytvořena. Můžeme si rozšířit obzory co se týče této problematiky jako např. jak je sociální interakce spojována s rozhodnutím přestat kouřit. </w:t>
      </w:r>
    </w:p>
    <w:p w14:paraId="1B26A57A" w14:textId="77777777" w:rsidR="00EE506D" w:rsidRPr="00AF1C0B" w:rsidRDefault="00EE506D" w:rsidP="00AF1C0B">
      <w:pPr>
        <w:spacing w:after="0" w:line="276" w:lineRule="auto"/>
        <w:rPr>
          <w:rFonts w:cstheme="minorHAnsi"/>
        </w:rPr>
      </w:pPr>
      <w:r w:rsidRPr="00AF1C0B">
        <w:rPr>
          <w:rFonts w:cstheme="minorHAnsi"/>
          <w:color w:val="212529"/>
          <w:shd w:val="clear" w:color="auto" w:fill="FFFFFF"/>
        </w:rPr>
        <w:t>JONES, Andrew. Health, addiction, social interaction and the decision to quit smoking. </w:t>
      </w:r>
      <w:r w:rsidRPr="00AF1C0B">
        <w:rPr>
          <w:rFonts w:cstheme="minorHAnsi"/>
          <w:i/>
          <w:iCs/>
          <w:color w:val="212529"/>
          <w:shd w:val="clear" w:color="auto" w:fill="FFFFFF"/>
        </w:rPr>
        <w:t>Journal of Health Economics</w:t>
      </w:r>
      <w:r w:rsidRPr="00AF1C0B">
        <w:rPr>
          <w:rFonts w:cstheme="minorHAnsi"/>
          <w:color w:val="212529"/>
          <w:shd w:val="clear" w:color="auto" w:fill="FFFFFF"/>
        </w:rPr>
        <w:t> [online]. 1994, </w:t>
      </w:r>
      <w:r w:rsidRPr="00AF1C0B">
        <w:rPr>
          <w:rFonts w:cstheme="minorHAnsi"/>
          <w:b/>
          <w:bCs/>
          <w:color w:val="212529"/>
          <w:shd w:val="clear" w:color="auto" w:fill="FFFFFF"/>
        </w:rPr>
        <w:t>1994</w:t>
      </w:r>
      <w:r w:rsidRPr="00AF1C0B">
        <w:rPr>
          <w:rFonts w:cstheme="minorHAnsi"/>
          <w:color w:val="212529"/>
          <w:shd w:val="clear" w:color="auto" w:fill="FFFFFF"/>
        </w:rPr>
        <w:t xml:space="preserve">(13), 93-110 [cit. 2020-10-18]. Dostupné z: </w:t>
      </w:r>
      <w:hyperlink r:id="rId16" w:history="1">
        <w:r w:rsidRPr="00AF1C0B">
          <w:rPr>
            <w:rStyle w:val="Hypertextovodkaz"/>
            <w:rFonts w:cstheme="minorHAnsi"/>
            <w:shd w:val="clear" w:color="auto" w:fill="FFFFFF"/>
          </w:rPr>
          <w:t>https://www.sciencedirect.com/science/article/abs/pii/016762969490006X</w:t>
        </w:r>
      </w:hyperlink>
      <w:r w:rsidRPr="00AF1C0B">
        <w:rPr>
          <w:rFonts w:cstheme="minorHAnsi"/>
          <w:color w:val="212529"/>
          <w:shd w:val="clear" w:color="auto" w:fill="FFFFFF"/>
        </w:rPr>
        <w:t xml:space="preserve">. </w:t>
      </w:r>
    </w:p>
    <w:p w14:paraId="34A70214" w14:textId="77777777" w:rsidR="00EE506D" w:rsidRPr="00AF1C0B" w:rsidRDefault="00EE506D" w:rsidP="00AF1C0B">
      <w:pPr>
        <w:autoSpaceDE w:val="0"/>
        <w:autoSpaceDN w:val="0"/>
        <w:adjustRightInd w:val="0"/>
        <w:spacing w:after="0" w:line="276" w:lineRule="auto"/>
        <w:ind w:right="-432"/>
        <w:rPr>
          <w:rFonts w:cstheme="minorHAnsi"/>
          <w:b/>
          <w:bCs/>
          <w:i/>
          <w:iCs/>
          <w:color w:val="211E1E"/>
          <w:u w:color="211E1E"/>
        </w:rPr>
      </w:pPr>
    </w:p>
    <w:p w14:paraId="06077B0E" w14:textId="77777777" w:rsidR="00EE506D" w:rsidRPr="00AF1C0B" w:rsidRDefault="00EE506D" w:rsidP="00AF1C0B">
      <w:pPr>
        <w:autoSpaceDE w:val="0"/>
        <w:autoSpaceDN w:val="0"/>
        <w:adjustRightInd w:val="0"/>
        <w:spacing w:after="0" w:line="276" w:lineRule="auto"/>
        <w:ind w:right="-432"/>
        <w:rPr>
          <w:rFonts w:cstheme="minorHAnsi"/>
          <w:b/>
          <w:bCs/>
          <w:i/>
          <w:iCs/>
          <w:color w:val="211E1E"/>
          <w:u w:color="211E1E"/>
        </w:rPr>
      </w:pPr>
      <w:r w:rsidRPr="00AF1C0B">
        <w:rPr>
          <w:rFonts w:cstheme="minorHAnsi"/>
          <w:b/>
          <w:bCs/>
          <w:i/>
          <w:iCs/>
          <w:color w:val="211E1E"/>
          <w:u w:color="211E1E"/>
        </w:rPr>
        <w:t xml:space="preserve">7. Smoking and Social Interaction </w:t>
      </w:r>
    </w:p>
    <w:p w14:paraId="68088DFE" w14:textId="77777777" w:rsidR="00EE506D" w:rsidRPr="00AF1C0B" w:rsidRDefault="00EE506D" w:rsidP="00AF1C0B">
      <w:pPr>
        <w:autoSpaceDE w:val="0"/>
        <w:autoSpaceDN w:val="0"/>
        <w:adjustRightInd w:val="0"/>
        <w:spacing w:after="0" w:line="276" w:lineRule="auto"/>
        <w:ind w:right="-432"/>
        <w:rPr>
          <w:rFonts w:cstheme="minorHAnsi"/>
          <w:color w:val="211E1E"/>
          <w:u w:color="211E1E"/>
        </w:rPr>
      </w:pPr>
      <w:r w:rsidRPr="00AF1C0B">
        <w:rPr>
          <w:rFonts w:cstheme="minorHAnsi"/>
          <w:b/>
          <w:bCs/>
          <w:color w:val="211E1E"/>
          <w:u w:color="211E1E"/>
        </w:rPr>
        <w:t>Autoři a jejich kvalifikace a erudice</w:t>
      </w:r>
      <w:r w:rsidRPr="00AF1C0B">
        <w:rPr>
          <w:rFonts w:cstheme="minorHAnsi"/>
          <w:color w:val="211E1E"/>
          <w:u w:color="211E1E"/>
        </w:rPr>
        <w:t>:</w:t>
      </w:r>
    </w:p>
    <w:p w14:paraId="2B3C352C" w14:textId="77777777" w:rsidR="00EE506D" w:rsidRPr="00AF1C0B" w:rsidRDefault="00EE506D" w:rsidP="00AF1C0B">
      <w:pPr>
        <w:numPr>
          <w:ilvl w:val="0"/>
          <w:numId w:val="5"/>
        </w:numPr>
        <w:tabs>
          <w:tab w:val="left" w:pos="20"/>
          <w:tab w:val="left" w:pos="261"/>
        </w:tabs>
        <w:autoSpaceDE w:val="0"/>
        <w:autoSpaceDN w:val="0"/>
        <w:adjustRightInd w:val="0"/>
        <w:spacing w:after="0" w:line="276" w:lineRule="auto"/>
        <w:ind w:left="261" w:right="-432" w:hanging="262"/>
        <w:rPr>
          <w:rFonts w:cstheme="minorHAnsi"/>
          <w:color w:val="211E1E"/>
          <w:u w:color="211E1E"/>
        </w:rPr>
      </w:pPr>
      <w:r w:rsidRPr="00AF1C0B">
        <w:rPr>
          <w:rFonts w:cstheme="minorHAnsi"/>
          <w:color w:val="211E1E"/>
          <w:u w:color="211E1E"/>
        </w:rPr>
        <w:lastRenderedPageBreak/>
        <w:t xml:space="preserve"> Prof. Panu Poutvaara Ph.D - Professor of Economics, esp. Comparative Institutional Economics Department of Economics, University of Munich</w:t>
      </w:r>
    </w:p>
    <w:p w14:paraId="3FD0A20A" w14:textId="77777777" w:rsidR="00EE506D" w:rsidRPr="00AF1C0B" w:rsidRDefault="00EE506D" w:rsidP="00AF1C0B">
      <w:pPr>
        <w:numPr>
          <w:ilvl w:val="0"/>
          <w:numId w:val="5"/>
        </w:numPr>
        <w:tabs>
          <w:tab w:val="left" w:pos="20"/>
          <w:tab w:val="left" w:pos="392"/>
        </w:tabs>
        <w:autoSpaceDE w:val="0"/>
        <w:autoSpaceDN w:val="0"/>
        <w:adjustRightInd w:val="0"/>
        <w:spacing w:after="0" w:line="276" w:lineRule="auto"/>
        <w:ind w:left="392" w:right="-432" w:hanging="393"/>
        <w:rPr>
          <w:rFonts w:cstheme="minorHAnsi"/>
          <w:color w:val="444444"/>
          <w:u w:color="211E1E"/>
        </w:rPr>
      </w:pPr>
      <w:r w:rsidRPr="00AF1C0B">
        <w:rPr>
          <w:rFonts w:cstheme="minorHAnsi"/>
          <w:color w:val="211E1E"/>
          <w:u w:color="211E1E"/>
        </w:rPr>
        <w:t xml:space="preserve">Lars-H. R. Siemers - </w:t>
      </w:r>
      <w:r w:rsidRPr="00AF1C0B">
        <w:rPr>
          <w:rFonts w:cstheme="minorHAnsi"/>
          <w:color w:val="444444"/>
          <w:u w:color="211E1E"/>
        </w:rPr>
        <w:t>Since 10/2017 Private Lecturer, Chair for European Economic Policy, University of Siegen</w:t>
      </w:r>
    </w:p>
    <w:p w14:paraId="41E5374B" w14:textId="77777777" w:rsidR="00EE506D" w:rsidRPr="00AF1C0B" w:rsidRDefault="00EE506D" w:rsidP="00AF1C0B">
      <w:pPr>
        <w:autoSpaceDE w:val="0"/>
        <w:autoSpaceDN w:val="0"/>
        <w:adjustRightInd w:val="0"/>
        <w:spacing w:after="0" w:line="276" w:lineRule="auto"/>
        <w:ind w:right="-432"/>
        <w:rPr>
          <w:rFonts w:cstheme="minorHAnsi"/>
          <w:color w:val="444444"/>
          <w:u w:color="211E1E"/>
        </w:rPr>
      </w:pPr>
    </w:p>
    <w:p w14:paraId="11871409" w14:textId="77777777" w:rsidR="00EE506D" w:rsidRPr="00AF1C0B" w:rsidRDefault="00EE506D" w:rsidP="00AF1C0B">
      <w:pPr>
        <w:autoSpaceDE w:val="0"/>
        <w:autoSpaceDN w:val="0"/>
        <w:adjustRightInd w:val="0"/>
        <w:spacing w:after="0" w:line="276" w:lineRule="auto"/>
        <w:ind w:right="-432"/>
        <w:rPr>
          <w:rFonts w:cstheme="minorHAnsi"/>
          <w:color w:val="444444"/>
          <w:u w:color="211E1E"/>
        </w:rPr>
      </w:pPr>
      <w:r w:rsidRPr="00AF1C0B">
        <w:rPr>
          <w:rFonts w:cstheme="minorHAnsi"/>
          <w:b/>
          <w:bCs/>
          <w:color w:val="444444"/>
          <w:u w:color="211E1E"/>
        </w:rPr>
        <w:t>Recenzní řízení</w:t>
      </w:r>
      <w:r w:rsidRPr="00AF1C0B">
        <w:rPr>
          <w:rFonts w:cstheme="minorHAnsi"/>
          <w:color w:val="444444"/>
          <w:u w:color="211E1E"/>
        </w:rPr>
        <w:t>: “Forschungsinstitut zur Zukunft der Arbeit Institute for the Study of Labor”</w:t>
      </w:r>
    </w:p>
    <w:p w14:paraId="0618644E" w14:textId="77777777" w:rsidR="00EE506D" w:rsidRPr="00AF1C0B" w:rsidRDefault="00EE506D" w:rsidP="00AF1C0B">
      <w:pPr>
        <w:autoSpaceDE w:val="0"/>
        <w:autoSpaceDN w:val="0"/>
        <w:adjustRightInd w:val="0"/>
        <w:spacing w:after="0" w:line="276" w:lineRule="auto"/>
        <w:ind w:right="-432"/>
        <w:rPr>
          <w:rFonts w:cstheme="minorHAnsi"/>
          <w:color w:val="444444"/>
          <w:u w:color="211E1E"/>
        </w:rPr>
      </w:pPr>
    </w:p>
    <w:p w14:paraId="70CCBF4D" w14:textId="77777777" w:rsidR="00EE506D" w:rsidRPr="00AF1C0B" w:rsidRDefault="00EE506D" w:rsidP="00AF1C0B">
      <w:pPr>
        <w:autoSpaceDE w:val="0"/>
        <w:autoSpaceDN w:val="0"/>
        <w:adjustRightInd w:val="0"/>
        <w:spacing w:after="0" w:line="276" w:lineRule="auto"/>
        <w:ind w:right="-432"/>
        <w:rPr>
          <w:rFonts w:cstheme="minorHAnsi"/>
          <w:color w:val="444444"/>
          <w:u w:color="211E1E"/>
        </w:rPr>
      </w:pPr>
      <w:r w:rsidRPr="00AF1C0B">
        <w:rPr>
          <w:rFonts w:cstheme="minorHAnsi"/>
          <w:b/>
          <w:bCs/>
          <w:color w:val="444444"/>
          <w:u w:color="211E1E"/>
        </w:rPr>
        <w:t>Míra citovanosti zdroje:</w:t>
      </w:r>
      <w:r w:rsidRPr="00AF1C0B">
        <w:rPr>
          <w:rFonts w:cstheme="minorHAnsi"/>
          <w:color w:val="444444"/>
          <w:u w:color="211E1E"/>
        </w:rPr>
        <w:t xml:space="preserve"> 32 google scholar (</w:t>
      </w:r>
      <w:hyperlink r:id="rId17" w:history="1">
        <w:r w:rsidRPr="00AF1C0B">
          <w:rPr>
            <w:rFonts w:cstheme="minorHAnsi"/>
            <w:color w:val="444444"/>
            <w:u w:val="single" w:color="444444"/>
          </w:rPr>
          <w:t>https://www.sciencedirect.com/science/article/pii/S0167629608000829?casa_token=V146rabMvbkAAAAA:wqmjcYz7vXWL5Fe0HFQJWJPRrjjlplU2GUpdsSLk7ZbCgwg0ATrtcW1QVgi1iE5AOhjll36R-Ns0</w:t>
        </w:r>
      </w:hyperlink>
      <w:r w:rsidRPr="00AF1C0B">
        <w:rPr>
          <w:rFonts w:cstheme="minorHAnsi"/>
          <w:color w:val="444444"/>
          <w:u w:color="211E1E"/>
        </w:rPr>
        <w:t>)</w:t>
      </w:r>
    </w:p>
    <w:p w14:paraId="79D3EB4C" w14:textId="77777777" w:rsidR="00EE506D" w:rsidRPr="00AF1C0B" w:rsidRDefault="00EE506D" w:rsidP="00AF1C0B">
      <w:pPr>
        <w:autoSpaceDE w:val="0"/>
        <w:autoSpaceDN w:val="0"/>
        <w:adjustRightInd w:val="0"/>
        <w:spacing w:after="0" w:line="276" w:lineRule="auto"/>
        <w:ind w:right="-432"/>
        <w:rPr>
          <w:rFonts w:cstheme="minorHAnsi"/>
          <w:color w:val="000000"/>
          <w:u w:color="211E1E"/>
        </w:rPr>
      </w:pPr>
    </w:p>
    <w:p w14:paraId="51F6CC67" w14:textId="77777777" w:rsidR="00EE506D" w:rsidRPr="00AF1C0B" w:rsidRDefault="00EE506D" w:rsidP="00AF1C0B">
      <w:pPr>
        <w:autoSpaceDE w:val="0"/>
        <w:autoSpaceDN w:val="0"/>
        <w:adjustRightInd w:val="0"/>
        <w:spacing w:after="0" w:line="276" w:lineRule="auto"/>
        <w:ind w:right="-432"/>
        <w:rPr>
          <w:rFonts w:cstheme="minorHAnsi"/>
          <w:color w:val="000000"/>
          <w:u w:color="211E1E"/>
        </w:rPr>
      </w:pPr>
      <w:r w:rsidRPr="00AF1C0B">
        <w:rPr>
          <w:rFonts w:cstheme="minorHAnsi"/>
          <w:b/>
          <w:bCs/>
          <w:color w:val="000000"/>
          <w:u w:color="211E1E"/>
        </w:rPr>
        <w:t>Aktuálnost:</w:t>
      </w:r>
      <w:r w:rsidRPr="00AF1C0B">
        <w:rPr>
          <w:rFonts w:cstheme="minorHAnsi"/>
          <w:color w:val="000000"/>
          <w:u w:color="211E1E"/>
        </w:rPr>
        <w:t xml:space="preserve"> Výzkum pochází z března 2007</w:t>
      </w:r>
    </w:p>
    <w:p w14:paraId="040C66C2" w14:textId="77777777" w:rsidR="00EE506D" w:rsidRPr="00AF1C0B" w:rsidRDefault="00EE506D" w:rsidP="00AF1C0B">
      <w:pPr>
        <w:autoSpaceDE w:val="0"/>
        <w:autoSpaceDN w:val="0"/>
        <w:adjustRightInd w:val="0"/>
        <w:spacing w:after="0" w:line="276" w:lineRule="auto"/>
        <w:ind w:right="-432"/>
        <w:rPr>
          <w:rFonts w:cstheme="minorHAnsi"/>
          <w:color w:val="000000"/>
          <w:u w:val="single" w:color="000000"/>
        </w:rPr>
      </w:pPr>
      <w:r w:rsidRPr="00AF1C0B">
        <w:rPr>
          <w:rFonts w:cstheme="minorHAnsi"/>
          <w:color w:val="000000"/>
          <w:u w:val="single" w:color="000000"/>
        </w:rPr>
        <w:t>Orientace v tématu</w:t>
      </w:r>
    </w:p>
    <w:p w14:paraId="6ACEE40F" w14:textId="77777777" w:rsidR="00EE506D" w:rsidRPr="00AF1C0B" w:rsidRDefault="00EE506D" w:rsidP="00AF1C0B">
      <w:pPr>
        <w:autoSpaceDE w:val="0"/>
        <w:autoSpaceDN w:val="0"/>
        <w:adjustRightInd w:val="0"/>
        <w:spacing w:after="0" w:line="276" w:lineRule="auto"/>
        <w:ind w:right="-432"/>
        <w:rPr>
          <w:rFonts w:cstheme="minorHAnsi"/>
          <w:color w:val="000000"/>
          <w:u w:color="000000"/>
        </w:rPr>
      </w:pPr>
      <w:r w:rsidRPr="00AF1C0B">
        <w:rPr>
          <w:rFonts w:cstheme="minorHAnsi"/>
          <w:color w:val="000000"/>
          <w:u w:color="000000"/>
        </w:rPr>
        <w:t>Jedná se o primární i sekundární literaturu, jelikož z velké, většinové části popisuje již zpracované studie a poznatky primární litarutury do komplexnějších celků, ale zároveň přichází s novými sděleními vědecké práce. Tento výzkum je tématickou odbornou literaturou která studuje námi vybrané téma - tedy kouření jako sociální interakci dospívajících.</w:t>
      </w:r>
    </w:p>
    <w:p w14:paraId="1E100D83" w14:textId="77777777" w:rsidR="00EE506D" w:rsidRPr="00AF1C0B" w:rsidRDefault="00EE506D" w:rsidP="00AF1C0B">
      <w:pPr>
        <w:autoSpaceDE w:val="0"/>
        <w:autoSpaceDN w:val="0"/>
        <w:adjustRightInd w:val="0"/>
        <w:spacing w:after="0" w:line="276" w:lineRule="auto"/>
        <w:ind w:right="-432"/>
        <w:rPr>
          <w:rFonts w:cstheme="minorHAnsi"/>
          <w:color w:val="000000"/>
          <w:u w:color="000000"/>
        </w:rPr>
      </w:pPr>
    </w:p>
    <w:p w14:paraId="68E30A04" w14:textId="77777777" w:rsidR="00EE506D" w:rsidRPr="00AF1C0B" w:rsidRDefault="00EE506D" w:rsidP="00AF1C0B">
      <w:pPr>
        <w:autoSpaceDE w:val="0"/>
        <w:autoSpaceDN w:val="0"/>
        <w:adjustRightInd w:val="0"/>
        <w:spacing w:after="0" w:line="276" w:lineRule="auto"/>
        <w:ind w:right="-432"/>
        <w:rPr>
          <w:rFonts w:cstheme="minorHAnsi"/>
          <w:color w:val="000000"/>
          <w:u w:val="single" w:color="000000"/>
        </w:rPr>
      </w:pPr>
      <w:r w:rsidRPr="00AF1C0B">
        <w:rPr>
          <w:rFonts w:cstheme="minorHAnsi"/>
          <w:color w:val="000000"/>
          <w:u w:val="single" w:color="000000"/>
        </w:rPr>
        <w:t>Použitá metodologie u empirických studií</w:t>
      </w:r>
    </w:p>
    <w:p w14:paraId="69043AD4" w14:textId="77777777" w:rsidR="00EE506D" w:rsidRPr="00AF1C0B" w:rsidRDefault="00EE506D" w:rsidP="00AF1C0B">
      <w:pPr>
        <w:autoSpaceDE w:val="0"/>
        <w:autoSpaceDN w:val="0"/>
        <w:adjustRightInd w:val="0"/>
        <w:spacing w:after="0" w:line="276" w:lineRule="auto"/>
        <w:ind w:right="-432"/>
        <w:rPr>
          <w:rFonts w:cstheme="minorHAnsi"/>
          <w:color w:val="000000"/>
          <w:u w:val="single" w:color="000000"/>
        </w:rPr>
      </w:pPr>
      <w:r w:rsidRPr="00AF1C0B">
        <w:rPr>
          <w:rFonts w:cstheme="minorHAnsi"/>
          <w:color w:val="000000"/>
          <w:u w:val="single" w:color="000000"/>
        </w:rPr>
        <w:t>Hlavní závěry a jejich relevance pro náš výzkum</w:t>
      </w:r>
    </w:p>
    <w:p w14:paraId="6251CF20" w14:textId="77777777" w:rsidR="00EE506D" w:rsidRPr="00AF1C0B" w:rsidRDefault="00EE506D" w:rsidP="00AF1C0B">
      <w:pPr>
        <w:numPr>
          <w:ilvl w:val="0"/>
          <w:numId w:val="6"/>
        </w:numPr>
        <w:tabs>
          <w:tab w:val="left" w:pos="20"/>
          <w:tab w:val="left" w:pos="360"/>
        </w:tabs>
        <w:autoSpaceDE w:val="0"/>
        <w:autoSpaceDN w:val="0"/>
        <w:adjustRightInd w:val="0"/>
        <w:spacing w:after="0" w:line="276" w:lineRule="auto"/>
        <w:ind w:left="360" w:right="-432"/>
        <w:rPr>
          <w:rFonts w:cstheme="minorHAnsi"/>
          <w:color w:val="211E1E"/>
          <w:u w:color="000000"/>
        </w:rPr>
      </w:pPr>
      <w:r w:rsidRPr="00AF1C0B">
        <w:rPr>
          <w:rFonts w:cstheme="minorHAnsi"/>
          <w:color w:val="211E1E"/>
          <w:u w:color="000000"/>
        </w:rPr>
        <w:t>Tento výzkum studuje sociální interakci kuřáku a nekuřáků jako sekvenční hru</w:t>
      </w:r>
    </w:p>
    <w:p w14:paraId="7783DEFB" w14:textId="77777777" w:rsidR="00EE506D" w:rsidRPr="00AF1C0B" w:rsidRDefault="00EE506D" w:rsidP="00AF1C0B">
      <w:pPr>
        <w:numPr>
          <w:ilvl w:val="0"/>
          <w:numId w:val="6"/>
        </w:numPr>
        <w:tabs>
          <w:tab w:val="left" w:pos="20"/>
          <w:tab w:val="left" w:pos="360"/>
        </w:tabs>
        <w:autoSpaceDE w:val="0"/>
        <w:autoSpaceDN w:val="0"/>
        <w:adjustRightInd w:val="0"/>
        <w:spacing w:after="0" w:line="276" w:lineRule="auto"/>
        <w:ind w:left="360" w:right="-432"/>
        <w:rPr>
          <w:rFonts w:cstheme="minorHAnsi"/>
          <w:color w:val="211E1E"/>
          <w:u w:color="000000"/>
        </w:rPr>
      </w:pPr>
      <w:r w:rsidRPr="00AF1C0B">
        <w:rPr>
          <w:rFonts w:cstheme="minorHAnsi"/>
          <w:color w:val="211E1E"/>
          <w:u w:color="000000"/>
        </w:rPr>
        <w:t xml:space="preserve">Studie popisuje, že lidé kouří z velké části z důvodu, že se nechtějí odchylovat od společenských norem, jelikož zhoršují pověst nebo status jednotlivce. </w:t>
      </w:r>
    </w:p>
    <w:p w14:paraId="190E33A7" w14:textId="77777777" w:rsidR="00EE506D" w:rsidRPr="00AF1C0B" w:rsidRDefault="00EE506D" w:rsidP="00AF1C0B">
      <w:pPr>
        <w:numPr>
          <w:ilvl w:val="0"/>
          <w:numId w:val="6"/>
        </w:numPr>
        <w:tabs>
          <w:tab w:val="left" w:pos="20"/>
          <w:tab w:val="left" w:pos="360"/>
        </w:tabs>
        <w:autoSpaceDE w:val="0"/>
        <w:autoSpaceDN w:val="0"/>
        <w:adjustRightInd w:val="0"/>
        <w:spacing w:after="0" w:line="276" w:lineRule="auto"/>
        <w:ind w:left="360" w:right="-432"/>
        <w:rPr>
          <w:rFonts w:cstheme="minorHAnsi"/>
          <w:color w:val="211E1E"/>
          <w:u w:color="000000"/>
        </w:rPr>
      </w:pPr>
      <w:r w:rsidRPr="00AF1C0B">
        <w:rPr>
          <w:rFonts w:cstheme="minorHAnsi"/>
          <w:color w:val="211E1E"/>
          <w:u w:color="000000"/>
        </w:rPr>
        <w:t>Tvrdíme, že individuální chování je ovlivněno tím, zda je akce v souladu se společenskými normami a konvencemi, či nikoli</w:t>
      </w:r>
    </w:p>
    <w:p w14:paraId="50E059DF" w14:textId="77777777" w:rsidR="00EE506D" w:rsidRPr="00AF1C0B" w:rsidRDefault="00EE506D" w:rsidP="00AF1C0B">
      <w:pPr>
        <w:numPr>
          <w:ilvl w:val="0"/>
          <w:numId w:val="6"/>
        </w:numPr>
        <w:tabs>
          <w:tab w:val="left" w:pos="20"/>
          <w:tab w:val="left" w:pos="360"/>
        </w:tabs>
        <w:autoSpaceDE w:val="0"/>
        <w:autoSpaceDN w:val="0"/>
        <w:adjustRightInd w:val="0"/>
        <w:spacing w:after="0" w:line="276" w:lineRule="auto"/>
        <w:ind w:left="360" w:right="-432"/>
        <w:rPr>
          <w:rFonts w:cstheme="minorHAnsi"/>
          <w:color w:val="211E1E"/>
          <w:u w:color="000000"/>
        </w:rPr>
      </w:pPr>
      <w:r w:rsidRPr="00AF1C0B">
        <w:rPr>
          <w:rFonts w:cstheme="minorHAnsi"/>
          <w:color w:val="211E1E"/>
          <w:u w:color="000000"/>
        </w:rPr>
        <w:t>předpokládáme, že ve společnosti nebo v úzkém prostředí sociální interakce existuje sociální norma nebo standardní chování, které určuje, zda je kouření obecně přijímáno či nikoli</w:t>
      </w:r>
    </w:p>
    <w:p w14:paraId="49E48F6F" w14:textId="77777777" w:rsidR="00EE506D" w:rsidRPr="00AF1C0B" w:rsidRDefault="00EE506D" w:rsidP="00AF1C0B">
      <w:pPr>
        <w:numPr>
          <w:ilvl w:val="0"/>
          <w:numId w:val="6"/>
        </w:numPr>
        <w:tabs>
          <w:tab w:val="left" w:pos="20"/>
          <w:tab w:val="left" w:pos="360"/>
        </w:tabs>
        <w:autoSpaceDE w:val="0"/>
        <w:autoSpaceDN w:val="0"/>
        <w:adjustRightInd w:val="0"/>
        <w:spacing w:after="0" w:line="276" w:lineRule="auto"/>
        <w:ind w:left="360" w:right="-432"/>
        <w:rPr>
          <w:rFonts w:cstheme="minorHAnsi"/>
          <w:color w:val="211E1E"/>
          <w:u w:color="000000"/>
        </w:rPr>
      </w:pPr>
      <w:r w:rsidRPr="00AF1C0B">
        <w:rPr>
          <w:rFonts w:cstheme="minorHAnsi"/>
          <w:color w:val="211E1E"/>
          <w:u w:color="000000"/>
        </w:rPr>
        <w:t>Zřízení nekuřáckých a kuřáckých prostor proto není nástrojem, který by vyřešil problém sociální interakce kuřáků a nekuřáků</w:t>
      </w:r>
    </w:p>
    <w:p w14:paraId="605F83D8" w14:textId="77777777" w:rsidR="00EE506D" w:rsidRPr="00AF1C0B" w:rsidRDefault="00EE506D" w:rsidP="00AF1C0B">
      <w:pPr>
        <w:numPr>
          <w:ilvl w:val="0"/>
          <w:numId w:val="6"/>
        </w:numPr>
        <w:tabs>
          <w:tab w:val="left" w:pos="20"/>
          <w:tab w:val="left" w:pos="360"/>
        </w:tabs>
        <w:autoSpaceDE w:val="0"/>
        <w:autoSpaceDN w:val="0"/>
        <w:adjustRightInd w:val="0"/>
        <w:spacing w:after="0" w:line="276" w:lineRule="auto"/>
        <w:ind w:left="360" w:right="-432"/>
        <w:rPr>
          <w:rFonts w:cstheme="minorHAnsi"/>
          <w:color w:val="211E1E"/>
          <w:u w:color="000000"/>
        </w:rPr>
      </w:pPr>
      <w:r w:rsidRPr="00AF1C0B">
        <w:rPr>
          <w:rFonts w:cstheme="minorHAnsi"/>
          <w:color w:val="211E1E"/>
          <w:u w:color="000000"/>
        </w:rPr>
        <w:t>zákaz kouření - snižuje vystavení lidí narážkám, které mohou chybným rozhodnutím způsobit návykové chování.</w:t>
      </w:r>
    </w:p>
    <w:p w14:paraId="4B51CC3C" w14:textId="77777777" w:rsidR="00EE506D" w:rsidRPr="00AF1C0B" w:rsidRDefault="00EE506D" w:rsidP="00AF1C0B">
      <w:pPr>
        <w:tabs>
          <w:tab w:val="left" w:pos="20"/>
          <w:tab w:val="left" w:pos="360"/>
        </w:tabs>
        <w:autoSpaceDE w:val="0"/>
        <w:autoSpaceDN w:val="0"/>
        <w:adjustRightInd w:val="0"/>
        <w:spacing w:after="0" w:line="276" w:lineRule="auto"/>
        <w:ind w:right="-432"/>
        <w:rPr>
          <w:rFonts w:cstheme="minorHAnsi"/>
          <w:color w:val="211E1E"/>
          <w:u w:color="000000"/>
        </w:rPr>
      </w:pPr>
    </w:p>
    <w:p w14:paraId="1C1500AD" w14:textId="77777777" w:rsidR="00EE506D" w:rsidRPr="00AF1C0B" w:rsidRDefault="00EE506D" w:rsidP="00AF1C0B">
      <w:pPr>
        <w:tabs>
          <w:tab w:val="left" w:pos="20"/>
          <w:tab w:val="left" w:pos="360"/>
        </w:tabs>
        <w:autoSpaceDE w:val="0"/>
        <w:autoSpaceDN w:val="0"/>
        <w:adjustRightInd w:val="0"/>
        <w:spacing w:after="0" w:line="276" w:lineRule="auto"/>
        <w:ind w:right="-432"/>
        <w:rPr>
          <w:rFonts w:cstheme="minorHAnsi"/>
          <w:color w:val="211E1E"/>
          <w:u w:color="000000"/>
        </w:rPr>
      </w:pPr>
      <w:r w:rsidRPr="00AF1C0B">
        <w:rPr>
          <w:rFonts w:cstheme="minorHAnsi"/>
          <w:color w:val="212529"/>
          <w:shd w:val="clear" w:color="auto" w:fill="FFFFFF"/>
        </w:rPr>
        <w:t>SIEMERS, H. R. a Panu LARS. Smoking and Social Interaction. </w:t>
      </w:r>
      <w:r w:rsidRPr="00AF1C0B">
        <w:rPr>
          <w:rFonts w:cstheme="minorHAnsi"/>
          <w:i/>
          <w:iCs/>
          <w:color w:val="212529"/>
          <w:shd w:val="clear" w:color="auto" w:fill="FFFFFF"/>
        </w:rPr>
        <w:t>DISCUSSION PAPER SERIES</w:t>
      </w:r>
      <w:r w:rsidRPr="00AF1C0B">
        <w:rPr>
          <w:rFonts w:cstheme="minorHAnsi"/>
          <w:color w:val="212529"/>
          <w:shd w:val="clear" w:color="auto" w:fill="FFFFFF"/>
        </w:rPr>
        <w:t> [online]. 2007, </w:t>
      </w:r>
      <w:r w:rsidRPr="00AF1C0B">
        <w:rPr>
          <w:rFonts w:cstheme="minorHAnsi"/>
          <w:b/>
          <w:bCs/>
          <w:color w:val="212529"/>
          <w:shd w:val="clear" w:color="auto" w:fill="FFFFFF"/>
        </w:rPr>
        <w:t>2007</w:t>
      </w:r>
      <w:r w:rsidRPr="00AF1C0B">
        <w:rPr>
          <w:rFonts w:cstheme="minorHAnsi"/>
          <w:color w:val="212529"/>
          <w:shd w:val="clear" w:color="auto" w:fill="FFFFFF"/>
        </w:rPr>
        <w:t xml:space="preserve">(2666) [cit. 2020-10-18]. Dostupné z: </w:t>
      </w:r>
      <w:hyperlink r:id="rId18" w:history="1">
        <w:r w:rsidRPr="00AF1C0B">
          <w:rPr>
            <w:rStyle w:val="Hypertextovodkaz"/>
            <w:rFonts w:cstheme="minorHAnsi"/>
            <w:shd w:val="clear" w:color="auto" w:fill="FFFFFF"/>
          </w:rPr>
          <w:t>http://ftp.iza.org/dp2666.pdf</w:t>
        </w:r>
      </w:hyperlink>
      <w:r w:rsidRPr="00AF1C0B">
        <w:rPr>
          <w:rFonts w:cstheme="minorHAnsi"/>
          <w:color w:val="212529"/>
          <w:shd w:val="clear" w:color="auto" w:fill="FFFFFF"/>
        </w:rPr>
        <w:t xml:space="preserve">. </w:t>
      </w:r>
    </w:p>
    <w:p w14:paraId="6CC7AF62" w14:textId="77777777" w:rsidR="00EE506D" w:rsidRPr="00AF1C0B" w:rsidRDefault="00EE506D" w:rsidP="00AF1C0B">
      <w:pPr>
        <w:tabs>
          <w:tab w:val="left" w:pos="3462"/>
        </w:tabs>
        <w:autoSpaceDE w:val="0"/>
        <w:autoSpaceDN w:val="0"/>
        <w:adjustRightInd w:val="0"/>
        <w:spacing w:after="0" w:line="276" w:lineRule="auto"/>
        <w:ind w:left="720" w:right="-432" w:hanging="360"/>
        <w:rPr>
          <w:rFonts w:cstheme="minorHAnsi"/>
          <w:color w:val="000000"/>
          <w:u w:color="000000"/>
        </w:rPr>
      </w:pPr>
    </w:p>
    <w:p w14:paraId="43A027D4" w14:textId="77777777" w:rsidR="00EE506D" w:rsidRPr="00AF1C0B" w:rsidRDefault="00EE506D" w:rsidP="00AF1C0B">
      <w:pPr>
        <w:autoSpaceDE w:val="0"/>
        <w:autoSpaceDN w:val="0"/>
        <w:adjustRightInd w:val="0"/>
        <w:spacing w:after="0" w:line="276" w:lineRule="auto"/>
        <w:rPr>
          <w:rFonts w:cstheme="minorHAnsi"/>
          <w:b/>
          <w:bCs/>
          <w:color w:val="000000"/>
          <w:u w:val="single" w:color="000000"/>
        </w:rPr>
      </w:pPr>
    </w:p>
    <w:p w14:paraId="7224D923" w14:textId="77777777" w:rsidR="00EE506D" w:rsidRPr="00AF1C0B" w:rsidRDefault="00EE506D" w:rsidP="00AF1C0B">
      <w:pPr>
        <w:autoSpaceDE w:val="0"/>
        <w:autoSpaceDN w:val="0"/>
        <w:adjustRightInd w:val="0"/>
        <w:spacing w:after="0" w:line="276" w:lineRule="auto"/>
        <w:rPr>
          <w:rFonts w:cstheme="minorHAnsi"/>
          <w:b/>
          <w:bCs/>
          <w:i/>
          <w:iCs/>
          <w:color w:val="000000"/>
          <w:u w:color="000000"/>
        </w:rPr>
      </w:pPr>
      <w:r w:rsidRPr="00AF1C0B">
        <w:rPr>
          <w:rFonts w:cstheme="minorHAnsi"/>
          <w:b/>
          <w:bCs/>
          <w:i/>
          <w:iCs/>
          <w:color w:val="000000"/>
          <w:u w:color="000000"/>
        </w:rPr>
        <w:t xml:space="preserve">8. Smoking and the emergence of a stigmatized social status </w:t>
      </w:r>
    </w:p>
    <w:p w14:paraId="0AAB0DDA" w14:textId="77777777" w:rsidR="00EE506D" w:rsidRPr="00AF1C0B" w:rsidRDefault="00EE506D" w:rsidP="00AF1C0B">
      <w:pPr>
        <w:autoSpaceDE w:val="0"/>
        <w:autoSpaceDN w:val="0"/>
        <w:adjustRightInd w:val="0"/>
        <w:spacing w:after="0" w:line="276" w:lineRule="auto"/>
        <w:rPr>
          <w:rFonts w:cstheme="minorHAnsi"/>
          <w:b/>
          <w:bCs/>
          <w:i/>
          <w:iCs/>
          <w:color w:val="000000"/>
          <w:u w:color="000000"/>
        </w:rPr>
      </w:pPr>
    </w:p>
    <w:p w14:paraId="5F3F1AAB" w14:textId="77777777" w:rsidR="00EE506D" w:rsidRPr="00AF1C0B" w:rsidRDefault="00EE506D" w:rsidP="00AF1C0B">
      <w:pPr>
        <w:autoSpaceDE w:val="0"/>
        <w:autoSpaceDN w:val="0"/>
        <w:adjustRightInd w:val="0"/>
        <w:spacing w:after="0" w:line="276" w:lineRule="auto"/>
        <w:rPr>
          <w:rFonts w:cstheme="minorHAnsi"/>
          <w:b/>
          <w:bCs/>
          <w:color w:val="000000"/>
          <w:u w:color="000000"/>
        </w:rPr>
      </w:pPr>
      <w:r w:rsidRPr="00AF1C0B">
        <w:rPr>
          <w:rFonts w:cstheme="minorHAnsi"/>
          <w:b/>
          <w:bCs/>
          <w:color w:val="000000"/>
          <w:u w:color="000000"/>
        </w:rPr>
        <w:t>Autoři a jejich kvalifikace a erudice:</w:t>
      </w:r>
    </w:p>
    <w:p w14:paraId="12EEEDFC" w14:textId="77777777" w:rsidR="00EE506D" w:rsidRPr="00AF1C0B" w:rsidRDefault="00EE506D" w:rsidP="00AF1C0B">
      <w:pPr>
        <w:numPr>
          <w:ilvl w:val="0"/>
          <w:numId w:val="7"/>
        </w:numPr>
        <w:tabs>
          <w:tab w:val="left" w:pos="20"/>
          <w:tab w:val="left" w:pos="261"/>
        </w:tabs>
        <w:autoSpaceDE w:val="0"/>
        <w:autoSpaceDN w:val="0"/>
        <w:adjustRightInd w:val="0"/>
        <w:spacing w:after="0" w:line="276" w:lineRule="auto"/>
        <w:ind w:left="261" w:right="-432" w:hanging="262"/>
        <w:rPr>
          <w:rFonts w:cstheme="minorHAnsi"/>
          <w:color w:val="211E1E"/>
          <w:u w:color="000000"/>
        </w:rPr>
      </w:pPr>
      <w:r w:rsidRPr="00AF1C0B">
        <w:rPr>
          <w:rFonts w:cstheme="minorHAnsi"/>
          <w:color w:val="211E1E"/>
          <w:u w:color="000000"/>
        </w:rPr>
        <w:t xml:space="preserve"> Jennifer Stuber - University of Washington, Seattle, WA, USA</w:t>
      </w:r>
    </w:p>
    <w:p w14:paraId="732CAA8B" w14:textId="77777777" w:rsidR="00EE506D" w:rsidRPr="00AF1C0B" w:rsidRDefault="00EE506D" w:rsidP="00AF1C0B">
      <w:pPr>
        <w:numPr>
          <w:ilvl w:val="0"/>
          <w:numId w:val="7"/>
        </w:numPr>
        <w:tabs>
          <w:tab w:val="left" w:pos="20"/>
          <w:tab w:val="left" w:pos="261"/>
        </w:tabs>
        <w:autoSpaceDE w:val="0"/>
        <w:autoSpaceDN w:val="0"/>
        <w:adjustRightInd w:val="0"/>
        <w:spacing w:after="0" w:line="276" w:lineRule="auto"/>
        <w:ind w:left="261" w:right="-432" w:hanging="262"/>
        <w:rPr>
          <w:rFonts w:cstheme="minorHAnsi"/>
          <w:color w:val="211E1E"/>
          <w:u w:color="000000"/>
        </w:rPr>
      </w:pPr>
      <w:r w:rsidRPr="00AF1C0B">
        <w:rPr>
          <w:rFonts w:cstheme="minorHAnsi"/>
          <w:color w:val="211E1E"/>
          <w:u w:color="000000"/>
        </w:rPr>
        <w:t>Sandro Galea - University of Michigan, Ann Arbor, MI, USA</w:t>
      </w:r>
    </w:p>
    <w:p w14:paraId="13979A13" w14:textId="77777777" w:rsidR="00EE506D" w:rsidRPr="00AF1C0B" w:rsidRDefault="00EE506D" w:rsidP="00AF1C0B">
      <w:pPr>
        <w:numPr>
          <w:ilvl w:val="0"/>
          <w:numId w:val="7"/>
        </w:numPr>
        <w:tabs>
          <w:tab w:val="left" w:pos="20"/>
          <w:tab w:val="left" w:pos="261"/>
        </w:tabs>
        <w:autoSpaceDE w:val="0"/>
        <w:autoSpaceDN w:val="0"/>
        <w:adjustRightInd w:val="0"/>
        <w:spacing w:after="0" w:line="276" w:lineRule="auto"/>
        <w:ind w:left="261" w:right="-432" w:hanging="262"/>
        <w:rPr>
          <w:rFonts w:cstheme="minorHAnsi"/>
          <w:color w:val="211E1E"/>
          <w:u w:color="000000"/>
        </w:rPr>
      </w:pPr>
      <w:r w:rsidRPr="00AF1C0B">
        <w:rPr>
          <w:rFonts w:cstheme="minorHAnsi"/>
          <w:color w:val="211E1E"/>
          <w:u w:color="000000"/>
        </w:rPr>
        <w:t xml:space="preserve">Bruce G. Link - Columbia University, New York, NY, USA </w:t>
      </w:r>
    </w:p>
    <w:p w14:paraId="39FE7CE1" w14:textId="77777777" w:rsidR="00EE506D" w:rsidRPr="00AF1C0B" w:rsidRDefault="00EE506D" w:rsidP="00AF1C0B">
      <w:pPr>
        <w:autoSpaceDE w:val="0"/>
        <w:autoSpaceDN w:val="0"/>
        <w:adjustRightInd w:val="0"/>
        <w:spacing w:after="0" w:line="276" w:lineRule="auto"/>
        <w:ind w:right="-432"/>
        <w:rPr>
          <w:rFonts w:cstheme="minorHAnsi"/>
          <w:color w:val="444444"/>
          <w:u w:color="000000"/>
        </w:rPr>
      </w:pPr>
    </w:p>
    <w:p w14:paraId="7309A37E" w14:textId="77777777" w:rsidR="00EE506D" w:rsidRPr="00AF1C0B" w:rsidRDefault="00EE506D" w:rsidP="00AF1C0B">
      <w:pPr>
        <w:autoSpaceDE w:val="0"/>
        <w:autoSpaceDN w:val="0"/>
        <w:adjustRightInd w:val="0"/>
        <w:spacing w:after="0" w:line="276" w:lineRule="auto"/>
        <w:ind w:right="-432"/>
        <w:rPr>
          <w:rFonts w:cstheme="minorHAnsi"/>
          <w:color w:val="000000"/>
          <w:u w:color="000000"/>
        </w:rPr>
      </w:pPr>
      <w:r w:rsidRPr="00AF1C0B">
        <w:rPr>
          <w:rFonts w:cstheme="minorHAnsi"/>
          <w:b/>
          <w:bCs/>
          <w:color w:val="000000"/>
          <w:u w:color="000000"/>
        </w:rPr>
        <w:t>Recenzní řízení:</w:t>
      </w:r>
      <w:r w:rsidRPr="00AF1C0B">
        <w:rPr>
          <w:rFonts w:cstheme="minorHAnsi"/>
          <w:color w:val="000000"/>
          <w:u w:color="000000"/>
        </w:rPr>
        <w:t xml:space="preserve"> “Social Science &amp; Medicine”</w:t>
      </w:r>
    </w:p>
    <w:p w14:paraId="53D21E38" w14:textId="77777777" w:rsidR="00EE506D" w:rsidRPr="00AF1C0B" w:rsidRDefault="00EE506D" w:rsidP="00AF1C0B">
      <w:pPr>
        <w:autoSpaceDE w:val="0"/>
        <w:autoSpaceDN w:val="0"/>
        <w:adjustRightInd w:val="0"/>
        <w:spacing w:after="0" w:line="276" w:lineRule="auto"/>
        <w:ind w:right="-432"/>
        <w:rPr>
          <w:rFonts w:cstheme="minorHAnsi"/>
          <w:color w:val="000000"/>
          <w:u w:color="000000"/>
        </w:rPr>
      </w:pPr>
    </w:p>
    <w:p w14:paraId="3EDE3784" w14:textId="77777777" w:rsidR="00EE506D" w:rsidRPr="00AF1C0B" w:rsidRDefault="00EE506D" w:rsidP="00AF1C0B">
      <w:pPr>
        <w:autoSpaceDE w:val="0"/>
        <w:autoSpaceDN w:val="0"/>
        <w:adjustRightInd w:val="0"/>
        <w:spacing w:after="0" w:line="276" w:lineRule="auto"/>
        <w:ind w:right="-432"/>
        <w:rPr>
          <w:rFonts w:cstheme="minorHAnsi"/>
          <w:color w:val="444444"/>
          <w:u w:color="000000"/>
        </w:rPr>
      </w:pPr>
      <w:r w:rsidRPr="00AF1C0B">
        <w:rPr>
          <w:rFonts w:cstheme="minorHAnsi"/>
          <w:b/>
          <w:bCs/>
          <w:color w:val="000000"/>
          <w:u w:color="000000"/>
        </w:rPr>
        <w:lastRenderedPageBreak/>
        <w:t>Míra citovanosti zdroje:</w:t>
      </w:r>
      <w:r w:rsidRPr="00AF1C0B">
        <w:rPr>
          <w:rFonts w:cstheme="minorHAnsi"/>
          <w:color w:val="000000"/>
          <w:u w:color="000000"/>
        </w:rPr>
        <w:t xml:space="preserve"> 420 PubMed.gov (https://pubmed.ncbi.nlm.nih.gov/18486291/</w:t>
      </w:r>
      <w:r w:rsidRPr="00AF1C0B">
        <w:rPr>
          <w:rFonts w:cstheme="minorHAnsi"/>
          <w:color w:val="444444"/>
          <w:u w:color="000000"/>
        </w:rPr>
        <w:t>)</w:t>
      </w:r>
    </w:p>
    <w:p w14:paraId="6E048F61" w14:textId="77777777" w:rsidR="00EE506D" w:rsidRPr="00AF1C0B" w:rsidRDefault="00EE506D" w:rsidP="00AF1C0B">
      <w:pPr>
        <w:autoSpaceDE w:val="0"/>
        <w:autoSpaceDN w:val="0"/>
        <w:adjustRightInd w:val="0"/>
        <w:spacing w:after="0" w:line="276" w:lineRule="auto"/>
        <w:ind w:right="-432"/>
        <w:rPr>
          <w:rFonts w:cstheme="minorHAnsi"/>
          <w:b/>
          <w:bCs/>
          <w:color w:val="000000"/>
          <w:u w:color="000000"/>
        </w:rPr>
      </w:pPr>
    </w:p>
    <w:p w14:paraId="3FFD6091" w14:textId="77777777" w:rsidR="00EE506D" w:rsidRPr="00AF1C0B" w:rsidRDefault="00EE506D" w:rsidP="00AF1C0B">
      <w:pPr>
        <w:autoSpaceDE w:val="0"/>
        <w:autoSpaceDN w:val="0"/>
        <w:adjustRightInd w:val="0"/>
        <w:spacing w:after="0" w:line="276" w:lineRule="auto"/>
        <w:ind w:right="-432"/>
        <w:rPr>
          <w:rFonts w:cstheme="minorHAnsi"/>
          <w:color w:val="000000"/>
          <w:u w:color="000000"/>
        </w:rPr>
      </w:pPr>
      <w:r w:rsidRPr="00AF1C0B">
        <w:rPr>
          <w:rFonts w:cstheme="minorHAnsi"/>
          <w:b/>
          <w:bCs/>
          <w:color w:val="000000"/>
          <w:u w:color="000000"/>
        </w:rPr>
        <w:t>Aktuálnost:</w:t>
      </w:r>
      <w:r w:rsidRPr="00AF1C0B">
        <w:rPr>
          <w:rFonts w:cstheme="minorHAnsi"/>
          <w:color w:val="000000"/>
          <w:u w:color="000000"/>
        </w:rPr>
        <w:t xml:space="preserve"> Výzkum pochází z května 2008</w:t>
      </w:r>
    </w:p>
    <w:p w14:paraId="766E7CE7" w14:textId="77777777" w:rsidR="00EE506D" w:rsidRPr="00AF1C0B" w:rsidRDefault="00EE506D" w:rsidP="00AF1C0B">
      <w:pPr>
        <w:autoSpaceDE w:val="0"/>
        <w:autoSpaceDN w:val="0"/>
        <w:adjustRightInd w:val="0"/>
        <w:spacing w:after="0" w:line="276" w:lineRule="auto"/>
        <w:ind w:right="-432"/>
        <w:rPr>
          <w:rFonts w:cstheme="minorHAnsi"/>
          <w:color w:val="000000"/>
          <w:u w:color="000000"/>
        </w:rPr>
      </w:pPr>
    </w:p>
    <w:p w14:paraId="07BAAF25" w14:textId="77777777" w:rsidR="00EE506D" w:rsidRPr="00AF1C0B" w:rsidRDefault="00EE506D" w:rsidP="00AF1C0B">
      <w:pPr>
        <w:autoSpaceDE w:val="0"/>
        <w:autoSpaceDN w:val="0"/>
        <w:adjustRightInd w:val="0"/>
        <w:spacing w:after="0" w:line="276" w:lineRule="auto"/>
        <w:ind w:right="-432"/>
        <w:rPr>
          <w:rFonts w:cstheme="minorHAnsi"/>
          <w:color w:val="000000"/>
          <w:u w:val="single" w:color="000000"/>
        </w:rPr>
      </w:pPr>
      <w:r w:rsidRPr="00AF1C0B">
        <w:rPr>
          <w:rFonts w:cstheme="minorHAnsi"/>
          <w:color w:val="000000"/>
          <w:u w:val="single" w:color="000000"/>
        </w:rPr>
        <w:t>Orientace v tématu</w:t>
      </w:r>
    </w:p>
    <w:p w14:paraId="1FDDD06C" w14:textId="77777777" w:rsidR="00EE506D" w:rsidRPr="00AF1C0B" w:rsidRDefault="00EE506D" w:rsidP="00AF1C0B">
      <w:pPr>
        <w:autoSpaceDE w:val="0"/>
        <w:autoSpaceDN w:val="0"/>
        <w:adjustRightInd w:val="0"/>
        <w:spacing w:after="0" w:line="276" w:lineRule="auto"/>
        <w:ind w:right="-432"/>
        <w:rPr>
          <w:rFonts w:cstheme="minorHAnsi"/>
          <w:color w:val="000000"/>
          <w:u w:color="000000"/>
        </w:rPr>
      </w:pPr>
      <w:r w:rsidRPr="00AF1C0B">
        <w:rPr>
          <w:rFonts w:cstheme="minorHAnsi"/>
          <w:color w:val="000000"/>
          <w:u w:color="000000"/>
        </w:rPr>
        <w:t>Jedná se o primární i sekundární literaturu, jelikož z části popisuje již zpracované studie a poznatky primární litarutury do komplexnějších celků, ale zároveň přichází s novými sděleními a výzkumem. Tento článek je kontextovou literaturou, pokytující kontextové informace o námi zvoleném tématu.</w:t>
      </w:r>
    </w:p>
    <w:p w14:paraId="1B9178A2" w14:textId="77777777" w:rsidR="00EE506D" w:rsidRPr="00AF1C0B" w:rsidRDefault="00EE506D" w:rsidP="00AF1C0B">
      <w:pPr>
        <w:autoSpaceDE w:val="0"/>
        <w:autoSpaceDN w:val="0"/>
        <w:adjustRightInd w:val="0"/>
        <w:spacing w:after="0" w:line="276" w:lineRule="auto"/>
        <w:ind w:right="-432"/>
        <w:rPr>
          <w:rFonts w:cstheme="minorHAnsi"/>
          <w:color w:val="000000"/>
          <w:u w:color="000000"/>
        </w:rPr>
      </w:pPr>
    </w:p>
    <w:p w14:paraId="36CD9793" w14:textId="77777777" w:rsidR="00EE506D" w:rsidRPr="00AF1C0B" w:rsidRDefault="00EE506D" w:rsidP="00AF1C0B">
      <w:pPr>
        <w:autoSpaceDE w:val="0"/>
        <w:autoSpaceDN w:val="0"/>
        <w:adjustRightInd w:val="0"/>
        <w:spacing w:after="0" w:line="276" w:lineRule="auto"/>
        <w:ind w:right="-432"/>
        <w:rPr>
          <w:rFonts w:cstheme="minorHAnsi"/>
          <w:color w:val="000000"/>
          <w:u w:val="single" w:color="000000"/>
        </w:rPr>
      </w:pPr>
      <w:r w:rsidRPr="00AF1C0B">
        <w:rPr>
          <w:rFonts w:cstheme="minorHAnsi"/>
          <w:color w:val="000000"/>
          <w:u w:val="single" w:color="000000"/>
        </w:rPr>
        <w:t>Použitá metodologie u empirických studií</w:t>
      </w:r>
    </w:p>
    <w:p w14:paraId="083CA923" w14:textId="77777777" w:rsidR="00EE506D" w:rsidRPr="00AF1C0B" w:rsidRDefault="00EE506D" w:rsidP="00AF1C0B">
      <w:pPr>
        <w:autoSpaceDE w:val="0"/>
        <w:autoSpaceDN w:val="0"/>
        <w:adjustRightInd w:val="0"/>
        <w:spacing w:after="0" w:line="276" w:lineRule="auto"/>
        <w:ind w:right="-432"/>
        <w:rPr>
          <w:rFonts w:cstheme="minorHAnsi"/>
          <w:color w:val="000000"/>
          <w:u w:color="000000"/>
        </w:rPr>
      </w:pPr>
      <w:r w:rsidRPr="00AF1C0B">
        <w:rPr>
          <w:rFonts w:cstheme="minorHAnsi"/>
          <w:color w:val="000000"/>
          <w:u w:color="000000"/>
        </w:rPr>
        <w:t xml:space="preserve"> - hypotézy o determinantech stigmatu pomocí populačního vzorku 816 současných a bývalých kuřáků v New Yorku</w:t>
      </w:r>
    </w:p>
    <w:p w14:paraId="1A31692D" w14:textId="77777777" w:rsidR="00EE506D" w:rsidRPr="00AF1C0B" w:rsidRDefault="00EE506D" w:rsidP="00AF1C0B">
      <w:pPr>
        <w:autoSpaceDE w:val="0"/>
        <w:autoSpaceDN w:val="0"/>
        <w:adjustRightInd w:val="0"/>
        <w:spacing w:after="0" w:line="276" w:lineRule="auto"/>
        <w:ind w:right="-432"/>
        <w:rPr>
          <w:rFonts w:cstheme="minorHAnsi"/>
          <w:color w:val="000000"/>
          <w:u w:color="000000"/>
        </w:rPr>
      </w:pPr>
      <w:r w:rsidRPr="00AF1C0B">
        <w:rPr>
          <w:rFonts w:cstheme="minorHAnsi"/>
          <w:color w:val="000000"/>
          <w:u w:color="000000"/>
        </w:rPr>
        <w:t xml:space="preserve"> - K posouzení sociálních norem byly použity čtyři otázky. K měření popisné a zdržovací normy na úrovni rodiny a vrstevníků, byly položeny následující dvě otázky: „Kolik z vašich blízkých přátel nebo rodiny byste řekli kouřit cigarety? Řekl byste všichni, někdo, pár nebo vůbec nikdo.” Abychom posoudili normativní rodinnou / </w:t>
      </w:r>
      <w:commentRangeStart w:id="13"/>
      <w:r w:rsidRPr="00AF1C0B">
        <w:rPr>
          <w:rFonts w:cstheme="minorHAnsi"/>
          <w:color w:val="000000"/>
          <w:u w:color="000000"/>
        </w:rPr>
        <w:t>rovesnickou</w:t>
      </w:r>
      <w:commentRangeEnd w:id="13"/>
      <w:r w:rsidR="00156DD6">
        <w:rPr>
          <w:rStyle w:val="Odkaznakoment"/>
        </w:rPr>
        <w:commentReference w:id="13"/>
      </w:r>
      <w:r w:rsidRPr="00AF1C0B">
        <w:rPr>
          <w:rFonts w:cstheme="minorHAnsi"/>
          <w:color w:val="000000"/>
          <w:u w:color="000000"/>
        </w:rPr>
        <w:t xml:space="preserve"> normu, byla položena otázka: “Jak se většina vašich přátel nebo rodinných příslušníků cítí ohledně kouření mezi </w:t>
      </w:r>
      <w:commentRangeStart w:id="14"/>
      <w:r w:rsidRPr="00AF1C0B">
        <w:rPr>
          <w:rFonts w:cstheme="minorHAnsi"/>
          <w:color w:val="000000"/>
          <w:u w:color="000000"/>
        </w:rPr>
        <w:t>dospělími</w:t>
      </w:r>
      <w:commentRangeEnd w:id="14"/>
      <w:r w:rsidR="00155C8F">
        <w:rPr>
          <w:rStyle w:val="Odkaznakoment"/>
        </w:rPr>
        <w:commentReference w:id="14"/>
      </w:r>
      <w:r w:rsidRPr="00AF1C0B">
        <w:rPr>
          <w:rFonts w:cstheme="minorHAnsi"/>
          <w:color w:val="000000"/>
          <w:u w:color="000000"/>
        </w:rPr>
        <w:t xml:space="preserve"> lidmi? řekl byste, že je to přijatelné, nepřijatelné nebo že je vám to jedno?</w:t>
      </w:r>
    </w:p>
    <w:p w14:paraId="749CA56E" w14:textId="77777777" w:rsidR="00EE506D" w:rsidRPr="00AF1C0B" w:rsidRDefault="00EE506D" w:rsidP="00AF1C0B">
      <w:pPr>
        <w:autoSpaceDE w:val="0"/>
        <w:autoSpaceDN w:val="0"/>
        <w:adjustRightInd w:val="0"/>
        <w:spacing w:after="0" w:line="276" w:lineRule="auto"/>
        <w:ind w:right="-432"/>
        <w:rPr>
          <w:rFonts w:cstheme="minorHAnsi"/>
          <w:color w:val="000000"/>
          <w:u w:color="000000"/>
        </w:rPr>
      </w:pPr>
      <w:r w:rsidRPr="00AF1C0B">
        <w:rPr>
          <w:rFonts w:cstheme="minorHAnsi"/>
          <w:color w:val="000000"/>
          <w:u w:color="000000"/>
        </w:rPr>
        <w:t>-  do tohoto modelu byly zahrnuty proměnné významné v bivariačních analýzách na úrovni P &lt;0,10. Vzorek byl zvážen pravděpodobností osob v domácnosti; k analýze dat byl použit SUDAAN k odpovídajícímu zpracování standardních chyb s váhami průzkumu.</w:t>
      </w:r>
    </w:p>
    <w:p w14:paraId="3883751B" w14:textId="77777777" w:rsidR="00EE506D" w:rsidRPr="00AF1C0B" w:rsidRDefault="00EE506D" w:rsidP="00AF1C0B">
      <w:pPr>
        <w:autoSpaceDE w:val="0"/>
        <w:autoSpaceDN w:val="0"/>
        <w:adjustRightInd w:val="0"/>
        <w:spacing w:after="0" w:line="276" w:lineRule="auto"/>
        <w:ind w:right="-432"/>
        <w:rPr>
          <w:rFonts w:cstheme="minorHAnsi"/>
          <w:color w:val="000000"/>
          <w:u w:color="000000"/>
        </w:rPr>
      </w:pPr>
    </w:p>
    <w:p w14:paraId="2630684C" w14:textId="77777777" w:rsidR="00EE506D" w:rsidRPr="00AF1C0B" w:rsidRDefault="00EE506D" w:rsidP="00AF1C0B">
      <w:pPr>
        <w:autoSpaceDE w:val="0"/>
        <w:autoSpaceDN w:val="0"/>
        <w:adjustRightInd w:val="0"/>
        <w:spacing w:after="0" w:line="276" w:lineRule="auto"/>
        <w:ind w:right="-432"/>
        <w:rPr>
          <w:rFonts w:cstheme="minorHAnsi"/>
          <w:color w:val="000000"/>
          <w:u w:val="single" w:color="000000"/>
        </w:rPr>
      </w:pPr>
      <w:r w:rsidRPr="00AF1C0B">
        <w:rPr>
          <w:rFonts w:cstheme="minorHAnsi"/>
          <w:color w:val="000000"/>
          <w:u w:val="single" w:color="000000"/>
        </w:rPr>
        <w:t>Hlavní závěry a jejich relevance pro náš výzkum</w:t>
      </w:r>
    </w:p>
    <w:p w14:paraId="2A1DFD22" w14:textId="77777777" w:rsidR="00EE506D" w:rsidRPr="00AF1C0B" w:rsidRDefault="00EE506D" w:rsidP="00AF1C0B">
      <w:pPr>
        <w:numPr>
          <w:ilvl w:val="0"/>
          <w:numId w:val="8"/>
        </w:numPr>
        <w:tabs>
          <w:tab w:val="left" w:pos="360"/>
          <w:tab w:val="left" w:pos="621"/>
          <w:tab w:val="left" w:pos="3462"/>
        </w:tabs>
        <w:autoSpaceDE w:val="0"/>
        <w:autoSpaceDN w:val="0"/>
        <w:adjustRightInd w:val="0"/>
        <w:spacing w:after="0" w:line="276" w:lineRule="auto"/>
        <w:ind w:left="981" w:right="-432" w:hanging="622"/>
        <w:rPr>
          <w:rFonts w:cstheme="minorHAnsi"/>
          <w:color w:val="000000"/>
          <w:u w:color="000000"/>
        </w:rPr>
      </w:pPr>
      <w:r w:rsidRPr="00AF1C0B">
        <w:rPr>
          <w:rFonts w:cstheme="minorHAnsi"/>
          <w:color w:val="000000"/>
          <w:u w:color="000000"/>
        </w:rPr>
        <w:t xml:space="preserve"> stigmatizace kuřáků je neuznanou silou v tabákové epidemii a může být jedním z takových mechanismů</w:t>
      </w:r>
    </w:p>
    <w:p w14:paraId="5B84CCCE" w14:textId="77777777" w:rsidR="00EE506D" w:rsidRPr="00AF1C0B" w:rsidRDefault="00EE506D" w:rsidP="00AF1C0B">
      <w:pPr>
        <w:numPr>
          <w:ilvl w:val="0"/>
          <w:numId w:val="8"/>
        </w:numPr>
        <w:tabs>
          <w:tab w:val="left" w:pos="360"/>
          <w:tab w:val="left" w:pos="621"/>
          <w:tab w:val="left" w:pos="3462"/>
        </w:tabs>
        <w:autoSpaceDE w:val="0"/>
        <w:autoSpaceDN w:val="0"/>
        <w:adjustRightInd w:val="0"/>
        <w:spacing w:after="0" w:line="276" w:lineRule="auto"/>
        <w:ind w:left="981" w:right="-432" w:hanging="622"/>
        <w:rPr>
          <w:rFonts w:cstheme="minorHAnsi"/>
          <w:color w:val="000000"/>
          <w:u w:color="000000"/>
        </w:rPr>
      </w:pPr>
      <w:r w:rsidRPr="00AF1C0B">
        <w:rPr>
          <w:rFonts w:cstheme="minorHAnsi"/>
          <w:color w:val="000000"/>
          <w:u w:color="000000"/>
        </w:rPr>
        <w:t xml:space="preserve"> Se stigmatem kuřáků souvisejí také strukturální formy diskriminace páchané na kuřácích a bývalých kuřácích (např. Podniková politika proti najímání kuřáků).</w:t>
      </w:r>
    </w:p>
    <w:p w14:paraId="10B1D14E" w14:textId="77777777" w:rsidR="00EE506D" w:rsidRPr="00AF1C0B" w:rsidRDefault="00EE506D" w:rsidP="00AF1C0B">
      <w:pPr>
        <w:numPr>
          <w:ilvl w:val="0"/>
          <w:numId w:val="8"/>
        </w:numPr>
        <w:tabs>
          <w:tab w:val="left" w:pos="360"/>
          <w:tab w:val="left" w:pos="621"/>
          <w:tab w:val="left" w:pos="3462"/>
        </w:tabs>
        <w:autoSpaceDE w:val="0"/>
        <w:autoSpaceDN w:val="0"/>
        <w:adjustRightInd w:val="0"/>
        <w:spacing w:after="0" w:line="276" w:lineRule="auto"/>
        <w:ind w:left="981" w:right="-432" w:hanging="622"/>
        <w:rPr>
          <w:rFonts w:cstheme="minorHAnsi"/>
          <w:color w:val="000000"/>
          <w:u w:color="000000"/>
        </w:rPr>
      </w:pPr>
      <w:r w:rsidRPr="00AF1C0B">
        <w:rPr>
          <w:rFonts w:cstheme="minorHAnsi"/>
          <w:color w:val="000000"/>
          <w:u w:color="000000"/>
        </w:rPr>
        <w:t xml:space="preserve"> Respondenti s vyšším vzděláním vnímají více stigmatu kuřáků než respondenti s nižším vzděláním a černošští a latinskoameričtí respondenti vnímají méně kuřáckého stigmatu než bílí respondenti.</w:t>
      </w:r>
    </w:p>
    <w:p w14:paraId="10B76858" w14:textId="77777777" w:rsidR="00EE506D" w:rsidRPr="00AF1C0B" w:rsidRDefault="00EE506D" w:rsidP="00AF1C0B">
      <w:pPr>
        <w:numPr>
          <w:ilvl w:val="0"/>
          <w:numId w:val="8"/>
        </w:numPr>
        <w:tabs>
          <w:tab w:val="left" w:pos="360"/>
          <w:tab w:val="left" w:pos="621"/>
          <w:tab w:val="left" w:pos="3462"/>
        </w:tabs>
        <w:autoSpaceDE w:val="0"/>
        <w:autoSpaceDN w:val="0"/>
        <w:adjustRightInd w:val="0"/>
        <w:spacing w:after="0" w:line="276" w:lineRule="auto"/>
        <w:ind w:left="981" w:right="-432" w:hanging="622"/>
        <w:rPr>
          <w:rFonts w:cstheme="minorHAnsi"/>
          <w:color w:val="000000"/>
          <w:u w:color="000000"/>
        </w:rPr>
      </w:pPr>
      <w:r w:rsidRPr="00AF1C0B">
        <w:rPr>
          <w:rFonts w:cstheme="minorHAnsi"/>
          <w:color w:val="000000"/>
          <w:u w:color="000000"/>
        </w:rPr>
        <w:t>Sociální normy, zejména nesouhlas rodiny a přátel s kouřením, přispívají k tvorbě kuřáckého stigmatu</w:t>
      </w:r>
    </w:p>
    <w:p w14:paraId="672AA4A0" w14:textId="77777777" w:rsidR="00EE506D" w:rsidRPr="00AF1C0B" w:rsidRDefault="00EE506D" w:rsidP="00AF1C0B">
      <w:pPr>
        <w:numPr>
          <w:ilvl w:val="0"/>
          <w:numId w:val="8"/>
        </w:numPr>
        <w:tabs>
          <w:tab w:val="left" w:pos="360"/>
          <w:tab w:val="left" w:pos="621"/>
          <w:tab w:val="left" w:pos="3462"/>
        </w:tabs>
        <w:autoSpaceDE w:val="0"/>
        <w:autoSpaceDN w:val="0"/>
        <w:adjustRightInd w:val="0"/>
        <w:spacing w:after="0" w:line="276" w:lineRule="auto"/>
        <w:ind w:left="981" w:right="-432" w:hanging="622"/>
        <w:rPr>
          <w:rFonts w:cstheme="minorHAnsi"/>
          <w:color w:val="000000"/>
          <w:u w:color="000000"/>
        </w:rPr>
      </w:pPr>
      <w:r w:rsidRPr="00AF1C0B">
        <w:rPr>
          <w:rFonts w:cstheme="minorHAnsi"/>
          <w:color w:val="000000"/>
          <w:u w:color="000000"/>
        </w:rPr>
        <w:t>stigmatizace kuřáků může být dalším mechanismem, který zjišťuje, že kuřáci, kteří vnímají vysokou hladinu stigmatu, se stávají nekuřáky (Stuber, Galea, &amp; Link)</w:t>
      </w:r>
    </w:p>
    <w:p w14:paraId="69FA71DA" w14:textId="77777777" w:rsidR="00EE506D" w:rsidRPr="00AF1C0B" w:rsidRDefault="00EE506D" w:rsidP="00AF1C0B">
      <w:pPr>
        <w:numPr>
          <w:ilvl w:val="0"/>
          <w:numId w:val="8"/>
        </w:numPr>
        <w:tabs>
          <w:tab w:val="left" w:pos="360"/>
          <w:tab w:val="left" w:pos="621"/>
          <w:tab w:val="left" w:pos="3462"/>
        </w:tabs>
        <w:autoSpaceDE w:val="0"/>
        <w:autoSpaceDN w:val="0"/>
        <w:adjustRightInd w:val="0"/>
        <w:spacing w:after="0" w:line="276" w:lineRule="auto"/>
        <w:ind w:left="981" w:right="-432" w:hanging="622"/>
        <w:rPr>
          <w:rFonts w:cstheme="minorHAnsi"/>
          <w:color w:val="000000"/>
          <w:u w:color="000000"/>
        </w:rPr>
      </w:pPr>
      <w:r w:rsidRPr="00AF1C0B">
        <w:rPr>
          <w:rFonts w:cstheme="minorHAnsi"/>
          <w:color w:val="000000"/>
          <w:u w:color="000000"/>
        </w:rPr>
        <w:t>Budoucí výzkum by měl důkladněji prozkoumat, do jaké míry je kouření vnímáno jako sociálně determinované chování a zda takové vnímání souvisí se stigmatem.</w:t>
      </w:r>
    </w:p>
    <w:p w14:paraId="47EEAF55" w14:textId="77777777" w:rsidR="00EE506D" w:rsidRPr="00AF1C0B" w:rsidRDefault="00EE506D" w:rsidP="00AF1C0B">
      <w:pPr>
        <w:tabs>
          <w:tab w:val="left" w:pos="360"/>
          <w:tab w:val="left" w:pos="621"/>
          <w:tab w:val="left" w:pos="3462"/>
        </w:tabs>
        <w:autoSpaceDE w:val="0"/>
        <w:autoSpaceDN w:val="0"/>
        <w:adjustRightInd w:val="0"/>
        <w:spacing w:after="0" w:line="276" w:lineRule="auto"/>
        <w:ind w:right="-432"/>
        <w:rPr>
          <w:rFonts w:cstheme="minorHAnsi"/>
          <w:color w:val="000000"/>
          <w:u w:color="000000"/>
        </w:rPr>
      </w:pPr>
    </w:p>
    <w:p w14:paraId="2AC92260" w14:textId="77777777" w:rsidR="00EE506D" w:rsidRPr="00AF1C0B" w:rsidRDefault="00EE506D" w:rsidP="00AF1C0B">
      <w:pPr>
        <w:tabs>
          <w:tab w:val="left" w:pos="360"/>
          <w:tab w:val="left" w:pos="621"/>
          <w:tab w:val="left" w:pos="3462"/>
        </w:tabs>
        <w:autoSpaceDE w:val="0"/>
        <w:autoSpaceDN w:val="0"/>
        <w:adjustRightInd w:val="0"/>
        <w:spacing w:after="0" w:line="276" w:lineRule="auto"/>
        <w:ind w:right="-432"/>
        <w:rPr>
          <w:rFonts w:cstheme="minorHAnsi"/>
          <w:color w:val="212529"/>
          <w:shd w:val="clear" w:color="auto" w:fill="FFFFFF"/>
        </w:rPr>
      </w:pPr>
      <w:r w:rsidRPr="00AF1C0B">
        <w:rPr>
          <w:rFonts w:cstheme="minorHAnsi"/>
          <w:color w:val="212529"/>
          <w:shd w:val="clear" w:color="auto" w:fill="FFFFFF"/>
        </w:rPr>
        <w:t>STUBER, Jennifer, Sandro GALEAB a Bruce LINKC. Smoking and the emergence of a stigmatized social status. </w:t>
      </w:r>
      <w:r w:rsidRPr="00AF1C0B">
        <w:rPr>
          <w:rFonts w:cstheme="minorHAnsi"/>
          <w:i/>
          <w:iCs/>
          <w:color w:val="212529"/>
          <w:shd w:val="clear" w:color="auto" w:fill="FFFFFF"/>
        </w:rPr>
        <w:t>Social Science &amp; Medicine</w:t>
      </w:r>
      <w:r w:rsidRPr="00AF1C0B">
        <w:rPr>
          <w:rFonts w:cstheme="minorHAnsi"/>
          <w:color w:val="212529"/>
          <w:shd w:val="clear" w:color="auto" w:fill="FFFFFF"/>
        </w:rPr>
        <w:t> [online]. 2008, </w:t>
      </w:r>
      <w:r w:rsidRPr="00AF1C0B">
        <w:rPr>
          <w:rFonts w:cstheme="minorHAnsi"/>
          <w:b/>
          <w:bCs/>
          <w:color w:val="212529"/>
          <w:shd w:val="clear" w:color="auto" w:fill="FFFFFF"/>
        </w:rPr>
        <w:t>2008</w:t>
      </w:r>
      <w:r w:rsidRPr="00AF1C0B">
        <w:rPr>
          <w:rFonts w:cstheme="minorHAnsi"/>
          <w:color w:val="212529"/>
          <w:shd w:val="clear" w:color="auto" w:fill="FFFFFF"/>
        </w:rPr>
        <w:t xml:space="preserve">(67), 420-430 [cit. 2020-10-18]. Dostupné z: </w:t>
      </w:r>
      <w:hyperlink r:id="rId19" w:history="1">
        <w:r w:rsidRPr="00AF1C0B">
          <w:rPr>
            <w:rStyle w:val="Hypertextovodkaz"/>
            <w:rFonts w:cstheme="minorHAnsi"/>
            <w:shd w:val="clear" w:color="auto" w:fill="FFFFFF"/>
          </w:rPr>
          <w:t>https://www.sciencedirect.com/science/article/abs/pii/S0277953608001433?casa_token=LxVkRUFeBuMAAAAA:I0qX_rxd9wJ7csE3jL2sxd7Ba3O9kh25Hr127AJFMQnEgL5hm7xaSiaMBoumWL-t74jCeULTgA</w:t>
        </w:r>
      </w:hyperlink>
      <w:r w:rsidRPr="00AF1C0B">
        <w:rPr>
          <w:rFonts w:cstheme="minorHAnsi"/>
          <w:color w:val="212529"/>
          <w:shd w:val="clear" w:color="auto" w:fill="FFFFFF"/>
        </w:rPr>
        <w:t xml:space="preserve">. </w:t>
      </w:r>
    </w:p>
    <w:p w14:paraId="01389632" w14:textId="77777777" w:rsidR="00EE506D" w:rsidRPr="00AF1C0B" w:rsidRDefault="00EE506D" w:rsidP="00AF1C0B">
      <w:pPr>
        <w:tabs>
          <w:tab w:val="left" w:pos="360"/>
          <w:tab w:val="left" w:pos="621"/>
          <w:tab w:val="left" w:pos="3462"/>
        </w:tabs>
        <w:autoSpaceDE w:val="0"/>
        <w:autoSpaceDN w:val="0"/>
        <w:adjustRightInd w:val="0"/>
        <w:spacing w:after="0" w:line="276" w:lineRule="auto"/>
        <w:ind w:right="-432"/>
        <w:rPr>
          <w:rFonts w:cstheme="minorHAnsi"/>
          <w:color w:val="000000"/>
          <w:u w:color="000000"/>
        </w:rPr>
      </w:pPr>
    </w:p>
    <w:p w14:paraId="72E69D0E" w14:textId="77777777" w:rsidR="00EE506D" w:rsidRPr="00AF1C0B" w:rsidRDefault="00EE506D" w:rsidP="00AF1C0B">
      <w:pPr>
        <w:pStyle w:val="Nadpis1"/>
        <w:spacing w:before="0" w:beforeAutospacing="0" w:after="0" w:afterAutospacing="0" w:line="276" w:lineRule="auto"/>
        <w:rPr>
          <w:rFonts w:asciiTheme="minorHAnsi" w:hAnsiTheme="minorHAnsi" w:cstheme="minorHAnsi"/>
          <w:i/>
          <w:iCs/>
          <w:sz w:val="22"/>
          <w:szCs w:val="22"/>
        </w:rPr>
      </w:pPr>
      <w:r w:rsidRPr="00AF1C0B">
        <w:rPr>
          <w:rFonts w:asciiTheme="minorHAnsi" w:hAnsiTheme="minorHAnsi" w:cstheme="minorHAnsi"/>
          <w:i/>
          <w:iCs/>
          <w:sz w:val="22"/>
          <w:szCs w:val="22"/>
        </w:rPr>
        <w:t>9. Imitation of cigarette smoking: An experimental study on smoking in a naturalistic setting</w:t>
      </w:r>
    </w:p>
    <w:p w14:paraId="14241854" w14:textId="77777777" w:rsidR="00EE506D" w:rsidRPr="00AF1C0B" w:rsidRDefault="00EE506D" w:rsidP="00AF1C0B">
      <w:pPr>
        <w:autoSpaceDE w:val="0"/>
        <w:autoSpaceDN w:val="0"/>
        <w:adjustRightInd w:val="0"/>
        <w:spacing w:after="0" w:line="276" w:lineRule="auto"/>
        <w:rPr>
          <w:rFonts w:cstheme="minorHAnsi"/>
          <w:b/>
          <w:bCs/>
          <w:color w:val="000000"/>
          <w:u w:color="000000"/>
        </w:rPr>
      </w:pPr>
      <w:r w:rsidRPr="00AF1C0B">
        <w:rPr>
          <w:rFonts w:cstheme="minorHAnsi"/>
          <w:b/>
          <w:bCs/>
          <w:color w:val="000000"/>
          <w:u w:color="000000"/>
        </w:rPr>
        <w:t>Autoři a jejich kvalifikace a erudice:</w:t>
      </w:r>
    </w:p>
    <w:p w14:paraId="47C5FF4B" w14:textId="77777777" w:rsidR="00EE506D" w:rsidRPr="00AF1C0B" w:rsidRDefault="00EE506D" w:rsidP="00AF1C0B">
      <w:pPr>
        <w:pStyle w:val="Odstavecseseznamem"/>
        <w:numPr>
          <w:ilvl w:val="0"/>
          <w:numId w:val="9"/>
        </w:numPr>
        <w:autoSpaceDE w:val="0"/>
        <w:autoSpaceDN w:val="0"/>
        <w:adjustRightInd w:val="0"/>
        <w:spacing w:after="0" w:line="276" w:lineRule="auto"/>
        <w:ind w:left="426" w:hanging="284"/>
        <w:rPr>
          <w:rFonts w:cstheme="minorHAnsi"/>
          <w:color w:val="000000"/>
          <w:u w:val="single" w:color="000000"/>
        </w:rPr>
      </w:pPr>
      <w:r w:rsidRPr="00AF1C0B">
        <w:rPr>
          <w:rFonts w:cstheme="minorHAnsi"/>
          <w:color w:val="000000"/>
          <w:u w:color="000000"/>
        </w:rPr>
        <w:t xml:space="preserve">Zeena </w:t>
      </w:r>
      <w:r w:rsidRPr="00AF1C0B">
        <w:rPr>
          <w:rFonts w:cstheme="minorHAnsi"/>
          <w:color w:val="000000" w:themeColor="text1"/>
          <w:u w:color="000000"/>
        </w:rPr>
        <w:t xml:space="preserve">Harakeh - </w:t>
      </w:r>
      <w:r w:rsidRPr="00AF1C0B">
        <w:rPr>
          <w:rFonts w:eastAsia="Times New Roman" w:cstheme="minorHAnsi"/>
          <w:color w:val="000000" w:themeColor="text1"/>
          <w:lang w:eastAsia="cs-CZ"/>
        </w:rPr>
        <w:t>Behavioural Science Institute, Radboud University Nijmegen, P.O. Box 9104, 6500 HE Nijmegen, The Netherlands</w:t>
      </w:r>
    </w:p>
    <w:p w14:paraId="11DFC39B" w14:textId="77777777" w:rsidR="00EE506D" w:rsidRPr="00AF1C0B" w:rsidRDefault="00EE506D" w:rsidP="00AF1C0B">
      <w:pPr>
        <w:pStyle w:val="Odstavecseseznamem"/>
        <w:numPr>
          <w:ilvl w:val="0"/>
          <w:numId w:val="9"/>
        </w:numPr>
        <w:autoSpaceDE w:val="0"/>
        <w:autoSpaceDN w:val="0"/>
        <w:adjustRightInd w:val="0"/>
        <w:spacing w:after="0" w:line="276" w:lineRule="auto"/>
        <w:ind w:left="426" w:hanging="284"/>
        <w:rPr>
          <w:rFonts w:cstheme="minorHAnsi"/>
          <w:color w:val="000000"/>
          <w:u w:val="single" w:color="000000"/>
        </w:rPr>
      </w:pPr>
      <w:r w:rsidRPr="00AF1C0B">
        <w:rPr>
          <w:rFonts w:eastAsia="Times New Roman" w:cstheme="minorHAnsi"/>
          <w:color w:val="000000" w:themeColor="text1"/>
          <w:lang w:eastAsia="cs-CZ"/>
        </w:rPr>
        <w:lastRenderedPageBreak/>
        <w:t>Rutger C.M.E. Engels – Behavioural Science Institute, Radboud University Nijmegen, P.O. Box 9104, 6500 HE Nijmegen, The Netherlands</w:t>
      </w:r>
    </w:p>
    <w:p w14:paraId="505FBF3D" w14:textId="77777777" w:rsidR="00EE506D" w:rsidRPr="00AF1C0B" w:rsidRDefault="00EE506D" w:rsidP="00AF1C0B">
      <w:pPr>
        <w:pStyle w:val="Odstavecseseznamem"/>
        <w:numPr>
          <w:ilvl w:val="0"/>
          <w:numId w:val="9"/>
        </w:numPr>
        <w:autoSpaceDE w:val="0"/>
        <w:autoSpaceDN w:val="0"/>
        <w:adjustRightInd w:val="0"/>
        <w:spacing w:after="0" w:line="276" w:lineRule="auto"/>
        <w:ind w:left="426" w:hanging="284"/>
        <w:rPr>
          <w:rFonts w:cstheme="minorHAnsi"/>
          <w:color w:val="000000"/>
          <w:u w:color="000000"/>
        </w:rPr>
      </w:pPr>
      <w:r w:rsidRPr="00AF1C0B">
        <w:rPr>
          <w:rFonts w:cstheme="minorHAnsi"/>
          <w:color w:val="000000"/>
          <w:u w:color="000000"/>
        </w:rPr>
        <w:t xml:space="preserve">Rick B. Van Baaren – </w:t>
      </w:r>
      <w:r w:rsidRPr="00AF1C0B">
        <w:rPr>
          <w:rFonts w:eastAsia="Times New Roman" w:cstheme="minorHAnsi"/>
          <w:color w:val="000000" w:themeColor="text1"/>
          <w:lang w:eastAsia="cs-CZ"/>
        </w:rPr>
        <w:t>Department of Social Psychology, University of Amsterdam, Roeterstraat 15, 1018 WB Amsterdam, The Netherlands</w:t>
      </w:r>
    </w:p>
    <w:p w14:paraId="04386E44" w14:textId="77777777" w:rsidR="00EE506D" w:rsidRPr="00AF1C0B" w:rsidRDefault="00EE506D" w:rsidP="00AF1C0B">
      <w:pPr>
        <w:pStyle w:val="Odstavecseseznamem"/>
        <w:numPr>
          <w:ilvl w:val="0"/>
          <w:numId w:val="9"/>
        </w:numPr>
        <w:autoSpaceDE w:val="0"/>
        <w:autoSpaceDN w:val="0"/>
        <w:adjustRightInd w:val="0"/>
        <w:spacing w:after="0" w:line="276" w:lineRule="auto"/>
        <w:ind w:left="426" w:hanging="284"/>
        <w:rPr>
          <w:rFonts w:cstheme="minorHAnsi"/>
          <w:color w:val="000000"/>
          <w:u w:color="000000"/>
        </w:rPr>
      </w:pPr>
      <w:r w:rsidRPr="00AF1C0B">
        <w:rPr>
          <w:rFonts w:cstheme="minorHAnsi"/>
          <w:color w:val="000000"/>
          <w:u w:color="000000"/>
        </w:rPr>
        <w:t xml:space="preserve">Ron H. J. Scholte - </w:t>
      </w:r>
      <w:r w:rsidRPr="00AF1C0B">
        <w:rPr>
          <w:rFonts w:eastAsia="Times New Roman" w:cstheme="minorHAnsi"/>
          <w:color w:val="000000" w:themeColor="text1"/>
          <w:lang w:eastAsia="cs-CZ"/>
        </w:rPr>
        <w:t>Behavioural Science Institute, Radboud University Nijmegen, P.O. Box 9104, 6500 HE Nijmegen, The Netherlands</w:t>
      </w:r>
    </w:p>
    <w:p w14:paraId="03EAD7C9" w14:textId="77777777" w:rsidR="00EE506D" w:rsidRPr="00AF1C0B" w:rsidRDefault="00EE506D" w:rsidP="00AF1C0B">
      <w:pPr>
        <w:autoSpaceDE w:val="0"/>
        <w:autoSpaceDN w:val="0"/>
        <w:adjustRightInd w:val="0"/>
        <w:spacing w:after="0" w:line="276" w:lineRule="auto"/>
        <w:ind w:right="-432"/>
        <w:rPr>
          <w:rFonts w:cstheme="minorHAnsi"/>
          <w:color w:val="444444"/>
          <w:u w:color="000000"/>
        </w:rPr>
      </w:pPr>
    </w:p>
    <w:p w14:paraId="6364EC85" w14:textId="77777777" w:rsidR="00EE506D" w:rsidRPr="00AF1C0B" w:rsidRDefault="00EE506D" w:rsidP="00AF1C0B">
      <w:pPr>
        <w:autoSpaceDE w:val="0"/>
        <w:autoSpaceDN w:val="0"/>
        <w:adjustRightInd w:val="0"/>
        <w:spacing w:after="0" w:line="276" w:lineRule="auto"/>
        <w:ind w:right="-432"/>
        <w:rPr>
          <w:rFonts w:cstheme="minorHAnsi"/>
          <w:color w:val="000000"/>
          <w:u w:color="000000"/>
        </w:rPr>
      </w:pPr>
      <w:r w:rsidRPr="00AF1C0B">
        <w:rPr>
          <w:rFonts w:cstheme="minorHAnsi"/>
          <w:b/>
          <w:bCs/>
          <w:color w:val="000000"/>
          <w:u w:color="000000"/>
        </w:rPr>
        <w:t>Recenzní řízení:</w:t>
      </w:r>
      <w:r w:rsidRPr="00AF1C0B">
        <w:rPr>
          <w:rFonts w:cstheme="minorHAnsi"/>
          <w:color w:val="000000"/>
          <w:u w:color="000000"/>
        </w:rPr>
        <w:t xml:space="preserve"> “ScienceDirect ”</w:t>
      </w:r>
    </w:p>
    <w:p w14:paraId="31D2947E" w14:textId="77777777" w:rsidR="00EE506D" w:rsidRPr="00AF1C0B" w:rsidRDefault="00EE506D" w:rsidP="00AF1C0B">
      <w:pPr>
        <w:autoSpaceDE w:val="0"/>
        <w:autoSpaceDN w:val="0"/>
        <w:adjustRightInd w:val="0"/>
        <w:spacing w:after="0" w:line="276" w:lineRule="auto"/>
        <w:ind w:right="-432"/>
        <w:rPr>
          <w:rFonts w:cstheme="minorHAnsi"/>
          <w:color w:val="000000"/>
          <w:u w:color="000000"/>
        </w:rPr>
      </w:pPr>
    </w:p>
    <w:p w14:paraId="76976802" w14:textId="77777777" w:rsidR="00EE506D" w:rsidRPr="00AF1C0B" w:rsidRDefault="00EE506D" w:rsidP="00AF1C0B">
      <w:pPr>
        <w:autoSpaceDE w:val="0"/>
        <w:autoSpaceDN w:val="0"/>
        <w:adjustRightInd w:val="0"/>
        <w:spacing w:after="0" w:line="276" w:lineRule="auto"/>
        <w:ind w:right="-432"/>
        <w:rPr>
          <w:rFonts w:cstheme="minorHAnsi"/>
          <w:color w:val="444444"/>
          <w:u w:color="000000"/>
        </w:rPr>
      </w:pPr>
      <w:r w:rsidRPr="00AF1C0B">
        <w:rPr>
          <w:rFonts w:cstheme="minorHAnsi"/>
          <w:b/>
          <w:bCs/>
          <w:color w:val="000000"/>
          <w:u w:color="000000"/>
        </w:rPr>
        <w:t>Míra citovanosti zdroje</w:t>
      </w:r>
      <w:r w:rsidRPr="00AF1C0B">
        <w:rPr>
          <w:rFonts w:cstheme="minorHAnsi"/>
          <w:color w:val="000000"/>
          <w:u w:color="000000"/>
        </w:rPr>
        <w:t>: 48 - ScienceDirect (https://www.sciencedirect.com/science/article/abs/pii/S0376871606002274?casa_token=2zq3UySOqfgAAAAA:QM-Z0pz8904hKevTTRQ1OmeDpY53ASEo1Tk40_w0vRRygt6AM3pwIJQ8UXjwK07qhPEeZifmOw /</w:t>
      </w:r>
      <w:r w:rsidRPr="00AF1C0B">
        <w:rPr>
          <w:rFonts w:cstheme="minorHAnsi"/>
          <w:color w:val="444444"/>
          <w:u w:color="000000"/>
        </w:rPr>
        <w:t>)</w:t>
      </w:r>
    </w:p>
    <w:p w14:paraId="297E0472" w14:textId="77777777" w:rsidR="00EE506D" w:rsidRPr="00AF1C0B" w:rsidRDefault="00EE506D" w:rsidP="00AF1C0B">
      <w:pPr>
        <w:autoSpaceDE w:val="0"/>
        <w:autoSpaceDN w:val="0"/>
        <w:adjustRightInd w:val="0"/>
        <w:spacing w:after="0" w:line="276" w:lineRule="auto"/>
        <w:ind w:right="-432"/>
        <w:rPr>
          <w:rFonts w:cstheme="minorHAnsi"/>
          <w:color w:val="000000"/>
          <w:u w:color="000000"/>
        </w:rPr>
      </w:pPr>
    </w:p>
    <w:p w14:paraId="627D5CA8" w14:textId="77777777" w:rsidR="00EE506D" w:rsidRPr="00AF1C0B" w:rsidRDefault="00EE506D" w:rsidP="00AF1C0B">
      <w:pPr>
        <w:autoSpaceDE w:val="0"/>
        <w:autoSpaceDN w:val="0"/>
        <w:adjustRightInd w:val="0"/>
        <w:spacing w:after="0" w:line="276" w:lineRule="auto"/>
        <w:ind w:right="-432"/>
        <w:rPr>
          <w:rFonts w:cstheme="minorHAnsi"/>
          <w:color w:val="000000"/>
          <w:u w:color="000000"/>
        </w:rPr>
      </w:pPr>
      <w:r w:rsidRPr="00AF1C0B">
        <w:rPr>
          <w:rFonts w:cstheme="minorHAnsi"/>
          <w:b/>
          <w:bCs/>
          <w:color w:val="000000"/>
          <w:u w:color="000000"/>
        </w:rPr>
        <w:t>Aktuálnost:</w:t>
      </w:r>
      <w:r w:rsidRPr="00AF1C0B">
        <w:rPr>
          <w:rFonts w:cstheme="minorHAnsi"/>
          <w:color w:val="000000"/>
          <w:u w:color="000000"/>
        </w:rPr>
        <w:t xml:space="preserve"> Výzkum pochází z ledna 2007</w:t>
      </w:r>
    </w:p>
    <w:p w14:paraId="7E5891AA" w14:textId="77777777" w:rsidR="00EE506D" w:rsidRPr="00AF1C0B" w:rsidRDefault="00EE506D" w:rsidP="00AF1C0B">
      <w:pPr>
        <w:autoSpaceDE w:val="0"/>
        <w:autoSpaceDN w:val="0"/>
        <w:adjustRightInd w:val="0"/>
        <w:spacing w:after="0" w:line="276" w:lineRule="auto"/>
        <w:ind w:right="-432"/>
        <w:rPr>
          <w:rFonts w:cstheme="minorHAnsi"/>
          <w:color w:val="000000"/>
          <w:u w:color="000000"/>
        </w:rPr>
      </w:pPr>
    </w:p>
    <w:p w14:paraId="26D91188" w14:textId="77777777" w:rsidR="00EE506D" w:rsidRPr="00AF1C0B" w:rsidRDefault="00EE506D" w:rsidP="00AF1C0B">
      <w:pPr>
        <w:autoSpaceDE w:val="0"/>
        <w:autoSpaceDN w:val="0"/>
        <w:adjustRightInd w:val="0"/>
        <w:spacing w:after="0" w:line="276" w:lineRule="auto"/>
        <w:ind w:right="-432"/>
        <w:rPr>
          <w:rFonts w:cstheme="minorHAnsi"/>
          <w:color w:val="000000"/>
          <w:u w:val="single" w:color="000000"/>
        </w:rPr>
      </w:pPr>
      <w:r w:rsidRPr="00AF1C0B">
        <w:rPr>
          <w:rFonts w:cstheme="minorHAnsi"/>
          <w:color w:val="000000"/>
          <w:u w:val="single" w:color="000000"/>
        </w:rPr>
        <w:t>Orientace v tématu</w:t>
      </w:r>
    </w:p>
    <w:p w14:paraId="70826219" w14:textId="77777777" w:rsidR="00EE506D" w:rsidRPr="00AF1C0B" w:rsidRDefault="00EE506D" w:rsidP="00AF1C0B">
      <w:pPr>
        <w:autoSpaceDE w:val="0"/>
        <w:autoSpaceDN w:val="0"/>
        <w:adjustRightInd w:val="0"/>
        <w:spacing w:after="0" w:line="276" w:lineRule="auto"/>
        <w:ind w:right="-432"/>
        <w:rPr>
          <w:rFonts w:cstheme="minorHAnsi"/>
          <w:color w:val="000000"/>
          <w:u w:color="000000"/>
        </w:rPr>
      </w:pPr>
      <w:r w:rsidRPr="00AF1C0B">
        <w:rPr>
          <w:rFonts w:cstheme="minorHAnsi"/>
          <w:color w:val="000000"/>
          <w:u w:color="000000"/>
        </w:rPr>
        <w:t>Jedná se o primární i sekundární literaturu, jelikož z části popisuje již zpracované studie a poznatky primární literatury do komplexnějších celků, ale zároveň přichází s novými sděleními a výzkumem. Tento článek je odbornou literaturou, která sleduje námi vybrané téma, můžeme tedy říci, je tematická.</w:t>
      </w:r>
    </w:p>
    <w:p w14:paraId="54FA552A" w14:textId="77777777" w:rsidR="00EE506D" w:rsidRPr="00AF1C0B" w:rsidRDefault="00EE506D" w:rsidP="00AF1C0B">
      <w:pPr>
        <w:autoSpaceDE w:val="0"/>
        <w:autoSpaceDN w:val="0"/>
        <w:adjustRightInd w:val="0"/>
        <w:spacing w:after="0" w:line="276" w:lineRule="auto"/>
        <w:ind w:right="-432"/>
        <w:rPr>
          <w:rFonts w:cstheme="minorHAnsi"/>
          <w:color w:val="000000"/>
          <w:u w:color="000000"/>
        </w:rPr>
      </w:pPr>
    </w:p>
    <w:p w14:paraId="22A1FE4E" w14:textId="77777777" w:rsidR="00EE506D" w:rsidRPr="00AF1C0B" w:rsidRDefault="00EE506D" w:rsidP="00AF1C0B">
      <w:pPr>
        <w:autoSpaceDE w:val="0"/>
        <w:autoSpaceDN w:val="0"/>
        <w:adjustRightInd w:val="0"/>
        <w:spacing w:after="0" w:line="276" w:lineRule="auto"/>
        <w:ind w:right="-432"/>
        <w:rPr>
          <w:rFonts w:cstheme="minorHAnsi"/>
          <w:color w:val="000000"/>
          <w:u w:val="single" w:color="000000"/>
        </w:rPr>
      </w:pPr>
      <w:r w:rsidRPr="00AF1C0B">
        <w:rPr>
          <w:rFonts w:cstheme="minorHAnsi"/>
          <w:color w:val="000000"/>
          <w:u w:val="single" w:color="000000"/>
        </w:rPr>
        <w:t>Použitá metodologie u empirických studií</w:t>
      </w:r>
    </w:p>
    <w:p w14:paraId="3BA5CC34" w14:textId="77777777" w:rsidR="00EE506D" w:rsidRPr="00AF1C0B" w:rsidRDefault="00EE506D" w:rsidP="00AF1C0B">
      <w:pPr>
        <w:autoSpaceDE w:val="0"/>
        <w:autoSpaceDN w:val="0"/>
        <w:adjustRightInd w:val="0"/>
        <w:spacing w:after="0" w:line="276" w:lineRule="auto"/>
        <w:ind w:right="-432"/>
        <w:rPr>
          <w:rFonts w:cstheme="minorHAnsi"/>
          <w:color w:val="000000"/>
          <w:u w:color="000000"/>
        </w:rPr>
      </w:pPr>
      <w:r w:rsidRPr="00AF1C0B">
        <w:rPr>
          <w:rFonts w:cstheme="minorHAnsi"/>
          <w:color w:val="000000"/>
          <w:u w:color="000000"/>
        </w:rPr>
        <w:t xml:space="preserve"> - Kouření a sociální chování byly pozorovány a kódovány během 30minutové přestávky mezi dvěma úkoly, spočívajícími v hodnocení televizních reklam.</w:t>
      </w:r>
    </w:p>
    <w:p w14:paraId="6297C6DF" w14:textId="77777777" w:rsidR="00EE506D" w:rsidRPr="00AF1C0B" w:rsidRDefault="00EE506D" w:rsidP="00AF1C0B">
      <w:pPr>
        <w:autoSpaceDE w:val="0"/>
        <w:autoSpaceDN w:val="0"/>
        <w:adjustRightInd w:val="0"/>
        <w:spacing w:after="0" w:line="276" w:lineRule="auto"/>
        <w:ind w:right="-432"/>
        <w:rPr>
          <w:rFonts w:cstheme="minorHAnsi"/>
          <w:color w:val="000000"/>
          <w:u w:color="000000"/>
        </w:rPr>
      </w:pPr>
    </w:p>
    <w:p w14:paraId="73B54CFF" w14:textId="77777777" w:rsidR="00EE506D" w:rsidRPr="00AF1C0B" w:rsidRDefault="00EE506D" w:rsidP="00AF1C0B">
      <w:pPr>
        <w:autoSpaceDE w:val="0"/>
        <w:autoSpaceDN w:val="0"/>
        <w:adjustRightInd w:val="0"/>
        <w:spacing w:after="0" w:line="276" w:lineRule="auto"/>
        <w:ind w:right="-432"/>
        <w:rPr>
          <w:rFonts w:cstheme="minorHAnsi"/>
          <w:color w:val="000000"/>
          <w:u w:val="single" w:color="000000"/>
        </w:rPr>
      </w:pPr>
      <w:r w:rsidRPr="00AF1C0B">
        <w:rPr>
          <w:rFonts w:cstheme="minorHAnsi"/>
          <w:color w:val="000000"/>
          <w:u w:val="single" w:color="000000"/>
        </w:rPr>
        <w:t>Hlavní závěry a jejich relevance pro náš výzkum</w:t>
      </w:r>
    </w:p>
    <w:p w14:paraId="0D57D9BC" w14:textId="77777777" w:rsidR="00EE506D" w:rsidRPr="00AF1C0B" w:rsidRDefault="00EE506D" w:rsidP="00AF1C0B">
      <w:pPr>
        <w:numPr>
          <w:ilvl w:val="0"/>
          <w:numId w:val="8"/>
        </w:numPr>
        <w:tabs>
          <w:tab w:val="left" w:pos="360"/>
          <w:tab w:val="left" w:pos="621"/>
          <w:tab w:val="left" w:pos="3462"/>
        </w:tabs>
        <w:autoSpaceDE w:val="0"/>
        <w:autoSpaceDN w:val="0"/>
        <w:adjustRightInd w:val="0"/>
        <w:spacing w:after="0" w:line="276" w:lineRule="auto"/>
        <w:ind w:left="981" w:right="-432" w:hanging="622"/>
        <w:rPr>
          <w:rFonts w:cstheme="minorHAnsi"/>
          <w:color w:val="000000"/>
          <w:u w:color="000000"/>
        </w:rPr>
      </w:pPr>
      <w:r w:rsidRPr="00AF1C0B">
        <w:rPr>
          <w:rFonts w:cstheme="minorHAnsi"/>
          <w:color w:val="000000"/>
          <w:u w:color="000000"/>
        </w:rPr>
        <w:t xml:space="preserve"> Cílem je zjistit, zda kuřáci napodobují kouření cizích lidí a do jaké míry je to zmírněno povahou sociálních interakcí</w:t>
      </w:r>
    </w:p>
    <w:p w14:paraId="7E48C7F3" w14:textId="77777777" w:rsidR="00EE506D" w:rsidRPr="00AF1C0B" w:rsidRDefault="00EE506D" w:rsidP="00AF1C0B">
      <w:pPr>
        <w:numPr>
          <w:ilvl w:val="0"/>
          <w:numId w:val="8"/>
        </w:numPr>
        <w:tabs>
          <w:tab w:val="left" w:pos="360"/>
          <w:tab w:val="left" w:pos="621"/>
          <w:tab w:val="left" w:pos="3462"/>
        </w:tabs>
        <w:autoSpaceDE w:val="0"/>
        <w:autoSpaceDN w:val="0"/>
        <w:adjustRightInd w:val="0"/>
        <w:spacing w:after="0" w:line="276" w:lineRule="auto"/>
        <w:ind w:left="981" w:right="-432" w:hanging="622"/>
        <w:rPr>
          <w:rFonts w:cstheme="minorHAnsi"/>
          <w:color w:val="000000"/>
          <w:u w:color="000000"/>
        </w:rPr>
      </w:pPr>
      <w:r w:rsidRPr="00AF1C0B">
        <w:rPr>
          <w:rFonts w:cstheme="minorHAnsi"/>
          <w:color w:val="000000"/>
          <w:u w:color="000000"/>
        </w:rPr>
        <w:t xml:space="preserve">Účastníci napodobovali kuřácké chování společníků. </w:t>
      </w:r>
    </w:p>
    <w:p w14:paraId="492BC07E" w14:textId="77777777" w:rsidR="00EE506D" w:rsidRPr="00AF1C0B" w:rsidRDefault="00EE506D" w:rsidP="00AF1C0B">
      <w:pPr>
        <w:numPr>
          <w:ilvl w:val="0"/>
          <w:numId w:val="8"/>
        </w:numPr>
        <w:tabs>
          <w:tab w:val="left" w:pos="3462"/>
        </w:tabs>
        <w:autoSpaceDE w:val="0"/>
        <w:autoSpaceDN w:val="0"/>
        <w:adjustRightInd w:val="0"/>
        <w:spacing w:after="0" w:line="276" w:lineRule="auto"/>
        <w:ind w:left="709" w:right="-432" w:hanging="283"/>
        <w:rPr>
          <w:rFonts w:cstheme="minorHAnsi"/>
          <w:color w:val="000000"/>
          <w:u w:color="000000"/>
        </w:rPr>
      </w:pPr>
      <w:r w:rsidRPr="00AF1C0B">
        <w:rPr>
          <w:rFonts w:cstheme="minorHAnsi"/>
          <w:color w:val="000000"/>
          <w:u w:color="000000"/>
        </w:rPr>
        <w:t xml:space="preserve">Po pozorování touhy mladých lidí kouřit díky kouření jiného vysvětluje 35% rozptylu v počtu vykouřených cigaret. U účastníků je větší pravděpodobnost kouření a pokračování kouření v sociální interakci. Zapálení první cigarety bylo ovlivněno kouřením jiného účastníka a nutkáním účastníka kouřit. </w:t>
      </w:r>
    </w:p>
    <w:p w14:paraId="2E848E7F" w14:textId="77777777" w:rsidR="00EE506D" w:rsidRPr="00AF1C0B" w:rsidRDefault="00EE506D" w:rsidP="00AF1C0B">
      <w:pPr>
        <w:numPr>
          <w:ilvl w:val="0"/>
          <w:numId w:val="8"/>
        </w:numPr>
        <w:tabs>
          <w:tab w:val="left" w:pos="3462"/>
        </w:tabs>
        <w:autoSpaceDE w:val="0"/>
        <w:autoSpaceDN w:val="0"/>
        <w:adjustRightInd w:val="0"/>
        <w:spacing w:after="0" w:line="276" w:lineRule="auto"/>
        <w:ind w:left="709" w:right="-432" w:hanging="283"/>
        <w:rPr>
          <w:rFonts w:cstheme="minorHAnsi"/>
          <w:color w:val="000000"/>
          <w:u w:color="000000"/>
        </w:rPr>
      </w:pPr>
      <w:commentRangeStart w:id="15"/>
      <w:r w:rsidRPr="00AF1C0B">
        <w:rPr>
          <w:rFonts w:cstheme="minorHAnsi"/>
          <w:color w:val="000000"/>
          <w:u w:color="000000"/>
        </w:rPr>
        <w:t>Imitace ostatních do značné míry vysvětluje, proč si jednotlivci zapálí cigaretu a pokračují v kouření.</w:t>
      </w:r>
      <w:commentRangeEnd w:id="15"/>
      <w:r w:rsidR="00156DD6">
        <w:rPr>
          <w:rStyle w:val="Odkaznakoment"/>
        </w:rPr>
        <w:commentReference w:id="15"/>
      </w:r>
    </w:p>
    <w:p w14:paraId="2E5B671E" w14:textId="77777777" w:rsidR="00EE506D" w:rsidRPr="00AF1C0B" w:rsidRDefault="00EE506D" w:rsidP="00AF1C0B">
      <w:pPr>
        <w:tabs>
          <w:tab w:val="left" w:pos="3462"/>
        </w:tabs>
        <w:autoSpaceDE w:val="0"/>
        <w:autoSpaceDN w:val="0"/>
        <w:adjustRightInd w:val="0"/>
        <w:spacing w:after="0" w:line="276" w:lineRule="auto"/>
        <w:ind w:right="-432"/>
        <w:rPr>
          <w:rFonts w:cstheme="minorHAnsi"/>
          <w:color w:val="000000"/>
          <w:u w:color="000000"/>
        </w:rPr>
      </w:pPr>
    </w:p>
    <w:p w14:paraId="038FC098" w14:textId="77777777" w:rsidR="00EE506D" w:rsidRPr="00AF1C0B" w:rsidRDefault="00EE506D" w:rsidP="00AF1C0B">
      <w:pPr>
        <w:tabs>
          <w:tab w:val="left" w:pos="3462"/>
        </w:tabs>
        <w:autoSpaceDE w:val="0"/>
        <w:autoSpaceDN w:val="0"/>
        <w:adjustRightInd w:val="0"/>
        <w:spacing w:after="0" w:line="276" w:lineRule="auto"/>
        <w:ind w:right="-432"/>
        <w:rPr>
          <w:rFonts w:cstheme="minorHAnsi"/>
          <w:color w:val="000000"/>
          <w:u w:color="000000"/>
        </w:rPr>
      </w:pPr>
      <w:r w:rsidRPr="00AF1C0B">
        <w:rPr>
          <w:rFonts w:cstheme="minorHAnsi"/>
          <w:color w:val="212529"/>
          <w:shd w:val="clear" w:color="auto" w:fill="FFFFFF"/>
        </w:rPr>
        <w:t>SCHOLTE, Ron H.J., Zeena HARAKEHA, Rutger ENGELSA a Rick VAN BAARENB. Imitation of cigarette smoking: An experimental study on smoking in a naturalistic setting. </w:t>
      </w:r>
      <w:r w:rsidRPr="00AF1C0B">
        <w:rPr>
          <w:rFonts w:cstheme="minorHAnsi"/>
          <w:i/>
          <w:iCs/>
          <w:color w:val="212529"/>
          <w:shd w:val="clear" w:color="auto" w:fill="FFFFFF"/>
        </w:rPr>
        <w:t>Drug and Alcohol Dependence</w:t>
      </w:r>
      <w:r w:rsidRPr="00AF1C0B">
        <w:rPr>
          <w:rFonts w:cstheme="minorHAnsi"/>
          <w:color w:val="212529"/>
          <w:shd w:val="clear" w:color="auto" w:fill="FFFFFF"/>
        </w:rPr>
        <w:t> [online]. 2007, </w:t>
      </w:r>
      <w:r w:rsidRPr="00AF1C0B">
        <w:rPr>
          <w:rFonts w:cstheme="minorHAnsi"/>
          <w:b/>
          <w:bCs/>
          <w:color w:val="212529"/>
          <w:shd w:val="clear" w:color="auto" w:fill="FFFFFF"/>
        </w:rPr>
        <w:t>2007</w:t>
      </w:r>
      <w:r w:rsidRPr="00AF1C0B">
        <w:rPr>
          <w:rFonts w:cstheme="minorHAnsi"/>
          <w:color w:val="212529"/>
          <w:shd w:val="clear" w:color="auto" w:fill="FFFFFF"/>
        </w:rPr>
        <w:t xml:space="preserve">(86), 199-206 [cit. 2020-10-18]. Dostupné z: </w:t>
      </w:r>
      <w:hyperlink r:id="rId20" w:history="1">
        <w:r w:rsidRPr="00AF1C0B">
          <w:rPr>
            <w:rStyle w:val="Hypertextovodkaz"/>
            <w:rFonts w:cstheme="minorHAnsi"/>
            <w:shd w:val="clear" w:color="auto" w:fill="FFFFFF"/>
          </w:rPr>
          <w:t>https://www.sciencedirect.com/science/article/abs/pii/S0376871606002274?casa_token=2zq3UySOqfgAAAAA:QM-Z0pz8904hKevTTRQ1OmeDpY53ASEo1Tk40_w0vRRygt6AM3pwIJQ8UXjwK07qhPEeZifmOw</w:t>
        </w:r>
      </w:hyperlink>
      <w:r w:rsidRPr="00AF1C0B">
        <w:rPr>
          <w:rFonts w:cstheme="minorHAnsi"/>
          <w:color w:val="212529"/>
          <w:shd w:val="clear" w:color="auto" w:fill="FFFFFF"/>
        </w:rPr>
        <w:t xml:space="preserve">. </w:t>
      </w:r>
    </w:p>
    <w:p w14:paraId="2D6E3048" w14:textId="14D5177B" w:rsidR="00EE506D" w:rsidRPr="00AF1C0B" w:rsidRDefault="00EE506D" w:rsidP="00AF1C0B">
      <w:pPr>
        <w:spacing w:after="0" w:line="276" w:lineRule="auto"/>
        <w:rPr>
          <w:rFonts w:cstheme="minorHAnsi"/>
        </w:rPr>
      </w:pPr>
      <w:r w:rsidRPr="00AF1C0B">
        <w:rPr>
          <w:rFonts w:cstheme="minorHAnsi"/>
        </w:rPr>
        <w:br w:type="page"/>
      </w:r>
    </w:p>
    <w:p w14:paraId="6D82BD65" w14:textId="77777777" w:rsidR="00AF1C0B" w:rsidRPr="00AF1C0B" w:rsidRDefault="00AF1C0B" w:rsidP="00AF1C0B">
      <w:pPr>
        <w:spacing w:after="0" w:line="276" w:lineRule="auto"/>
        <w:rPr>
          <w:rFonts w:cstheme="minorHAnsi"/>
          <w:b/>
          <w:bCs/>
        </w:rPr>
      </w:pPr>
      <w:r w:rsidRPr="00AF1C0B">
        <w:rPr>
          <w:rFonts w:cstheme="minorHAnsi"/>
          <w:b/>
          <w:bCs/>
          <w:highlight w:val="yellow"/>
        </w:rPr>
        <w:lastRenderedPageBreak/>
        <w:t>Stigmatizace bývalých kuřáků</w:t>
      </w:r>
      <w:r w:rsidRPr="00AF1C0B">
        <w:rPr>
          <w:rFonts w:cstheme="minorHAnsi"/>
          <w:b/>
          <w:bCs/>
        </w:rPr>
        <w:t xml:space="preserve"> </w:t>
      </w:r>
    </w:p>
    <w:p w14:paraId="6111DEAE" w14:textId="4BA8CEBE" w:rsidR="00EE506D" w:rsidRPr="00AF1C0B" w:rsidRDefault="00EE506D" w:rsidP="00AF1C0B">
      <w:pPr>
        <w:spacing w:after="0" w:line="276" w:lineRule="auto"/>
        <w:rPr>
          <w:rFonts w:cstheme="minorHAnsi"/>
          <w:b/>
          <w:bCs/>
          <w:u w:val="single"/>
        </w:rPr>
      </w:pPr>
      <w:r w:rsidRPr="00AF1C0B">
        <w:rPr>
          <w:rFonts w:cstheme="minorHAnsi"/>
          <w:b/>
          <w:bCs/>
          <w:highlight w:val="yellow"/>
          <w:u w:val="single"/>
        </w:rPr>
        <w:t>Vokálová – Čeplová</w:t>
      </w:r>
    </w:p>
    <w:p w14:paraId="73ECC76C" w14:textId="77777777" w:rsidR="00AF1C0B" w:rsidRDefault="00AF1C0B" w:rsidP="00AF1C0B">
      <w:pPr>
        <w:spacing w:after="0" w:line="276" w:lineRule="auto"/>
        <w:jc w:val="both"/>
        <w:rPr>
          <w:rFonts w:cstheme="minorHAnsi"/>
          <w:b/>
          <w:bCs/>
        </w:rPr>
      </w:pPr>
    </w:p>
    <w:p w14:paraId="0598A809" w14:textId="33F5B350" w:rsidR="00EE506D" w:rsidRPr="00AF1C0B" w:rsidRDefault="00EE506D" w:rsidP="00AF1C0B">
      <w:pPr>
        <w:spacing w:after="0" w:line="276" w:lineRule="auto"/>
        <w:jc w:val="both"/>
        <w:rPr>
          <w:rFonts w:cstheme="minorHAnsi"/>
        </w:rPr>
      </w:pPr>
      <w:r w:rsidRPr="00AF1C0B">
        <w:rPr>
          <w:rFonts w:cstheme="minorHAnsi"/>
          <w:b/>
          <w:bCs/>
        </w:rPr>
        <w:t>Úvodní komentář</w:t>
      </w:r>
      <w:r w:rsidRPr="00AF1C0B">
        <w:rPr>
          <w:rFonts w:cstheme="minorHAnsi"/>
        </w:rPr>
        <w:t>:</w:t>
      </w:r>
    </w:p>
    <w:p w14:paraId="4C73072F" w14:textId="77777777" w:rsidR="00EE506D" w:rsidRPr="00AF1C0B" w:rsidRDefault="00EE506D" w:rsidP="00AF1C0B">
      <w:pPr>
        <w:spacing w:after="0" w:line="276" w:lineRule="auto"/>
        <w:jc w:val="both"/>
        <w:rPr>
          <w:rFonts w:cstheme="minorHAnsi"/>
        </w:rPr>
      </w:pPr>
      <w:r w:rsidRPr="00AF1C0B">
        <w:rPr>
          <w:rFonts w:cstheme="minorHAnsi"/>
        </w:rPr>
        <w:t>Stejně jako u mé spolužačky, vypracovat rešerši na téma „postoje kuřáků a nekuřáků vůči odnaučeným kuřákům“ bylo velmi obtížné. V mnou prohledávaných databázích (například UK A-Ž) na dotaz klíčových slov:</w:t>
      </w:r>
    </w:p>
    <w:p w14:paraId="73E76C77" w14:textId="77777777" w:rsidR="00EE506D" w:rsidRPr="00AF1C0B" w:rsidRDefault="00EE506D" w:rsidP="00AF1C0B">
      <w:pPr>
        <w:pStyle w:val="Odstavecseseznamem"/>
        <w:numPr>
          <w:ilvl w:val="0"/>
          <w:numId w:val="12"/>
        </w:numPr>
        <w:spacing w:after="0" w:line="276" w:lineRule="auto"/>
        <w:jc w:val="both"/>
        <w:rPr>
          <w:rFonts w:cstheme="minorHAnsi"/>
        </w:rPr>
      </w:pPr>
      <w:r w:rsidRPr="00AF1C0B">
        <w:rPr>
          <w:rFonts w:cstheme="minorHAnsi"/>
        </w:rPr>
        <w:t>stigmatizace nekuřáků,</w:t>
      </w:r>
    </w:p>
    <w:p w14:paraId="1038FBA2" w14:textId="77777777" w:rsidR="00EE506D" w:rsidRPr="00AF1C0B" w:rsidRDefault="00EE506D" w:rsidP="00AF1C0B">
      <w:pPr>
        <w:pStyle w:val="Odstavecseseznamem"/>
        <w:numPr>
          <w:ilvl w:val="0"/>
          <w:numId w:val="12"/>
        </w:numPr>
        <w:spacing w:after="0" w:line="276" w:lineRule="auto"/>
        <w:jc w:val="both"/>
        <w:rPr>
          <w:rFonts w:cstheme="minorHAnsi"/>
        </w:rPr>
      </w:pPr>
      <w:r w:rsidRPr="00AF1C0B">
        <w:rPr>
          <w:rFonts w:cstheme="minorHAnsi"/>
        </w:rPr>
        <w:t>postoje vůči/k nekuřákům,</w:t>
      </w:r>
    </w:p>
    <w:p w14:paraId="751A26A1" w14:textId="77777777" w:rsidR="00EE506D" w:rsidRPr="00AF1C0B" w:rsidRDefault="00EE506D" w:rsidP="00AF1C0B">
      <w:pPr>
        <w:pStyle w:val="Odstavecseseznamem"/>
        <w:numPr>
          <w:ilvl w:val="0"/>
          <w:numId w:val="12"/>
        </w:numPr>
        <w:spacing w:after="0" w:line="276" w:lineRule="auto"/>
        <w:jc w:val="both"/>
        <w:rPr>
          <w:rFonts w:cstheme="minorHAnsi"/>
        </w:rPr>
      </w:pPr>
      <w:r w:rsidRPr="00AF1C0B">
        <w:rPr>
          <w:rFonts w:cstheme="minorHAnsi"/>
        </w:rPr>
        <w:t>hodnocení odnaučených kuřáků,</w:t>
      </w:r>
    </w:p>
    <w:p w14:paraId="0748D1D9" w14:textId="77777777" w:rsidR="00EE506D" w:rsidRPr="00AF1C0B" w:rsidRDefault="00EE506D" w:rsidP="00AF1C0B">
      <w:pPr>
        <w:pStyle w:val="Odstavecseseznamem"/>
        <w:numPr>
          <w:ilvl w:val="0"/>
          <w:numId w:val="12"/>
        </w:numPr>
        <w:spacing w:after="0" w:line="276" w:lineRule="auto"/>
        <w:jc w:val="both"/>
        <w:rPr>
          <w:rFonts w:cstheme="minorHAnsi"/>
        </w:rPr>
      </w:pPr>
      <w:r w:rsidRPr="00AF1C0B">
        <w:rPr>
          <w:rFonts w:cstheme="minorHAnsi"/>
        </w:rPr>
        <w:t>další podoby zahrnující pár dalších obměn,</w:t>
      </w:r>
    </w:p>
    <w:p w14:paraId="0FA71FEB" w14:textId="26101D07" w:rsidR="00EE506D" w:rsidRDefault="00EE506D" w:rsidP="00AF1C0B">
      <w:pPr>
        <w:spacing w:after="0" w:line="276" w:lineRule="auto"/>
        <w:jc w:val="both"/>
        <w:rPr>
          <w:rFonts w:cstheme="minorHAnsi"/>
        </w:rPr>
      </w:pPr>
      <w:r w:rsidRPr="00AF1C0B">
        <w:rPr>
          <w:rFonts w:cstheme="minorHAnsi"/>
        </w:rPr>
        <w:t>nebylo nic k nalezení, proto jsem došla k závěru obrátit se na zdroje dostupné v Moodle kurzu. I tak byly moje možnosti minimalizované, protože některé částečně relevantní studie k výzkumu již zpracovala moje spolužačka</w:t>
      </w:r>
      <w:r w:rsidRPr="00AF1C0B">
        <w:rPr>
          <w:rStyle w:val="Znakapoznpodarou"/>
          <w:rFonts w:cstheme="minorHAnsi"/>
        </w:rPr>
        <w:footnoteReference w:id="1"/>
      </w:r>
      <w:r w:rsidRPr="00AF1C0B">
        <w:rPr>
          <w:rFonts w:cstheme="minorHAnsi"/>
        </w:rPr>
        <w:t xml:space="preserve">. Vybrala jsem jiné a pokusila se o vyhledání tří nejvíce relevantních zdrojů v dalším </w:t>
      </w:r>
      <w:commentRangeStart w:id="16"/>
      <w:r w:rsidRPr="00AF1C0B">
        <w:rPr>
          <w:rFonts w:cstheme="minorHAnsi"/>
        </w:rPr>
        <w:t>pořadí</w:t>
      </w:r>
      <w:commentRangeEnd w:id="16"/>
      <w:r w:rsidR="00EA1C67">
        <w:rPr>
          <w:rStyle w:val="Odkaznakoment"/>
        </w:rPr>
        <w:commentReference w:id="16"/>
      </w:r>
      <w:r w:rsidRPr="00AF1C0B">
        <w:rPr>
          <w:rFonts w:cstheme="minorHAnsi"/>
        </w:rPr>
        <w:t>.</w:t>
      </w:r>
    </w:p>
    <w:p w14:paraId="53364C64" w14:textId="77777777" w:rsidR="00AF1C0B" w:rsidRPr="00AF1C0B" w:rsidRDefault="00AF1C0B" w:rsidP="00AF1C0B">
      <w:pPr>
        <w:spacing w:after="0" w:line="276" w:lineRule="auto"/>
        <w:jc w:val="both"/>
        <w:rPr>
          <w:rFonts w:cstheme="minorHAnsi"/>
        </w:rPr>
      </w:pPr>
    </w:p>
    <w:p w14:paraId="03EFFAA1" w14:textId="77777777" w:rsidR="00EE506D" w:rsidRPr="00AF1C0B" w:rsidRDefault="00EE506D" w:rsidP="00AF1C0B">
      <w:pPr>
        <w:pStyle w:val="Odstavecseseznamem"/>
        <w:numPr>
          <w:ilvl w:val="0"/>
          <w:numId w:val="13"/>
        </w:numPr>
        <w:spacing w:after="0" w:line="276" w:lineRule="auto"/>
        <w:jc w:val="both"/>
        <w:rPr>
          <w:rFonts w:cstheme="minorHAnsi"/>
          <w:b/>
          <w:bCs/>
        </w:rPr>
      </w:pPr>
      <w:r w:rsidRPr="00AF1C0B">
        <w:rPr>
          <w:rFonts w:cstheme="minorHAnsi"/>
          <w:b/>
          <w:bCs/>
        </w:rPr>
        <w:t>Smoking and the emergence of a stigmatized social status</w:t>
      </w:r>
    </w:p>
    <w:p w14:paraId="286EB1E1" w14:textId="77777777" w:rsidR="00EE506D" w:rsidRPr="00AF1C0B" w:rsidRDefault="00EE506D" w:rsidP="00AF1C0B">
      <w:pPr>
        <w:pStyle w:val="Odstavecseseznamem"/>
        <w:spacing w:after="0" w:line="276" w:lineRule="auto"/>
        <w:jc w:val="both"/>
        <w:rPr>
          <w:rFonts w:eastAsia="Times New Roman" w:cstheme="minorHAnsi"/>
          <w:color w:val="222222"/>
          <w:shd w:val="clear" w:color="auto" w:fill="FFFFFF"/>
          <w:lang w:eastAsia="cs-CZ"/>
        </w:rPr>
      </w:pPr>
      <w:r w:rsidRPr="00AF1C0B">
        <w:rPr>
          <w:rFonts w:eastAsia="Times New Roman" w:cstheme="minorHAnsi"/>
          <w:color w:val="222222"/>
          <w:shd w:val="clear" w:color="auto" w:fill="FFFFFF"/>
          <w:lang w:eastAsia="cs-CZ"/>
        </w:rPr>
        <w:t>Stuber, J., Galea, S., &amp; Link, B. G. (2008). Smoking and the emergence of a stigmatized social status. </w:t>
      </w:r>
      <w:r w:rsidRPr="00AF1C0B">
        <w:rPr>
          <w:rFonts w:eastAsia="Times New Roman" w:cstheme="minorHAnsi"/>
          <w:i/>
          <w:iCs/>
          <w:color w:val="222222"/>
          <w:lang w:eastAsia="cs-CZ"/>
        </w:rPr>
        <w:t>Social science &amp; medicine</w:t>
      </w:r>
      <w:r w:rsidRPr="00AF1C0B">
        <w:rPr>
          <w:rFonts w:eastAsia="Times New Roman" w:cstheme="minorHAnsi"/>
          <w:color w:val="222222"/>
          <w:shd w:val="clear" w:color="auto" w:fill="FFFFFF"/>
          <w:lang w:eastAsia="cs-CZ"/>
        </w:rPr>
        <w:t>, </w:t>
      </w:r>
      <w:r w:rsidRPr="00AF1C0B">
        <w:rPr>
          <w:rFonts w:eastAsia="Times New Roman" w:cstheme="minorHAnsi"/>
          <w:i/>
          <w:iCs/>
          <w:color w:val="222222"/>
          <w:lang w:eastAsia="cs-CZ"/>
        </w:rPr>
        <w:t>67</w:t>
      </w:r>
      <w:r w:rsidRPr="00AF1C0B">
        <w:rPr>
          <w:rFonts w:eastAsia="Times New Roman" w:cstheme="minorHAnsi"/>
          <w:color w:val="222222"/>
          <w:shd w:val="clear" w:color="auto" w:fill="FFFFFF"/>
          <w:lang w:eastAsia="cs-CZ"/>
        </w:rPr>
        <w:t>(3), 420-430.</w:t>
      </w:r>
    </w:p>
    <w:p w14:paraId="39AAD1D7" w14:textId="77777777" w:rsidR="00EE506D" w:rsidRPr="00AF1C0B" w:rsidRDefault="00EE506D" w:rsidP="00AF1C0B">
      <w:pPr>
        <w:pStyle w:val="Odstavecseseznamem"/>
        <w:spacing w:after="0" w:line="276" w:lineRule="auto"/>
        <w:jc w:val="both"/>
        <w:rPr>
          <w:rFonts w:eastAsia="Times New Roman" w:cstheme="minorHAnsi"/>
          <w:lang w:eastAsia="cs-CZ"/>
        </w:rPr>
      </w:pPr>
    </w:p>
    <w:p w14:paraId="6940FB6C" w14:textId="77777777" w:rsidR="00EE506D" w:rsidRPr="00AF1C0B" w:rsidRDefault="00EE506D" w:rsidP="00AF1C0B">
      <w:pPr>
        <w:pStyle w:val="Odstavecseseznamem"/>
        <w:spacing w:after="0" w:line="276" w:lineRule="auto"/>
        <w:jc w:val="both"/>
        <w:rPr>
          <w:rFonts w:cstheme="minorHAnsi"/>
          <w:i/>
          <w:iCs/>
        </w:rPr>
      </w:pPr>
      <w:r w:rsidRPr="00AF1C0B">
        <w:rPr>
          <w:rFonts w:cstheme="minorHAnsi"/>
          <w:b/>
          <w:bCs/>
        </w:rPr>
        <w:t>vyhovující klíčová slova</w:t>
      </w:r>
      <w:r w:rsidRPr="00AF1C0B">
        <w:rPr>
          <w:rFonts w:cstheme="minorHAnsi"/>
        </w:rPr>
        <w:t xml:space="preserve">: </w:t>
      </w:r>
      <w:r w:rsidRPr="00AF1C0B">
        <w:rPr>
          <w:rFonts w:cstheme="minorHAnsi"/>
          <w:i/>
          <w:iCs/>
        </w:rPr>
        <w:t>smoking, stigma, social norms</w:t>
      </w:r>
    </w:p>
    <w:p w14:paraId="7CFA41A9" w14:textId="77777777" w:rsidR="00EE506D" w:rsidRPr="00AF1C0B" w:rsidRDefault="00EE506D" w:rsidP="00AF1C0B">
      <w:pPr>
        <w:pStyle w:val="Odstavecseseznamem"/>
        <w:spacing w:after="0" w:line="276" w:lineRule="auto"/>
        <w:jc w:val="both"/>
        <w:rPr>
          <w:rFonts w:cstheme="minorHAnsi"/>
          <w:i/>
          <w:iCs/>
        </w:rPr>
      </w:pPr>
    </w:p>
    <w:p w14:paraId="14E1D698" w14:textId="77777777" w:rsidR="00EE506D" w:rsidRPr="00AF1C0B" w:rsidRDefault="00EE506D" w:rsidP="00AF1C0B">
      <w:pPr>
        <w:pStyle w:val="Odstavecseseznamem"/>
        <w:spacing w:after="0" w:line="276" w:lineRule="auto"/>
        <w:ind w:left="426"/>
        <w:jc w:val="both"/>
        <w:rPr>
          <w:rFonts w:cstheme="minorHAnsi"/>
        </w:rPr>
      </w:pPr>
      <w:r w:rsidRPr="00AF1C0B">
        <w:rPr>
          <w:rFonts w:cstheme="minorHAnsi"/>
        </w:rPr>
        <w:t xml:space="preserve">Tato studie byla založená na studii NYSES probíhající od června do prosince roku 2005 za účelem zjistit závislost užívání drog (alkohol, tabákové výrobky, tvrdé substance…) v různých čtvrtí v New Yorku. Sběr dat probíhal telefonicky náhodným vytočením čísel na vzorku 4000 obyvatel NY starších 18 let (využití náhodného kategorického výběru: </w:t>
      </w:r>
      <w:r w:rsidRPr="00AF1C0B">
        <w:rPr>
          <w:rFonts w:cstheme="minorHAnsi"/>
        </w:rPr>
        <w:br/>
        <w:t xml:space="preserve">18–34, 35–54, 55+). Pro tento konkrétní výzkum se extrahoval vzorek 816 lidi, kuřáků a nekuřáků, co přestali kouřit nejpozději v lednu v roce 2002. Otázky v dotazníku se pozměnily na kouření místo drog. Výsledky byly takové, že respondenti s vyšším dosaženém vzděláním stigmatizovali více než ti s nižším dosaženým vzděláním. </w:t>
      </w:r>
    </w:p>
    <w:p w14:paraId="04B605AC" w14:textId="6F1F0A7A" w:rsidR="00EE506D" w:rsidRPr="00AF1C0B" w:rsidRDefault="00EE506D" w:rsidP="00AF1C0B">
      <w:pPr>
        <w:pStyle w:val="Odstavecseseznamem"/>
        <w:spacing w:after="0" w:line="276" w:lineRule="auto"/>
        <w:ind w:left="426"/>
        <w:jc w:val="both"/>
        <w:rPr>
          <w:rFonts w:cstheme="minorHAnsi"/>
        </w:rPr>
      </w:pPr>
      <w:commentRangeStart w:id="17"/>
      <w:r w:rsidRPr="00AF1C0B">
        <w:rPr>
          <w:rFonts w:cstheme="minorHAnsi"/>
        </w:rPr>
        <w:t>Tato studie je relevantní pro náš výzkum z následujících důvodů.</w:t>
      </w:r>
      <w:commentRangeEnd w:id="17"/>
      <w:r w:rsidR="00156DD6">
        <w:rPr>
          <w:rStyle w:val="Odkaznakoment"/>
        </w:rPr>
        <w:commentReference w:id="17"/>
      </w:r>
      <w:r w:rsidRPr="00AF1C0B">
        <w:rPr>
          <w:rFonts w:cstheme="minorHAnsi"/>
        </w:rPr>
        <w:t xml:space="preserve"> Jeden z nich je, že se jí účastnili pouze kuřáci (nebo bývalí kuřáci), kteří odpovídali na otázky ohledně kouření – zda zažili stigmatizaci, co si myslí o kouření apod. </w:t>
      </w:r>
      <w:commentRangeStart w:id="18"/>
      <w:r w:rsidRPr="00AF1C0B">
        <w:rPr>
          <w:rFonts w:cstheme="minorHAnsi"/>
        </w:rPr>
        <w:t>Proto se domnívám, že by měli být vůči odnaučeným kuřákům shovívavější a jejich postoj vůči nim bude pozitivní s dávkou respektu oproti očekávanému despektu.</w:t>
      </w:r>
      <w:commentRangeEnd w:id="18"/>
      <w:r w:rsidR="00885ADF">
        <w:rPr>
          <w:rStyle w:val="Odkaznakoment"/>
        </w:rPr>
        <w:commentReference w:id="18"/>
      </w:r>
      <w:r w:rsidRPr="00AF1C0B">
        <w:rPr>
          <w:rFonts w:cstheme="minorHAnsi"/>
        </w:rPr>
        <w:t xml:space="preserve"> Další spojitý bod se může nacházet v míře dosaženého vzdělání, kdy vyplývá, že lidé s vyšším dosaženém vzdělání si více uvědomují negativní dopady kouření, a tudíž více stigmatizují.</w:t>
      </w:r>
    </w:p>
    <w:p w14:paraId="7EE7A002" w14:textId="77777777" w:rsidR="00EE506D" w:rsidRPr="00AF1C0B" w:rsidRDefault="00EE506D" w:rsidP="00AF1C0B">
      <w:pPr>
        <w:pStyle w:val="Odstavecseseznamem"/>
        <w:spacing w:after="0" w:line="276" w:lineRule="auto"/>
        <w:jc w:val="both"/>
        <w:rPr>
          <w:rFonts w:cstheme="minorHAnsi"/>
        </w:rPr>
      </w:pPr>
    </w:p>
    <w:p w14:paraId="16F256AE" w14:textId="77777777" w:rsidR="00EE506D" w:rsidRPr="00AF1C0B" w:rsidRDefault="00EE506D" w:rsidP="00AF1C0B">
      <w:pPr>
        <w:pStyle w:val="Odstavecseseznamem"/>
        <w:numPr>
          <w:ilvl w:val="0"/>
          <w:numId w:val="13"/>
        </w:numPr>
        <w:spacing w:after="0" w:line="276" w:lineRule="auto"/>
        <w:jc w:val="both"/>
        <w:rPr>
          <w:rFonts w:cstheme="minorHAnsi"/>
          <w:b/>
          <w:bCs/>
        </w:rPr>
      </w:pPr>
      <w:r w:rsidRPr="00AF1C0B">
        <w:rPr>
          <w:rFonts w:cstheme="minorHAnsi"/>
          <w:b/>
          <w:bCs/>
        </w:rPr>
        <w:t>Cigarette smoking as a stigma: Evidence from France</w:t>
      </w:r>
    </w:p>
    <w:p w14:paraId="69F3FEB1" w14:textId="77777777" w:rsidR="00EE506D" w:rsidRPr="00AF1C0B" w:rsidRDefault="00EE506D" w:rsidP="00AF1C0B">
      <w:pPr>
        <w:pStyle w:val="Odstavecseseznamem"/>
        <w:spacing w:after="0" w:line="276" w:lineRule="auto"/>
        <w:jc w:val="both"/>
        <w:rPr>
          <w:rFonts w:eastAsia="Times New Roman" w:cstheme="minorHAnsi"/>
          <w:color w:val="222222"/>
          <w:shd w:val="clear" w:color="auto" w:fill="FFFFFF"/>
          <w:lang w:eastAsia="cs-CZ"/>
        </w:rPr>
      </w:pPr>
      <w:r w:rsidRPr="00AF1C0B">
        <w:rPr>
          <w:rFonts w:eastAsia="Times New Roman" w:cstheme="minorHAnsi"/>
          <w:color w:val="222222"/>
          <w:shd w:val="clear" w:color="auto" w:fill="FFFFFF"/>
          <w:lang w:eastAsia="cs-CZ"/>
        </w:rPr>
        <w:t>Peretti-Watel, P., Legleye, S., Guignard, R., &amp; Beck, F. (2014). Cigarette smoking as a stigma: Evidence from France. </w:t>
      </w:r>
      <w:r w:rsidRPr="00AF1C0B">
        <w:rPr>
          <w:rFonts w:eastAsia="Times New Roman" w:cstheme="minorHAnsi"/>
          <w:i/>
          <w:iCs/>
          <w:color w:val="222222"/>
          <w:lang w:eastAsia="cs-CZ"/>
        </w:rPr>
        <w:t>International Journal of Drug Policy</w:t>
      </w:r>
      <w:r w:rsidRPr="00AF1C0B">
        <w:rPr>
          <w:rFonts w:eastAsia="Times New Roman" w:cstheme="minorHAnsi"/>
          <w:color w:val="222222"/>
          <w:shd w:val="clear" w:color="auto" w:fill="FFFFFF"/>
          <w:lang w:eastAsia="cs-CZ"/>
        </w:rPr>
        <w:t>, </w:t>
      </w:r>
      <w:r w:rsidRPr="00AF1C0B">
        <w:rPr>
          <w:rFonts w:eastAsia="Times New Roman" w:cstheme="minorHAnsi"/>
          <w:i/>
          <w:iCs/>
          <w:color w:val="222222"/>
          <w:lang w:eastAsia="cs-CZ"/>
        </w:rPr>
        <w:t>25</w:t>
      </w:r>
      <w:r w:rsidRPr="00AF1C0B">
        <w:rPr>
          <w:rFonts w:eastAsia="Times New Roman" w:cstheme="minorHAnsi"/>
          <w:color w:val="222222"/>
          <w:shd w:val="clear" w:color="auto" w:fill="FFFFFF"/>
          <w:lang w:eastAsia="cs-CZ"/>
        </w:rPr>
        <w:t>(2), 282-290.</w:t>
      </w:r>
    </w:p>
    <w:p w14:paraId="507EAFF4" w14:textId="77777777" w:rsidR="00EE506D" w:rsidRPr="00AF1C0B" w:rsidRDefault="00EE506D" w:rsidP="00AF1C0B">
      <w:pPr>
        <w:pStyle w:val="Odstavecseseznamem"/>
        <w:spacing w:after="0" w:line="276" w:lineRule="auto"/>
        <w:jc w:val="both"/>
        <w:rPr>
          <w:rFonts w:eastAsia="Times New Roman" w:cstheme="minorHAnsi"/>
          <w:lang w:eastAsia="cs-CZ"/>
        </w:rPr>
      </w:pPr>
    </w:p>
    <w:p w14:paraId="273113CF" w14:textId="77777777" w:rsidR="00EE506D" w:rsidRPr="00AF1C0B" w:rsidRDefault="00EE506D" w:rsidP="00AF1C0B">
      <w:pPr>
        <w:pStyle w:val="Odstavecseseznamem"/>
        <w:spacing w:after="0" w:line="276" w:lineRule="auto"/>
        <w:jc w:val="both"/>
        <w:rPr>
          <w:rFonts w:cstheme="minorHAnsi"/>
          <w:i/>
          <w:iCs/>
        </w:rPr>
      </w:pPr>
      <w:r w:rsidRPr="00AF1C0B">
        <w:rPr>
          <w:rFonts w:cstheme="minorHAnsi"/>
          <w:b/>
          <w:bCs/>
        </w:rPr>
        <w:t>vyhovující klíčová slova</w:t>
      </w:r>
      <w:r w:rsidRPr="00AF1C0B">
        <w:rPr>
          <w:rFonts w:cstheme="minorHAnsi"/>
        </w:rPr>
        <w:t xml:space="preserve">: </w:t>
      </w:r>
      <w:r w:rsidRPr="00AF1C0B">
        <w:rPr>
          <w:rFonts w:cstheme="minorHAnsi"/>
          <w:i/>
          <w:iCs/>
        </w:rPr>
        <w:t>cigarette smoking, stigma, motives for stigma, healthism</w:t>
      </w:r>
    </w:p>
    <w:p w14:paraId="20D1C2D2" w14:textId="77777777" w:rsidR="00EE506D" w:rsidRPr="00AF1C0B" w:rsidRDefault="00EE506D" w:rsidP="00AF1C0B">
      <w:pPr>
        <w:pStyle w:val="Odstavecseseznamem"/>
        <w:spacing w:after="0" w:line="276" w:lineRule="auto"/>
        <w:jc w:val="both"/>
        <w:rPr>
          <w:rFonts w:cstheme="minorHAnsi"/>
          <w:i/>
          <w:iCs/>
        </w:rPr>
      </w:pPr>
    </w:p>
    <w:p w14:paraId="2A2BA4DE" w14:textId="77777777" w:rsidR="00EE506D" w:rsidRPr="00AF1C0B" w:rsidRDefault="00EE506D" w:rsidP="00AF1C0B">
      <w:pPr>
        <w:pStyle w:val="Odstavecseseznamem"/>
        <w:spacing w:after="0" w:line="276" w:lineRule="auto"/>
        <w:ind w:left="426"/>
        <w:jc w:val="both"/>
        <w:rPr>
          <w:rFonts w:cstheme="minorHAnsi"/>
        </w:rPr>
      </w:pPr>
      <w:r w:rsidRPr="00AF1C0B">
        <w:rPr>
          <w:rFonts w:cstheme="minorHAnsi"/>
        </w:rPr>
        <w:t>Data pro tento výzkum byla převzata z telefonního dotazníku z období říjen 2009 až červen 2010 (Health Barometer, INPES) na respondentech věku 15 až 85. Vzorek byl o velikosti 3091 nekuřáků věku 15–75 a zodpovídali otázky na názory a postoje vůči kuřákům. Pro výzkum byla použita klastrová analýza. Dotazník zahrnoval i otázky na další informace o respondentovi – pohlaví, věk, vzdělání, sociodemografické pozadí apod. Výsledkem byla stigmatizace kuřáků ze strany nekuřáků, v případě vyššího věku, nižšího příjmu a vzdělání byla stigmatizace vyšší a lidé s kuřáky v bezprostředním okolí stigmatizovali méně.</w:t>
      </w:r>
    </w:p>
    <w:p w14:paraId="6760A36D" w14:textId="77777777" w:rsidR="00EE506D" w:rsidRPr="00AF1C0B" w:rsidRDefault="00EE506D" w:rsidP="00AF1C0B">
      <w:pPr>
        <w:pStyle w:val="Odstavecseseznamem"/>
        <w:spacing w:after="0" w:line="276" w:lineRule="auto"/>
        <w:ind w:left="426"/>
        <w:jc w:val="both"/>
        <w:rPr>
          <w:rFonts w:cstheme="minorHAnsi"/>
        </w:rPr>
      </w:pPr>
    </w:p>
    <w:p w14:paraId="016A7115" w14:textId="77777777" w:rsidR="00EE506D" w:rsidRPr="00AF1C0B" w:rsidRDefault="00EE506D" w:rsidP="00AF1C0B">
      <w:pPr>
        <w:pStyle w:val="Odstavecseseznamem"/>
        <w:spacing w:after="0" w:line="276" w:lineRule="auto"/>
        <w:ind w:left="426"/>
        <w:jc w:val="both"/>
        <w:rPr>
          <w:rFonts w:cstheme="minorHAnsi"/>
        </w:rPr>
      </w:pPr>
      <w:r w:rsidRPr="00AF1C0B">
        <w:rPr>
          <w:rFonts w:cstheme="minorHAnsi"/>
        </w:rPr>
        <w:t>Tato studie je zase relevantní v ohledu na to, že nekuřáci stigmatizaci šiří a je tedy možné, že se skupina odnaučených kuřáků bude potýkat s negativním hodnocením vůči jejich osobě a despektem. Očekává se, že odnaučení kuřáci budou podle nekuřáků stále spadat do kategorie kuřáků, případně příležitostných kuřáků (jednou kuřák – vždy kuřák). Ve výsledcích studie je také vidět, že na míře stigmatizace se podílí i sociodemografické pozadí, proto bude pro náš výzkum klíčové tyto údaje zahrnout.</w:t>
      </w:r>
    </w:p>
    <w:p w14:paraId="6B80D5FE" w14:textId="59A4B30F" w:rsidR="00EE506D" w:rsidRPr="00AF1C0B" w:rsidRDefault="00EE506D" w:rsidP="00AF1C0B">
      <w:pPr>
        <w:spacing w:after="0" w:line="276" w:lineRule="auto"/>
        <w:rPr>
          <w:rFonts w:cstheme="minorHAnsi"/>
        </w:rPr>
      </w:pPr>
    </w:p>
    <w:p w14:paraId="489E6749" w14:textId="77777777" w:rsidR="00EE506D" w:rsidRPr="00AF1C0B" w:rsidRDefault="00EE506D" w:rsidP="00AF1C0B">
      <w:pPr>
        <w:pStyle w:val="Odstavecseseznamem"/>
        <w:numPr>
          <w:ilvl w:val="0"/>
          <w:numId w:val="13"/>
        </w:numPr>
        <w:spacing w:after="0" w:line="276" w:lineRule="auto"/>
        <w:jc w:val="both"/>
        <w:rPr>
          <w:rFonts w:eastAsia="Times New Roman" w:cstheme="minorHAnsi"/>
          <w:lang w:eastAsia="cs-CZ"/>
        </w:rPr>
      </w:pPr>
      <w:r w:rsidRPr="00AF1C0B">
        <w:rPr>
          <w:rFonts w:cstheme="minorHAnsi"/>
          <w:b/>
          <w:bCs/>
        </w:rPr>
        <w:t>Markers of the denormalisation of smoking and the tobacco industry</w:t>
      </w:r>
    </w:p>
    <w:p w14:paraId="7FED4431" w14:textId="77777777" w:rsidR="00EE506D" w:rsidRPr="00AF1C0B" w:rsidRDefault="00EE506D" w:rsidP="00AF1C0B">
      <w:pPr>
        <w:pStyle w:val="Odstavecseseznamem"/>
        <w:spacing w:after="0" w:line="276" w:lineRule="auto"/>
        <w:jc w:val="both"/>
        <w:rPr>
          <w:rFonts w:eastAsia="Times New Roman" w:cstheme="minorHAnsi"/>
          <w:lang w:eastAsia="cs-CZ"/>
        </w:rPr>
      </w:pPr>
      <w:r w:rsidRPr="00AF1C0B">
        <w:rPr>
          <w:rFonts w:eastAsia="Times New Roman" w:cstheme="minorHAnsi"/>
          <w:color w:val="222222"/>
          <w:shd w:val="clear" w:color="auto" w:fill="FFFFFF"/>
          <w:lang w:eastAsia="cs-CZ"/>
        </w:rPr>
        <w:t>Chapman, S., &amp; Freeman, B. (2008). Markers of the denormalisation of smoking and the tobacco industry. </w:t>
      </w:r>
      <w:r w:rsidRPr="00AF1C0B">
        <w:rPr>
          <w:rFonts w:eastAsia="Times New Roman" w:cstheme="minorHAnsi"/>
          <w:i/>
          <w:iCs/>
          <w:color w:val="222222"/>
          <w:lang w:eastAsia="cs-CZ"/>
        </w:rPr>
        <w:t>Tobacco control</w:t>
      </w:r>
      <w:r w:rsidRPr="00AF1C0B">
        <w:rPr>
          <w:rFonts w:eastAsia="Times New Roman" w:cstheme="minorHAnsi"/>
          <w:color w:val="222222"/>
          <w:shd w:val="clear" w:color="auto" w:fill="FFFFFF"/>
          <w:lang w:eastAsia="cs-CZ"/>
        </w:rPr>
        <w:t>, </w:t>
      </w:r>
      <w:r w:rsidRPr="00AF1C0B">
        <w:rPr>
          <w:rFonts w:eastAsia="Times New Roman" w:cstheme="minorHAnsi"/>
          <w:i/>
          <w:iCs/>
          <w:color w:val="222222"/>
          <w:lang w:eastAsia="cs-CZ"/>
        </w:rPr>
        <w:t>17</w:t>
      </w:r>
      <w:r w:rsidRPr="00AF1C0B">
        <w:rPr>
          <w:rFonts w:eastAsia="Times New Roman" w:cstheme="minorHAnsi"/>
          <w:color w:val="222222"/>
          <w:shd w:val="clear" w:color="auto" w:fill="FFFFFF"/>
          <w:lang w:eastAsia="cs-CZ"/>
        </w:rPr>
        <w:t>(1), 25-31.</w:t>
      </w:r>
    </w:p>
    <w:p w14:paraId="4C5E027D" w14:textId="77777777" w:rsidR="00EE506D" w:rsidRPr="00AF1C0B" w:rsidRDefault="00EE506D" w:rsidP="00AF1C0B">
      <w:pPr>
        <w:pStyle w:val="Odstavecseseznamem"/>
        <w:spacing w:after="0" w:line="276" w:lineRule="auto"/>
        <w:jc w:val="both"/>
        <w:rPr>
          <w:rFonts w:eastAsia="Times New Roman" w:cstheme="minorHAnsi"/>
          <w:lang w:eastAsia="cs-CZ"/>
        </w:rPr>
      </w:pPr>
    </w:p>
    <w:p w14:paraId="4D924476" w14:textId="77777777" w:rsidR="00EE506D" w:rsidRPr="00AF1C0B" w:rsidRDefault="00EE506D" w:rsidP="00AF1C0B">
      <w:pPr>
        <w:pStyle w:val="Odstavecseseznamem"/>
        <w:spacing w:after="0" w:line="276" w:lineRule="auto"/>
        <w:jc w:val="both"/>
        <w:rPr>
          <w:rFonts w:cstheme="minorHAnsi"/>
          <w:i/>
          <w:iCs/>
        </w:rPr>
      </w:pPr>
      <w:r w:rsidRPr="00AF1C0B">
        <w:rPr>
          <w:rFonts w:cstheme="minorHAnsi"/>
          <w:b/>
          <w:bCs/>
        </w:rPr>
        <w:t>vyhovující klíčová slova</w:t>
      </w:r>
      <w:r w:rsidRPr="00AF1C0B">
        <w:rPr>
          <w:rFonts w:cstheme="minorHAnsi"/>
        </w:rPr>
        <w:t xml:space="preserve">: </w:t>
      </w:r>
      <w:r w:rsidRPr="00AF1C0B">
        <w:rPr>
          <w:rFonts w:cstheme="minorHAnsi"/>
          <w:i/>
          <w:iCs/>
        </w:rPr>
        <w:t>stigmatisation, ethics, public health policy, tobacco control, spoiled identity of smoking, impact</w:t>
      </w:r>
    </w:p>
    <w:p w14:paraId="7F592E8B" w14:textId="77777777" w:rsidR="00EE506D" w:rsidRPr="00AF1C0B" w:rsidRDefault="00EE506D" w:rsidP="00AF1C0B">
      <w:pPr>
        <w:pStyle w:val="Odstavecseseznamem"/>
        <w:spacing w:after="0" w:line="276" w:lineRule="auto"/>
        <w:jc w:val="both"/>
        <w:rPr>
          <w:rFonts w:cstheme="minorHAnsi"/>
        </w:rPr>
      </w:pPr>
    </w:p>
    <w:p w14:paraId="1B5B75DF" w14:textId="77777777" w:rsidR="00EE506D" w:rsidRPr="00AF1C0B" w:rsidRDefault="00EE506D" w:rsidP="00AF1C0B">
      <w:pPr>
        <w:pStyle w:val="Odstavecseseznamem"/>
        <w:spacing w:after="0" w:line="276" w:lineRule="auto"/>
        <w:ind w:left="426"/>
        <w:jc w:val="both"/>
        <w:rPr>
          <w:rFonts w:cstheme="minorHAnsi"/>
        </w:rPr>
      </w:pPr>
      <w:r w:rsidRPr="00AF1C0B">
        <w:rPr>
          <w:rFonts w:cstheme="minorHAnsi"/>
        </w:rPr>
        <w:t>Tato studie je soubor dosavadních studií, vývoje a statistik kuřáků. Naráží například na vývoj situace v UK, USA, ale převážně v Austrálii. Zaobírá se identitou kuřáka. Studie má za cíl vytyčit a upozornit na negativní dopady stigmatizace a denormalizaci kuřáctví.</w:t>
      </w:r>
    </w:p>
    <w:p w14:paraId="1EC5AABB" w14:textId="77777777" w:rsidR="00EE506D" w:rsidRPr="00AF1C0B" w:rsidRDefault="00EE506D" w:rsidP="00AF1C0B">
      <w:pPr>
        <w:pStyle w:val="Odstavecseseznamem"/>
        <w:spacing w:after="0" w:line="276" w:lineRule="auto"/>
        <w:ind w:left="426"/>
        <w:jc w:val="both"/>
        <w:rPr>
          <w:rFonts w:cstheme="minorHAnsi"/>
        </w:rPr>
      </w:pPr>
    </w:p>
    <w:p w14:paraId="20337CAF" w14:textId="77777777" w:rsidR="00EE506D" w:rsidRPr="00AF1C0B" w:rsidRDefault="00EE506D" w:rsidP="00AF1C0B">
      <w:pPr>
        <w:pStyle w:val="Odstavecseseznamem"/>
        <w:spacing w:after="0" w:line="276" w:lineRule="auto"/>
        <w:ind w:left="426"/>
        <w:jc w:val="both"/>
        <w:rPr>
          <w:rFonts w:cstheme="minorHAnsi"/>
        </w:rPr>
      </w:pPr>
      <w:r w:rsidRPr="00AF1C0B">
        <w:rPr>
          <w:rFonts w:cstheme="minorHAnsi"/>
        </w:rPr>
        <w:t xml:space="preserve">Tento článek, studie, pojednává o studiích, které v sobě nesou alarmující čísla a zprávy, které nutí, respektive vybízí, nekuřáky stigmatizovat kuřáky. Také to jsou s nejvyšší pravděpodobností důvody motivace odnaučit se kouřit. Studie je pro náš výzkum relevantní jako vymezení a teoretické pozadí </w:t>
      </w:r>
      <w:commentRangeStart w:id="19"/>
      <w:commentRangeStart w:id="20"/>
      <w:r w:rsidRPr="00AF1C0B">
        <w:rPr>
          <w:rFonts w:cstheme="minorHAnsi"/>
        </w:rPr>
        <w:t>tří identit – kuřák, nekuřák, odnaučený kuřák</w:t>
      </w:r>
      <w:commentRangeEnd w:id="19"/>
      <w:r w:rsidR="00885ADF">
        <w:rPr>
          <w:rStyle w:val="Odkaznakoment"/>
        </w:rPr>
        <w:commentReference w:id="19"/>
      </w:r>
      <w:commentRangeEnd w:id="20"/>
      <w:r w:rsidR="00962F51">
        <w:rPr>
          <w:rStyle w:val="Odkaznakoment"/>
        </w:rPr>
        <w:commentReference w:id="20"/>
      </w:r>
      <w:r w:rsidRPr="00AF1C0B">
        <w:rPr>
          <w:rFonts w:cstheme="minorHAnsi"/>
        </w:rPr>
        <w:t>. Také se dá odvodit, že pokud nekuřáci cítí negativní postoj vůči kuřákům, po zanechání rituální činnosti kouření by měl tento negativní postoj okamžitě vymizet. Další stranou jsou stigmatizování kuřáci a jejich případná motivace kouření zanechat právě kvůli stigmatizaci.</w:t>
      </w:r>
    </w:p>
    <w:p w14:paraId="61D68895" w14:textId="77777777" w:rsidR="00BE68C0" w:rsidRPr="00AF1C0B" w:rsidRDefault="00BE68C0" w:rsidP="00AF1C0B">
      <w:pPr>
        <w:spacing w:after="0" w:line="276" w:lineRule="auto"/>
        <w:jc w:val="both"/>
        <w:rPr>
          <w:rFonts w:cstheme="minorHAnsi"/>
        </w:rPr>
      </w:pPr>
    </w:p>
    <w:p w14:paraId="47754002" w14:textId="58236B41" w:rsidR="00EE506D" w:rsidRPr="00AF1C0B" w:rsidRDefault="00EE506D" w:rsidP="00AF1C0B">
      <w:pPr>
        <w:spacing w:after="0" w:line="276" w:lineRule="auto"/>
        <w:jc w:val="both"/>
        <w:rPr>
          <w:rFonts w:cstheme="minorHAnsi"/>
        </w:rPr>
      </w:pPr>
      <w:r w:rsidRPr="00653EAD">
        <w:rPr>
          <w:rFonts w:cstheme="minorHAnsi"/>
          <w:highlight w:val="yellow"/>
        </w:rPr>
        <w:t xml:space="preserve">Čeplová - </w:t>
      </w:r>
      <w:commentRangeStart w:id="21"/>
      <w:r w:rsidRPr="00653EAD">
        <w:rPr>
          <w:rFonts w:cstheme="minorHAnsi"/>
          <w:highlight w:val="yellow"/>
        </w:rPr>
        <w:t>rešerše</w:t>
      </w:r>
      <w:commentRangeEnd w:id="21"/>
      <w:r w:rsidR="00653EAD">
        <w:rPr>
          <w:rStyle w:val="Odkaznakoment"/>
        </w:rPr>
        <w:commentReference w:id="21"/>
      </w:r>
      <w:r w:rsidRPr="00AF1C0B">
        <w:rPr>
          <w:rFonts w:cstheme="minorHAnsi"/>
        </w:rPr>
        <w:t xml:space="preserve"> </w:t>
      </w:r>
    </w:p>
    <w:p w14:paraId="782566DD" w14:textId="77777777" w:rsidR="00EE506D" w:rsidRPr="00AF1C0B" w:rsidRDefault="00EE506D" w:rsidP="00AF1C0B">
      <w:pPr>
        <w:spacing w:after="0" w:line="276" w:lineRule="auto"/>
        <w:jc w:val="both"/>
        <w:rPr>
          <w:rFonts w:cstheme="minorHAnsi"/>
        </w:rPr>
      </w:pPr>
      <w:r w:rsidRPr="00AF1C0B">
        <w:rPr>
          <w:rFonts w:cstheme="minorHAnsi"/>
        </w:rPr>
        <w:t>- tři studie</w:t>
      </w:r>
    </w:p>
    <w:p w14:paraId="4DE819D4" w14:textId="77777777" w:rsidR="00EE506D" w:rsidRPr="00AF1C0B" w:rsidRDefault="00EE506D" w:rsidP="00AF1C0B">
      <w:pPr>
        <w:spacing w:after="0" w:line="276" w:lineRule="auto"/>
        <w:jc w:val="both"/>
        <w:rPr>
          <w:rFonts w:cstheme="minorHAnsi"/>
        </w:rPr>
      </w:pPr>
      <w:r w:rsidRPr="00AF1C0B">
        <w:rPr>
          <w:rFonts w:cstheme="minorHAnsi"/>
        </w:rPr>
        <w:t>- stručná rešerše</w:t>
      </w:r>
    </w:p>
    <w:p w14:paraId="76A22691" w14:textId="77777777" w:rsidR="00BE68C0" w:rsidRPr="00AF1C0B" w:rsidRDefault="00BE68C0" w:rsidP="00AF1C0B">
      <w:pPr>
        <w:spacing w:after="0" w:line="276" w:lineRule="auto"/>
        <w:jc w:val="both"/>
        <w:rPr>
          <w:rFonts w:cstheme="minorHAnsi"/>
          <w:u w:val="single"/>
        </w:rPr>
      </w:pPr>
    </w:p>
    <w:p w14:paraId="5C33C96F" w14:textId="7BA7FD02" w:rsidR="00EE506D" w:rsidRPr="00AF1C0B" w:rsidRDefault="00EE506D" w:rsidP="00AF1C0B">
      <w:pPr>
        <w:spacing w:after="0" w:line="276" w:lineRule="auto"/>
        <w:jc w:val="both"/>
        <w:rPr>
          <w:rFonts w:cstheme="minorHAnsi"/>
          <w:u w:val="single"/>
        </w:rPr>
      </w:pPr>
      <w:r w:rsidRPr="00AF1C0B">
        <w:rPr>
          <w:rFonts w:cstheme="minorHAnsi"/>
          <w:u w:val="single"/>
        </w:rPr>
        <w:t>1. Socioeconomic disparities in quit intentions, quit attempts, and smoking abstinence among smokers in four western countries: Findings from the International Tobacco Control Four Country Survey</w:t>
      </w:r>
    </w:p>
    <w:p w14:paraId="49C384FC" w14:textId="77777777" w:rsidR="00EE506D" w:rsidRPr="00AF1C0B" w:rsidRDefault="00EE506D" w:rsidP="00AF1C0B">
      <w:pPr>
        <w:spacing w:after="0" w:line="276" w:lineRule="auto"/>
        <w:jc w:val="both"/>
        <w:rPr>
          <w:rFonts w:cstheme="minorHAnsi"/>
        </w:rPr>
      </w:pPr>
      <w:r w:rsidRPr="00AF1C0B">
        <w:rPr>
          <w:rFonts w:cstheme="minorHAnsi"/>
        </w:rPr>
        <w:t>(Jessica L. Reid, M.Sc., David Hammond, Ph.D., Christian Boudreau, Ph.D., Geoffrey T. Fong, Ph.D., &amp; Mohammad Siahpush, Ph.D., on behalf of the ITC Collaboration; Nicotine &amp; Tobacco Research, Volume 12, Supplement 1 (October 2010) S20–S33)</w:t>
      </w:r>
    </w:p>
    <w:p w14:paraId="6CD19355" w14:textId="77777777" w:rsidR="00EE506D" w:rsidRPr="00AF1C0B" w:rsidRDefault="00EE506D" w:rsidP="00AF1C0B">
      <w:pPr>
        <w:spacing w:after="0" w:line="276" w:lineRule="auto"/>
        <w:jc w:val="both"/>
        <w:rPr>
          <w:rFonts w:cstheme="minorHAnsi"/>
        </w:rPr>
      </w:pPr>
    </w:p>
    <w:p w14:paraId="3F0E1146" w14:textId="77777777" w:rsidR="00EE506D" w:rsidRPr="00AF1C0B" w:rsidRDefault="00EE506D" w:rsidP="00AF1C0B">
      <w:pPr>
        <w:spacing w:after="0" w:line="276" w:lineRule="auto"/>
        <w:jc w:val="both"/>
        <w:rPr>
          <w:rFonts w:cstheme="minorHAnsi"/>
        </w:rPr>
      </w:pPr>
      <w:r w:rsidRPr="00AF1C0B">
        <w:rPr>
          <w:rFonts w:cstheme="minorHAnsi"/>
        </w:rPr>
        <w:lastRenderedPageBreak/>
        <w:t xml:space="preserve">V této studii byl využit náhodný kategorizovaný výběr, empirie teorie byla založena na několika předem uvedených studiích a sběr dat probíhal skrze telefonické interview. </w:t>
      </w:r>
    </w:p>
    <w:p w14:paraId="19B98BC4" w14:textId="77777777" w:rsidR="00EE506D" w:rsidRPr="00AF1C0B" w:rsidRDefault="00EE506D" w:rsidP="00AF1C0B">
      <w:pPr>
        <w:spacing w:after="0" w:line="276" w:lineRule="auto"/>
        <w:jc w:val="both"/>
        <w:rPr>
          <w:rFonts w:cstheme="minorHAnsi"/>
        </w:rPr>
      </w:pPr>
      <w:r w:rsidRPr="00AF1C0B">
        <w:rPr>
          <w:rFonts w:cstheme="minorHAnsi"/>
        </w:rPr>
        <w:t xml:space="preserve">Analýza zahrnovala vše od pohlaví, věku, příjmu, vzdělání až po jaká typ kuřáka jsou. </w:t>
      </w:r>
    </w:p>
    <w:p w14:paraId="7E338FCD" w14:textId="77777777" w:rsidR="00EE506D" w:rsidRPr="00AF1C0B" w:rsidRDefault="00EE506D" w:rsidP="00AF1C0B">
      <w:pPr>
        <w:spacing w:after="0" w:line="276" w:lineRule="auto"/>
        <w:jc w:val="both"/>
        <w:rPr>
          <w:rFonts w:cstheme="minorHAnsi"/>
        </w:rPr>
      </w:pPr>
      <w:r w:rsidRPr="00AF1C0B">
        <w:rPr>
          <w:rFonts w:cstheme="minorHAnsi"/>
        </w:rPr>
        <w:t xml:space="preserve">Značná spojitost se projevila mezi časem ukončení či plánovaném času ukončení a kuřákovým vzděláním. </w:t>
      </w:r>
    </w:p>
    <w:p w14:paraId="1B20B51E" w14:textId="77777777" w:rsidR="00EE506D" w:rsidRPr="00AF1C0B" w:rsidRDefault="00EE506D" w:rsidP="00AF1C0B">
      <w:pPr>
        <w:spacing w:after="0" w:line="276" w:lineRule="auto"/>
        <w:jc w:val="both"/>
        <w:rPr>
          <w:rFonts w:cstheme="minorHAnsi"/>
        </w:rPr>
      </w:pPr>
      <w:r w:rsidRPr="00AF1C0B">
        <w:rPr>
          <w:rFonts w:cstheme="minorHAnsi"/>
        </w:rPr>
        <w:t>Byla využita longitudinální analýza, na kterou v našem případě bohužel nemáme dostatek času.</w:t>
      </w:r>
    </w:p>
    <w:p w14:paraId="7EF80ECC" w14:textId="77777777" w:rsidR="00EE506D" w:rsidRPr="00AF1C0B" w:rsidRDefault="00EE506D" w:rsidP="00AF1C0B">
      <w:pPr>
        <w:spacing w:after="0" w:line="276" w:lineRule="auto"/>
        <w:jc w:val="both"/>
        <w:rPr>
          <w:rFonts w:cstheme="minorHAnsi"/>
        </w:rPr>
      </w:pPr>
      <w:r w:rsidRPr="00AF1C0B">
        <w:rPr>
          <w:rFonts w:cstheme="minorHAnsi"/>
        </w:rPr>
        <w:t xml:space="preserve">Celkovou relevanci studie pro naše téma (postoj nekuřáku a kuřáků vůči </w:t>
      </w:r>
      <w:commentRangeStart w:id="22"/>
      <w:r w:rsidRPr="00AF1C0B">
        <w:rPr>
          <w:rFonts w:cstheme="minorHAnsi"/>
        </w:rPr>
        <w:t>přeučeným</w:t>
      </w:r>
      <w:commentRangeEnd w:id="22"/>
      <w:r w:rsidR="003F686B">
        <w:rPr>
          <w:rStyle w:val="Odkaznakoment"/>
        </w:rPr>
        <w:commentReference w:id="22"/>
      </w:r>
      <w:r w:rsidRPr="00AF1C0B">
        <w:rPr>
          <w:rFonts w:cstheme="minorHAnsi"/>
        </w:rPr>
        <w:t xml:space="preserve"> kuřákům) vidím v bodě, kdy vzdělání může být skvělý indikátor pro vyhledávání subjektů, popřípadě může navazovat na sociální motivace jedince. </w:t>
      </w:r>
    </w:p>
    <w:p w14:paraId="0D5CA16C" w14:textId="77777777" w:rsidR="00EE506D" w:rsidRPr="00AF1C0B" w:rsidRDefault="00EE506D" w:rsidP="00AF1C0B">
      <w:pPr>
        <w:spacing w:after="0" w:line="276" w:lineRule="auto"/>
        <w:jc w:val="both"/>
        <w:rPr>
          <w:rFonts w:cstheme="minorHAnsi"/>
        </w:rPr>
      </w:pPr>
      <w:r w:rsidRPr="00AF1C0B">
        <w:rPr>
          <w:rFonts w:cstheme="minorHAnsi"/>
        </w:rPr>
        <w:t xml:space="preserve">Jednou z hlavních relevancí pro naši studii je „jak se jedinec dostane do situace, že opravdu skončí a co ho tam vede?“, v tomto případě se dá na základě výše uvedené studie uvažovat, že je to následkem kombinace </w:t>
      </w:r>
      <w:commentRangeStart w:id="23"/>
      <w:r w:rsidRPr="00AF1C0B">
        <w:rPr>
          <w:rFonts w:cstheme="minorHAnsi"/>
        </w:rPr>
        <w:t>sociologicko-ekonomických norem</w:t>
      </w:r>
      <w:commentRangeEnd w:id="23"/>
      <w:r w:rsidR="00B67B53">
        <w:rPr>
          <w:rStyle w:val="Odkaznakoment"/>
        </w:rPr>
        <w:commentReference w:id="23"/>
      </w:r>
      <w:r w:rsidRPr="00AF1C0B">
        <w:rPr>
          <w:rFonts w:cstheme="minorHAnsi"/>
        </w:rPr>
        <w:t xml:space="preserve">, tedy vzdělání a příjmu, dále také země setrvání, pohlaví a sociální denormalizace zvenčí. </w:t>
      </w:r>
    </w:p>
    <w:p w14:paraId="5FC74B7E" w14:textId="77777777" w:rsidR="00BE68C0" w:rsidRPr="00AF1C0B" w:rsidRDefault="00BE68C0" w:rsidP="00AF1C0B">
      <w:pPr>
        <w:spacing w:after="0" w:line="276" w:lineRule="auto"/>
        <w:jc w:val="both"/>
        <w:rPr>
          <w:rFonts w:cstheme="minorHAnsi"/>
          <w:u w:val="single"/>
        </w:rPr>
      </w:pPr>
    </w:p>
    <w:p w14:paraId="35449C66" w14:textId="7E42B283" w:rsidR="00EE506D" w:rsidRPr="00AF1C0B" w:rsidRDefault="00EE506D" w:rsidP="00AF1C0B">
      <w:pPr>
        <w:spacing w:after="0" w:line="276" w:lineRule="auto"/>
        <w:jc w:val="both"/>
        <w:rPr>
          <w:rFonts w:cstheme="minorHAnsi"/>
          <w:u w:val="single"/>
        </w:rPr>
      </w:pPr>
      <w:r w:rsidRPr="00AF1C0B">
        <w:rPr>
          <w:rFonts w:cstheme="minorHAnsi"/>
          <w:u w:val="single"/>
        </w:rPr>
        <w:t>2. Tobacco Denormalization and Industry Beliefs Among Smokers from Four Countries</w:t>
      </w:r>
    </w:p>
    <w:p w14:paraId="2430D244" w14:textId="77777777" w:rsidR="00EE506D" w:rsidRPr="00AF1C0B" w:rsidRDefault="00EE506D" w:rsidP="00AF1C0B">
      <w:pPr>
        <w:spacing w:after="0" w:line="276" w:lineRule="auto"/>
        <w:jc w:val="both"/>
        <w:rPr>
          <w:rFonts w:cstheme="minorHAnsi"/>
        </w:rPr>
      </w:pPr>
      <w:r w:rsidRPr="00AF1C0B">
        <w:rPr>
          <w:rFonts w:cstheme="minorHAnsi"/>
        </w:rPr>
        <w:t>(David Hammond, PhD, Geoffrey T. Fong, PhD, Mark P. Zanna, PhD, James F. Thrasher, PhD, Ron Borland, PhD; 2006 American Journal of Preventive Medicine • Published by Elsevier Inc., volume 31, number 3)</w:t>
      </w:r>
    </w:p>
    <w:p w14:paraId="0121ACC2" w14:textId="77777777" w:rsidR="00EE506D" w:rsidRPr="00AF1C0B" w:rsidRDefault="00EE506D" w:rsidP="00AF1C0B">
      <w:pPr>
        <w:spacing w:after="0" w:line="276" w:lineRule="auto"/>
        <w:jc w:val="both"/>
        <w:rPr>
          <w:rFonts w:cstheme="minorHAnsi"/>
        </w:rPr>
      </w:pPr>
      <w:r w:rsidRPr="00AF1C0B">
        <w:rPr>
          <w:rFonts w:cstheme="minorHAnsi"/>
        </w:rPr>
        <w:t xml:space="preserve">Studie je typem longitudinální a zaměřena na Kanadu, Spojené státy, Spojené Království a Austrálii. </w:t>
      </w:r>
    </w:p>
    <w:p w14:paraId="03ED475A" w14:textId="77777777" w:rsidR="00EE506D" w:rsidRPr="00AF1C0B" w:rsidRDefault="00EE506D" w:rsidP="00AF1C0B">
      <w:pPr>
        <w:spacing w:after="0" w:line="276" w:lineRule="auto"/>
        <w:jc w:val="both"/>
        <w:rPr>
          <w:rFonts w:cstheme="minorHAnsi"/>
        </w:rPr>
      </w:pPr>
      <w:r w:rsidRPr="00AF1C0B">
        <w:rPr>
          <w:rFonts w:cstheme="minorHAnsi"/>
        </w:rPr>
        <w:t xml:space="preserve">Výsledky se projevili pozitivně na účastnících a relevantně vůči naší studii, tedy že určitá denormalizace vedla k abstinenci až ukončení kouření. </w:t>
      </w:r>
    </w:p>
    <w:p w14:paraId="40D6F601" w14:textId="77777777" w:rsidR="00EE506D" w:rsidRPr="00AF1C0B" w:rsidRDefault="00EE506D" w:rsidP="00AF1C0B">
      <w:pPr>
        <w:spacing w:after="0" w:line="276" w:lineRule="auto"/>
        <w:jc w:val="both"/>
        <w:rPr>
          <w:rFonts w:cstheme="minorHAnsi"/>
        </w:rPr>
      </w:pPr>
      <w:r w:rsidRPr="00AF1C0B">
        <w:rPr>
          <w:rFonts w:cstheme="minorHAnsi"/>
        </w:rPr>
        <w:t>Šetření opět probíhalo skrze náhodný výběr a telefonický rozhovorový software, postup byl stejný jako u první studie, tedy že se zkoumání rozdělilo na „vlny“.</w:t>
      </w:r>
    </w:p>
    <w:p w14:paraId="11A84D14" w14:textId="77777777" w:rsidR="00EE506D" w:rsidRPr="00AF1C0B" w:rsidRDefault="00EE506D" w:rsidP="00AF1C0B">
      <w:pPr>
        <w:spacing w:after="0" w:line="276" w:lineRule="auto"/>
        <w:jc w:val="both"/>
        <w:rPr>
          <w:rFonts w:cstheme="minorHAnsi"/>
        </w:rPr>
      </w:pPr>
      <w:r w:rsidRPr="00AF1C0B">
        <w:rPr>
          <w:rFonts w:cstheme="minorHAnsi"/>
        </w:rPr>
        <w:t>Demografické proměnné se opět projevily s lehčí působností na výsledek výzkumu (</w:t>
      </w:r>
      <w:commentRangeStart w:id="24"/>
      <w:r w:rsidRPr="00AF1C0B">
        <w:rPr>
          <w:rFonts w:cstheme="minorHAnsi"/>
        </w:rPr>
        <w:t>vliz</w:t>
      </w:r>
      <w:commentRangeEnd w:id="24"/>
      <w:r w:rsidR="00467EF5">
        <w:rPr>
          <w:rStyle w:val="Odkaznakoment"/>
        </w:rPr>
        <w:commentReference w:id="24"/>
      </w:r>
      <w:r w:rsidRPr="00AF1C0B">
        <w:rPr>
          <w:rFonts w:cstheme="minorHAnsi"/>
        </w:rPr>
        <w:t xml:space="preserve"> denormalizace na jedince na základě pohlaví, vzdělaní, věku).</w:t>
      </w:r>
    </w:p>
    <w:p w14:paraId="58A1E307" w14:textId="77777777" w:rsidR="00EE506D" w:rsidRPr="00AF1C0B" w:rsidRDefault="00EE506D" w:rsidP="00AF1C0B">
      <w:pPr>
        <w:spacing w:after="0" w:line="276" w:lineRule="auto"/>
        <w:jc w:val="both"/>
        <w:rPr>
          <w:rFonts w:cstheme="minorHAnsi"/>
        </w:rPr>
      </w:pPr>
      <w:r w:rsidRPr="00AF1C0B">
        <w:rPr>
          <w:rFonts w:cstheme="minorHAnsi"/>
        </w:rPr>
        <w:t xml:space="preserve">Relevance pro naši studii/výzkum vidím v této studii v ohledu závislosti mezi denormalizací kouření, nedůvěře ve firmy, které prodávají tabákové výrobky a ukončení kouření. V tomto případě vidím potenciál v ohledu ukončení a jeho odůvodnění, jelikož tyto denormalizační aspekty mohly/můžou mít vliv i na naši zájmovou skupinu, popřípadě jestli se naše zájmová skupina přeučených kuřáků stále cítí být afektována denormalizačními názory společnosti, ačkoli se klasifikují jako nyní už nekuřáci. </w:t>
      </w:r>
    </w:p>
    <w:p w14:paraId="51368EF8" w14:textId="77777777" w:rsidR="00BE68C0" w:rsidRPr="00AF1C0B" w:rsidRDefault="00BE68C0" w:rsidP="00AF1C0B">
      <w:pPr>
        <w:spacing w:after="0" w:line="276" w:lineRule="auto"/>
        <w:jc w:val="both"/>
        <w:rPr>
          <w:rFonts w:cstheme="minorHAnsi"/>
          <w:u w:val="single"/>
        </w:rPr>
      </w:pPr>
    </w:p>
    <w:p w14:paraId="773DBE66" w14:textId="45AE77CB" w:rsidR="00EE506D" w:rsidRPr="00AF1C0B" w:rsidRDefault="00EE506D" w:rsidP="00AF1C0B">
      <w:pPr>
        <w:spacing w:after="0" w:line="276" w:lineRule="auto"/>
        <w:jc w:val="both"/>
        <w:rPr>
          <w:rFonts w:cstheme="minorHAnsi"/>
          <w:u w:val="single"/>
        </w:rPr>
      </w:pPr>
      <w:r w:rsidRPr="00AF1C0B">
        <w:rPr>
          <w:rFonts w:cstheme="minorHAnsi"/>
          <w:u w:val="single"/>
        </w:rPr>
        <w:t>3. The downside of tobacco control? Smoking and self-stigma: A systematic review</w:t>
      </w:r>
    </w:p>
    <w:p w14:paraId="16BE4E5C" w14:textId="77777777" w:rsidR="00EE506D" w:rsidRPr="00AF1C0B" w:rsidRDefault="00EE506D" w:rsidP="00AF1C0B">
      <w:pPr>
        <w:spacing w:after="0" w:line="276" w:lineRule="auto"/>
        <w:jc w:val="both"/>
        <w:rPr>
          <w:rFonts w:cstheme="minorHAnsi"/>
        </w:rPr>
      </w:pPr>
      <w:r w:rsidRPr="00AF1C0B">
        <w:rPr>
          <w:rFonts w:cstheme="minorHAnsi"/>
        </w:rPr>
        <w:t>(Rebecca J. Evans-Polce, Joao M. Castaldelli-Maia, Georg Schomerus, Sara E. Evans-Lacko; Social Science &amp; Medicine, Volume 145, November 2015, Pages 26-34)</w:t>
      </w:r>
    </w:p>
    <w:p w14:paraId="72B86AE0" w14:textId="77777777" w:rsidR="00EE506D" w:rsidRPr="00AF1C0B" w:rsidRDefault="00EE506D" w:rsidP="00AF1C0B">
      <w:pPr>
        <w:spacing w:after="0" w:line="276" w:lineRule="auto"/>
        <w:jc w:val="both"/>
        <w:rPr>
          <w:rFonts w:cstheme="minorHAnsi"/>
        </w:rPr>
      </w:pPr>
      <w:r w:rsidRPr="00AF1C0B">
        <w:rPr>
          <w:rFonts w:cstheme="minorHAnsi"/>
        </w:rPr>
        <w:t xml:space="preserve">Sběr dat v tomto případě byl založen na </w:t>
      </w:r>
      <w:commentRangeStart w:id="25"/>
      <w:r w:rsidRPr="00AF1C0B">
        <w:rPr>
          <w:rFonts w:cstheme="minorHAnsi"/>
        </w:rPr>
        <w:t>podobném výtahu informačních vodíte jako máme my</w:t>
      </w:r>
      <w:commentRangeEnd w:id="25"/>
      <w:r w:rsidR="00B50FA1">
        <w:rPr>
          <w:rStyle w:val="Odkaznakoment"/>
        </w:rPr>
        <w:commentReference w:id="25"/>
      </w:r>
      <w:r w:rsidRPr="00AF1C0B">
        <w:rPr>
          <w:rFonts w:cstheme="minorHAnsi"/>
        </w:rPr>
        <w:t xml:space="preserve">, tedy že vzaly určité výrazy a určité archivy a weby, kde následně uskupily a roztřídily studie, články a další, které byly posléze </w:t>
      </w:r>
      <w:commentRangeStart w:id="26"/>
      <w:r w:rsidRPr="00AF1C0B">
        <w:rPr>
          <w:rFonts w:cstheme="minorHAnsi"/>
        </w:rPr>
        <w:t>osekány</w:t>
      </w:r>
      <w:commentRangeEnd w:id="26"/>
      <w:r w:rsidR="00B50FA1">
        <w:rPr>
          <w:rStyle w:val="Odkaznakoment"/>
        </w:rPr>
        <w:commentReference w:id="26"/>
      </w:r>
      <w:r w:rsidRPr="00AF1C0B">
        <w:rPr>
          <w:rFonts w:cstheme="minorHAnsi"/>
        </w:rPr>
        <w:t xml:space="preserve"> a dále zpracovány. Sesbíraná data byla rozdělena do tří kategorií, odkud se dále studovalo, jak respondenti vnímají stereotypy a sebestigmatizaci. </w:t>
      </w:r>
    </w:p>
    <w:p w14:paraId="3098C96F" w14:textId="77777777" w:rsidR="00EE506D" w:rsidRPr="00AF1C0B" w:rsidRDefault="00EE506D" w:rsidP="00AF1C0B">
      <w:pPr>
        <w:spacing w:after="0" w:line="276" w:lineRule="auto"/>
        <w:jc w:val="both"/>
        <w:rPr>
          <w:rFonts w:cstheme="minorHAnsi"/>
        </w:rPr>
      </w:pPr>
      <w:r w:rsidRPr="00AF1C0B">
        <w:rPr>
          <w:rFonts w:cstheme="minorHAnsi"/>
        </w:rPr>
        <w:t>Stereotypy a sebestigmatizace může mít kladné (přestání s kouřením) a i negativní (</w:t>
      </w:r>
      <w:commentRangeStart w:id="27"/>
      <w:r w:rsidRPr="00AF1C0B">
        <w:rPr>
          <w:rFonts w:cstheme="minorHAnsi"/>
        </w:rPr>
        <w:t>ucelí</w:t>
      </w:r>
      <w:commentRangeEnd w:id="27"/>
      <w:r w:rsidR="00B50FA1">
        <w:rPr>
          <w:rStyle w:val="Odkaznakoment"/>
        </w:rPr>
        <w:commentReference w:id="27"/>
      </w:r>
      <w:r w:rsidRPr="00AF1C0B">
        <w:rPr>
          <w:rFonts w:cstheme="minorHAnsi"/>
        </w:rPr>
        <w:t xml:space="preserve"> vůli ke kouření) dopady na jedince, který je vystaven těmto sociálním aspektům. </w:t>
      </w:r>
    </w:p>
    <w:p w14:paraId="70746177" w14:textId="77777777" w:rsidR="00EE506D" w:rsidRPr="00AF1C0B" w:rsidRDefault="00EE506D" w:rsidP="00AF1C0B">
      <w:pPr>
        <w:spacing w:after="0" w:line="276" w:lineRule="auto"/>
        <w:jc w:val="both"/>
        <w:rPr>
          <w:rFonts w:cstheme="minorHAnsi"/>
        </w:rPr>
      </w:pPr>
      <w:r w:rsidRPr="00AF1C0B">
        <w:rPr>
          <w:rFonts w:cstheme="minorHAnsi"/>
        </w:rPr>
        <w:t xml:space="preserve">Celková relevance pro naši studii přišla v momentě, kdy se rozebíraly efekty stigmatizace na jedince a z části to vedlo ke ukončení kouření a v druhé části to učinilo proces komplikovanější, z tohoto ohledu se dá předpokládat, že relevance může nastat, kdy jedinec přestane kouřit, ale jeho coping s vystavením stigmatizaci není funkční, tudíž „spadne“ do cyklu stigmatizace sami sebe, okolím a popřípadě začne znovu kouřit. </w:t>
      </w:r>
    </w:p>
    <w:p w14:paraId="07E4EB86" w14:textId="77777777" w:rsidR="00EE506D" w:rsidRPr="00AF1C0B" w:rsidRDefault="00EE506D" w:rsidP="00AF1C0B">
      <w:pPr>
        <w:spacing w:after="0" w:line="276" w:lineRule="auto"/>
        <w:jc w:val="both"/>
        <w:rPr>
          <w:rFonts w:cstheme="minorHAnsi"/>
        </w:rPr>
      </w:pPr>
      <w:r w:rsidRPr="00AF1C0B">
        <w:rPr>
          <w:rFonts w:cstheme="minorHAnsi"/>
        </w:rPr>
        <w:lastRenderedPageBreak/>
        <w:t xml:space="preserve">Dodatek: </w:t>
      </w:r>
    </w:p>
    <w:p w14:paraId="742C34CA" w14:textId="77777777" w:rsidR="00EE506D" w:rsidRPr="00AF1C0B" w:rsidRDefault="00EE506D" w:rsidP="00AF1C0B">
      <w:pPr>
        <w:spacing w:after="0" w:line="276" w:lineRule="auto"/>
        <w:jc w:val="both"/>
        <w:rPr>
          <w:rFonts w:cstheme="minorHAnsi"/>
        </w:rPr>
      </w:pPr>
      <w:commentRangeStart w:id="28"/>
      <w:r w:rsidRPr="00AF1C0B">
        <w:rPr>
          <w:rFonts w:cstheme="minorHAnsi"/>
        </w:rPr>
        <w:t xml:space="preserve">S vědomím uznávám, že nebylo možné nalézt kompletně relevantní materiály k naší studii, tudíž jsem byla nucena využít tyto, které skýtají pouze částečnou relevanci. </w:t>
      </w:r>
      <w:commentRangeEnd w:id="28"/>
      <w:r w:rsidR="00FE126E">
        <w:rPr>
          <w:rStyle w:val="Odkaznakoment"/>
        </w:rPr>
        <w:commentReference w:id="28"/>
      </w:r>
    </w:p>
    <w:p w14:paraId="35782FE1" w14:textId="77777777" w:rsidR="00AF1C0B" w:rsidRDefault="00AF1C0B" w:rsidP="00AF1C0B">
      <w:pPr>
        <w:pStyle w:val="Normlnweb"/>
        <w:spacing w:before="0" w:beforeAutospacing="0" w:after="0" w:afterAutospacing="0" w:line="276" w:lineRule="auto"/>
        <w:rPr>
          <w:rFonts w:asciiTheme="minorHAnsi" w:hAnsiTheme="minorHAnsi" w:cstheme="minorHAnsi"/>
          <w:b/>
          <w:bCs/>
          <w:sz w:val="22"/>
          <w:szCs w:val="22"/>
          <w:highlight w:val="yellow"/>
        </w:rPr>
      </w:pPr>
    </w:p>
    <w:p w14:paraId="2C6CCA63" w14:textId="77777777" w:rsidR="00AF1C0B" w:rsidRDefault="00AF1C0B">
      <w:pPr>
        <w:rPr>
          <w:rFonts w:eastAsia="Times New Roman" w:cstheme="minorHAnsi"/>
          <w:b/>
          <w:bCs/>
          <w:highlight w:val="yellow"/>
          <w:lang w:eastAsia="cs-CZ"/>
        </w:rPr>
      </w:pPr>
      <w:r>
        <w:rPr>
          <w:rFonts w:cstheme="minorHAnsi"/>
          <w:b/>
          <w:bCs/>
          <w:highlight w:val="yellow"/>
        </w:rPr>
        <w:br w:type="page"/>
      </w:r>
    </w:p>
    <w:p w14:paraId="4AC9B83F" w14:textId="77777777" w:rsidR="00AF1C0B" w:rsidRPr="00AF1C0B" w:rsidRDefault="00AF1C0B" w:rsidP="00AF1C0B">
      <w:pPr>
        <w:pStyle w:val="Normlnweb"/>
        <w:spacing w:before="0" w:beforeAutospacing="0" w:after="0" w:afterAutospacing="0" w:line="276" w:lineRule="auto"/>
        <w:rPr>
          <w:rFonts w:asciiTheme="minorHAnsi" w:hAnsiTheme="minorHAnsi" w:cstheme="minorHAnsi"/>
          <w:b/>
          <w:bCs/>
          <w:sz w:val="22"/>
          <w:szCs w:val="22"/>
        </w:rPr>
      </w:pPr>
      <w:r w:rsidRPr="00AF1C0B">
        <w:rPr>
          <w:rFonts w:asciiTheme="minorHAnsi" w:hAnsiTheme="minorHAnsi" w:cstheme="minorHAnsi"/>
          <w:b/>
          <w:bCs/>
          <w:sz w:val="22"/>
          <w:szCs w:val="22"/>
          <w:highlight w:val="yellow"/>
        </w:rPr>
        <w:lastRenderedPageBreak/>
        <w:t xml:space="preserve">Alternativní </w:t>
      </w:r>
      <w:commentRangeStart w:id="29"/>
      <w:r w:rsidRPr="00AF1C0B">
        <w:rPr>
          <w:rFonts w:asciiTheme="minorHAnsi" w:hAnsiTheme="minorHAnsi" w:cstheme="minorHAnsi"/>
          <w:b/>
          <w:bCs/>
          <w:sz w:val="22"/>
          <w:szCs w:val="22"/>
          <w:highlight w:val="yellow"/>
        </w:rPr>
        <w:t>kuřáci</w:t>
      </w:r>
      <w:commentRangeEnd w:id="29"/>
      <w:r w:rsidR="0075521B">
        <w:rPr>
          <w:rStyle w:val="Odkaznakoment"/>
          <w:rFonts w:asciiTheme="minorHAnsi" w:eastAsiaTheme="minorHAnsi" w:hAnsiTheme="minorHAnsi" w:cstheme="minorBidi"/>
          <w:lang w:eastAsia="en-US"/>
        </w:rPr>
        <w:commentReference w:id="29"/>
      </w:r>
    </w:p>
    <w:p w14:paraId="47827D04" w14:textId="4196A1CB" w:rsidR="00EE506D" w:rsidRPr="00AF1C0B" w:rsidRDefault="00EE506D" w:rsidP="00AF1C0B">
      <w:pPr>
        <w:pStyle w:val="Normlnweb"/>
        <w:spacing w:before="0" w:beforeAutospacing="0" w:after="0" w:afterAutospacing="0" w:line="276" w:lineRule="auto"/>
        <w:rPr>
          <w:rFonts w:asciiTheme="minorHAnsi" w:hAnsiTheme="minorHAnsi" w:cstheme="minorHAnsi"/>
          <w:b/>
          <w:bCs/>
          <w:sz w:val="22"/>
          <w:szCs w:val="22"/>
        </w:rPr>
      </w:pPr>
      <w:r w:rsidRPr="00AF1C0B">
        <w:rPr>
          <w:rFonts w:asciiTheme="minorHAnsi" w:hAnsiTheme="minorHAnsi" w:cstheme="minorHAnsi"/>
          <w:b/>
          <w:bCs/>
          <w:sz w:val="22"/>
          <w:szCs w:val="22"/>
          <w:highlight w:val="yellow"/>
        </w:rPr>
        <w:t>Křišťálová, Hodková, Svobodová</w:t>
      </w:r>
      <w:r w:rsidRPr="00AF1C0B">
        <w:rPr>
          <w:rFonts w:asciiTheme="minorHAnsi" w:hAnsiTheme="minorHAnsi" w:cstheme="minorHAnsi"/>
          <w:b/>
          <w:bCs/>
          <w:sz w:val="22"/>
          <w:szCs w:val="22"/>
        </w:rPr>
        <w:t xml:space="preserve"> </w:t>
      </w:r>
    </w:p>
    <w:p w14:paraId="75B300AE" w14:textId="77777777" w:rsidR="00AF1C0B" w:rsidRDefault="00AF1C0B" w:rsidP="00AF1C0B">
      <w:pPr>
        <w:pStyle w:val="Normlnweb"/>
        <w:spacing w:before="0" w:beforeAutospacing="0" w:after="0" w:afterAutospacing="0" w:line="276" w:lineRule="auto"/>
        <w:jc w:val="both"/>
        <w:rPr>
          <w:rFonts w:asciiTheme="minorHAnsi" w:hAnsiTheme="minorHAnsi" w:cstheme="minorHAnsi"/>
          <w:sz w:val="22"/>
          <w:szCs w:val="22"/>
        </w:rPr>
      </w:pPr>
    </w:p>
    <w:p w14:paraId="0DD84A95" w14:textId="649CFD6C" w:rsidR="00EE506D" w:rsidRPr="00AF1C0B" w:rsidRDefault="00EE506D" w:rsidP="00AF1C0B">
      <w:pPr>
        <w:pStyle w:val="Normlnweb"/>
        <w:spacing w:before="0" w:beforeAutospacing="0" w:after="0" w:afterAutospacing="0" w:line="276" w:lineRule="auto"/>
        <w:jc w:val="both"/>
        <w:rPr>
          <w:rFonts w:asciiTheme="minorHAnsi" w:hAnsiTheme="minorHAnsi" w:cstheme="minorHAnsi"/>
          <w:sz w:val="22"/>
          <w:szCs w:val="22"/>
        </w:rPr>
      </w:pPr>
      <w:r w:rsidRPr="00AF1C0B">
        <w:rPr>
          <w:rFonts w:asciiTheme="minorHAnsi" w:hAnsiTheme="minorHAnsi" w:cstheme="minorHAnsi"/>
          <w:sz w:val="22"/>
          <w:szCs w:val="22"/>
        </w:rPr>
        <w:t>Časové hledisko: 2000- 2020</w:t>
      </w:r>
    </w:p>
    <w:p w14:paraId="3DB1F299" w14:textId="77777777" w:rsidR="00EE506D" w:rsidRPr="00AF1C0B" w:rsidRDefault="00EE506D" w:rsidP="00AF1C0B">
      <w:pPr>
        <w:pStyle w:val="Normlnweb"/>
        <w:spacing w:before="0" w:beforeAutospacing="0" w:after="0" w:afterAutospacing="0" w:line="276" w:lineRule="auto"/>
        <w:jc w:val="both"/>
        <w:rPr>
          <w:rFonts w:asciiTheme="minorHAnsi" w:hAnsiTheme="minorHAnsi" w:cstheme="minorHAnsi"/>
          <w:sz w:val="22"/>
          <w:szCs w:val="22"/>
        </w:rPr>
      </w:pPr>
      <w:r w:rsidRPr="00AF1C0B">
        <w:rPr>
          <w:rFonts w:asciiTheme="minorHAnsi" w:hAnsiTheme="minorHAnsi" w:cstheme="minorHAnsi"/>
          <w:sz w:val="22"/>
          <w:szCs w:val="22"/>
        </w:rPr>
        <w:t>Jazykové hledisko: angličtina</w:t>
      </w:r>
    </w:p>
    <w:p w14:paraId="6EB4A175" w14:textId="77777777" w:rsidR="00EE506D" w:rsidRPr="00AF1C0B" w:rsidRDefault="00EE506D" w:rsidP="00AF1C0B">
      <w:pPr>
        <w:pStyle w:val="Normlnweb"/>
        <w:spacing w:before="0" w:beforeAutospacing="0" w:after="0" w:afterAutospacing="0" w:line="276" w:lineRule="auto"/>
        <w:jc w:val="both"/>
        <w:rPr>
          <w:rFonts w:asciiTheme="minorHAnsi" w:hAnsiTheme="minorHAnsi" w:cstheme="minorHAnsi"/>
          <w:sz w:val="22"/>
          <w:szCs w:val="22"/>
        </w:rPr>
      </w:pPr>
      <w:r w:rsidRPr="00AF1C0B">
        <w:rPr>
          <w:rFonts w:asciiTheme="minorHAnsi" w:hAnsiTheme="minorHAnsi" w:cstheme="minorHAnsi"/>
          <w:sz w:val="22"/>
          <w:szCs w:val="22"/>
        </w:rPr>
        <w:t>Typ dokumentů: studie z recenzovaných časopisů</w:t>
      </w:r>
    </w:p>
    <w:p w14:paraId="22A30974" w14:textId="77777777" w:rsidR="00EE506D" w:rsidRPr="00AF1C0B" w:rsidRDefault="00EE506D" w:rsidP="00AF1C0B">
      <w:pPr>
        <w:pStyle w:val="Normlnweb"/>
        <w:spacing w:before="0" w:beforeAutospacing="0" w:after="0" w:afterAutospacing="0" w:line="276" w:lineRule="auto"/>
        <w:jc w:val="both"/>
        <w:rPr>
          <w:rFonts w:asciiTheme="minorHAnsi" w:hAnsiTheme="minorHAnsi" w:cstheme="minorHAnsi"/>
          <w:sz w:val="22"/>
          <w:szCs w:val="22"/>
        </w:rPr>
      </w:pPr>
      <w:r w:rsidRPr="00AF1C0B">
        <w:rPr>
          <w:rFonts w:asciiTheme="minorHAnsi" w:hAnsiTheme="minorHAnsi" w:cstheme="minorHAnsi"/>
          <w:sz w:val="22"/>
          <w:szCs w:val="22"/>
        </w:rPr>
        <w:t xml:space="preserve">Klíčová slova: alternative smoking, IQOS, </w:t>
      </w:r>
      <w:commentRangeStart w:id="30"/>
      <w:r w:rsidRPr="00AF1C0B">
        <w:rPr>
          <w:rFonts w:asciiTheme="minorHAnsi" w:hAnsiTheme="minorHAnsi" w:cstheme="minorHAnsi"/>
          <w:sz w:val="22"/>
          <w:szCs w:val="22"/>
        </w:rPr>
        <w:t>qualitative study</w:t>
      </w:r>
      <w:commentRangeEnd w:id="30"/>
      <w:r w:rsidR="00637E31">
        <w:rPr>
          <w:rStyle w:val="Odkaznakoment"/>
          <w:rFonts w:asciiTheme="minorHAnsi" w:eastAsiaTheme="minorHAnsi" w:hAnsiTheme="minorHAnsi" w:cstheme="minorBidi"/>
          <w:lang w:eastAsia="en-US"/>
        </w:rPr>
        <w:commentReference w:id="30"/>
      </w:r>
      <w:r w:rsidRPr="00AF1C0B">
        <w:rPr>
          <w:rFonts w:asciiTheme="minorHAnsi" w:hAnsiTheme="minorHAnsi" w:cstheme="minorHAnsi"/>
          <w:sz w:val="22"/>
          <w:szCs w:val="22"/>
        </w:rPr>
        <w:t>, smokers, ex-smokers, electronic cigarettes, e-cigarets, vaping</w:t>
      </w:r>
    </w:p>
    <w:p w14:paraId="63AE7C08" w14:textId="77777777" w:rsidR="00EE506D" w:rsidRPr="00AF1C0B" w:rsidRDefault="00EE506D" w:rsidP="00AF1C0B">
      <w:pPr>
        <w:pStyle w:val="Normlnweb"/>
        <w:spacing w:before="0" w:beforeAutospacing="0" w:after="0" w:afterAutospacing="0" w:line="276" w:lineRule="auto"/>
        <w:jc w:val="both"/>
        <w:rPr>
          <w:rFonts w:asciiTheme="minorHAnsi" w:hAnsiTheme="minorHAnsi" w:cstheme="minorHAnsi"/>
          <w:sz w:val="22"/>
          <w:szCs w:val="22"/>
        </w:rPr>
      </w:pPr>
    </w:p>
    <w:p w14:paraId="37D93764" w14:textId="77777777" w:rsidR="00EE506D" w:rsidRPr="00AF1C0B" w:rsidRDefault="00EE506D" w:rsidP="00AF1C0B">
      <w:pPr>
        <w:pStyle w:val="Normlnweb"/>
        <w:spacing w:before="0" w:beforeAutospacing="0" w:after="0" w:afterAutospacing="0" w:line="276" w:lineRule="auto"/>
        <w:jc w:val="both"/>
        <w:rPr>
          <w:rFonts w:asciiTheme="minorHAnsi" w:hAnsiTheme="minorHAnsi" w:cstheme="minorHAnsi"/>
          <w:sz w:val="22"/>
          <w:szCs w:val="22"/>
        </w:rPr>
      </w:pPr>
      <w:r w:rsidRPr="00AF1C0B">
        <w:rPr>
          <w:rFonts w:asciiTheme="minorHAnsi" w:hAnsiTheme="minorHAnsi" w:cstheme="minorHAnsi"/>
          <w:sz w:val="22"/>
          <w:szCs w:val="22"/>
        </w:rPr>
        <w:t>Studie:</w:t>
      </w:r>
    </w:p>
    <w:p w14:paraId="232ED42B" w14:textId="77777777" w:rsidR="00EE506D" w:rsidRPr="00AF1C0B" w:rsidRDefault="00EE506D" w:rsidP="00AF1C0B">
      <w:pPr>
        <w:pStyle w:val="Normlnweb"/>
        <w:spacing w:before="0" w:beforeAutospacing="0" w:after="0" w:afterAutospacing="0" w:line="276" w:lineRule="auto"/>
        <w:jc w:val="both"/>
        <w:rPr>
          <w:rFonts w:asciiTheme="minorHAnsi" w:hAnsiTheme="minorHAnsi" w:cstheme="minorHAnsi"/>
          <w:sz w:val="22"/>
          <w:szCs w:val="22"/>
        </w:rPr>
      </w:pPr>
      <w:r w:rsidRPr="00AF1C0B">
        <w:rPr>
          <w:rFonts w:asciiTheme="minorHAnsi" w:hAnsiTheme="minorHAnsi" w:cstheme="minorHAnsi"/>
          <w:i/>
          <w:iCs/>
          <w:sz w:val="22"/>
          <w:szCs w:val="22"/>
        </w:rPr>
        <w:t>E-cigarettes, vaping and performativity in the context of tobaco denormalisation</w:t>
      </w:r>
      <w:r w:rsidRPr="00AF1C0B">
        <w:rPr>
          <w:rFonts w:asciiTheme="minorHAnsi" w:hAnsiTheme="minorHAnsi" w:cstheme="minorHAnsi"/>
          <w:sz w:val="22"/>
          <w:szCs w:val="22"/>
        </w:rPr>
        <w:t xml:space="preserve"> je zpráva z kvalitativního výzkumu provedeného v roce 2018 Lucherinim a kolektivem. Výzkum se zabýval tím, jak mladí dospělí ze znevýhodněných oblastí ve Skotsku vnímají rozdíly mezi kouřením klasických cigaret a elektronických cigaret. Pozornost byla věnována pozici elektronických cigaret v kontextu denormalizace kouření (Lucherini, et al., 2018, s. 1037). Celkem bylo vybráno 72 respondentů, mezi kterými byli kuřáci, bývalí kuřáci i lidé, kteří nikdy nekouřili. Šetření proběhlo prostřednictvím hloubkových rozhovorů, které byly následně přepsány a podrobeny analýze. Byla vyhledána klíčová témata a motivy opakující se v rozhovorech a následovalo kódování (Lucherini et al., 2018, s. 1042). Výzkum pracuje s klíčovým konceptem denormalizace jako termínem zahrnujícím různé strategie, díky kterým se kouření stává méně běžnou sociální aktivitou. To lze pozorovat i na datech ze Skotska (Lucherini et al., 2018, s. 1037). Naproti tomu se zde pracuje </w:t>
      </w:r>
      <w:commentRangeStart w:id="31"/>
      <w:r w:rsidRPr="00AF1C0B">
        <w:rPr>
          <w:rFonts w:asciiTheme="minorHAnsi" w:hAnsiTheme="minorHAnsi" w:cstheme="minorHAnsi"/>
          <w:sz w:val="22"/>
          <w:szCs w:val="22"/>
        </w:rPr>
        <w:t>i s konceptem renormalizace jako obnovením normalizace kouření, ke které by mohlo dojít díky velkému rozmachu elektronických cigaret (Lucherini et al., 2018, s. 1038)</w:t>
      </w:r>
      <w:commentRangeEnd w:id="31"/>
      <w:r w:rsidR="00B5429F">
        <w:rPr>
          <w:rStyle w:val="Odkaznakoment"/>
          <w:rFonts w:asciiTheme="minorHAnsi" w:eastAsiaTheme="minorHAnsi" w:hAnsiTheme="minorHAnsi" w:cstheme="minorBidi"/>
          <w:lang w:eastAsia="en-US"/>
        </w:rPr>
        <w:commentReference w:id="31"/>
      </w:r>
      <w:r w:rsidRPr="00AF1C0B">
        <w:rPr>
          <w:rFonts w:asciiTheme="minorHAnsi" w:hAnsiTheme="minorHAnsi" w:cstheme="minorHAnsi"/>
          <w:sz w:val="22"/>
          <w:szCs w:val="22"/>
        </w:rPr>
        <w:t>. Výsledky výzkumu ukázaly, že respondenti neznají rozdíly mezi klasickými a elektronickými cigaretami. Většina respondentů má ke kouření elektronických cigaret stejný přístup jako ke klasickým cigaretám a tyto praktiky nijak neodlišují. Podle některých dotázaných kouření elektronických cigaret sice zahrnuje podobné charakteristiky jako kouření klasických cigaret, ale bez mnoha negativních a stigmatizujících aspektů. Ukázalo se ale, že elektronické cigarety normalizaci kouření nepřispívají (Lucherini et al., 2018, s. 1048-1049). Ve výzkumu se chceme zaměřit na alternativy klasických cigaret (mimo jiné i na elektronické cigarety) a zjistit, jak se liší názory nekuřáků na alternativní kuřáky oproti těm klasickým. V této studii jsou zahrnuty přístupy ke klasickým i elektronickým cigaretám, což bychom mohly využít v našem výzkumu.</w:t>
      </w:r>
    </w:p>
    <w:p w14:paraId="568E2B1E" w14:textId="77777777" w:rsidR="00EE506D" w:rsidRPr="00AF1C0B" w:rsidRDefault="00EE506D" w:rsidP="00AF1C0B">
      <w:pPr>
        <w:pStyle w:val="Normlnweb"/>
        <w:spacing w:before="0" w:beforeAutospacing="0" w:after="0" w:afterAutospacing="0" w:line="276" w:lineRule="auto"/>
        <w:jc w:val="both"/>
        <w:rPr>
          <w:rFonts w:asciiTheme="minorHAnsi" w:hAnsiTheme="minorHAnsi" w:cstheme="minorHAnsi"/>
          <w:sz w:val="22"/>
          <w:szCs w:val="22"/>
        </w:rPr>
      </w:pPr>
      <w:r w:rsidRPr="00AF1C0B">
        <w:rPr>
          <w:rFonts w:asciiTheme="minorHAnsi" w:hAnsiTheme="minorHAnsi" w:cstheme="minorHAnsi"/>
          <w:sz w:val="22"/>
          <w:szCs w:val="22"/>
        </w:rPr>
        <w:t xml:space="preserve">V článku s názvem </w:t>
      </w:r>
      <w:r w:rsidRPr="00AF1C0B">
        <w:rPr>
          <w:rFonts w:asciiTheme="minorHAnsi" w:hAnsiTheme="minorHAnsi" w:cstheme="minorHAnsi"/>
          <w:i/>
          <w:iCs/>
          <w:sz w:val="22"/>
          <w:szCs w:val="22"/>
        </w:rPr>
        <w:t>Tobacco Denormalization and Industry Beliefs Among Smokers from Four Countries</w:t>
      </w:r>
      <w:r w:rsidRPr="00AF1C0B">
        <w:rPr>
          <w:rFonts w:asciiTheme="minorHAnsi" w:hAnsiTheme="minorHAnsi" w:cstheme="minorHAnsi"/>
          <w:sz w:val="22"/>
          <w:szCs w:val="22"/>
        </w:rPr>
        <w:t xml:space="preserve"> se Hammond a další autoři zabývají otázkou denormalizace tabáku ve čtyřech vybraných státech – USA, UK, Austrálii a Kanadě. Jedná se o zprávu z </w:t>
      </w:r>
      <w:commentRangeStart w:id="32"/>
      <w:r w:rsidRPr="00AF1C0B">
        <w:rPr>
          <w:rFonts w:asciiTheme="minorHAnsi" w:hAnsiTheme="minorHAnsi" w:cstheme="minorHAnsi"/>
          <w:sz w:val="22"/>
          <w:szCs w:val="22"/>
        </w:rPr>
        <w:t>kvalitativního výzkumu</w:t>
      </w:r>
      <w:commentRangeEnd w:id="32"/>
      <w:r w:rsidR="006F1EFD">
        <w:rPr>
          <w:rStyle w:val="Odkaznakoment"/>
          <w:rFonts w:asciiTheme="minorHAnsi" w:eastAsiaTheme="minorHAnsi" w:hAnsiTheme="minorHAnsi" w:cstheme="minorBidi"/>
          <w:lang w:eastAsia="en-US"/>
        </w:rPr>
        <w:commentReference w:id="32"/>
      </w:r>
      <w:r w:rsidRPr="00AF1C0B">
        <w:rPr>
          <w:rFonts w:asciiTheme="minorHAnsi" w:hAnsiTheme="minorHAnsi" w:cstheme="minorHAnsi"/>
          <w:sz w:val="22"/>
          <w:szCs w:val="22"/>
        </w:rPr>
        <w:t xml:space="preserve">, který zkoumá postoje k tabákovému průmyslu, společenskou přijatelnost tabáku a vnímání kuřáků sebe samých z pohledu nekuřáků. Šetření probíhalo metodou longitudiálního výzkumu od října do prosince 2002 a od června do srpna 2003.  Mezi respondenty bylo vybráno 9058 dospělých kuřáků (Hammond et al., 2006, s. 225). Respondenti byli vybráni náhodným výběrem pomocí telefonního seznamu ve stratách podle regionů a velikostí komunit (Hammond et al., 2006, s. 226). Dotazování probíhalo telefonicky za pomoci počítačového softwaru. Výzkum pracuje s pojmem sociální denormalizace jako s důležitým konceptem pro pochopení chování v souvislosti s kouřením. Tradiční sociální denormalizace se snaží změnit zažité sociální normy – v tomto případě užívání tabáku (Hammond et al., 2006, s. 225). Denormalizace může jednak zvýšit motivaci jedinců k tomu, aby přestali kouřit, a také podpořit regulaci tabáku (Hammond et al., 2006, s. 226). Výsledky výzkumu ukazují, že většina kuřáků vnímá tabákový průmysl negativně. Ukázalo se například, že 80 % kuřáků si myslí, že společnost s kouřením nesouhlasí. Mezi kuřáky rovněž </w:t>
      </w:r>
      <w:r w:rsidRPr="00AF1C0B">
        <w:rPr>
          <w:rFonts w:asciiTheme="minorHAnsi" w:hAnsiTheme="minorHAnsi" w:cstheme="minorHAnsi"/>
          <w:sz w:val="22"/>
          <w:szCs w:val="22"/>
        </w:rPr>
        <w:lastRenderedPageBreak/>
        <w:t>převažuje nedůvěra k tabákovým společnostem (Hammond et al., 2006, s. 225). Ve výzkumu se chceme zaměřit na názory nekuřáků. Tato studie by mohla posloužit jako dobrý podklad pro orientaci v tématu stigmatizace kuřáků.</w:t>
      </w:r>
    </w:p>
    <w:p w14:paraId="27191244" w14:textId="77777777" w:rsidR="00EE506D" w:rsidRPr="00AF1C0B" w:rsidRDefault="00EE506D" w:rsidP="00AF1C0B">
      <w:pPr>
        <w:spacing w:after="0" w:line="276" w:lineRule="auto"/>
        <w:jc w:val="both"/>
        <w:rPr>
          <w:rFonts w:eastAsia="Times New Roman" w:cstheme="minorHAnsi"/>
          <w:lang w:eastAsia="cs-CZ"/>
        </w:rPr>
      </w:pPr>
      <w:r w:rsidRPr="00AF1C0B">
        <w:rPr>
          <w:rFonts w:eastAsia="Times New Roman" w:cstheme="minorHAnsi"/>
          <w:i/>
          <w:iCs/>
          <w:lang w:eastAsia="cs-CZ"/>
        </w:rPr>
        <w:t>Heterogeneity among smokers and non-smokers in attitudes and behaviour regarding smoking and smoking restrictions</w:t>
      </w:r>
      <w:r w:rsidRPr="00AF1C0B">
        <w:rPr>
          <w:rFonts w:eastAsia="Times New Roman" w:cstheme="minorHAnsi"/>
          <w:lang w:eastAsia="cs-CZ"/>
        </w:rPr>
        <w:t xml:space="preserve"> je zprávou z kvantitativního a kvalitativního výzkumu Polanda a jeho spolupracovníků. Výzkum provedený v roce 2000 v Kanadě zkoumá názory kuřáků a nekuřáků na kouření a regulaci kouření. V kvantitativní části výzkumu bylo telefonicky dotázáno 432 kuřáků a 1332 nekuřáků. Kvalitativní část proběhla na základě dotazníku z kvantitativní části prostřednictvím rozhovorů s 45 kuřáky. K analýze dat byla použita klastrová analýza dotazníků. Klastry byly srovnány na základě sociodemografických údajů, znalostních a postojových skóre. Klíčovým konceptem, se kterými výzkum pracuje je heterogenita jako rozdílný postoj kuřáků a nekuřáků ke kouření a jeho regulacím (Poland et al., 2000, s. 364). Zjištění výzkumu ukazují odlišnost názorů a chování kuřáků a nekuřáků v souvislosti s kouřením a jeho regulací. Nekuřáci se více než kuřáci přiklánějí k regulacím kouření (Poland et al., 2000 s. 371). Výsledky výzkumu také ukázaly, že 45 % nekuřáků má velmi negativní názor na kouření (Poland et al., 2000, s. 364). V našem výzkumu se chceme zabývat právě názory a postoji nekuřáků, které jsou v této studii zahrnuty, proto může být vhodným zdrojem.</w:t>
      </w:r>
    </w:p>
    <w:p w14:paraId="07DE718E" w14:textId="77777777" w:rsidR="00EE506D" w:rsidRPr="00AF1C0B" w:rsidRDefault="00EE506D" w:rsidP="00AF1C0B">
      <w:pPr>
        <w:spacing w:after="0" w:line="276" w:lineRule="auto"/>
        <w:jc w:val="both"/>
        <w:rPr>
          <w:rFonts w:eastAsia="Times New Roman" w:cstheme="minorHAnsi"/>
          <w:i/>
          <w:iCs/>
          <w:lang w:eastAsia="cs-CZ"/>
        </w:rPr>
      </w:pPr>
      <w:r w:rsidRPr="00AF1C0B">
        <w:rPr>
          <w:rFonts w:eastAsia="Times New Roman" w:cstheme="minorHAnsi"/>
          <w:i/>
          <w:iCs/>
          <w:lang w:eastAsia="cs-CZ"/>
        </w:rPr>
        <w:t xml:space="preserve">Factors that influence smokers‘ and ex-smoker‘ use of IQOS: a gualitative study of IQOS users and ex-users in the UK </w:t>
      </w:r>
      <w:r w:rsidRPr="00AF1C0B">
        <w:rPr>
          <w:rFonts w:eastAsia="Times New Roman" w:cstheme="minorHAnsi"/>
          <w:lang w:eastAsia="cs-CZ"/>
        </w:rPr>
        <w:t xml:space="preserve">je studie zabývající se faktory, které ovlivňují kuřáky a bývalé kuřáky v užívání IQOS produktů. IQOS je ve studii pospáno, jako bezkouřové zařízení, zahřívající tabák navržené společností Philip Morris, které bylo uvedeno na trh v roce 2014. Studie byla zaměřena na kuřáka a bývalé kuřáky v Anglii. Zde je </w:t>
      </w:r>
      <w:commentRangeStart w:id="33"/>
      <w:r w:rsidRPr="00AF1C0B">
        <w:rPr>
          <w:rFonts w:eastAsia="Times New Roman" w:cstheme="minorHAnsi"/>
          <w:lang w:eastAsia="cs-CZ"/>
        </w:rPr>
        <w:t>učívání</w:t>
      </w:r>
      <w:commentRangeEnd w:id="33"/>
      <w:r w:rsidR="000167E3">
        <w:rPr>
          <w:rStyle w:val="Odkaznakoment"/>
        </w:rPr>
        <w:commentReference w:id="33"/>
      </w:r>
      <w:r w:rsidRPr="00AF1C0B">
        <w:rPr>
          <w:rFonts w:eastAsia="Times New Roman" w:cstheme="minorHAnsi"/>
          <w:lang w:eastAsia="cs-CZ"/>
        </w:rPr>
        <w:t xml:space="preserve"> IQOS bez jakýchkoli omezení na veřejnosti. Respondenti toho výzkumu byli lidé, nad 18 let, kteří (1) v době probíhajícího výzkumu kouřili nebo přestali kouřit v průběhu dvou let před dobou kdy výzkum probíhal, (2) užívají či užívali IQOS minimálně jednou týdně alespoň měsíc, (3) žijí ve Velké Británii. Studie využila výzkumné rozhovory se 30 respondenty, které probíhali v rozmezí od října 2018 do února 2019, pomocí semistrukturovaného tematického rozhovoru. Výzkum dokázal utvořit celkem 6 faktorů, které ovlivňují užívání IQOS: zdraví, finance, fyzické (pach, chuť …), praktičnost, psychické (podobnost zaběhnutých rituálů), sociální (Tompkins aspol., 2020, s. 1-8.). Všechny tyto faktory patřili k podmětům pro začínání užívání IQOS produktů a stejně tak některé faktory se staly důvody proč s jejich užíváním někteří lidé přestali. </w:t>
      </w:r>
      <w:commentRangeStart w:id="34"/>
      <w:r w:rsidRPr="00AF1C0B">
        <w:rPr>
          <w:rFonts w:eastAsia="Times New Roman" w:cstheme="minorHAnsi"/>
          <w:lang w:eastAsia="cs-CZ"/>
        </w:rPr>
        <w:t>Pro náš výzkum je relevantní převážně část, která se zabývá sociálním faktorem, jelikož v sobě zahrnuje reakce i nekuřácké veřejnosti. Přestože užívání IQOS mělo u veřejnosti mnohem lepší reakci nežli klasické cigarety, uživatelé měli častokrát nutkání vrátit se zpět ke klasickému kouření kvůli kolektivu (Tompkins aspol., 2020, s. 6.).</w:t>
      </w:r>
      <w:commentRangeEnd w:id="34"/>
      <w:r w:rsidR="000167E3">
        <w:rPr>
          <w:rStyle w:val="Odkaznakoment"/>
        </w:rPr>
        <w:commentReference w:id="34"/>
      </w:r>
    </w:p>
    <w:p w14:paraId="7BB7068F" w14:textId="77777777" w:rsidR="00EE506D" w:rsidRPr="00AF1C0B" w:rsidRDefault="00EE506D" w:rsidP="00AF1C0B">
      <w:pPr>
        <w:spacing w:after="0" w:line="276" w:lineRule="auto"/>
        <w:jc w:val="both"/>
        <w:rPr>
          <w:rFonts w:eastAsia="Times New Roman" w:cstheme="minorHAnsi"/>
          <w:lang w:eastAsia="cs-CZ"/>
        </w:rPr>
      </w:pPr>
      <w:r w:rsidRPr="00AF1C0B">
        <w:rPr>
          <w:rFonts w:eastAsia="Times New Roman" w:cstheme="minorHAnsi"/>
          <w:i/>
          <w:iCs/>
          <w:lang w:eastAsia="cs-CZ"/>
        </w:rPr>
        <w:t xml:space="preserve">Smokers‘ and ex-smokers‘ uderstanding of electronic cigarettes: a qualitative study </w:t>
      </w:r>
      <w:r w:rsidRPr="00AF1C0B">
        <w:rPr>
          <w:rFonts w:eastAsia="Times New Roman" w:cstheme="minorHAnsi"/>
          <w:lang w:eastAsia="cs-CZ"/>
        </w:rPr>
        <w:t xml:space="preserve">je </w:t>
      </w:r>
      <w:commentRangeStart w:id="35"/>
      <w:r w:rsidRPr="00AF1C0B">
        <w:rPr>
          <w:rFonts w:eastAsia="Times New Roman" w:cstheme="minorHAnsi"/>
          <w:lang w:eastAsia="cs-CZ"/>
        </w:rPr>
        <w:t xml:space="preserve">studie </w:t>
      </w:r>
      <w:commentRangeEnd w:id="35"/>
      <w:r w:rsidR="005E34F0">
        <w:rPr>
          <w:rStyle w:val="Odkaznakoment"/>
        </w:rPr>
        <w:commentReference w:id="35"/>
      </w:r>
      <w:r w:rsidRPr="00AF1C0B">
        <w:rPr>
          <w:rFonts w:eastAsia="Times New Roman" w:cstheme="minorHAnsi"/>
          <w:lang w:eastAsia="cs-CZ"/>
        </w:rPr>
        <w:t xml:space="preserve">kvalitativní studie zabývající se porozuměním elektronických cigaret u kuřáků a bývalých kuřáků a také jejich zkušenostmi. Elektronické cigarety, e-cigarety či </w:t>
      </w:r>
      <w:commentRangeStart w:id="36"/>
      <w:r w:rsidRPr="00AF1C0B">
        <w:rPr>
          <w:rFonts w:eastAsia="Times New Roman" w:cstheme="minorHAnsi"/>
          <w:lang w:eastAsia="cs-CZ"/>
        </w:rPr>
        <w:t>vaponizéry</w:t>
      </w:r>
      <w:commentRangeEnd w:id="36"/>
      <w:r w:rsidR="005E34F0">
        <w:rPr>
          <w:rStyle w:val="Odkaznakoment"/>
        </w:rPr>
        <w:commentReference w:id="36"/>
      </w:r>
      <w:r w:rsidRPr="00AF1C0B">
        <w:rPr>
          <w:rFonts w:eastAsia="Times New Roman" w:cstheme="minorHAnsi"/>
          <w:lang w:eastAsia="cs-CZ"/>
        </w:rPr>
        <w:t xml:space="preserve"> jsou rozuměny, jako zařízení fungující na principu zahřívání kapalné látky, vytvářející aerosol. V kontextu této studie je na e-cigarety nahlíženo, jako prostředek k pomoci odvykání od kouření, ovšem participanti je velmi jasně oddělují od ostatních forem prostředků k pomoci odvykání od kouření cigaret, namísto toho je vnímají, jako jiný druh návykového užívání nikotinu. Různé skupiny kuřáků mají odlišné názory, očekávání, nároky či obavy ohledně možného užívání produktů, které v sobě obsahují nikotin. Nejasnost okolo elektronických cigaret a jejich vlivu na lidské zdraví je reflektováno i na obavách a pozicích kuřáků. Ve většině případech pak ovšem byly elektronické cigarety považovány, jako méně škodlivé, ovšem ne nutně, jako předmět, který může pomoci s odvykáním kouření cigaret, jelikož se elektronické cigarety mohou stát stejně návykovými. Kuřáci e-cigaret, jsou stále považování za kuřáky nehledě na to, co kouří (Rooke, </w:t>
      </w:r>
      <w:r w:rsidRPr="00AF1C0B">
        <w:rPr>
          <w:rFonts w:eastAsia="Times New Roman" w:cstheme="minorHAnsi"/>
          <w:lang w:eastAsia="cs-CZ"/>
        </w:rPr>
        <w:lastRenderedPageBreak/>
        <w:t>Cunningham-Burley, Amos, 2016, s. 61-63). Užitá metodologie, byla v podobě výzkumných rozhovorů 64 respondentů ve Skotsku, z čehož bylo 11 individuálních rozhovorů a 12 skupinových. Respondenti museli splňovat kritéria: být (1) mladí dospělí (16- 25 let), (2) kuřáci či nekuřáci, kteří v nedávnu přestali kouřit (přestali kouřit v průběhu posledních 12 měsíců od doby kdy výzkum probíhal).</w:t>
      </w:r>
    </w:p>
    <w:p w14:paraId="3783A212" w14:textId="77777777" w:rsidR="00EE506D" w:rsidRPr="00AF1C0B" w:rsidRDefault="00EE506D" w:rsidP="00AF1C0B">
      <w:pPr>
        <w:spacing w:after="0" w:line="276" w:lineRule="auto"/>
        <w:jc w:val="both"/>
        <w:rPr>
          <w:rFonts w:eastAsia="Times New Roman" w:cstheme="minorHAnsi"/>
          <w:lang w:eastAsia="cs-CZ"/>
        </w:rPr>
      </w:pPr>
      <w:r w:rsidRPr="00AF1C0B">
        <w:rPr>
          <w:rFonts w:eastAsia="Times New Roman" w:cstheme="minorHAnsi"/>
          <w:i/>
          <w:iCs/>
          <w:lang w:eastAsia="cs-CZ"/>
        </w:rPr>
        <w:t xml:space="preserve">Is vaping cessation like smoking cessation? A qualitative study exporing the responses of youth and young adults who vape e-cigarets </w:t>
      </w:r>
      <w:r w:rsidRPr="00AF1C0B">
        <w:rPr>
          <w:rFonts w:eastAsia="Times New Roman" w:cstheme="minorHAnsi"/>
          <w:lang w:eastAsia="cs-CZ"/>
        </w:rPr>
        <w:t>je kvalitativní studie snažící se zodpovědět otázku ohledně podobností vaping fenoménu a fenoménu klasického kouření. Vaping je v této studii rozuměno, jako užívání nikotinu ve formě e-cigaret. A tyto elektronické cigarety jsou obdobně myšlené, jako zařízení fungující na principu zahřívání kapalné látky (e-liquid), vytvářející aerosol. Ve studii jsou přímo zmíněny i určité druhy, jako JUUL, Vype a STILTH. Respondenti této studie byli (1) mladiství (16-18let) nebo mladí dospělí (19-29let), (2) žijící v okolí Toronta, kteří se (3) sami identifikovali, jako kuřáci e-cigaret. Výzkum probíhal pomocí výzkumných rozhovorů, v 7 vedených skupinách, dohromady 41 lidí, v</w:t>
      </w:r>
      <w:r w:rsidRPr="00AF1C0B">
        <w:rPr>
          <w:rFonts w:cstheme="minorHAnsi"/>
        </w:rPr>
        <w:t xml:space="preserve"> </w:t>
      </w:r>
      <w:r w:rsidRPr="00AF1C0B">
        <w:rPr>
          <w:rFonts w:eastAsia="Times New Roman" w:cstheme="minorHAnsi"/>
          <w:lang w:eastAsia="cs-CZ"/>
        </w:rPr>
        <w:t xml:space="preserve">rozmezí listopadu 2019 a únoru 2020, tyto skupiny byly nahrávány, jejich rozhovory byly následně přepsány a analyzovány. Z vyprávění respondentů bylo zjištěno, že kouření elektronických cigaret a klasické kouření má společné znaky. Tyto znaky byly rozdělen do kategorií: bariéry, které zabraňují s přestáním kouření (mezi ně patřili například sociální benefity či uvolňování stresu)  a důvody, proč přestat (zahrnující závislost, finanční zatížení apod). Ovšem někteří z respondentů (ti, kteří měli zkušenosti jak s kouřením cigaret tak s kouřením elektronických cigaret) vypověděli, že kouření elektronických cigaret nevzbuzuje tolik velké negativní reakce společnosti, jako u kouření cigaret (Sanchez a spol., 2020, s. 2-3). Stejné kategorie se ovšem objevili i u rozlišností mezi klasickým a alternativním stylem kouření. </w:t>
      </w:r>
    </w:p>
    <w:p w14:paraId="4FED6BC6" w14:textId="77777777" w:rsidR="00EE506D" w:rsidRPr="00AF1C0B" w:rsidRDefault="00EE506D" w:rsidP="00AF1C0B">
      <w:pPr>
        <w:spacing w:after="0" w:line="276" w:lineRule="auto"/>
        <w:jc w:val="both"/>
        <w:rPr>
          <w:rFonts w:eastAsia="Times New Roman" w:cstheme="minorHAnsi"/>
          <w:lang w:eastAsia="cs-CZ"/>
        </w:rPr>
      </w:pPr>
      <w:commentRangeStart w:id="37"/>
      <w:r w:rsidRPr="00AF1C0B">
        <w:rPr>
          <w:rFonts w:eastAsia="Times New Roman" w:cstheme="minorHAnsi"/>
          <w:i/>
          <w:iCs/>
          <w:lang w:eastAsia="cs-CZ"/>
        </w:rPr>
        <w:t>Comparing young adults to older adults in e-cigarette perceptions and motivations for use: Implications for health communication</w:t>
      </w:r>
      <w:r w:rsidRPr="00AF1C0B">
        <w:rPr>
          <w:rFonts w:eastAsia="Times New Roman" w:cstheme="minorHAnsi"/>
          <w:lang w:eastAsia="cs-CZ"/>
        </w:rPr>
        <w:t xml:space="preserve"> </w:t>
      </w:r>
      <w:commentRangeEnd w:id="37"/>
      <w:r w:rsidR="008F0FE1">
        <w:rPr>
          <w:rStyle w:val="Odkaznakoment"/>
        </w:rPr>
        <w:commentReference w:id="37"/>
      </w:r>
      <w:r w:rsidRPr="00AF1C0B">
        <w:rPr>
          <w:rFonts w:eastAsia="Times New Roman" w:cstheme="minorHAnsi"/>
          <w:lang w:eastAsia="cs-CZ"/>
        </w:rPr>
        <w:t xml:space="preserve">je studie zabývající se užíváním elektronických cigaret u dospělých a jejich pohled na ně a motivace pro jejich využívání. Studie dále rozděluje dospělé na dvě kategorie podle věku a tyto dvě skupiny poté mezi sebou porovnává. Jedná se o kvalitativní studii, kde výzkumník vedl rozhovory, které poté vedli k datům, která se analyzovala a mezi sebou porovnávala. Výzkumníci zjistili, že elektronické cigarety měli častou sloužit v pomoci u odvykání kouření obyčejných cigaret, a to u obou zkoumaných věkových skupin. Mladší skupina dále popsala jako motivaci k používání elektronických cigaret i to, že tato alternativa umožňuje spoustu variant a chutí, které mohou vyzkoušet. Někteří dokonce uvedli, že jejich motivace byla začít elektronické cigarety používat jako pomoc při studiu. Část respondentů (11%) také uvedla, že tuto alternativu berou jako zdravější oproti běžným cigaretám, naopak ale větší část respondentů (30%) uvedla, že jsou znepokojeni tím, že rizika elektronických cigaret ještě nejsou plně chápána. Celkové porovnání obou věkových skupin neukázalo nějaké velké rozdíly a zjistilo se, že motivace je u obou velmi podobná. Tato studie se zaměřuje na motivace používat alternativu k obyčejným cigaretám, proto by pro náš výzkum mohla být velmi přínosná. </w:t>
      </w:r>
    </w:p>
    <w:p w14:paraId="624C5F99" w14:textId="77777777" w:rsidR="00EE506D" w:rsidRPr="00AF1C0B" w:rsidRDefault="00EE506D" w:rsidP="00AF1C0B">
      <w:pPr>
        <w:spacing w:after="0" w:line="276" w:lineRule="auto"/>
        <w:jc w:val="both"/>
        <w:rPr>
          <w:rFonts w:eastAsia="Times New Roman" w:cstheme="minorHAnsi"/>
          <w:lang w:eastAsia="cs-CZ"/>
        </w:rPr>
      </w:pPr>
      <w:r w:rsidRPr="00AF1C0B">
        <w:rPr>
          <w:rFonts w:eastAsia="Times New Roman" w:cstheme="minorHAnsi"/>
          <w:i/>
          <w:iCs/>
          <w:lang w:eastAsia="cs-CZ"/>
        </w:rPr>
        <w:t>"They're thinking, well it's not as bad, I probably won't get addicted to that. But it's still got the nicotine in it, so…": Maturity, Control, and Socializing: Negotiating Identities in Relation to Smoking and Vaping-A Qualitative Study of Young Adults in Scotland</w:t>
      </w:r>
      <w:r w:rsidRPr="00AF1C0B">
        <w:rPr>
          <w:rFonts w:eastAsia="Times New Roman" w:cstheme="minorHAnsi"/>
          <w:lang w:eastAsia="cs-CZ"/>
        </w:rPr>
        <w:t xml:space="preserve"> je kvalitativní studie, která se zaměřuje na porozumění a používání elektronických cigaret u mladých dospělých, a to převážně ze sociálně-ekonomicky znevýhodněného prostředí. Studie probíhala kvalitativním způsobem ve Skotsku pomocí rozhovorů a zaměřovala se na kuřáky a bývalé kuřáky. Studie se zaměřuje primárně právě na mladé lidi ze znevýhodněného prostředí, kde je často přijatelnější, a hlavně daleko častější kouření a velkého množství lidí. Zjištění celé studie bylo, že většina dotazovaných má nějaké předchozí zkušenosti s elektronickými cigaretami, ale obecně se jejich názor na ně lišil. Časté názory byli například takové, </w:t>
      </w:r>
      <w:r w:rsidRPr="00AF1C0B">
        <w:rPr>
          <w:rFonts w:eastAsia="Times New Roman" w:cstheme="minorHAnsi"/>
          <w:lang w:eastAsia="cs-CZ"/>
        </w:rPr>
        <w:lastRenderedPageBreak/>
        <w:t xml:space="preserve">že mladí lidé e-cigarety zkoušejí, protože je vnímají jako zdravější alternativu k běžnému kouření ale zároveň za sociálně méně přijatelnou a daleko méně regulovanou. Často se také objevoval názor, že tato alternativa není schopna plně nahradit sociální a kulturní aspekt běžného kouření a nemá stejný význam pro sociální život, jako běžné kouření, jak jsou zvyklí. Pro lidi ze sociálně-ekonomicky znevýhodněného prostředí je kouření často velmi důležitým aspektem sociálního života, takže pohled na elektronické cigarety v tomto smyslu je pro ně velmi důležitý a velké množství dotazovaných se shodovalo na faktu, že elektronické cigarety pro ně nemají takovou sociální váhu jako běžné cigarety. Tato studie je pro nás dobrým podkladem, protože se značně opírá o sociální dopady přechodu a používání elektronických cigaret místo normálních cigaret. </w:t>
      </w:r>
    </w:p>
    <w:p w14:paraId="26FC542A" w14:textId="77777777" w:rsidR="00EE506D" w:rsidRPr="00AF1C0B" w:rsidRDefault="00EE506D" w:rsidP="00AF1C0B">
      <w:pPr>
        <w:spacing w:after="0" w:line="276" w:lineRule="auto"/>
        <w:jc w:val="both"/>
        <w:rPr>
          <w:rFonts w:eastAsia="Times New Roman" w:cstheme="minorHAnsi"/>
          <w:lang w:eastAsia="cs-CZ"/>
        </w:rPr>
      </w:pPr>
      <w:r w:rsidRPr="00AF1C0B">
        <w:rPr>
          <w:rFonts w:eastAsia="Times New Roman" w:cstheme="minorHAnsi"/>
          <w:i/>
          <w:iCs/>
          <w:lang w:eastAsia="cs-CZ"/>
        </w:rPr>
        <w:t>Electronic cigarettes in Canada: Prevalence of use and perceptions among youth and young adults</w:t>
      </w:r>
      <w:r w:rsidRPr="00AF1C0B">
        <w:rPr>
          <w:rFonts w:eastAsia="Times New Roman" w:cstheme="minorHAnsi"/>
          <w:lang w:eastAsia="cs-CZ"/>
        </w:rPr>
        <w:t xml:space="preserve"> tato studie zkoumá vnímání používání elektronických cigaret u mladých lidí v Kanadě. Studie byla prováděna kvantitativně na vzorku 1188 mladých lidí ve věku 16-30 let. Respondenti odpovídali na otázky ohledně používání a vnímání elektronických cigaret. Výzkumníci poté zjistili, že téměř polovina všech dotazovaných (43,4%) někdy viděla nějakou reklamu na prodej elektronických cigaret. 6,1% lidí uvedlo, že sami elektronickou cigaretu někdy vyzkoušeli, jednalo se jak o nekuřáky, bývalé kuřáky tak i o aktivní kuřáky. Dokonce celých 5,7% dotazovaných uvedlo, že elektronickou cigaretu vyzkoušelo v minulých 30ti dnech. Ve výsledném srovnání výzkumníci přišli na to, že bývalí kuřáci a kuřáci spíše vyzkoušeli elektronickou cigaretu ve srovnání s nekuřáky. A kuřáci ji vyzkoušeli spíše než bývalí kuřáci. Dále se ukázalo, že aktivní kuřáci by vyzkoušeli elektronickou cigaretu jako pokud o to přestat kouřit (80,4%), vyzkoušeli by ji jako dlouhodobou náhradu za cigarety (77,8%) nebo by ji vyzkoušeli kvůli snadnějšímu použití v místech, kde se nemůže kouřit (80,9%). Celkově se ukázalo, že povědomí o elektronických cigaretách je u dotazovaných poměrně vysoké. Tato studie je pro nás užitečná, protože ukazuje povědomí a názor na cigarety, jak z pohledu kuřáků a bývalých kuřáku, tak i nekuřáků, což je pro nás žádoucí. </w:t>
      </w:r>
    </w:p>
    <w:p w14:paraId="39359218" w14:textId="77777777" w:rsidR="00EE506D" w:rsidRPr="00AF1C0B" w:rsidRDefault="00EE506D" w:rsidP="00AF1C0B">
      <w:pPr>
        <w:spacing w:after="0" w:line="276" w:lineRule="auto"/>
        <w:jc w:val="both"/>
        <w:rPr>
          <w:rFonts w:eastAsia="Times New Roman" w:cstheme="minorHAnsi"/>
          <w:b/>
          <w:bCs/>
          <w:lang w:eastAsia="cs-CZ"/>
        </w:rPr>
      </w:pPr>
    </w:p>
    <w:p w14:paraId="57327D75" w14:textId="77777777" w:rsidR="00EE506D" w:rsidRPr="00AF1C0B" w:rsidRDefault="00EE506D" w:rsidP="00AF1C0B">
      <w:pPr>
        <w:spacing w:after="0" w:line="276" w:lineRule="auto"/>
        <w:jc w:val="both"/>
        <w:rPr>
          <w:rFonts w:eastAsia="Times New Roman" w:cstheme="minorHAnsi"/>
          <w:b/>
          <w:bCs/>
          <w:lang w:eastAsia="cs-CZ"/>
        </w:rPr>
      </w:pPr>
      <w:r w:rsidRPr="00AF1C0B">
        <w:rPr>
          <w:rFonts w:eastAsia="Times New Roman" w:cstheme="minorHAnsi"/>
          <w:b/>
          <w:bCs/>
          <w:lang w:eastAsia="cs-CZ"/>
        </w:rPr>
        <w:t>Zdroje</w:t>
      </w:r>
    </w:p>
    <w:p w14:paraId="4703CA12" w14:textId="77777777" w:rsidR="00EE506D" w:rsidRPr="00AF1C0B" w:rsidRDefault="00EE506D" w:rsidP="00AF1C0B">
      <w:pPr>
        <w:pStyle w:val="Normlnweb"/>
        <w:shd w:val="clear" w:color="auto" w:fill="FFFFFF"/>
        <w:spacing w:before="0" w:beforeAutospacing="0" w:after="0" w:afterAutospacing="0" w:line="276" w:lineRule="auto"/>
        <w:rPr>
          <w:rFonts w:asciiTheme="minorHAnsi" w:hAnsiTheme="minorHAnsi" w:cstheme="minorHAnsi"/>
          <w:sz w:val="22"/>
          <w:szCs w:val="22"/>
        </w:rPr>
      </w:pPr>
      <w:r w:rsidRPr="00AF1C0B">
        <w:rPr>
          <w:rFonts w:asciiTheme="minorHAnsi" w:hAnsiTheme="minorHAnsi" w:cstheme="minorHAnsi"/>
          <w:sz w:val="22"/>
          <w:szCs w:val="22"/>
        </w:rPr>
        <w:t xml:space="preserve">COOPER, M., HARREL, M. B., PERRY, C. L. (2016). Comparing young adults to older adults in e-cigarette perceptions and motivations for use:Implications for health communication. </w:t>
      </w:r>
      <w:r w:rsidRPr="00AF1C0B">
        <w:rPr>
          <w:rFonts w:asciiTheme="minorHAnsi" w:hAnsiTheme="minorHAnsi" w:cstheme="minorHAnsi"/>
          <w:i/>
          <w:iCs/>
          <w:sz w:val="22"/>
          <w:szCs w:val="22"/>
        </w:rPr>
        <w:t>Health Education Research</w:t>
      </w:r>
      <w:r w:rsidRPr="00AF1C0B">
        <w:rPr>
          <w:rFonts w:asciiTheme="minorHAnsi" w:hAnsiTheme="minorHAnsi" w:cstheme="minorHAnsi"/>
          <w:sz w:val="22"/>
          <w:szCs w:val="22"/>
        </w:rPr>
        <w:t>, 31 (4), 429-438. https://doi.org/10.1093/her/cyw030</w:t>
      </w:r>
    </w:p>
    <w:p w14:paraId="776BE2D6" w14:textId="77777777" w:rsidR="00EE506D" w:rsidRPr="00AF1C0B" w:rsidRDefault="00EE506D" w:rsidP="00AF1C0B">
      <w:pPr>
        <w:pStyle w:val="Normlnweb"/>
        <w:shd w:val="clear" w:color="auto" w:fill="FFFFFF"/>
        <w:spacing w:before="0" w:beforeAutospacing="0" w:after="0" w:afterAutospacing="0" w:line="276" w:lineRule="auto"/>
        <w:rPr>
          <w:rFonts w:asciiTheme="minorHAnsi" w:hAnsiTheme="minorHAnsi" w:cstheme="minorHAnsi"/>
          <w:sz w:val="22"/>
          <w:szCs w:val="22"/>
        </w:rPr>
      </w:pPr>
      <w:r w:rsidRPr="00AF1C0B">
        <w:rPr>
          <w:rFonts w:asciiTheme="minorHAnsi" w:hAnsiTheme="minorHAnsi" w:cstheme="minorHAnsi"/>
          <w:sz w:val="22"/>
          <w:szCs w:val="22"/>
        </w:rPr>
        <w:t xml:space="preserve">CZOLI, C. D., HAMMOND, D. &amp; WHITE, C. M. (2014). Electronic cigarettes in Canada: Prevalence of use and perceptions among youth and young adults. </w:t>
      </w:r>
      <w:r w:rsidRPr="00AF1C0B">
        <w:rPr>
          <w:rFonts w:asciiTheme="minorHAnsi" w:hAnsiTheme="minorHAnsi" w:cstheme="minorHAnsi"/>
          <w:i/>
          <w:iCs/>
          <w:sz w:val="22"/>
          <w:szCs w:val="22"/>
        </w:rPr>
        <w:t>Canadian Journal of Public Health,</w:t>
      </w:r>
      <w:r w:rsidRPr="00AF1C0B">
        <w:rPr>
          <w:rFonts w:asciiTheme="minorHAnsi" w:hAnsiTheme="minorHAnsi" w:cstheme="minorHAnsi"/>
          <w:sz w:val="22"/>
          <w:szCs w:val="22"/>
        </w:rPr>
        <w:t xml:space="preserve"> 105, 97–102. https://doi.org/10.17269/cjph.105.4119</w:t>
      </w:r>
    </w:p>
    <w:p w14:paraId="00EA24D5" w14:textId="77777777" w:rsidR="00EE506D" w:rsidRPr="00AF1C0B" w:rsidRDefault="00EE506D" w:rsidP="00AF1C0B">
      <w:pPr>
        <w:pStyle w:val="Normlnweb"/>
        <w:shd w:val="clear" w:color="auto" w:fill="FFFFFF"/>
        <w:spacing w:before="0" w:beforeAutospacing="0" w:after="0" w:afterAutospacing="0" w:line="276" w:lineRule="auto"/>
        <w:rPr>
          <w:rFonts w:asciiTheme="minorHAnsi" w:hAnsiTheme="minorHAnsi" w:cstheme="minorHAnsi"/>
          <w:sz w:val="22"/>
          <w:szCs w:val="22"/>
        </w:rPr>
      </w:pPr>
      <w:r w:rsidRPr="00AF1C0B">
        <w:rPr>
          <w:rFonts w:asciiTheme="minorHAnsi" w:hAnsiTheme="minorHAnsi" w:cstheme="minorHAnsi"/>
          <w:sz w:val="22"/>
          <w:szCs w:val="22"/>
        </w:rPr>
        <w:t xml:space="preserve">HAMMOND, D., FOND, G. T., ZANNA, M. P., TRASHER, J. F., &amp; BORLAND, R. (2006). Tobacco Denormalization and Industry Beliefs Among Smokers from Four Countries. </w:t>
      </w:r>
      <w:r w:rsidRPr="00AF1C0B">
        <w:rPr>
          <w:rFonts w:asciiTheme="minorHAnsi" w:hAnsiTheme="minorHAnsi" w:cstheme="minorHAnsi"/>
          <w:i/>
          <w:iCs/>
          <w:sz w:val="22"/>
          <w:szCs w:val="22"/>
        </w:rPr>
        <w:t>American Journal of Preventive Medicine</w:t>
      </w:r>
      <w:r w:rsidRPr="00AF1C0B">
        <w:rPr>
          <w:rFonts w:asciiTheme="minorHAnsi" w:hAnsiTheme="minorHAnsi" w:cstheme="minorHAnsi"/>
          <w:sz w:val="22"/>
          <w:szCs w:val="22"/>
        </w:rPr>
        <w:t xml:space="preserve">, 31(3), 225-232. https://doi.org/10.1016/j.amepre.2006.04.004 </w:t>
      </w:r>
    </w:p>
    <w:p w14:paraId="3193A0E0" w14:textId="77777777" w:rsidR="00EE506D" w:rsidRPr="00AF1C0B" w:rsidRDefault="00EE506D" w:rsidP="00AF1C0B">
      <w:pPr>
        <w:spacing w:after="0" w:line="276" w:lineRule="auto"/>
        <w:rPr>
          <w:rFonts w:eastAsia="Times New Roman" w:cstheme="minorHAnsi"/>
          <w:lang w:eastAsia="cs-CZ"/>
        </w:rPr>
      </w:pPr>
      <w:r w:rsidRPr="00AF1C0B">
        <w:rPr>
          <w:rFonts w:cstheme="minorHAnsi"/>
        </w:rPr>
        <w:t xml:space="preserve">LUCHERINI, M., ROOKE, C., &amp; AMOS, A. (2018). E-cigarettes, vaping and performativity in the context of tobacco denormalisation. </w:t>
      </w:r>
      <w:r w:rsidRPr="00AF1C0B">
        <w:rPr>
          <w:rFonts w:cstheme="minorHAnsi"/>
          <w:i/>
          <w:iCs/>
        </w:rPr>
        <w:t>Sociology of Health &amp; Illness</w:t>
      </w:r>
      <w:r w:rsidRPr="00AF1C0B">
        <w:rPr>
          <w:rFonts w:cstheme="minorHAnsi"/>
        </w:rPr>
        <w:t>, 40(</w:t>
      </w:r>
      <w:r w:rsidRPr="00AF1C0B">
        <w:rPr>
          <w:rFonts w:cstheme="minorHAnsi"/>
          <w:b/>
          <w:bCs/>
        </w:rPr>
        <w:t>6</w:t>
      </w:r>
      <w:r w:rsidRPr="00AF1C0B">
        <w:rPr>
          <w:rFonts w:cstheme="minorHAnsi"/>
        </w:rPr>
        <w:t>), 1037-</w:t>
      </w:r>
      <w:r w:rsidRPr="00AF1C0B">
        <w:rPr>
          <w:rFonts w:eastAsia="Times New Roman" w:cstheme="minorHAnsi"/>
          <w:lang w:eastAsia="cs-CZ"/>
        </w:rPr>
        <w:t>1052. http://dx.doi.org/10.1111/1467-9566.12741</w:t>
      </w:r>
    </w:p>
    <w:p w14:paraId="24396F91" w14:textId="77777777" w:rsidR="00EE506D" w:rsidRPr="00AF1C0B" w:rsidRDefault="00EE506D" w:rsidP="00AF1C0B">
      <w:pPr>
        <w:spacing w:after="0" w:line="276" w:lineRule="auto"/>
        <w:rPr>
          <w:rFonts w:eastAsia="Times New Roman" w:cstheme="minorHAnsi"/>
          <w:lang w:eastAsia="cs-CZ"/>
        </w:rPr>
      </w:pPr>
      <w:r w:rsidRPr="00AF1C0B">
        <w:rPr>
          <w:rFonts w:cstheme="minorHAnsi"/>
        </w:rPr>
        <w:t>LUCHERINI, M., ROOKE, C., &amp; AMOS, A.</w:t>
      </w:r>
      <w:r w:rsidRPr="00AF1C0B">
        <w:rPr>
          <w:rFonts w:eastAsia="Times New Roman" w:cstheme="minorHAnsi"/>
          <w:lang w:eastAsia="cs-CZ"/>
        </w:rPr>
        <w:t xml:space="preserve"> (2019). "They're thinking, well it's not as bad, I probably won't get addicted to that. But it's still got the nicotine in it, so…": Maturity, Control, and Socializing: Negotiating Identities in Relation to Smoking and Vaping-A Qualitative Study of Young Adults in Scotland. </w:t>
      </w:r>
      <w:r w:rsidRPr="00AF1C0B">
        <w:rPr>
          <w:rFonts w:eastAsia="Times New Roman" w:cstheme="minorHAnsi"/>
          <w:i/>
          <w:iCs/>
          <w:lang w:eastAsia="cs-CZ"/>
        </w:rPr>
        <w:t>Nicotine &amp; tobacco research:</w:t>
      </w:r>
      <w:r w:rsidRPr="00AF1C0B">
        <w:rPr>
          <w:rFonts w:eastAsia="Times New Roman" w:cstheme="minorHAnsi"/>
          <w:lang w:eastAsia="cs-CZ"/>
        </w:rPr>
        <w:t xml:space="preserve"> </w:t>
      </w:r>
      <w:r w:rsidRPr="00AF1C0B">
        <w:rPr>
          <w:rFonts w:eastAsia="Times New Roman" w:cstheme="minorHAnsi"/>
          <w:i/>
          <w:iCs/>
          <w:lang w:eastAsia="cs-CZ"/>
        </w:rPr>
        <w:t>official journal of the Society for Research on Nicotine and Tobacco,</w:t>
      </w:r>
      <w:r w:rsidRPr="00AF1C0B">
        <w:rPr>
          <w:rFonts w:eastAsia="Times New Roman" w:cstheme="minorHAnsi"/>
          <w:lang w:eastAsia="cs-CZ"/>
        </w:rPr>
        <w:t xml:space="preserve"> 21(1), 81–87. https://doi.org/10.1093/ntr/ntx245</w:t>
      </w:r>
    </w:p>
    <w:p w14:paraId="4A79DD5D" w14:textId="77777777" w:rsidR="00EE506D" w:rsidRPr="00AF1C0B" w:rsidRDefault="00EE506D" w:rsidP="00AF1C0B">
      <w:pPr>
        <w:spacing w:after="0" w:line="276" w:lineRule="auto"/>
        <w:rPr>
          <w:rFonts w:eastAsia="Times New Roman" w:cstheme="minorHAnsi"/>
          <w:lang w:eastAsia="cs-CZ"/>
        </w:rPr>
      </w:pPr>
      <w:r w:rsidRPr="00AF1C0B">
        <w:rPr>
          <w:rFonts w:eastAsia="Times New Roman" w:cstheme="minorHAnsi"/>
          <w:lang w:eastAsia="cs-CZ"/>
        </w:rPr>
        <w:t xml:space="preserve">POLAND, B. D., COHEN J. E., ASHLEY, M. J., ADLAF, E., FERRENCE, R., PEDERSON, L. L., BULL, S. B., </w:t>
      </w:r>
      <w:r w:rsidRPr="00AF1C0B">
        <w:rPr>
          <w:rFonts w:cstheme="minorHAnsi"/>
        </w:rPr>
        <w:t xml:space="preserve">&amp; </w:t>
      </w:r>
      <w:r w:rsidRPr="00AF1C0B">
        <w:rPr>
          <w:rFonts w:eastAsia="Times New Roman" w:cstheme="minorHAnsi"/>
          <w:lang w:eastAsia="cs-CZ"/>
        </w:rPr>
        <w:t xml:space="preserve">RAPHAEL, D. (2000). Heterogeneity among smokers and non-smokers in attitudes and behaviour </w:t>
      </w:r>
      <w:r w:rsidRPr="00AF1C0B">
        <w:rPr>
          <w:rFonts w:eastAsia="Times New Roman" w:cstheme="minorHAnsi"/>
          <w:lang w:eastAsia="cs-CZ"/>
        </w:rPr>
        <w:lastRenderedPageBreak/>
        <w:t xml:space="preserve">regarding smoking and smoking restrictions. </w:t>
      </w:r>
      <w:r w:rsidRPr="00AF1C0B">
        <w:rPr>
          <w:rFonts w:eastAsia="Times New Roman" w:cstheme="minorHAnsi"/>
          <w:i/>
          <w:iCs/>
          <w:lang w:eastAsia="cs-CZ"/>
        </w:rPr>
        <w:t>Tobacco Control</w:t>
      </w:r>
      <w:r w:rsidRPr="00AF1C0B">
        <w:rPr>
          <w:rFonts w:eastAsia="Times New Roman" w:cstheme="minorHAnsi"/>
          <w:lang w:eastAsia="cs-CZ"/>
        </w:rPr>
        <w:t>, 9, 64–371. http://dx.doi.org/10.1136/tc.9.4.364</w:t>
      </w:r>
    </w:p>
    <w:p w14:paraId="402E0626" w14:textId="77777777" w:rsidR="00EE506D" w:rsidRPr="00AF1C0B" w:rsidRDefault="00EE506D" w:rsidP="00AF1C0B">
      <w:pPr>
        <w:spacing w:after="0" w:line="276" w:lineRule="auto"/>
        <w:rPr>
          <w:rFonts w:eastAsia="Times New Roman" w:cstheme="minorHAnsi"/>
          <w:lang w:eastAsia="cs-CZ"/>
        </w:rPr>
      </w:pPr>
      <w:r w:rsidRPr="00AF1C0B">
        <w:rPr>
          <w:rFonts w:eastAsia="Times New Roman" w:cstheme="minorHAnsi"/>
          <w:lang w:eastAsia="cs-CZ"/>
        </w:rPr>
        <w:t xml:space="preserve">ROOKE C, CUNNINGHAM-BURLEY, S, AMOS A. (2016). Smokers' and ex-smokers' understanding of electronic cigarettes: a qualitative study. </w:t>
      </w:r>
      <w:r w:rsidRPr="00AF1C0B">
        <w:rPr>
          <w:rFonts w:eastAsia="Times New Roman" w:cstheme="minorHAnsi"/>
          <w:i/>
          <w:iCs/>
          <w:lang w:eastAsia="cs-CZ"/>
        </w:rPr>
        <w:t>Tob Control</w:t>
      </w:r>
      <w:r w:rsidRPr="00AF1C0B">
        <w:rPr>
          <w:rFonts w:eastAsia="Times New Roman" w:cstheme="minorHAnsi"/>
          <w:lang w:eastAsia="cs-CZ"/>
        </w:rPr>
        <w:t>, 25(1), e60-66. doi: 10.1136/tobaccocontrol-2014-052151</w:t>
      </w:r>
    </w:p>
    <w:p w14:paraId="40AEBB5E" w14:textId="77777777" w:rsidR="00EE506D" w:rsidRPr="00AF1C0B" w:rsidRDefault="00EE506D" w:rsidP="00AF1C0B">
      <w:pPr>
        <w:pStyle w:val="Normlnweb"/>
        <w:spacing w:before="0" w:beforeAutospacing="0" w:after="0" w:afterAutospacing="0" w:line="276" w:lineRule="auto"/>
        <w:rPr>
          <w:rFonts w:asciiTheme="minorHAnsi" w:hAnsiTheme="minorHAnsi" w:cstheme="minorHAnsi"/>
          <w:sz w:val="22"/>
          <w:szCs w:val="22"/>
        </w:rPr>
      </w:pPr>
      <w:r w:rsidRPr="00AF1C0B">
        <w:rPr>
          <w:rFonts w:asciiTheme="minorHAnsi" w:hAnsiTheme="minorHAnsi" w:cstheme="minorHAnsi"/>
          <w:sz w:val="22"/>
          <w:szCs w:val="22"/>
        </w:rPr>
        <w:t xml:space="preserve">SANCHEZ, S., KAUFMAN, P., PELLETIER, H., BASKERVILLE, B., FENG, P., O’CONNOR, S., SCHWARTZ, R., &amp; CHAITON, M. (2020). Is vaping cessation like smoking cessation? A qualitative study exploring the responses of youth and young adults who vape e-cigarettes. </w:t>
      </w:r>
      <w:r w:rsidRPr="00AF1C0B">
        <w:rPr>
          <w:rFonts w:asciiTheme="minorHAnsi" w:hAnsiTheme="minorHAnsi" w:cstheme="minorHAnsi"/>
          <w:i/>
          <w:iCs/>
          <w:sz w:val="22"/>
          <w:szCs w:val="22"/>
        </w:rPr>
        <w:t>Addictive Behaviours</w:t>
      </w:r>
      <w:r w:rsidRPr="00AF1C0B">
        <w:rPr>
          <w:rFonts w:asciiTheme="minorHAnsi" w:hAnsiTheme="minorHAnsi" w:cstheme="minorHAnsi"/>
          <w:sz w:val="22"/>
          <w:szCs w:val="22"/>
        </w:rPr>
        <w:t xml:space="preserve">, 113, 1-7. https://doi.org/10.1016/j.addbeh.2020.106687 </w:t>
      </w:r>
    </w:p>
    <w:p w14:paraId="0A56DDA4" w14:textId="47B184C1" w:rsidR="00EE506D" w:rsidRPr="00AF1C0B" w:rsidRDefault="00EE506D" w:rsidP="00AF1C0B">
      <w:pPr>
        <w:pStyle w:val="Normlnweb"/>
        <w:spacing w:before="0" w:beforeAutospacing="0" w:after="0" w:afterAutospacing="0" w:line="276" w:lineRule="auto"/>
        <w:rPr>
          <w:rFonts w:asciiTheme="minorHAnsi" w:hAnsiTheme="minorHAnsi" w:cstheme="minorHAnsi"/>
          <w:sz w:val="22"/>
          <w:szCs w:val="22"/>
        </w:rPr>
      </w:pPr>
      <w:r w:rsidRPr="00AF1C0B">
        <w:rPr>
          <w:rFonts w:asciiTheme="minorHAnsi" w:hAnsiTheme="minorHAnsi" w:cstheme="minorHAnsi"/>
          <w:sz w:val="22"/>
          <w:szCs w:val="22"/>
        </w:rPr>
        <w:t xml:space="preserve">TOMPKINS, C., BURNLEY, A., MCNEILL, A., &amp; HITCHMAN, S. C. (2019). Factors that infuence smokers’ and ex-smokers’ use of IQOS: a qualitative study of IQOS users and ex-users in the UK. </w:t>
      </w:r>
      <w:r w:rsidRPr="00AF1C0B">
        <w:rPr>
          <w:rFonts w:asciiTheme="minorHAnsi" w:hAnsiTheme="minorHAnsi" w:cstheme="minorHAnsi"/>
          <w:i/>
          <w:iCs/>
          <w:sz w:val="22"/>
          <w:szCs w:val="22"/>
        </w:rPr>
        <w:t>Tobacco Control</w:t>
      </w:r>
      <w:r w:rsidRPr="00AF1C0B">
        <w:rPr>
          <w:rFonts w:asciiTheme="minorHAnsi" w:hAnsiTheme="minorHAnsi" w:cstheme="minorHAnsi"/>
          <w:sz w:val="22"/>
          <w:szCs w:val="22"/>
        </w:rPr>
        <w:t xml:space="preserve">, 0, 1-8. </w:t>
      </w:r>
      <w:hyperlink r:id="rId21" w:history="1">
        <w:r w:rsidRPr="00AF1C0B">
          <w:rPr>
            <w:rStyle w:val="Hypertextovodkaz"/>
            <w:rFonts w:asciiTheme="minorHAnsi" w:hAnsiTheme="minorHAnsi" w:cstheme="minorHAnsi"/>
            <w:sz w:val="22"/>
            <w:szCs w:val="22"/>
          </w:rPr>
          <w:t>https://doi.org/10.1136/tobaccocontrol-2019-055306</w:t>
        </w:r>
      </w:hyperlink>
    </w:p>
    <w:p w14:paraId="29684C50" w14:textId="77777777" w:rsidR="00EE506D" w:rsidRPr="00AF1C0B" w:rsidRDefault="00EE506D" w:rsidP="00AF1C0B">
      <w:pPr>
        <w:spacing w:after="0" w:line="276" w:lineRule="auto"/>
        <w:rPr>
          <w:rFonts w:eastAsia="Times New Roman" w:cstheme="minorHAnsi"/>
          <w:lang w:eastAsia="cs-CZ"/>
        </w:rPr>
      </w:pPr>
      <w:r w:rsidRPr="00AF1C0B">
        <w:rPr>
          <w:rFonts w:cstheme="minorHAnsi"/>
        </w:rPr>
        <w:br w:type="page"/>
      </w:r>
    </w:p>
    <w:p w14:paraId="7BFA4332" w14:textId="77777777" w:rsidR="00AF1C0B" w:rsidRDefault="00BE68C0" w:rsidP="00AF1C0B">
      <w:pPr>
        <w:spacing w:after="0" w:line="276" w:lineRule="auto"/>
        <w:outlineLvl w:val="2"/>
        <w:rPr>
          <w:rFonts w:eastAsia="Times New Roman" w:cstheme="minorHAnsi"/>
          <w:b/>
          <w:bCs/>
          <w:highlight w:val="yellow"/>
          <w:lang w:eastAsia="cs-CZ"/>
        </w:rPr>
      </w:pPr>
      <w:r w:rsidRPr="00AF1C0B">
        <w:rPr>
          <w:rFonts w:eastAsia="Times New Roman" w:cstheme="minorHAnsi"/>
          <w:b/>
          <w:bCs/>
          <w:highlight w:val="yellow"/>
          <w:lang w:eastAsia="cs-CZ"/>
        </w:rPr>
        <w:lastRenderedPageBreak/>
        <w:t xml:space="preserve">Stigmatizace z pohledu kuřáků ve věku 18-26 </w:t>
      </w:r>
      <w:commentRangeStart w:id="38"/>
      <w:r w:rsidRPr="00AF1C0B">
        <w:rPr>
          <w:rFonts w:eastAsia="Times New Roman" w:cstheme="minorHAnsi"/>
          <w:b/>
          <w:bCs/>
          <w:highlight w:val="yellow"/>
          <w:lang w:eastAsia="cs-CZ"/>
        </w:rPr>
        <w:t>let</w:t>
      </w:r>
      <w:commentRangeEnd w:id="38"/>
      <w:r w:rsidR="00312E0A">
        <w:rPr>
          <w:rStyle w:val="Odkaznakoment"/>
        </w:rPr>
        <w:commentReference w:id="38"/>
      </w:r>
    </w:p>
    <w:p w14:paraId="731F4DAB" w14:textId="09ED9873" w:rsidR="00BE68C0" w:rsidRPr="00AF1C0B" w:rsidRDefault="00BE68C0" w:rsidP="00AF1C0B">
      <w:pPr>
        <w:spacing w:after="0" w:line="276" w:lineRule="auto"/>
        <w:outlineLvl w:val="2"/>
        <w:rPr>
          <w:rFonts w:eastAsia="Times New Roman" w:cstheme="minorHAnsi"/>
          <w:b/>
          <w:bCs/>
          <w:lang w:eastAsia="cs-CZ"/>
        </w:rPr>
      </w:pPr>
      <w:r w:rsidRPr="00AF1C0B">
        <w:rPr>
          <w:rFonts w:eastAsia="Times New Roman" w:cstheme="minorHAnsi"/>
          <w:b/>
          <w:bCs/>
          <w:highlight w:val="yellow"/>
          <w:lang w:eastAsia="cs-CZ"/>
        </w:rPr>
        <w:t>Baráková, Hainzová, Kocourková</w:t>
      </w:r>
    </w:p>
    <w:p w14:paraId="73B66E9B" w14:textId="77777777" w:rsidR="00BE68C0" w:rsidRPr="00AF1C0B" w:rsidRDefault="00BE68C0" w:rsidP="00AF1C0B">
      <w:pPr>
        <w:spacing w:after="0" w:line="276" w:lineRule="auto"/>
        <w:jc w:val="both"/>
        <w:rPr>
          <w:rFonts w:eastAsia="Times New Roman" w:cstheme="minorHAnsi"/>
          <w:b/>
          <w:color w:val="000000" w:themeColor="text1"/>
          <w:u w:val="single"/>
        </w:rPr>
      </w:pPr>
    </w:p>
    <w:p w14:paraId="183DF926" w14:textId="1F6B555C" w:rsidR="00EE506D" w:rsidRPr="00AF1C0B" w:rsidRDefault="00EE506D" w:rsidP="00AF1C0B">
      <w:pPr>
        <w:spacing w:after="0" w:line="276" w:lineRule="auto"/>
        <w:jc w:val="both"/>
        <w:rPr>
          <w:rFonts w:eastAsia="Times New Roman" w:cstheme="minorHAnsi"/>
          <w:b/>
          <w:color w:val="000000" w:themeColor="text1"/>
          <w:u w:val="single"/>
        </w:rPr>
      </w:pPr>
      <w:r w:rsidRPr="00AF1C0B">
        <w:rPr>
          <w:rFonts w:eastAsia="Times New Roman" w:cstheme="minorHAnsi"/>
          <w:b/>
          <w:color w:val="000000" w:themeColor="text1"/>
          <w:u w:val="single"/>
        </w:rPr>
        <w:t>Cigarette smoking as a stigma: Evidence from France</w:t>
      </w:r>
    </w:p>
    <w:p w14:paraId="1C8BF555" w14:textId="77777777" w:rsidR="00EE506D" w:rsidRPr="00AF1C0B" w:rsidRDefault="00EE506D" w:rsidP="00AF1C0B">
      <w:pPr>
        <w:spacing w:after="0" w:line="276" w:lineRule="auto"/>
        <w:jc w:val="both"/>
        <w:rPr>
          <w:rFonts w:eastAsia="Times New Roman" w:cstheme="minorHAnsi"/>
          <w:b/>
          <w:color w:val="000000" w:themeColor="text1"/>
        </w:rPr>
      </w:pPr>
      <w:r w:rsidRPr="00AF1C0B">
        <w:rPr>
          <w:rFonts w:eastAsia="Times New Roman" w:cstheme="minorHAnsi"/>
          <w:b/>
          <w:color w:val="000000" w:themeColor="text1"/>
        </w:rPr>
        <w:t>Patrick Peretti-Watel, Stéphane Legleye, Romain Guignardf , Francois Beck</w:t>
      </w:r>
    </w:p>
    <w:p w14:paraId="404F7F24" w14:textId="77777777" w:rsidR="00EE506D" w:rsidRPr="00AF1C0B" w:rsidRDefault="00EE506D" w:rsidP="00AF1C0B">
      <w:pPr>
        <w:spacing w:after="0" w:line="276" w:lineRule="auto"/>
        <w:jc w:val="both"/>
        <w:rPr>
          <w:rFonts w:eastAsia="Times New Roman" w:cstheme="minorHAnsi"/>
          <w:color w:val="000000" w:themeColor="text1"/>
        </w:rPr>
      </w:pPr>
      <w:r w:rsidRPr="00AF1C0B">
        <w:rPr>
          <w:rFonts w:eastAsia="Times New Roman" w:cstheme="minorHAnsi"/>
          <w:i/>
          <w:color w:val="000000" w:themeColor="text1"/>
        </w:rPr>
        <w:t xml:space="preserve">„There is growing evidence that cigarette smoking has become a stigmatized behaviour, at least in western countries, and there is ongoing debate among experts about whether or not such stigma should be an instrument of anti-tobacco policy.“ </w:t>
      </w:r>
      <w:r w:rsidRPr="00AF1C0B">
        <w:rPr>
          <w:rFonts w:eastAsia="Times New Roman" w:cstheme="minorHAnsi"/>
          <w:color w:val="000000" w:themeColor="text1"/>
        </w:rPr>
        <w:t>(1)</w:t>
      </w:r>
    </w:p>
    <w:p w14:paraId="44CD69EF" w14:textId="77777777" w:rsidR="00EE506D" w:rsidRPr="00AF1C0B" w:rsidRDefault="00EE506D" w:rsidP="00AF1C0B">
      <w:pPr>
        <w:spacing w:after="0" w:line="276" w:lineRule="auto"/>
        <w:jc w:val="both"/>
        <w:rPr>
          <w:rFonts w:eastAsia="Times New Roman" w:cstheme="minorHAnsi"/>
          <w:color w:val="000000" w:themeColor="text1"/>
        </w:rPr>
      </w:pPr>
      <w:r w:rsidRPr="00AF1C0B">
        <w:rPr>
          <w:rFonts w:eastAsia="Times New Roman" w:cstheme="minorHAnsi"/>
          <w:color w:val="000000" w:themeColor="text1"/>
        </w:rPr>
        <w:t>V této studii se výzkumníci zabývají přístupem francouzských nekuřáků ke kuřákům v období mezi říjnem 2009 a červencem 2010 (N = 3091). Sběr dat probíhá skrze telefonické dotazování nekuřáku ve věku 15-85 let, kteří žijí ve Francii. Byla využita shluková analýza. (1)</w:t>
      </w:r>
    </w:p>
    <w:p w14:paraId="1765D835" w14:textId="77777777" w:rsidR="00EE506D" w:rsidRPr="00AF1C0B" w:rsidRDefault="00EE506D" w:rsidP="00AF1C0B">
      <w:pPr>
        <w:spacing w:after="0" w:line="276" w:lineRule="auto"/>
        <w:jc w:val="both"/>
        <w:rPr>
          <w:rFonts w:eastAsia="Times New Roman" w:cstheme="minorHAnsi"/>
          <w:color w:val="000000" w:themeColor="text1"/>
        </w:rPr>
      </w:pPr>
      <w:r w:rsidRPr="00AF1C0B">
        <w:rPr>
          <w:rFonts w:eastAsia="Times New Roman" w:cstheme="minorHAnsi"/>
          <w:color w:val="000000" w:themeColor="text1"/>
        </w:rPr>
        <w:t xml:space="preserve">V závěru studie se existence stigmatizace potvrzuje. </w:t>
      </w:r>
      <w:commentRangeStart w:id="39"/>
      <w:r w:rsidRPr="00AF1C0B">
        <w:rPr>
          <w:rFonts w:eastAsia="Times New Roman" w:cstheme="minorHAnsi"/>
          <w:color w:val="000000" w:themeColor="text1"/>
        </w:rPr>
        <w:t>Většina francouzských nekuřáků by nebylo v partnerském vztahu s kuřákem, nebo ho nezaměstnala na hlídání svých dětí</w:t>
      </w:r>
      <w:commentRangeEnd w:id="39"/>
      <w:r w:rsidR="00991795">
        <w:rPr>
          <w:rStyle w:val="Odkaznakoment"/>
        </w:rPr>
        <w:commentReference w:id="39"/>
      </w:r>
      <w:r w:rsidRPr="00AF1C0B">
        <w:rPr>
          <w:rFonts w:eastAsia="Times New Roman" w:cstheme="minorHAnsi"/>
          <w:color w:val="000000" w:themeColor="text1"/>
        </w:rPr>
        <w:t>. Díky shlukové analýze došlo k identifikaci 4 úrovní stigmatizace. Více jsou ke stigmatizaci kuřáků nakloněni lidé staří, lidé s nižším vzděláním, obézní nebo lidé, kteří nikdy nekouřili. (1)</w:t>
      </w:r>
    </w:p>
    <w:p w14:paraId="39242FB0" w14:textId="77777777" w:rsidR="00EE506D" w:rsidRPr="00AF1C0B" w:rsidRDefault="00EE506D" w:rsidP="00AF1C0B">
      <w:pPr>
        <w:spacing w:after="0" w:line="276" w:lineRule="auto"/>
        <w:jc w:val="both"/>
        <w:rPr>
          <w:rFonts w:eastAsia="Times New Roman" w:cstheme="minorHAnsi"/>
          <w:color w:val="000000" w:themeColor="text1"/>
        </w:rPr>
      </w:pPr>
      <w:r w:rsidRPr="00AF1C0B">
        <w:rPr>
          <w:rFonts w:eastAsia="Times New Roman" w:cstheme="minorHAnsi"/>
          <w:color w:val="000000" w:themeColor="text1"/>
        </w:rPr>
        <w:t xml:space="preserve">Tento text jsem si vybrala pro svou rešerši hlavně z hlediska teoretického- abych si utvořila přehled stigmatizace kuřáků. </w:t>
      </w:r>
    </w:p>
    <w:p w14:paraId="3C4642E3" w14:textId="77777777" w:rsidR="00EE506D" w:rsidRPr="00AF1C0B" w:rsidRDefault="00EE506D" w:rsidP="00AF1C0B">
      <w:pPr>
        <w:spacing w:after="0" w:line="276" w:lineRule="auto"/>
        <w:jc w:val="both"/>
        <w:rPr>
          <w:rFonts w:eastAsia="Times New Roman" w:cstheme="minorHAnsi"/>
          <w:color w:val="000000" w:themeColor="text1"/>
        </w:rPr>
      </w:pPr>
      <w:r w:rsidRPr="00AF1C0B">
        <w:rPr>
          <w:rFonts w:eastAsia="Times New Roman" w:cstheme="minorHAnsi"/>
          <w:color w:val="000000" w:themeColor="text1"/>
        </w:rPr>
        <w:t xml:space="preserve"> </w:t>
      </w:r>
    </w:p>
    <w:p w14:paraId="6E80D109" w14:textId="77777777" w:rsidR="00EE506D" w:rsidRPr="00AF1C0B" w:rsidRDefault="00EE506D" w:rsidP="00AF1C0B">
      <w:pPr>
        <w:spacing w:after="0" w:line="276" w:lineRule="auto"/>
        <w:jc w:val="both"/>
        <w:rPr>
          <w:rFonts w:eastAsia="Times New Roman" w:cstheme="minorHAnsi"/>
          <w:b/>
          <w:color w:val="000000" w:themeColor="text1"/>
          <w:u w:val="single"/>
        </w:rPr>
      </w:pPr>
      <w:r w:rsidRPr="00AF1C0B">
        <w:rPr>
          <w:rFonts w:eastAsia="Times New Roman" w:cstheme="minorHAnsi"/>
          <w:b/>
          <w:color w:val="000000" w:themeColor="text1"/>
          <w:u w:val="single"/>
        </w:rPr>
        <w:t>Use of tobacco, alcohol and cannabis in late adolescence: roles of family living arrangement and socioeconomic group</w:t>
      </w:r>
    </w:p>
    <w:p w14:paraId="5EE0268D" w14:textId="77777777" w:rsidR="00EE506D" w:rsidRPr="00AF1C0B" w:rsidRDefault="00EE506D" w:rsidP="00AF1C0B">
      <w:pPr>
        <w:spacing w:after="0" w:line="276" w:lineRule="auto"/>
        <w:jc w:val="both"/>
        <w:rPr>
          <w:rFonts w:eastAsia="Times New Roman" w:cstheme="minorHAnsi"/>
          <w:b/>
          <w:color w:val="000000" w:themeColor="text1"/>
        </w:rPr>
      </w:pPr>
      <w:r w:rsidRPr="00AF1C0B">
        <w:rPr>
          <w:rFonts w:eastAsia="Times New Roman" w:cstheme="minorHAnsi"/>
          <w:b/>
          <w:color w:val="000000" w:themeColor="text1"/>
        </w:rPr>
        <w:t xml:space="preserve">Myriam Khlat, Océane Van Cleemput, Damien Bricard, Stéphane Legleye </w:t>
      </w:r>
    </w:p>
    <w:p w14:paraId="5833D8CC" w14:textId="77777777" w:rsidR="00EE506D" w:rsidRPr="00AF1C0B" w:rsidRDefault="00EE506D" w:rsidP="00AF1C0B">
      <w:pPr>
        <w:spacing w:after="0" w:line="276" w:lineRule="auto"/>
        <w:jc w:val="both"/>
        <w:rPr>
          <w:rFonts w:eastAsia="Times New Roman" w:cstheme="minorHAnsi"/>
          <w:color w:val="000000" w:themeColor="text1"/>
          <w:highlight w:val="white"/>
        </w:rPr>
      </w:pPr>
      <w:r w:rsidRPr="00AF1C0B">
        <w:rPr>
          <w:rFonts w:eastAsia="Times New Roman" w:cstheme="minorHAnsi"/>
          <w:i/>
          <w:color w:val="000000" w:themeColor="text1"/>
        </w:rPr>
        <w:t>„</w:t>
      </w:r>
      <w:r w:rsidRPr="00AF1C0B">
        <w:rPr>
          <w:rFonts w:eastAsia="Times New Roman" w:cstheme="minorHAnsi"/>
          <w:i/>
          <w:color w:val="000000" w:themeColor="text1"/>
          <w:highlight w:val="white"/>
        </w:rPr>
        <w:t xml:space="preserve">France has one of the highest levels in Europe for early use of legal and illegal psychoactive substances. We investigate in this country disparities in adolescent problematic substance use by family living arrangement and parental socioeconomic group.“ </w:t>
      </w:r>
      <w:r w:rsidRPr="00AF1C0B">
        <w:rPr>
          <w:rFonts w:eastAsia="Times New Roman" w:cstheme="minorHAnsi"/>
          <w:color w:val="000000" w:themeColor="text1"/>
          <w:highlight w:val="white"/>
        </w:rPr>
        <w:t>(2)</w:t>
      </w:r>
    </w:p>
    <w:p w14:paraId="5810E153" w14:textId="77777777" w:rsidR="00EE506D" w:rsidRPr="00AF1C0B" w:rsidRDefault="00EE506D" w:rsidP="00AF1C0B">
      <w:pPr>
        <w:spacing w:after="0" w:line="276" w:lineRule="auto"/>
        <w:jc w:val="both"/>
        <w:rPr>
          <w:rFonts w:eastAsia="Times New Roman" w:cstheme="minorHAnsi"/>
          <w:color w:val="000000" w:themeColor="text1"/>
          <w:highlight w:val="white"/>
        </w:rPr>
      </w:pPr>
      <w:r w:rsidRPr="00AF1C0B">
        <w:rPr>
          <w:rFonts w:eastAsia="Times New Roman" w:cstheme="minorHAnsi"/>
          <w:i/>
          <w:color w:val="000000" w:themeColor="text1"/>
          <w:highlight w:val="white"/>
        </w:rPr>
        <w:t xml:space="preserve">„Family factors hold a good place as predictors of adolescent substance use, with a prominence of two dimensions: family living arrangements and family socioeconomic level.“ </w:t>
      </w:r>
      <w:r w:rsidRPr="00AF1C0B">
        <w:rPr>
          <w:rFonts w:eastAsia="Times New Roman" w:cstheme="minorHAnsi"/>
          <w:color w:val="000000" w:themeColor="text1"/>
          <w:highlight w:val="white"/>
        </w:rPr>
        <w:t>(2)</w:t>
      </w:r>
    </w:p>
    <w:p w14:paraId="1AA1177A" w14:textId="020FAF4E" w:rsidR="00EE506D" w:rsidRPr="00AF1C0B" w:rsidRDefault="00EE506D" w:rsidP="00AF1C0B">
      <w:pPr>
        <w:spacing w:after="0" w:line="276" w:lineRule="auto"/>
        <w:jc w:val="both"/>
        <w:rPr>
          <w:rFonts w:eastAsia="Times New Roman" w:cstheme="minorHAnsi"/>
          <w:color w:val="000000" w:themeColor="text1"/>
          <w:highlight w:val="white"/>
        </w:rPr>
      </w:pPr>
      <w:r w:rsidRPr="00AF1C0B">
        <w:rPr>
          <w:rFonts w:eastAsia="Times New Roman" w:cstheme="minorHAnsi"/>
          <w:color w:val="000000" w:themeColor="text1"/>
        </w:rPr>
        <w:t xml:space="preserve">Sběr dat začal v roce 2000 na sedmnáctiletých adolescentech žijících ve Francii národně reprezentativním průzkumem ESCAPAD. Každý Francouz, který dosáhne věku 16 let je automaticky přihlášen na výzkum, který probíhá formou dotazníku. </w:t>
      </w:r>
      <w:r w:rsidRPr="00AF1C0B">
        <w:rPr>
          <w:rFonts w:eastAsia="Times New Roman" w:cstheme="minorHAnsi"/>
          <w:color w:val="000000" w:themeColor="text1"/>
          <w:highlight w:val="white"/>
        </w:rPr>
        <w:t>(2)</w:t>
      </w:r>
    </w:p>
    <w:p w14:paraId="310E737F" w14:textId="77777777" w:rsidR="00EE506D" w:rsidRPr="00AF1C0B" w:rsidRDefault="00EE506D" w:rsidP="00AF1C0B">
      <w:pPr>
        <w:spacing w:after="0" w:line="276" w:lineRule="auto"/>
        <w:jc w:val="both"/>
        <w:rPr>
          <w:rFonts w:eastAsia="Times New Roman" w:cstheme="minorHAnsi"/>
          <w:color w:val="000000" w:themeColor="text1"/>
          <w:highlight w:val="white"/>
        </w:rPr>
      </w:pPr>
      <w:r w:rsidRPr="00AF1C0B">
        <w:rPr>
          <w:rFonts w:eastAsia="Times New Roman" w:cstheme="minorHAnsi"/>
          <w:color w:val="000000" w:themeColor="text1"/>
        </w:rPr>
        <w:t xml:space="preserve">U adolescentů vyrůstajících v neúplných rodinách (44%) se prokázalo denní kouření tabáku o mnohem více než u adolescentů z úplných rodin. </w:t>
      </w:r>
      <w:r w:rsidRPr="00AF1C0B">
        <w:rPr>
          <w:rFonts w:eastAsia="Times New Roman" w:cstheme="minorHAnsi"/>
          <w:color w:val="000000" w:themeColor="text1"/>
          <w:highlight w:val="white"/>
        </w:rPr>
        <w:t>(2)</w:t>
      </w:r>
    </w:p>
    <w:p w14:paraId="12719041" w14:textId="77777777" w:rsidR="00EE506D" w:rsidRPr="00AF1C0B" w:rsidRDefault="00EE506D" w:rsidP="00AF1C0B">
      <w:pPr>
        <w:spacing w:after="0" w:line="276" w:lineRule="auto"/>
        <w:jc w:val="both"/>
        <w:rPr>
          <w:rFonts w:eastAsia="Times New Roman" w:cstheme="minorHAnsi"/>
          <w:color w:val="000000" w:themeColor="text1"/>
          <w:highlight w:val="white"/>
        </w:rPr>
      </w:pPr>
      <w:r w:rsidRPr="00AF1C0B">
        <w:rPr>
          <w:rFonts w:eastAsia="Times New Roman" w:cstheme="minorHAnsi"/>
          <w:color w:val="000000" w:themeColor="text1"/>
        </w:rPr>
        <w:t xml:space="preserve">Zjištění osvětlily existenci nadměrného užívání tabákových produktů u adolescentů z neúplných rodin a vztah mezi kouřením a socioekonomickou skupinou. Preventivní přístupy na úrovni populace by měly být doplněny cílenějšími strategiemi. </w:t>
      </w:r>
      <w:r w:rsidRPr="00AF1C0B">
        <w:rPr>
          <w:rFonts w:eastAsia="Times New Roman" w:cstheme="minorHAnsi"/>
          <w:color w:val="000000" w:themeColor="text1"/>
          <w:highlight w:val="white"/>
        </w:rPr>
        <w:t>(2)</w:t>
      </w:r>
    </w:p>
    <w:p w14:paraId="29B7BB2C" w14:textId="77777777" w:rsidR="00EE506D" w:rsidRPr="00AF1C0B" w:rsidRDefault="00EE506D" w:rsidP="00AF1C0B">
      <w:pPr>
        <w:spacing w:after="0" w:line="276" w:lineRule="auto"/>
        <w:jc w:val="both"/>
        <w:rPr>
          <w:rFonts w:eastAsia="Times New Roman" w:cstheme="minorHAnsi"/>
          <w:color w:val="000000" w:themeColor="text1"/>
          <w:highlight w:val="white"/>
        </w:rPr>
      </w:pPr>
      <w:commentRangeStart w:id="40"/>
      <w:r w:rsidRPr="00AF1C0B">
        <w:rPr>
          <w:rFonts w:eastAsia="Times New Roman" w:cstheme="minorHAnsi"/>
          <w:color w:val="000000" w:themeColor="text1"/>
        </w:rPr>
        <w:t xml:space="preserve">Vztah mezi kouřením a rodinou, či socioekonomickým statusem, se nám mohou hodit při výzkumu, protože nám to dodá určitý přehled a také nám objasní spojitosti mezi těmito faktory u respondentů. </w:t>
      </w:r>
      <w:commentRangeEnd w:id="40"/>
      <w:r w:rsidR="00991795">
        <w:rPr>
          <w:rStyle w:val="Odkaznakoment"/>
        </w:rPr>
        <w:commentReference w:id="40"/>
      </w:r>
    </w:p>
    <w:p w14:paraId="08944B3F" w14:textId="77777777" w:rsidR="00EE506D" w:rsidRPr="00AF1C0B" w:rsidRDefault="00EE506D" w:rsidP="00AF1C0B">
      <w:pPr>
        <w:spacing w:after="0" w:line="276" w:lineRule="auto"/>
        <w:jc w:val="both"/>
        <w:rPr>
          <w:rFonts w:eastAsia="Times New Roman" w:cstheme="minorHAnsi"/>
          <w:color w:val="000000" w:themeColor="text1"/>
          <w:highlight w:val="white"/>
        </w:rPr>
      </w:pPr>
      <w:r w:rsidRPr="00AF1C0B">
        <w:rPr>
          <w:rFonts w:eastAsia="Times New Roman" w:cstheme="minorHAnsi"/>
          <w:color w:val="000000" w:themeColor="text1"/>
          <w:highlight w:val="white"/>
        </w:rPr>
        <w:t xml:space="preserve"> </w:t>
      </w:r>
    </w:p>
    <w:p w14:paraId="3C177592" w14:textId="77777777" w:rsidR="00EE506D" w:rsidRPr="00AF1C0B" w:rsidRDefault="00EE506D" w:rsidP="00AF1C0B">
      <w:pPr>
        <w:spacing w:after="0" w:line="276" w:lineRule="auto"/>
        <w:jc w:val="both"/>
        <w:rPr>
          <w:rFonts w:eastAsia="Times New Roman" w:cstheme="minorHAnsi"/>
          <w:b/>
          <w:color w:val="000000" w:themeColor="text1"/>
          <w:u w:val="single"/>
        </w:rPr>
      </w:pPr>
      <w:r w:rsidRPr="00AF1C0B">
        <w:rPr>
          <w:rFonts w:eastAsia="Times New Roman" w:cstheme="minorHAnsi"/>
          <w:b/>
          <w:color w:val="000000" w:themeColor="text1"/>
          <w:u w:val="single"/>
        </w:rPr>
        <w:t>Poverty as a smoking trap</w:t>
      </w:r>
    </w:p>
    <w:p w14:paraId="6B063907" w14:textId="77777777" w:rsidR="00EE506D" w:rsidRPr="00AF1C0B" w:rsidRDefault="00EE506D" w:rsidP="00AF1C0B">
      <w:pPr>
        <w:spacing w:after="0" w:line="276" w:lineRule="auto"/>
        <w:jc w:val="both"/>
        <w:rPr>
          <w:rFonts w:eastAsia="Times New Roman" w:cstheme="minorHAnsi"/>
          <w:b/>
          <w:color w:val="000000" w:themeColor="text1"/>
        </w:rPr>
      </w:pPr>
      <w:r w:rsidRPr="00AF1C0B">
        <w:rPr>
          <w:rFonts w:eastAsia="Times New Roman" w:cstheme="minorHAnsi"/>
          <w:b/>
          <w:color w:val="000000" w:themeColor="text1"/>
        </w:rPr>
        <w:t>Patrick Peretti-Watel, Valérie Seror, Jean Constancea, Francois Beck</w:t>
      </w:r>
    </w:p>
    <w:p w14:paraId="68C6BD53" w14:textId="77777777" w:rsidR="00EE506D" w:rsidRPr="00AF1C0B" w:rsidRDefault="00EE506D" w:rsidP="00AF1C0B">
      <w:pPr>
        <w:spacing w:after="0" w:line="276" w:lineRule="auto"/>
        <w:jc w:val="both"/>
        <w:rPr>
          <w:rFonts w:eastAsia="Times New Roman" w:cstheme="minorHAnsi"/>
          <w:color w:val="000000" w:themeColor="text1"/>
        </w:rPr>
      </w:pPr>
      <w:r w:rsidRPr="00AF1C0B">
        <w:rPr>
          <w:rFonts w:eastAsia="Times New Roman" w:cstheme="minorHAnsi"/>
          <w:i/>
          <w:color w:val="000000" w:themeColor="text1"/>
        </w:rPr>
        <w:t xml:space="preserve">„The relationship between smoking and poverty is a public health issue in many countries, and several studies have shown a link between living in deprived neighbourhoods and smoking. In France the prevalence of smoking has decreased since the year 2000s. We examined whether reduced smoking rates differed by socio-economic status, anticipating reductions to be smaller amongst lower socio-economic groups. We also investigated whether poor housing conditions and/or living in a deprived neighbourhood were significantly associated with smoking.“ </w:t>
      </w:r>
      <w:r w:rsidRPr="00AF1C0B">
        <w:rPr>
          <w:rFonts w:eastAsia="Times New Roman" w:cstheme="minorHAnsi"/>
          <w:color w:val="000000" w:themeColor="text1"/>
        </w:rPr>
        <w:t>(3)</w:t>
      </w:r>
    </w:p>
    <w:p w14:paraId="2B59F5B1" w14:textId="77777777" w:rsidR="00EE506D" w:rsidRPr="00AF1C0B" w:rsidRDefault="00EE506D" w:rsidP="00AF1C0B">
      <w:pPr>
        <w:spacing w:after="0" w:line="276" w:lineRule="auto"/>
        <w:jc w:val="both"/>
        <w:rPr>
          <w:rFonts w:eastAsia="Times New Roman" w:cstheme="minorHAnsi"/>
          <w:color w:val="000000" w:themeColor="text1"/>
        </w:rPr>
      </w:pPr>
      <w:r w:rsidRPr="00AF1C0B">
        <w:rPr>
          <w:rFonts w:eastAsia="Times New Roman" w:cstheme="minorHAnsi"/>
          <w:color w:val="000000" w:themeColor="text1"/>
        </w:rPr>
        <w:lastRenderedPageBreak/>
        <w:t>Sběr dat proběhl v letech 2000- 2007 (N = 3085 – 30 513) pomocí telefonického dotazování francouzských obyvatel ve věku 18 – 75 let. Data z posledního takového průzkumu (2007, N = 6007) byla také použita k provedení shlukové analýzy různých indikátorů týkajících se bytových podmínek a sousedství. (3)</w:t>
      </w:r>
    </w:p>
    <w:p w14:paraId="3533474A" w14:textId="77777777" w:rsidR="00EE506D" w:rsidRPr="00AF1C0B" w:rsidRDefault="00EE506D" w:rsidP="00AF1C0B">
      <w:pPr>
        <w:spacing w:after="0" w:line="276" w:lineRule="auto"/>
        <w:jc w:val="both"/>
        <w:rPr>
          <w:rFonts w:eastAsia="Times New Roman" w:cstheme="minorHAnsi"/>
          <w:color w:val="000000" w:themeColor="text1"/>
        </w:rPr>
      </w:pPr>
      <w:r w:rsidRPr="00AF1C0B">
        <w:rPr>
          <w:rFonts w:eastAsia="Times New Roman" w:cstheme="minorHAnsi"/>
          <w:color w:val="000000" w:themeColor="text1"/>
        </w:rPr>
        <w:t>Výsledky ukazují, že v letech 2000- 2007 se ve Francii prudce zvýšil sociální rozdíl v míře kouření. Špatné podmínky bydlení a specifické typy sousedství, například jako malý bytový prostor a zanedbané a stresující sousedství, které jsou často v souvislosti s nízkých socioekonomickým statusem, se zjistily jako významné při zkoumání vztahu socioekonomického statusu a kouření. Byla porovnávána dynamika kouření podle profesního statusu a příjmu domácnosti. Na základě těchto výsledků se došlo k závěru, že intervence, které se nezaměřují konkrétně na kouření, ale přispívají ke zlepšování životních podmínek kuřáků, jsou nezbytné k podpoře odvykání na kouření. (3)</w:t>
      </w:r>
    </w:p>
    <w:p w14:paraId="0B42C05F" w14:textId="77777777" w:rsidR="00EE506D" w:rsidRPr="00AF1C0B" w:rsidRDefault="00EE506D" w:rsidP="00AF1C0B">
      <w:pPr>
        <w:spacing w:after="0" w:line="276" w:lineRule="auto"/>
        <w:jc w:val="both"/>
        <w:rPr>
          <w:rFonts w:eastAsia="Times New Roman" w:cstheme="minorHAnsi"/>
          <w:color w:val="000000" w:themeColor="text1"/>
        </w:rPr>
      </w:pPr>
      <w:r w:rsidRPr="00AF1C0B">
        <w:rPr>
          <w:rFonts w:eastAsia="Times New Roman" w:cstheme="minorHAnsi"/>
          <w:color w:val="000000" w:themeColor="text1"/>
        </w:rPr>
        <w:t xml:space="preserve">Během našeho výzkumu se díky výsledkům této studie můžeme zaměřit a zkoumat souvislosti mezi socioekonomickým statusem a přístupu kuřáka ke kouření. </w:t>
      </w:r>
    </w:p>
    <w:p w14:paraId="1ADAB1DD" w14:textId="77777777" w:rsidR="00EE506D" w:rsidRPr="00AF1C0B" w:rsidRDefault="00EE506D" w:rsidP="00AF1C0B">
      <w:pPr>
        <w:spacing w:after="0" w:line="276" w:lineRule="auto"/>
        <w:jc w:val="both"/>
        <w:rPr>
          <w:rFonts w:eastAsia="Times New Roman" w:cstheme="minorHAnsi"/>
          <w:b/>
          <w:color w:val="000000" w:themeColor="text1"/>
          <w:u w:val="single"/>
        </w:rPr>
      </w:pPr>
    </w:p>
    <w:p w14:paraId="52E62B59" w14:textId="77777777" w:rsidR="00EE506D" w:rsidRPr="00AF1C0B" w:rsidRDefault="00EE506D" w:rsidP="00AF1C0B">
      <w:pPr>
        <w:spacing w:after="0" w:line="276" w:lineRule="auto"/>
        <w:jc w:val="both"/>
        <w:rPr>
          <w:rFonts w:eastAsia="Times New Roman" w:cstheme="minorHAnsi"/>
          <w:b/>
          <w:color w:val="000000" w:themeColor="text1"/>
          <w:u w:val="single"/>
        </w:rPr>
      </w:pPr>
      <w:r w:rsidRPr="00AF1C0B">
        <w:rPr>
          <w:rFonts w:eastAsia="Times New Roman" w:cstheme="minorHAnsi"/>
          <w:b/>
          <w:color w:val="000000" w:themeColor="text1"/>
          <w:u w:val="single"/>
        </w:rPr>
        <w:t>Stigma and the ethics of public health: Not can we but should we</w:t>
      </w:r>
    </w:p>
    <w:p w14:paraId="6319DAC8" w14:textId="77777777" w:rsidR="00EE506D" w:rsidRPr="00AF1C0B" w:rsidRDefault="00EE506D" w:rsidP="00AF1C0B">
      <w:pPr>
        <w:spacing w:after="0" w:line="276" w:lineRule="auto"/>
        <w:jc w:val="both"/>
        <w:rPr>
          <w:rFonts w:eastAsia="Times New Roman" w:cstheme="minorHAnsi"/>
          <w:b/>
          <w:color w:val="000000" w:themeColor="text1"/>
        </w:rPr>
      </w:pPr>
      <w:r w:rsidRPr="00AF1C0B">
        <w:rPr>
          <w:rFonts w:eastAsia="Times New Roman" w:cstheme="minorHAnsi"/>
          <w:b/>
          <w:color w:val="000000" w:themeColor="text1"/>
        </w:rPr>
        <w:t>Ronald Bayer</w:t>
      </w:r>
    </w:p>
    <w:p w14:paraId="71EB289C" w14:textId="77777777" w:rsidR="00EE506D" w:rsidRPr="00AF1C0B" w:rsidRDefault="00EE506D" w:rsidP="00AF1C0B">
      <w:pPr>
        <w:spacing w:after="0" w:line="276" w:lineRule="auto"/>
        <w:jc w:val="both"/>
        <w:rPr>
          <w:rFonts w:eastAsia="Times New Roman" w:cstheme="minorHAnsi"/>
          <w:color w:val="000000" w:themeColor="text1"/>
        </w:rPr>
      </w:pPr>
      <w:r w:rsidRPr="00AF1C0B">
        <w:rPr>
          <w:rFonts w:eastAsia="Times New Roman" w:cstheme="minorHAnsi"/>
          <w:i/>
          <w:color w:val="000000" w:themeColor="text1"/>
        </w:rPr>
        <w:t xml:space="preserve">„After noting that increasing the social unacceptability of smoking – defined in terms of smoking in restaurants, bars and homes – was as effective in reducing tobacco use as tax-induced increases in prices, the authors state, ‘‘Our results indicate that R. Bayer / Social Science &amp; Medicine 67 (2008) 463–472 467 increasing the social unacceptability of smoking is a highly effective policy tool in reducing consumption. Tobacco control programs should stress the dangers of environmental tobacco smoke and reinforce the nonsmoking norm.’’ </w:t>
      </w:r>
      <w:r w:rsidRPr="00AF1C0B">
        <w:rPr>
          <w:rFonts w:eastAsia="Times New Roman" w:cstheme="minorHAnsi"/>
          <w:color w:val="000000" w:themeColor="text1"/>
        </w:rPr>
        <w:t>(4)</w:t>
      </w:r>
    </w:p>
    <w:p w14:paraId="6581CF79" w14:textId="77777777" w:rsidR="00EE506D" w:rsidRPr="00AF1C0B" w:rsidRDefault="00EE506D" w:rsidP="00AF1C0B">
      <w:pPr>
        <w:spacing w:after="0" w:line="276" w:lineRule="auto"/>
        <w:jc w:val="both"/>
        <w:rPr>
          <w:rFonts w:eastAsia="Times New Roman" w:cstheme="minorHAnsi"/>
          <w:color w:val="000000" w:themeColor="text1"/>
        </w:rPr>
      </w:pPr>
      <w:r w:rsidRPr="00AF1C0B">
        <w:rPr>
          <w:rFonts w:eastAsia="Times New Roman" w:cstheme="minorHAnsi"/>
          <w:color w:val="000000" w:themeColor="text1"/>
        </w:rPr>
        <w:t>V tomto textu, který je spíše analytické povahy problému než-li výzkumné sdělující konkrétní data a proces zkoumání, lze však pozorovat určitý proces denormalizace od roku 1964 a jeho dopady.</w:t>
      </w:r>
    </w:p>
    <w:p w14:paraId="400136E3" w14:textId="77777777" w:rsidR="00EE506D" w:rsidRPr="00AF1C0B" w:rsidRDefault="00EE506D" w:rsidP="00AF1C0B">
      <w:pPr>
        <w:spacing w:after="0" w:line="276" w:lineRule="auto"/>
        <w:jc w:val="both"/>
        <w:rPr>
          <w:rFonts w:eastAsia="Times New Roman" w:cstheme="minorHAnsi"/>
          <w:color w:val="000000" w:themeColor="text1"/>
        </w:rPr>
      </w:pPr>
      <w:r w:rsidRPr="00AF1C0B">
        <w:rPr>
          <w:rFonts w:eastAsia="Times New Roman" w:cstheme="minorHAnsi"/>
          <w:color w:val="000000" w:themeColor="text1"/>
        </w:rPr>
        <w:t>I přes to, že nevychází z konkrétního číselného vzorku ale spíše ze sledování celkové populace, dochází zde k závěru, že celková stigmatizace a postupné omezování kouření ať už místně či ekonomicky, opravdu vede ke snížení počtu aktivních kuřáků.</w:t>
      </w:r>
    </w:p>
    <w:p w14:paraId="09A38BD1" w14:textId="77777777" w:rsidR="00EE506D" w:rsidRPr="00AF1C0B" w:rsidRDefault="00EE506D" w:rsidP="00AF1C0B">
      <w:pPr>
        <w:spacing w:after="0" w:line="276" w:lineRule="auto"/>
        <w:jc w:val="both"/>
        <w:rPr>
          <w:rFonts w:eastAsia="Times New Roman" w:cstheme="minorHAnsi"/>
          <w:color w:val="000000" w:themeColor="text1"/>
        </w:rPr>
      </w:pPr>
      <w:r w:rsidRPr="00AF1C0B">
        <w:rPr>
          <w:rFonts w:eastAsia="Times New Roman" w:cstheme="minorHAnsi"/>
          <w:i/>
          <w:color w:val="000000" w:themeColor="text1"/>
        </w:rPr>
        <w:t xml:space="preserve">„Is it morally acceptable to embrace or foster stigmatization if in so doing we reduce the burdens of disease and premature mortality?’’ </w:t>
      </w:r>
      <w:r w:rsidRPr="00AF1C0B">
        <w:rPr>
          <w:rFonts w:eastAsia="Times New Roman" w:cstheme="minorHAnsi"/>
          <w:color w:val="000000" w:themeColor="text1"/>
        </w:rPr>
        <w:t>(4)</w:t>
      </w:r>
    </w:p>
    <w:p w14:paraId="6237933C" w14:textId="77777777" w:rsidR="00EE506D" w:rsidRPr="00AF1C0B" w:rsidRDefault="00EE506D" w:rsidP="00AF1C0B">
      <w:pPr>
        <w:spacing w:after="0" w:line="276" w:lineRule="auto"/>
        <w:jc w:val="both"/>
        <w:rPr>
          <w:rFonts w:eastAsia="Times New Roman" w:cstheme="minorHAnsi"/>
          <w:color w:val="000000" w:themeColor="text1"/>
        </w:rPr>
      </w:pPr>
      <w:r w:rsidRPr="00AF1C0B">
        <w:rPr>
          <w:rFonts w:eastAsia="Times New Roman" w:cstheme="minorHAnsi"/>
          <w:color w:val="000000" w:themeColor="text1"/>
        </w:rPr>
        <w:t>Autor tohoto souhrnu však otevírá otázku, která značně souvisí s tématem našeho výzkumu, zaměřujícího se na vnímání stigmatizace samotnými kuřáky a to právě onu samotnou výše citovanou a zároveň nás vede k zjišťování vztahu našich respondentů s postupným omezováním prostor, v nichž je umožněno kouřit, pro případné porovnání s jeho závěrem, že tyto omezení mají vliv na snižování celkového počtu kuřáků.</w:t>
      </w:r>
    </w:p>
    <w:p w14:paraId="09185B7D" w14:textId="77777777" w:rsidR="00EE506D" w:rsidRPr="00AF1C0B" w:rsidRDefault="00EE506D" w:rsidP="00AF1C0B">
      <w:pPr>
        <w:spacing w:after="0" w:line="276" w:lineRule="auto"/>
        <w:jc w:val="both"/>
        <w:rPr>
          <w:rFonts w:eastAsia="Times New Roman" w:cstheme="minorHAnsi"/>
          <w:color w:val="000000" w:themeColor="text1"/>
        </w:rPr>
      </w:pPr>
    </w:p>
    <w:p w14:paraId="229E51C3" w14:textId="27379464" w:rsidR="00EE506D" w:rsidRPr="00AF1C0B" w:rsidRDefault="00EE506D" w:rsidP="00AF1C0B">
      <w:pPr>
        <w:spacing w:after="0" w:line="276" w:lineRule="auto"/>
        <w:jc w:val="both"/>
        <w:rPr>
          <w:rFonts w:eastAsia="Times New Roman" w:cstheme="minorHAnsi"/>
          <w:b/>
          <w:color w:val="000000" w:themeColor="text1"/>
          <w:u w:val="single"/>
        </w:rPr>
      </w:pPr>
      <w:r w:rsidRPr="00AF1C0B">
        <w:rPr>
          <w:rFonts w:eastAsia="Times New Roman" w:cstheme="minorHAnsi"/>
          <w:b/>
          <w:color w:val="000000" w:themeColor="text1"/>
          <w:u w:val="single"/>
        </w:rPr>
        <w:t>Creating the socially marginalised youth smoker: the role</w:t>
      </w:r>
      <w:r w:rsidR="00991795">
        <w:rPr>
          <w:rFonts w:eastAsia="Times New Roman" w:cstheme="minorHAnsi"/>
          <w:b/>
          <w:color w:val="000000" w:themeColor="text1"/>
          <w:u w:val="single"/>
        </w:rPr>
        <w:t xml:space="preserve"> </w:t>
      </w:r>
      <w:r w:rsidRPr="00AF1C0B">
        <w:rPr>
          <w:rFonts w:eastAsia="Times New Roman" w:cstheme="minorHAnsi"/>
          <w:b/>
          <w:color w:val="000000" w:themeColor="text1"/>
          <w:u w:val="single"/>
        </w:rPr>
        <w:t>of tobacco control</w:t>
      </w:r>
    </w:p>
    <w:p w14:paraId="2EB36ADA" w14:textId="77777777" w:rsidR="00EE506D" w:rsidRPr="00AF1C0B" w:rsidRDefault="00EE506D" w:rsidP="00AF1C0B">
      <w:pPr>
        <w:spacing w:after="0" w:line="276" w:lineRule="auto"/>
        <w:jc w:val="both"/>
        <w:rPr>
          <w:rFonts w:eastAsia="Times New Roman" w:cstheme="minorHAnsi"/>
          <w:b/>
          <w:color w:val="000000" w:themeColor="text1"/>
        </w:rPr>
      </w:pPr>
      <w:r w:rsidRPr="00AF1C0B">
        <w:rPr>
          <w:rFonts w:eastAsia="Times New Roman" w:cstheme="minorHAnsi"/>
          <w:b/>
          <w:color w:val="000000" w:themeColor="text1"/>
        </w:rPr>
        <w:t>Katherine L. Frohlich, Eric Mykhalovskiy, Blake D. Poland, Rebecca Haines-Saah and Joy Johnson</w:t>
      </w:r>
    </w:p>
    <w:p w14:paraId="3416EBD6" w14:textId="1A4484A1" w:rsidR="00EE506D" w:rsidRPr="00AF1C0B" w:rsidRDefault="00EE506D" w:rsidP="00AF1C0B">
      <w:pPr>
        <w:spacing w:after="0" w:line="276" w:lineRule="auto"/>
        <w:jc w:val="both"/>
        <w:rPr>
          <w:rFonts w:eastAsia="Times New Roman" w:cstheme="minorHAnsi"/>
          <w:color w:val="000000" w:themeColor="text1"/>
        </w:rPr>
      </w:pPr>
      <w:r w:rsidRPr="00AF1C0B">
        <w:rPr>
          <w:rFonts w:eastAsia="Times New Roman" w:cstheme="minorHAnsi"/>
          <w:color w:val="000000" w:themeColor="text1"/>
        </w:rPr>
        <w:t>V letech 2007 a 2008 proběhl v Kanadě výzkum, zaměřený na otázku mladistvých kuřáků a práce s nimi v Kanadě. Respondenty proto byli odborníci na kontrolu tabáku se zamřením na prevenci mládeže. Sběr dat probíhal formou rozhovorů, trvajících průměrně kolem 45 – 60 minut, s oporou jednoho stejného polostrukturovaného dotazníku, přičemž byly nahrávány a následně přepsány. Tyto přepisy potom sloužily k analýze několika oblastí. Jednou z těchto oblastí bylo obecné popsání problematiky mladistvých kuřáku, přičemž respondenti často od samotného kuřáctví měli sklon sklouznout k vyjmenovávání dalších „rizikových“ projevů jednání.</w:t>
      </w:r>
    </w:p>
    <w:p w14:paraId="6E6244E2" w14:textId="77777777" w:rsidR="00EE506D" w:rsidRPr="00AF1C0B" w:rsidRDefault="00EE506D" w:rsidP="00AF1C0B">
      <w:pPr>
        <w:spacing w:after="0" w:line="276" w:lineRule="auto"/>
        <w:jc w:val="both"/>
        <w:rPr>
          <w:rFonts w:eastAsia="Times New Roman" w:cstheme="minorHAnsi"/>
          <w:i/>
          <w:color w:val="000000" w:themeColor="text1"/>
        </w:rPr>
      </w:pPr>
      <w:r w:rsidRPr="00AF1C0B">
        <w:rPr>
          <w:rFonts w:eastAsia="Times New Roman" w:cstheme="minorHAnsi"/>
          <w:i/>
          <w:color w:val="000000" w:themeColor="text1"/>
        </w:rPr>
        <w:lastRenderedPageBreak/>
        <w:t>„BC09 [I]t’s a higher risk population that takes the chance, yeah. I have this one sheet that shows that smoking can be correlated to skipping, lateness, all kinds of high-risk behaviours, a whole page of them, early sexual activity, so all of those factors, although tobacco is also correlated to a lot of other things, like family issues.</w:t>
      </w:r>
    </w:p>
    <w:p w14:paraId="4AF991A1" w14:textId="77777777" w:rsidR="00EE506D" w:rsidRPr="00AF1C0B" w:rsidRDefault="00EE506D" w:rsidP="00AF1C0B">
      <w:pPr>
        <w:spacing w:after="0" w:line="276" w:lineRule="auto"/>
        <w:jc w:val="both"/>
        <w:rPr>
          <w:rFonts w:eastAsia="Times New Roman" w:cstheme="minorHAnsi"/>
          <w:color w:val="000000" w:themeColor="text1"/>
        </w:rPr>
      </w:pPr>
      <w:r w:rsidRPr="00AF1C0B">
        <w:rPr>
          <w:rFonts w:eastAsia="Times New Roman" w:cstheme="minorHAnsi"/>
          <w:i/>
          <w:color w:val="000000" w:themeColor="text1"/>
        </w:rPr>
        <w:t xml:space="preserve">BC03 I think there’s a lot of other issues of why kids take up smoking, you know, there’s a lot of risk-takers, there’s kids who get into high-risk … and there’s high-risk behaviour that goes hand-in-hand, of course, with smoking … they’re drinking on a regular basis. So it’s probably easier to pick up a cigarette or two, you know, start that other behaviour. I think that’s probably an area that we may find or you already have found that the high-risk youth are … you’re going to have youth risk behaviours … not just tobacco but others associated with marijuana.’’ </w:t>
      </w:r>
      <w:r w:rsidRPr="00AF1C0B">
        <w:rPr>
          <w:rFonts w:eastAsia="Times New Roman" w:cstheme="minorHAnsi"/>
          <w:color w:val="000000" w:themeColor="text1"/>
        </w:rPr>
        <w:t>(5)</w:t>
      </w:r>
    </w:p>
    <w:p w14:paraId="6354AD52" w14:textId="77777777" w:rsidR="00EE506D" w:rsidRPr="00AF1C0B" w:rsidRDefault="00EE506D" w:rsidP="00AF1C0B">
      <w:pPr>
        <w:spacing w:after="0" w:line="276" w:lineRule="auto"/>
        <w:jc w:val="both"/>
        <w:rPr>
          <w:rFonts w:eastAsia="Times New Roman" w:cstheme="minorHAnsi"/>
          <w:color w:val="000000" w:themeColor="text1"/>
        </w:rPr>
      </w:pPr>
      <w:r w:rsidRPr="00AF1C0B">
        <w:rPr>
          <w:rFonts w:eastAsia="Times New Roman" w:cstheme="minorHAnsi"/>
          <w:color w:val="000000" w:themeColor="text1"/>
        </w:rPr>
        <w:t>V rámci kvalitativní části našeho výzkumu bychom tyto jejich závěry chtěly přednést našim respondentům a zjistit, jaké pocity v nich tyto závěry vyvolávají a zda-li se s nimi ztotožňují či nikoliv.</w:t>
      </w:r>
    </w:p>
    <w:p w14:paraId="7D911575" w14:textId="77777777" w:rsidR="00BE68C0" w:rsidRPr="00AF1C0B" w:rsidRDefault="00BE68C0" w:rsidP="00AF1C0B">
      <w:pPr>
        <w:shd w:val="clear" w:color="auto" w:fill="FFFFFF"/>
        <w:spacing w:after="0" w:line="276" w:lineRule="auto"/>
        <w:jc w:val="both"/>
        <w:rPr>
          <w:rFonts w:eastAsia="Times New Roman" w:cstheme="minorHAnsi"/>
          <w:b/>
          <w:color w:val="000000" w:themeColor="text1"/>
          <w:u w:val="single"/>
        </w:rPr>
      </w:pPr>
    </w:p>
    <w:p w14:paraId="428A08D7" w14:textId="6947ABA7" w:rsidR="00EE506D" w:rsidRPr="00AF1C0B" w:rsidRDefault="00EE506D" w:rsidP="00AF1C0B">
      <w:pPr>
        <w:shd w:val="clear" w:color="auto" w:fill="FFFFFF"/>
        <w:spacing w:after="0" w:line="276" w:lineRule="auto"/>
        <w:jc w:val="both"/>
        <w:rPr>
          <w:rFonts w:eastAsia="Times New Roman" w:cstheme="minorHAnsi"/>
          <w:b/>
          <w:color w:val="000000" w:themeColor="text1"/>
          <w:u w:val="single"/>
        </w:rPr>
      </w:pPr>
      <w:r w:rsidRPr="00AF1C0B">
        <w:rPr>
          <w:rFonts w:eastAsia="Times New Roman" w:cstheme="minorHAnsi"/>
          <w:b/>
          <w:color w:val="000000" w:themeColor="text1"/>
          <w:u w:val="single"/>
        </w:rPr>
        <w:t>Exploring Smoking Stigma, Alternative Tobacco Product Use, &amp; Quit Attempts</w:t>
      </w:r>
    </w:p>
    <w:p w14:paraId="44820914" w14:textId="77777777" w:rsidR="00EE506D" w:rsidRPr="00AF1C0B" w:rsidRDefault="00600804" w:rsidP="00AF1C0B">
      <w:pPr>
        <w:shd w:val="clear" w:color="auto" w:fill="FFFFFF"/>
        <w:spacing w:after="0" w:line="276" w:lineRule="auto"/>
        <w:jc w:val="both"/>
        <w:rPr>
          <w:rFonts w:eastAsia="Times New Roman" w:cstheme="minorHAnsi"/>
          <w:b/>
          <w:color w:val="000000" w:themeColor="text1"/>
        </w:rPr>
      </w:pPr>
      <w:hyperlink r:id="rId22" w:history="1">
        <w:r w:rsidR="00EE506D" w:rsidRPr="00AF1C0B">
          <w:rPr>
            <w:rStyle w:val="Hypertextovodkaz"/>
            <w:rFonts w:cstheme="minorHAnsi"/>
            <w:b/>
            <w:color w:val="000000" w:themeColor="text1"/>
          </w:rPr>
          <w:t>Cati G. Brown-Johnson</w:t>
        </w:r>
      </w:hyperlink>
      <w:r w:rsidR="00EE506D" w:rsidRPr="00AF1C0B">
        <w:rPr>
          <w:rFonts w:eastAsia="Times New Roman" w:cstheme="minorHAnsi"/>
          <w:b/>
          <w:color w:val="000000" w:themeColor="text1"/>
        </w:rPr>
        <w:t>,</w:t>
      </w:r>
      <w:hyperlink r:id="rId23" w:history="1">
        <w:r w:rsidR="00EE506D" w:rsidRPr="00AF1C0B">
          <w:rPr>
            <w:rStyle w:val="Hypertextovodkaz"/>
            <w:rFonts w:cstheme="minorHAnsi"/>
            <w:b/>
            <w:color w:val="000000" w:themeColor="text1"/>
          </w:rPr>
          <w:t xml:space="preserve"> </w:t>
        </w:r>
      </w:hyperlink>
      <w:hyperlink r:id="rId24" w:history="1">
        <w:r w:rsidR="00EE506D" w:rsidRPr="00AF1C0B">
          <w:rPr>
            <w:rStyle w:val="Hypertextovodkaz"/>
            <w:rFonts w:cstheme="minorHAnsi"/>
            <w:b/>
            <w:color w:val="000000" w:themeColor="text1"/>
          </w:rPr>
          <w:t>Lucy Popova</w:t>
        </w:r>
      </w:hyperlink>
    </w:p>
    <w:p w14:paraId="4BA33076" w14:textId="77777777" w:rsidR="00EE506D" w:rsidRPr="00AF1C0B" w:rsidRDefault="00EE506D" w:rsidP="00AF1C0B">
      <w:pPr>
        <w:shd w:val="clear" w:color="auto" w:fill="FFFFFF"/>
        <w:spacing w:after="0" w:line="276" w:lineRule="auto"/>
        <w:jc w:val="both"/>
        <w:rPr>
          <w:rFonts w:eastAsia="Times New Roman" w:cstheme="minorHAnsi"/>
          <w:color w:val="000000" w:themeColor="text1"/>
        </w:rPr>
      </w:pPr>
      <w:r w:rsidRPr="00AF1C0B">
        <w:rPr>
          <w:rFonts w:eastAsia="Times New Roman" w:cstheme="minorHAnsi"/>
          <w:i/>
          <w:color w:val="000000" w:themeColor="text1"/>
        </w:rPr>
        <w:t>„ A growing body of work has shown that most non-smokers stigmatize smokers. Smoking stigma is now pervasive in higher income countries, regardless of historical acceptance of smoking. Studies in both New Zealand</w:t>
      </w:r>
      <w:r w:rsidRPr="00AF1C0B">
        <w:rPr>
          <w:rFonts w:eastAsia="Times New Roman" w:cstheme="minorHAnsi"/>
          <w:i/>
          <w:color w:val="000000" w:themeColor="text1"/>
          <w:vertAlign w:val="superscript"/>
        </w:rPr>
        <w:t xml:space="preserve"> </w:t>
      </w:r>
      <w:r w:rsidRPr="00AF1C0B">
        <w:rPr>
          <w:rFonts w:eastAsia="Times New Roman" w:cstheme="minorHAnsi"/>
          <w:i/>
          <w:color w:val="000000" w:themeColor="text1"/>
        </w:rPr>
        <w:t>where there is a low historical acceptance of smoking and France,</w:t>
      </w:r>
      <w:r w:rsidRPr="00AF1C0B">
        <w:rPr>
          <w:rFonts w:eastAsia="Times New Roman" w:cstheme="minorHAnsi"/>
          <w:i/>
          <w:color w:val="000000" w:themeColor="text1"/>
          <w:vertAlign w:val="superscript"/>
        </w:rPr>
        <w:t xml:space="preserve"> </w:t>
      </w:r>
      <w:r w:rsidRPr="00AF1C0B">
        <w:rPr>
          <w:rFonts w:eastAsia="Times New Roman" w:cstheme="minorHAnsi"/>
          <w:i/>
          <w:color w:val="000000" w:themeColor="text1"/>
        </w:rPr>
        <w:t>which has high historical acceptance of smoking, reflect widespread stigma against smokers.“</w:t>
      </w:r>
      <w:r w:rsidRPr="00AF1C0B">
        <w:rPr>
          <w:rFonts w:eastAsia="Times New Roman" w:cstheme="minorHAnsi"/>
          <w:color w:val="000000" w:themeColor="text1"/>
        </w:rPr>
        <w:t xml:space="preserve"> (6)</w:t>
      </w:r>
    </w:p>
    <w:p w14:paraId="4E8703CC" w14:textId="77777777" w:rsidR="00EE506D" w:rsidRPr="00AF1C0B" w:rsidRDefault="00EE506D" w:rsidP="00AF1C0B">
      <w:pPr>
        <w:shd w:val="clear" w:color="auto" w:fill="FFFFFF"/>
        <w:spacing w:after="0" w:line="276" w:lineRule="auto"/>
        <w:jc w:val="both"/>
        <w:rPr>
          <w:rFonts w:eastAsia="Times New Roman" w:cstheme="minorHAnsi"/>
          <w:color w:val="000000" w:themeColor="text1"/>
        </w:rPr>
      </w:pPr>
      <w:r w:rsidRPr="00AF1C0B">
        <w:rPr>
          <w:rFonts w:eastAsia="Times New Roman" w:cstheme="minorHAnsi"/>
          <w:color w:val="000000" w:themeColor="text1"/>
        </w:rPr>
        <w:t>Tato studie se zabývala kuřáckou stigmatizací mezi uživateli tabáku v Americe (N=1,812). Výzkum probíhal u dospělých Američanů (18+), skrze online dotazníky, které vyplňovaly nekuřáci, uživatelé „smokeless“ tabáku (není určen ke kouření), exkluzivní kuřáci a tak zvaní „dvojí uživatelé“, kteří užívají jak cigaretové, tak „smokeless“ tabák. Respondenti byli tázáni, zda vykouřili více jak 100 cigaret za jejich život, zda užili „smokeless“ tabák (žvýkací tabák, atd.) alespoň 20x za jejich život a zda v nynější době kouří, nebo užívají „smokeless“ tabák či nikoliv. K dotazování byla využita Likertova škála. (6)</w:t>
      </w:r>
    </w:p>
    <w:p w14:paraId="2CA97649" w14:textId="77777777" w:rsidR="00EE506D" w:rsidRPr="00AF1C0B" w:rsidRDefault="00EE506D" w:rsidP="00AF1C0B">
      <w:pPr>
        <w:shd w:val="clear" w:color="auto" w:fill="FFFFFF"/>
        <w:spacing w:after="0" w:line="276" w:lineRule="auto"/>
        <w:jc w:val="both"/>
        <w:rPr>
          <w:rFonts w:eastAsia="Times New Roman" w:cstheme="minorHAnsi"/>
          <w:color w:val="000000" w:themeColor="text1"/>
        </w:rPr>
      </w:pPr>
      <w:r w:rsidRPr="00AF1C0B">
        <w:rPr>
          <w:rFonts w:eastAsia="Times New Roman" w:cstheme="minorHAnsi"/>
          <w:color w:val="000000" w:themeColor="text1"/>
        </w:rPr>
        <w:t>Výsledky ukázaly, že stigmatizace mezi uživateli tabáku opravdu existuje. Dále výsledky ukázaly, že nejvyšší stigmatizaci vnímají dvojí kuřáci a dále pak kuřáci, kteří přešli na „smokeless“ tabák z obyčejného. Výzkum dále zjistil, že zkušenosti vyvolané kuřáckou stigmatizací pomáhají kuřákům, k tomu, aby přestali. (6)</w:t>
      </w:r>
    </w:p>
    <w:p w14:paraId="7C2BABCD" w14:textId="77777777" w:rsidR="00EE506D" w:rsidRPr="00AF1C0B" w:rsidRDefault="00EE506D" w:rsidP="00AF1C0B">
      <w:pPr>
        <w:shd w:val="clear" w:color="auto" w:fill="FFFFFF"/>
        <w:spacing w:after="0" w:line="276" w:lineRule="auto"/>
        <w:jc w:val="both"/>
        <w:rPr>
          <w:rFonts w:eastAsia="Times New Roman" w:cstheme="minorHAnsi"/>
          <w:color w:val="000000" w:themeColor="text1"/>
        </w:rPr>
      </w:pPr>
      <w:r w:rsidRPr="00AF1C0B">
        <w:rPr>
          <w:rFonts w:eastAsia="Times New Roman" w:cstheme="minorHAnsi"/>
          <w:color w:val="000000" w:themeColor="text1"/>
        </w:rPr>
        <w:t xml:space="preserve">Tato studie je pro náš výzkum přínosná, protože zde lze vidět pohledy na stigmatizaci od různých typů kuřáků v Americe a bylo by zajímavé vidět, jak na ně reaguje naše společnost. </w:t>
      </w:r>
    </w:p>
    <w:p w14:paraId="0A19CEBA" w14:textId="77777777" w:rsidR="00EE506D" w:rsidRPr="00AF1C0B" w:rsidRDefault="00EE506D" w:rsidP="00AF1C0B">
      <w:pPr>
        <w:shd w:val="clear" w:color="auto" w:fill="FFFFFF"/>
        <w:spacing w:after="0" w:line="276" w:lineRule="auto"/>
        <w:jc w:val="both"/>
        <w:rPr>
          <w:rFonts w:eastAsia="Times New Roman" w:cstheme="minorHAnsi"/>
          <w:color w:val="000000" w:themeColor="text1"/>
        </w:rPr>
      </w:pPr>
    </w:p>
    <w:p w14:paraId="1B1C78C9" w14:textId="77777777" w:rsidR="00EE506D" w:rsidRPr="00AF1C0B" w:rsidRDefault="00EE506D" w:rsidP="00AF1C0B">
      <w:pPr>
        <w:spacing w:after="0" w:line="276" w:lineRule="auto"/>
        <w:jc w:val="both"/>
        <w:rPr>
          <w:rFonts w:eastAsia="Times New Roman" w:cstheme="minorHAnsi"/>
          <w:b/>
          <w:color w:val="000000" w:themeColor="text1"/>
          <w:u w:val="single"/>
        </w:rPr>
      </w:pPr>
      <w:r w:rsidRPr="00AF1C0B">
        <w:rPr>
          <w:rFonts w:eastAsia="Times New Roman" w:cstheme="minorHAnsi"/>
          <w:b/>
          <w:color w:val="000000" w:themeColor="text1"/>
          <w:u w:val="single"/>
        </w:rPr>
        <w:t>Crossing the Smoking Divide for Young Adults: Expressions of Stigma and Identity Among Smokers and Nonsmokers</w:t>
      </w:r>
    </w:p>
    <w:p w14:paraId="2E5267E0" w14:textId="77777777" w:rsidR="00EE506D" w:rsidRPr="00AF1C0B" w:rsidRDefault="00EE506D" w:rsidP="00AF1C0B">
      <w:pPr>
        <w:spacing w:after="0" w:line="276" w:lineRule="auto"/>
        <w:jc w:val="both"/>
        <w:rPr>
          <w:rFonts w:eastAsia="Times New Roman" w:cstheme="minorHAnsi"/>
          <w:b/>
          <w:color w:val="000000" w:themeColor="text1"/>
        </w:rPr>
      </w:pPr>
      <w:r w:rsidRPr="00AF1C0B">
        <w:rPr>
          <w:rFonts w:eastAsia="Times New Roman" w:cstheme="minorHAnsi"/>
          <w:b/>
          <w:color w:val="000000" w:themeColor="text1"/>
        </w:rPr>
        <w:t>Judith McCool,, Janet Hoek, , Richard Edwards, George Thompson, Heather Gifford</w:t>
      </w:r>
    </w:p>
    <w:p w14:paraId="2A67C056" w14:textId="77777777" w:rsidR="00EE506D" w:rsidRPr="00AF1C0B" w:rsidRDefault="00EE506D" w:rsidP="00AF1C0B">
      <w:pPr>
        <w:spacing w:after="0" w:line="276" w:lineRule="auto"/>
        <w:jc w:val="both"/>
        <w:rPr>
          <w:rFonts w:eastAsia="Times New Roman" w:cstheme="minorHAnsi"/>
          <w:color w:val="000000" w:themeColor="text1"/>
        </w:rPr>
      </w:pPr>
      <w:r w:rsidRPr="00AF1C0B">
        <w:rPr>
          <w:rFonts w:eastAsia="Times New Roman" w:cstheme="minorHAnsi"/>
          <w:i/>
          <w:color w:val="000000" w:themeColor="text1"/>
        </w:rPr>
        <w:t xml:space="preserve">„Denormalizing campaigns reframe smoking as an unappealing behaviour, more likely to lead to social exclusion than inclusion.“ </w:t>
      </w:r>
      <w:r w:rsidRPr="00AF1C0B">
        <w:rPr>
          <w:rFonts w:eastAsia="Times New Roman" w:cstheme="minorHAnsi"/>
          <w:color w:val="000000" w:themeColor="text1"/>
        </w:rPr>
        <w:t>(7)</w:t>
      </w:r>
    </w:p>
    <w:p w14:paraId="694A736A" w14:textId="77777777" w:rsidR="00EE506D" w:rsidRPr="00AF1C0B" w:rsidRDefault="00EE506D" w:rsidP="00AF1C0B">
      <w:pPr>
        <w:spacing w:after="0" w:line="276" w:lineRule="auto"/>
        <w:jc w:val="both"/>
        <w:rPr>
          <w:rFonts w:eastAsia="Times New Roman" w:cstheme="minorHAnsi"/>
          <w:color w:val="000000" w:themeColor="text1"/>
        </w:rPr>
      </w:pPr>
      <w:r w:rsidRPr="00AF1C0B">
        <w:rPr>
          <w:rFonts w:eastAsia="Times New Roman" w:cstheme="minorHAnsi"/>
          <w:color w:val="000000" w:themeColor="text1"/>
        </w:rPr>
        <w:t>Tato studie zkoumala, jak jsou kuřáci a samotné kouření vnímáno v prostředí kde se z něj postupem času stalo naprosto nepřijatelné sociální chování a také, zda se kuřáci v těchto prostředí cítí stigmatizováni či nikoliv. (7)</w:t>
      </w:r>
    </w:p>
    <w:p w14:paraId="683A90FB" w14:textId="77777777" w:rsidR="00EE506D" w:rsidRPr="00AF1C0B" w:rsidRDefault="00EE506D" w:rsidP="00AF1C0B">
      <w:pPr>
        <w:spacing w:after="0" w:line="276" w:lineRule="auto"/>
        <w:jc w:val="both"/>
        <w:rPr>
          <w:rFonts w:eastAsia="Times New Roman" w:cstheme="minorHAnsi"/>
          <w:color w:val="000000" w:themeColor="text1"/>
        </w:rPr>
      </w:pPr>
      <w:r w:rsidRPr="00AF1C0B">
        <w:rPr>
          <w:rFonts w:eastAsia="Times New Roman" w:cstheme="minorHAnsi"/>
          <w:color w:val="000000" w:themeColor="text1"/>
        </w:rPr>
        <w:t>Ke sběru dat byly zprostředkovány 4 hloubkové rozhovory a 14 skupinových diskuzí provedeny na 86 respondentech ve věku 18-24 let. (7)</w:t>
      </w:r>
    </w:p>
    <w:p w14:paraId="29D8E778" w14:textId="77777777" w:rsidR="00EE506D" w:rsidRPr="00AF1C0B" w:rsidRDefault="00EE506D" w:rsidP="00AF1C0B">
      <w:pPr>
        <w:spacing w:after="0" w:line="276" w:lineRule="auto"/>
        <w:jc w:val="both"/>
        <w:rPr>
          <w:rFonts w:eastAsia="Times New Roman" w:cstheme="minorHAnsi"/>
          <w:color w:val="000000" w:themeColor="text1"/>
        </w:rPr>
      </w:pPr>
      <w:r w:rsidRPr="00AF1C0B">
        <w:rPr>
          <w:rFonts w:eastAsia="Times New Roman" w:cstheme="minorHAnsi"/>
          <w:color w:val="000000" w:themeColor="text1"/>
        </w:rPr>
        <w:t xml:space="preserve">Výsledky ukázaly, že nekuřáci vnímají kouření jako nelogické a sebezničující. Dále pak, že kouření často podporuje kuřáky k agresivním reakcím, čímž si oni sami způsobují stigmatizaci, která se odehrává v </w:t>
      </w:r>
      <w:r w:rsidRPr="00AF1C0B">
        <w:rPr>
          <w:rFonts w:eastAsia="Times New Roman" w:cstheme="minorHAnsi"/>
          <w:color w:val="000000" w:themeColor="text1"/>
        </w:rPr>
        <w:lastRenderedPageBreak/>
        <w:t>jejich okolí. Naopak nekuřáci, kteří uznali návykovost kouření, byli ke kuřákům méně kritičtí a více empatičtí a chápavější. (7)</w:t>
      </w:r>
    </w:p>
    <w:p w14:paraId="0134AADC" w14:textId="77777777" w:rsidR="00EE506D" w:rsidRPr="00AF1C0B" w:rsidRDefault="00EE506D" w:rsidP="00AF1C0B">
      <w:pPr>
        <w:spacing w:after="0" w:line="276" w:lineRule="auto"/>
        <w:jc w:val="both"/>
        <w:rPr>
          <w:rFonts w:eastAsia="Times New Roman" w:cstheme="minorHAnsi"/>
          <w:b/>
          <w:color w:val="000000" w:themeColor="text1"/>
          <w:u w:val="single"/>
        </w:rPr>
      </w:pPr>
      <w:r w:rsidRPr="00AF1C0B">
        <w:rPr>
          <w:rFonts w:eastAsia="Times New Roman" w:cstheme="minorHAnsi"/>
          <w:color w:val="000000" w:themeColor="text1"/>
        </w:rPr>
        <w:t xml:space="preserve">Touto studií můžeme ověřit, zda i zde jsou prostředí, kde je kouření opravdu považováno za nepřijatelné a co si myslí nekuřáci osídlující toho prostředí o kuřácích, kteří ho též osídlují. </w:t>
      </w:r>
    </w:p>
    <w:p w14:paraId="7A806090" w14:textId="77777777" w:rsidR="00BE68C0" w:rsidRPr="00AF1C0B" w:rsidRDefault="00BE68C0" w:rsidP="00AF1C0B">
      <w:pPr>
        <w:spacing w:after="0" w:line="276" w:lineRule="auto"/>
        <w:jc w:val="both"/>
        <w:rPr>
          <w:rFonts w:eastAsia="Times New Roman" w:cstheme="minorHAnsi"/>
          <w:b/>
          <w:color w:val="000000" w:themeColor="text1"/>
          <w:u w:val="single"/>
        </w:rPr>
      </w:pPr>
    </w:p>
    <w:p w14:paraId="5C8B593E" w14:textId="24EEDC26" w:rsidR="00EE506D" w:rsidRPr="00AF1C0B" w:rsidRDefault="00EE506D" w:rsidP="00AF1C0B">
      <w:pPr>
        <w:spacing w:after="0" w:line="276" w:lineRule="auto"/>
        <w:jc w:val="both"/>
        <w:rPr>
          <w:rFonts w:eastAsia="Times New Roman" w:cstheme="minorHAnsi"/>
          <w:b/>
          <w:color w:val="000000" w:themeColor="text1"/>
          <w:u w:val="single"/>
        </w:rPr>
      </w:pPr>
      <w:r w:rsidRPr="00AF1C0B">
        <w:rPr>
          <w:rFonts w:eastAsia="Times New Roman" w:cstheme="minorHAnsi"/>
          <w:b/>
          <w:color w:val="000000" w:themeColor="text1"/>
          <w:u w:val="single"/>
        </w:rPr>
        <w:t>Smoking and the emergence of a stigmatized social status</w:t>
      </w:r>
    </w:p>
    <w:p w14:paraId="68EB7684" w14:textId="77777777" w:rsidR="00EE506D" w:rsidRPr="00AF1C0B" w:rsidRDefault="00EE506D" w:rsidP="00AF1C0B">
      <w:pPr>
        <w:spacing w:after="0" w:line="276" w:lineRule="auto"/>
        <w:jc w:val="both"/>
        <w:rPr>
          <w:rFonts w:eastAsia="Times New Roman" w:cstheme="minorHAnsi"/>
          <w:b/>
          <w:color w:val="000000" w:themeColor="text1"/>
        </w:rPr>
      </w:pPr>
      <w:r w:rsidRPr="00AF1C0B">
        <w:rPr>
          <w:rFonts w:eastAsia="Times New Roman" w:cstheme="minorHAnsi"/>
          <w:b/>
          <w:color w:val="000000" w:themeColor="text1"/>
        </w:rPr>
        <w:t>Jennifer Stuber , Sandro Galea, Bruce G. Link</w:t>
      </w:r>
    </w:p>
    <w:p w14:paraId="2C2E86D6" w14:textId="77777777" w:rsidR="00EE506D" w:rsidRPr="00AF1C0B" w:rsidRDefault="00EE506D" w:rsidP="00AF1C0B">
      <w:pPr>
        <w:spacing w:after="0" w:line="276" w:lineRule="auto"/>
        <w:jc w:val="both"/>
        <w:rPr>
          <w:rFonts w:eastAsia="Times New Roman" w:cstheme="minorHAnsi"/>
          <w:color w:val="000000" w:themeColor="text1"/>
        </w:rPr>
      </w:pPr>
      <w:r w:rsidRPr="00AF1C0B">
        <w:rPr>
          <w:rFonts w:eastAsia="Times New Roman" w:cstheme="minorHAnsi"/>
          <w:color w:val="000000" w:themeColor="text1"/>
        </w:rPr>
        <w:t>Dalším zdrojem, z jehož závěrů budeme vycházet, je výzkum NYSES (New York Social Environment Study) provedený v roce 2005. Jedná se o telefonický výzkum s náhodným výběrem telefonních čísel z celku 4000 čísel, přičemž ve výsledku se do výzkumu zapojilo 816 respondentů, kteří jsou buďto aktivní kuřáci či skončili s kouřením v rozmezí od ledna 2002 do doby průzkumu. (8)</w:t>
      </w:r>
    </w:p>
    <w:p w14:paraId="0FF79444" w14:textId="77777777" w:rsidR="00EE506D" w:rsidRPr="00AF1C0B" w:rsidRDefault="00EE506D" w:rsidP="00AF1C0B">
      <w:pPr>
        <w:spacing w:after="0" w:line="276" w:lineRule="auto"/>
        <w:jc w:val="both"/>
        <w:rPr>
          <w:rFonts w:eastAsia="Times New Roman" w:cstheme="minorHAnsi"/>
          <w:color w:val="000000" w:themeColor="text1"/>
        </w:rPr>
      </w:pPr>
      <w:r w:rsidRPr="00AF1C0B">
        <w:rPr>
          <w:rFonts w:eastAsia="Times New Roman" w:cstheme="minorHAnsi"/>
          <w:i/>
          <w:color w:val="000000" w:themeColor="text1"/>
        </w:rPr>
        <w:t xml:space="preserve">„Most respondents agreed that ‘‘Most people would nothire a smoker to take care of their children’’ (81%) and that ‘‘Most non-smokers would be reluctant to date someone who smokes’’ (72%). The prevalence of the perception ‘‘Most people believe smoking is a sign of personal failure’’ (21%) and, ‘‘Most people think less of a person who smokes’’(39%).’’ </w:t>
      </w:r>
      <w:r w:rsidRPr="00AF1C0B">
        <w:rPr>
          <w:rFonts w:eastAsia="Times New Roman" w:cstheme="minorHAnsi"/>
          <w:color w:val="000000" w:themeColor="text1"/>
        </w:rPr>
        <w:t>(8)</w:t>
      </w:r>
    </w:p>
    <w:p w14:paraId="27FFA3FC" w14:textId="77777777" w:rsidR="00EE506D" w:rsidRPr="00AF1C0B" w:rsidRDefault="00EE506D" w:rsidP="00AF1C0B">
      <w:pPr>
        <w:spacing w:after="0" w:line="276" w:lineRule="auto"/>
        <w:jc w:val="both"/>
        <w:rPr>
          <w:rFonts w:eastAsia="Times New Roman" w:cstheme="minorHAnsi"/>
          <w:color w:val="000000" w:themeColor="text1"/>
        </w:rPr>
      </w:pPr>
      <w:r w:rsidRPr="00AF1C0B">
        <w:rPr>
          <w:rFonts w:eastAsia="Times New Roman" w:cstheme="minorHAnsi"/>
          <w:color w:val="000000" w:themeColor="text1"/>
        </w:rPr>
        <w:t>Z tohoto výzkumu budeme ověřovat například tvrzení, že vzdělanější jedinci vnímají více stigmatizace než ti méně vzdělaní. Krom tohoto závěru budeme ověřovat také například výše citované. Co se prvních dvou citovaných výroků týče, v práci byly ze strany výzkumníků odůvodňovány jakožto racionalně založené výsledky na základě škod, které kuřáctví může způsobovat, a nejsou znakem stigmatizace. Toto vysvětlení nás při studiu podkladů velmi překvapilo a zároveň nám nepřipadá dostatečně podložené, tudíž k tomuto výroku bude dále v našem výzkumu věnován prostor.</w:t>
      </w:r>
    </w:p>
    <w:p w14:paraId="1542C5A1" w14:textId="77777777" w:rsidR="00EE506D" w:rsidRPr="00AF1C0B" w:rsidRDefault="00EE506D" w:rsidP="00AF1C0B">
      <w:pPr>
        <w:pStyle w:val="Nadpis1"/>
        <w:shd w:val="clear" w:color="auto" w:fill="FFFFFF"/>
        <w:spacing w:before="0" w:beforeAutospacing="0" w:after="0" w:afterAutospacing="0" w:line="276" w:lineRule="auto"/>
        <w:jc w:val="both"/>
        <w:rPr>
          <w:rFonts w:asciiTheme="minorHAnsi" w:hAnsiTheme="minorHAnsi" w:cstheme="minorHAnsi"/>
          <w:color w:val="000000" w:themeColor="text1"/>
          <w:sz w:val="22"/>
          <w:szCs w:val="22"/>
          <w:u w:val="single"/>
        </w:rPr>
      </w:pPr>
      <w:bookmarkStart w:id="41" w:name="_cgzb8jxv0rg6"/>
      <w:bookmarkEnd w:id="41"/>
      <w:r w:rsidRPr="00AF1C0B">
        <w:rPr>
          <w:rFonts w:asciiTheme="minorHAnsi" w:hAnsiTheme="minorHAnsi" w:cstheme="minorHAnsi"/>
          <w:b w:val="0"/>
          <w:color w:val="000000" w:themeColor="text1"/>
          <w:sz w:val="22"/>
          <w:szCs w:val="22"/>
          <w:u w:val="single"/>
        </w:rPr>
        <w:t>Validity and reliability of the internalized stigma of smoking inventory: An exploration of shame, isolation, and discrimination in smokers with mental health diagnoses</w:t>
      </w:r>
    </w:p>
    <w:p w14:paraId="601F1ED6" w14:textId="77777777" w:rsidR="00BE68C0" w:rsidRPr="00AF1C0B" w:rsidRDefault="00BE68C0" w:rsidP="00AF1C0B">
      <w:pPr>
        <w:pStyle w:val="Nadpis1"/>
        <w:shd w:val="clear" w:color="auto" w:fill="FFFFFF"/>
        <w:spacing w:before="0" w:beforeAutospacing="0" w:after="0" w:afterAutospacing="0" w:line="276" w:lineRule="auto"/>
        <w:jc w:val="both"/>
        <w:rPr>
          <w:rFonts w:asciiTheme="minorHAnsi" w:hAnsiTheme="minorHAnsi" w:cstheme="minorHAnsi"/>
          <w:b w:val="0"/>
          <w:color w:val="000000" w:themeColor="text1"/>
          <w:sz w:val="22"/>
          <w:szCs w:val="22"/>
        </w:rPr>
      </w:pPr>
      <w:bookmarkStart w:id="42" w:name="_qv1slw9koppz"/>
      <w:bookmarkEnd w:id="42"/>
    </w:p>
    <w:p w14:paraId="3DA4651D" w14:textId="0820746D" w:rsidR="00EE506D" w:rsidRPr="00AF1C0B" w:rsidRDefault="00EE506D" w:rsidP="00AF1C0B">
      <w:pPr>
        <w:pStyle w:val="Nadpis1"/>
        <w:shd w:val="clear" w:color="auto" w:fill="FFFFFF"/>
        <w:spacing w:before="0" w:beforeAutospacing="0" w:after="0" w:afterAutospacing="0" w:line="276" w:lineRule="auto"/>
        <w:jc w:val="both"/>
        <w:rPr>
          <w:rFonts w:asciiTheme="minorHAnsi" w:hAnsiTheme="minorHAnsi" w:cstheme="minorHAnsi"/>
          <w:b w:val="0"/>
          <w:color w:val="000000" w:themeColor="text1"/>
          <w:sz w:val="22"/>
          <w:szCs w:val="22"/>
        </w:rPr>
      </w:pPr>
      <w:r w:rsidRPr="00AF1C0B">
        <w:rPr>
          <w:rFonts w:asciiTheme="minorHAnsi" w:hAnsiTheme="minorHAnsi" w:cstheme="minorHAnsi"/>
          <w:b w:val="0"/>
          <w:color w:val="000000" w:themeColor="text1"/>
          <w:sz w:val="22"/>
          <w:szCs w:val="22"/>
        </w:rPr>
        <w:t>Cati G. Brown‐Johnson,  Janine K. Cataldo, Nicholas Orozco, Nadra E. Lisha,  Norval J. Hickman III., Judith J. Prochaska</w:t>
      </w:r>
    </w:p>
    <w:p w14:paraId="66C7E924" w14:textId="41F12A02" w:rsidR="00EE506D" w:rsidRPr="00AF1C0B" w:rsidRDefault="00EE506D" w:rsidP="00AF1C0B">
      <w:pPr>
        <w:pStyle w:val="Nadpis1"/>
        <w:shd w:val="clear" w:color="auto" w:fill="FFFFFF"/>
        <w:spacing w:before="0" w:beforeAutospacing="0" w:after="0" w:afterAutospacing="0" w:line="276" w:lineRule="auto"/>
        <w:jc w:val="both"/>
        <w:rPr>
          <w:rFonts w:asciiTheme="minorHAnsi" w:hAnsiTheme="minorHAnsi" w:cstheme="minorHAnsi"/>
          <w:b w:val="0"/>
          <w:color w:val="000000" w:themeColor="text1"/>
          <w:sz w:val="22"/>
          <w:szCs w:val="22"/>
        </w:rPr>
      </w:pPr>
      <w:bookmarkStart w:id="43" w:name="_lggzfqa3ht5o"/>
      <w:bookmarkEnd w:id="43"/>
      <w:r w:rsidRPr="00AF1C0B">
        <w:rPr>
          <w:rFonts w:asciiTheme="minorHAnsi" w:hAnsiTheme="minorHAnsi" w:cstheme="minorHAnsi"/>
          <w:i/>
          <w:color w:val="000000" w:themeColor="text1"/>
          <w:sz w:val="22"/>
          <w:szCs w:val="22"/>
        </w:rPr>
        <w:t>„De‐normalization of smoking as a public health strategy may create shame and isolation in vulnerable groups unable to quit</w:t>
      </w:r>
      <w:r w:rsidRPr="00AF1C0B">
        <w:rPr>
          <w:rFonts w:asciiTheme="minorHAnsi" w:hAnsiTheme="minorHAnsi" w:cstheme="minorHAnsi"/>
          <w:color w:val="000000" w:themeColor="text1"/>
          <w:sz w:val="22"/>
          <w:szCs w:val="22"/>
        </w:rPr>
        <w:t>.”</w:t>
      </w:r>
      <w:r w:rsidRPr="00AF1C0B">
        <w:rPr>
          <w:rFonts w:asciiTheme="minorHAnsi" w:hAnsiTheme="minorHAnsi" w:cstheme="minorHAnsi"/>
          <w:b w:val="0"/>
          <w:i/>
          <w:color w:val="000000" w:themeColor="text1"/>
          <w:sz w:val="22"/>
          <w:szCs w:val="22"/>
        </w:rPr>
        <w:t xml:space="preserve"> </w:t>
      </w:r>
      <w:r w:rsidRPr="00AF1C0B">
        <w:rPr>
          <w:rFonts w:asciiTheme="minorHAnsi" w:hAnsiTheme="minorHAnsi" w:cstheme="minorHAnsi"/>
          <w:color w:val="000000" w:themeColor="text1"/>
          <w:sz w:val="22"/>
          <w:szCs w:val="22"/>
        </w:rPr>
        <w:t>(9)</w:t>
      </w:r>
    </w:p>
    <w:p w14:paraId="1E480197" w14:textId="77777777" w:rsidR="00EE506D" w:rsidRPr="00AF1C0B" w:rsidRDefault="00EE506D" w:rsidP="00AF1C0B">
      <w:pPr>
        <w:shd w:val="clear" w:color="auto" w:fill="FFFFFF"/>
        <w:spacing w:after="0" w:line="276" w:lineRule="auto"/>
        <w:jc w:val="both"/>
        <w:rPr>
          <w:rFonts w:eastAsia="Times New Roman" w:cstheme="minorHAnsi"/>
          <w:color w:val="000000" w:themeColor="text1"/>
        </w:rPr>
      </w:pPr>
      <w:r w:rsidRPr="00AF1C0B">
        <w:rPr>
          <w:rFonts w:eastAsia="Times New Roman" w:cstheme="minorHAnsi"/>
          <w:color w:val="000000" w:themeColor="text1"/>
        </w:rPr>
        <w:t xml:space="preserve">Program zvaný </w:t>
      </w:r>
      <w:commentRangeStart w:id="44"/>
      <w:r w:rsidRPr="00AF1C0B">
        <w:rPr>
          <w:rFonts w:eastAsia="Times New Roman" w:cstheme="minorHAnsi"/>
          <w:color w:val="000000" w:themeColor="text1"/>
        </w:rPr>
        <w:t xml:space="preserve">„Internalized Stigma of Smoking Inventory (ISSI)“ </w:t>
      </w:r>
      <w:commentRangeEnd w:id="44"/>
      <w:r w:rsidR="00313CE1">
        <w:rPr>
          <w:rStyle w:val="Odkaznakoment"/>
        </w:rPr>
        <w:commentReference w:id="44"/>
      </w:r>
      <w:r w:rsidRPr="00AF1C0B">
        <w:rPr>
          <w:rFonts w:eastAsia="Times New Roman" w:cstheme="minorHAnsi"/>
          <w:color w:val="000000" w:themeColor="text1"/>
        </w:rPr>
        <w:t>byl vytvořen k tomu, aby zjistil, jaké faktory vedou společnost ke stigmatizaci kuřáků. Tento program byl využit na hrstce kuřáků s mentální poruchou (N=956) a ke sběru a následné ověření platnosti dat byla použita konfirmační faktorová analýza. (9)</w:t>
      </w:r>
    </w:p>
    <w:p w14:paraId="4B71CCD4" w14:textId="77777777" w:rsidR="00EE506D" w:rsidRPr="00AF1C0B" w:rsidRDefault="00EE506D" w:rsidP="00AF1C0B">
      <w:pPr>
        <w:shd w:val="clear" w:color="auto" w:fill="FFFFFF"/>
        <w:spacing w:after="0" w:line="276" w:lineRule="auto"/>
        <w:jc w:val="both"/>
        <w:rPr>
          <w:rFonts w:eastAsia="Times New Roman" w:cstheme="minorHAnsi"/>
          <w:color w:val="000000" w:themeColor="text1"/>
        </w:rPr>
      </w:pPr>
      <w:r w:rsidRPr="00AF1C0B">
        <w:rPr>
          <w:rFonts w:eastAsia="Times New Roman" w:cstheme="minorHAnsi"/>
          <w:color w:val="000000" w:themeColor="text1"/>
        </w:rPr>
        <w:t xml:space="preserve">Výsledky potvrdily, že vnitřní stigmatizace může v lidech </w:t>
      </w:r>
      <w:commentRangeStart w:id="45"/>
      <w:r w:rsidRPr="00AF1C0B">
        <w:rPr>
          <w:rFonts w:eastAsia="Times New Roman" w:cstheme="minorHAnsi"/>
          <w:color w:val="000000" w:themeColor="text1"/>
        </w:rPr>
        <w:t>vyvolat tři typy pocitů: 1) „self-stigma“ (vlastní stigma), díky kterému jedinec pochopí, že je ve společnosti stigmatizován, proto se cítí zahanbeně, ale má vůli přestat; 2) „felt-stigma“ (prožívané stigma), díky kterému se necítí dobře ve společnosti, proto se raději izoluje a nemá vůli přestat; 3) zkušenosti z diskriminace. Třetí skupina byla u kuřáků nejvíce vyvolána. Diskriminované se cítili nejvíce ženy a poté ti, s vyšším vzděláním</w:t>
      </w:r>
      <w:commentRangeEnd w:id="45"/>
      <w:r w:rsidR="00155774">
        <w:rPr>
          <w:rStyle w:val="Odkaznakoment"/>
        </w:rPr>
        <w:commentReference w:id="45"/>
      </w:r>
      <w:r w:rsidRPr="00AF1C0B">
        <w:rPr>
          <w:rFonts w:eastAsia="Times New Roman" w:cstheme="minorHAnsi"/>
          <w:color w:val="000000" w:themeColor="text1"/>
        </w:rPr>
        <w:t>. (9)</w:t>
      </w:r>
    </w:p>
    <w:p w14:paraId="67CBCC16" w14:textId="77777777" w:rsidR="00EE506D" w:rsidRPr="00AF1C0B" w:rsidRDefault="00EE506D" w:rsidP="00AF1C0B">
      <w:pPr>
        <w:shd w:val="clear" w:color="auto" w:fill="FFFFFF"/>
        <w:spacing w:after="0" w:line="276" w:lineRule="auto"/>
        <w:jc w:val="both"/>
        <w:rPr>
          <w:rFonts w:eastAsia="Times New Roman" w:cstheme="minorHAnsi"/>
          <w:color w:val="000000" w:themeColor="text1"/>
        </w:rPr>
      </w:pPr>
      <w:r w:rsidRPr="00AF1C0B">
        <w:rPr>
          <w:rFonts w:eastAsia="Times New Roman" w:cstheme="minorHAnsi"/>
          <w:color w:val="000000" w:themeColor="text1"/>
        </w:rPr>
        <w:t xml:space="preserve">Z této studie můžeme ověřit například tvrzení, že stigmatizace v kuřácích vyvolává 3 typy pocitů. Můžeme se snažit přijít na to, zda v našich respondentech nevyvolává ještě jiné typy pocitů. </w:t>
      </w:r>
    </w:p>
    <w:p w14:paraId="016614AE" w14:textId="77777777" w:rsidR="00EE506D" w:rsidRPr="00AF1C0B" w:rsidRDefault="00EE506D" w:rsidP="00AF1C0B">
      <w:pPr>
        <w:spacing w:after="0" w:line="276" w:lineRule="auto"/>
        <w:jc w:val="both"/>
        <w:rPr>
          <w:rFonts w:eastAsia="Times New Roman" w:cstheme="minorHAnsi"/>
          <w:color w:val="000000" w:themeColor="text1"/>
        </w:rPr>
      </w:pPr>
      <w:r w:rsidRPr="00AF1C0B">
        <w:rPr>
          <w:rFonts w:eastAsia="Times New Roman" w:cstheme="minorHAnsi"/>
          <w:color w:val="000000" w:themeColor="text1"/>
        </w:rPr>
        <w:t xml:space="preserve"> </w:t>
      </w:r>
    </w:p>
    <w:p w14:paraId="44340884" w14:textId="77777777" w:rsidR="00EE506D" w:rsidRPr="00AF1C0B" w:rsidRDefault="00EE506D" w:rsidP="00AF1C0B">
      <w:pPr>
        <w:spacing w:after="0" w:line="276" w:lineRule="auto"/>
        <w:jc w:val="both"/>
        <w:rPr>
          <w:rFonts w:eastAsia="Times New Roman" w:cstheme="minorHAnsi"/>
          <w:b/>
          <w:color w:val="000000" w:themeColor="text1"/>
          <w:u w:val="single"/>
        </w:rPr>
      </w:pPr>
      <w:r w:rsidRPr="00AF1C0B">
        <w:rPr>
          <w:rFonts w:eastAsia="Times New Roman" w:cstheme="minorHAnsi"/>
          <w:b/>
          <w:color w:val="000000" w:themeColor="text1"/>
          <w:u w:val="single"/>
        </w:rPr>
        <w:t>Bibliografie</w:t>
      </w:r>
    </w:p>
    <w:p w14:paraId="1B37775D" w14:textId="77777777" w:rsidR="00EE506D" w:rsidRPr="00AF1C0B" w:rsidRDefault="00EE506D" w:rsidP="00AF1C0B">
      <w:pPr>
        <w:spacing w:after="0" w:line="276" w:lineRule="auto"/>
        <w:ind w:left="360"/>
        <w:jc w:val="both"/>
        <w:rPr>
          <w:rFonts w:eastAsia="Times New Roman" w:cstheme="minorHAnsi"/>
          <w:color w:val="000000" w:themeColor="text1"/>
          <w:highlight w:val="white"/>
        </w:rPr>
      </w:pPr>
      <w:r w:rsidRPr="00AF1C0B">
        <w:rPr>
          <w:rFonts w:eastAsia="Times New Roman" w:cstheme="minorHAnsi"/>
          <w:color w:val="000000" w:themeColor="text1"/>
        </w:rPr>
        <w:t xml:space="preserve">(1)  </w:t>
      </w:r>
      <w:r w:rsidRPr="00AF1C0B">
        <w:rPr>
          <w:rFonts w:eastAsia="Times New Roman" w:cstheme="minorHAnsi"/>
          <w:color w:val="000000" w:themeColor="text1"/>
          <w:highlight w:val="white"/>
        </w:rPr>
        <w:t xml:space="preserve">PERETTI-WATEL, Patrick, et al. Cigarette smoking as a stigma: Evidence from France. </w:t>
      </w:r>
      <w:r w:rsidRPr="00AF1C0B">
        <w:rPr>
          <w:rFonts w:eastAsia="Times New Roman" w:cstheme="minorHAnsi"/>
          <w:i/>
          <w:color w:val="000000" w:themeColor="text1"/>
          <w:highlight w:val="white"/>
        </w:rPr>
        <w:t>International Journal of Drug Policy</w:t>
      </w:r>
      <w:r w:rsidRPr="00AF1C0B">
        <w:rPr>
          <w:rFonts w:eastAsia="Times New Roman" w:cstheme="minorHAnsi"/>
          <w:color w:val="000000" w:themeColor="text1"/>
          <w:highlight w:val="white"/>
        </w:rPr>
        <w:t>, 2014, 25.2: 282-290.</w:t>
      </w:r>
    </w:p>
    <w:p w14:paraId="39EAEDB2" w14:textId="77777777" w:rsidR="00EE506D" w:rsidRPr="00AF1C0B" w:rsidRDefault="00EE506D" w:rsidP="00AF1C0B">
      <w:pPr>
        <w:spacing w:after="0" w:line="276" w:lineRule="auto"/>
        <w:ind w:left="360"/>
        <w:jc w:val="both"/>
        <w:rPr>
          <w:rFonts w:eastAsia="Times New Roman" w:cstheme="minorHAnsi"/>
          <w:color w:val="000000" w:themeColor="text1"/>
          <w:highlight w:val="white"/>
        </w:rPr>
      </w:pPr>
      <w:r w:rsidRPr="00AF1C0B">
        <w:rPr>
          <w:rFonts w:eastAsia="Times New Roman" w:cstheme="minorHAnsi"/>
          <w:color w:val="000000" w:themeColor="text1"/>
        </w:rPr>
        <w:t xml:space="preserve">(2)  </w:t>
      </w:r>
      <w:r w:rsidRPr="00AF1C0B">
        <w:rPr>
          <w:rFonts w:eastAsia="Times New Roman" w:cstheme="minorHAnsi"/>
          <w:color w:val="000000" w:themeColor="text1"/>
          <w:highlight w:val="white"/>
        </w:rPr>
        <w:t xml:space="preserve">KHLAT, Myriam, et al. Use of tobacco, alcohol and cannabis in late adolescence: roles of family living arrangement and socioeconomic group. </w:t>
      </w:r>
      <w:r w:rsidRPr="00AF1C0B">
        <w:rPr>
          <w:rFonts w:eastAsia="Times New Roman" w:cstheme="minorHAnsi"/>
          <w:i/>
          <w:color w:val="000000" w:themeColor="text1"/>
          <w:highlight w:val="white"/>
        </w:rPr>
        <w:t>BMC public health</w:t>
      </w:r>
      <w:r w:rsidRPr="00AF1C0B">
        <w:rPr>
          <w:rFonts w:eastAsia="Times New Roman" w:cstheme="minorHAnsi"/>
          <w:color w:val="000000" w:themeColor="text1"/>
          <w:highlight w:val="white"/>
        </w:rPr>
        <w:t>, 2020, 20.1: 1-9.</w:t>
      </w:r>
    </w:p>
    <w:p w14:paraId="04ADA760" w14:textId="77777777" w:rsidR="00EE506D" w:rsidRPr="00AF1C0B" w:rsidRDefault="00EE506D" w:rsidP="00AF1C0B">
      <w:pPr>
        <w:spacing w:after="0" w:line="276" w:lineRule="auto"/>
        <w:ind w:left="360"/>
        <w:jc w:val="both"/>
        <w:rPr>
          <w:rFonts w:eastAsia="Times New Roman" w:cstheme="minorHAnsi"/>
          <w:color w:val="000000" w:themeColor="text1"/>
        </w:rPr>
      </w:pPr>
      <w:r w:rsidRPr="00AF1C0B">
        <w:rPr>
          <w:rFonts w:eastAsia="Times New Roman" w:cstheme="minorHAnsi"/>
          <w:color w:val="000000" w:themeColor="text1"/>
        </w:rPr>
        <w:lastRenderedPageBreak/>
        <w:t>(3)  PERETTI-WATEL, Patrick, et al. Poverty as a smoking trap. International Journal of Drug Policy, 2009, 20.3: 230-236.</w:t>
      </w:r>
    </w:p>
    <w:p w14:paraId="14FABBF5" w14:textId="77777777" w:rsidR="00EE506D" w:rsidRPr="00AF1C0B" w:rsidRDefault="00EE506D" w:rsidP="00AF1C0B">
      <w:pPr>
        <w:spacing w:after="0" w:line="276" w:lineRule="auto"/>
        <w:ind w:left="360"/>
        <w:jc w:val="both"/>
        <w:rPr>
          <w:rFonts w:eastAsia="Times New Roman" w:cstheme="minorHAnsi"/>
          <w:color w:val="000000" w:themeColor="text1"/>
          <w:highlight w:val="white"/>
        </w:rPr>
      </w:pPr>
      <w:r w:rsidRPr="00AF1C0B">
        <w:rPr>
          <w:rFonts w:eastAsia="Times New Roman" w:cstheme="minorHAnsi"/>
          <w:color w:val="000000" w:themeColor="text1"/>
        </w:rPr>
        <w:t xml:space="preserve">(4)  </w:t>
      </w:r>
      <w:r w:rsidRPr="00AF1C0B">
        <w:rPr>
          <w:rFonts w:eastAsia="Times New Roman" w:cstheme="minorHAnsi"/>
          <w:color w:val="000000" w:themeColor="text1"/>
          <w:highlight w:val="white"/>
        </w:rPr>
        <w:t xml:space="preserve">BAYER, Ronald. Stigma and the ethics of public health: Not can we but should we. </w:t>
      </w:r>
      <w:r w:rsidRPr="00AF1C0B">
        <w:rPr>
          <w:rFonts w:eastAsia="Times New Roman" w:cstheme="minorHAnsi"/>
          <w:i/>
          <w:color w:val="000000" w:themeColor="text1"/>
          <w:highlight w:val="white"/>
        </w:rPr>
        <w:t>Social Science &amp; Medicine</w:t>
      </w:r>
      <w:r w:rsidRPr="00AF1C0B">
        <w:rPr>
          <w:rFonts w:eastAsia="Times New Roman" w:cstheme="minorHAnsi"/>
          <w:color w:val="000000" w:themeColor="text1"/>
          <w:highlight w:val="white"/>
        </w:rPr>
        <w:t xml:space="preserve"> [online]. 2008, 3(67), 10 [cit. 2020-10-18]. Dostupné z: </w:t>
      </w:r>
      <w:hyperlink r:id="rId25" w:history="1">
        <w:r w:rsidRPr="00AF1C0B">
          <w:rPr>
            <w:rStyle w:val="Hypertextovodkaz"/>
            <w:rFonts w:cstheme="minorHAnsi"/>
            <w:color w:val="000000" w:themeColor="text1"/>
            <w:highlight w:val="white"/>
          </w:rPr>
          <w:t>https://www.sciencedirect.com/science/article/abs/pii/S0277953608001500</w:t>
        </w:r>
      </w:hyperlink>
    </w:p>
    <w:p w14:paraId="720974AD" w14:textId="77777777" w:rsidR="00EE506D" w:rsidRPr="00AF1C0B" w:rsidRDefault="00EE506D" w:rsidP="00AF1C0B">
      <w:pPr>
        <w:spacing w:after="0" w:line="276" w:lineRule="auto"/>
        <w:ind w:left="360"/>
        <w:jc w:val="both"/>
        <w:rPr>
          <w:rFonts w:eastAsia="Times New Roman" w:cstheme="minorHAnsi"/>
          <w:color w:val="000000" w:themeColor="text1"/>
          <w:highlight w:val="white"/>
        </w:rPr>
      </w:pPr>
      <w:r w:rsidRPr="00AF1C0B">
        <w:rPr>
          <w:rFonts w:eastAsia="Times New Roman" w:cstheme="minorHAnsi"/>
          <w:color w:val="000000" w:themeColor="text1"/>
        </w:rPr>
        <w:t xml:space="preserve">(5)  </w:t>
      </w:r>
      <w:r w:rsidRPr="00AF1C0B">
        <w:rPr>
          <w:rFonts w:eastAsia="Times New Roman" w:cstheme="minorHAnsi"/>
          <w:color w:val="000000" w:themeColor="text1"/>
          <w:highlight w:val="white"/>
        </w:rPr>
        <w:t xml:space="preserve">FROLICH, Katherine L., Eric MYKHALOVSKIY, Blake D. POLAND, Rebecca HAINES-SAAH a Joy JOHNSON. Creating the socially marginalised youth smoker: the role of tobacco control. </w:t>
      </w:r>
      <w:r w:rsidRPr="00AF1C0B">
        <w:rPr>
          <w:rFonts w:eastAsia="Times New Roman" w:cstheme="minorHAnsi"/>
          <w:i/>
          <w:color w:val="000000" w:themeColor="text1"/>
          <w:highlight w:val="white"/>
        </w:rPr>
        <w:t>Sociology of Health &amp; Illness</w:t>
      </w:r>
      <w:r w:rsidRPr="00AF1C0B">
        <w:rPr>
          <w:rFonts w:eastAsia="Times New Roman" w:cstheme="minorHAnsi"/>
          <w:color w:val="000000" w:themeColor="text1"/>
          <w:highlight w:val="white"/>
        </w:rPr>
        <w:t xml:space="preserve"> [online]. 2012, 34(7) [cit. 2020-10-18].</w:t>
      </w:r>
    </w:p>
    <w:p w14:paraId="6FCE0668" w14:textId="77777777" w:rsidR="00EE506D" w:rsidRPr="00AF1C0B" w:rsidRDefault="00EE506D" w:rsidP="00AF1C0B">
      <w:pPr>
        <w:spacing w:after="0" w:line="276" w:lineRule="auto"/>
        <w:ind w:left="360"/>
        <w:jc w:val="both"/>
        <w:rPr>
          <w:rFonts w:eastAsia="Arial" w:cstheme="minorHAnsi"/>
          <w:color w:val="000000" w:themeColor="text1"/>
          <w:highlight w:val="white"/>
        </w:rPr>
      </w:pPr>
      <w:r w:rsidRPr="00AF1C0B">
        <w:rPr>
          <w:rFonts w:eastAsia="Times New Roman" w:cstheme="minorHAnsi"/>
          <w:color w:val="000000" w:themeColor="text1"/>
          <w:highlight w:val="white"/>
        </w:rPr>
        <w:t xml:space="preserve">(6)  BROWN-JOHNSON, Cati G., POPOVA, Lucy. Exploring Smoking Stigma, Alternative Tobacco Product Use, &amp; Quit Attempts. </w:t>
      </w:r>
      <w:r w:rsidRPr="00AF1C0B">
        <w:rPr>
          <w:rFonts w:eastAsia="Times New Roman" w:cstheme="minorHAnsi"/>
          <w:i/>
          <w:color w:val="000000" w:themeColor="text1"/>
          <w:highlight w:val="white"/>
        </w:rPr>
        <w:t>Health Behaviour Policy,</w:t>
      </w:r>
      <w:r w:rsidRPr="00AF1C0B">
        <w:rPr>
          <w:rFonts w:cstheme="minorHAnsi"/>
          <w:color w:val="000000" w:themeColor="text1"/>
          <w:highlight w:val="white"/>
        </w:rPr>
        <w:t xml:space="preserve"> </w:t>
      </w:r>
      <w:r w:rsidRPr="00AF1C0B">
        <w:rPr>
          <w:rFonts w:eastAsia="Times New Roman" w:cstheme="minorHAnsi"/>
          <w:color w:val="000000" w:themeColor="text1"/>
          <w:highlight w:val="white"/>
        </w:rPr>
        <w:t>2016,</w:t>
      </w:r>
      <w:r w:rsidRPr="00AF1C0B">
        <w:rPr>
          <w:rFonts w:cstheme="minorHAnsi"/>
          <w:color w:val="000000" w:themeColor="text1"/>
          <w:highlight w:val="white"/>
        </w:rPr>
        <w:t xml:space="preserve"> </w:t>
      </w:r>
      <w:r w:rsidRPr="00AF1C0B">
        <w:rPr>
          <w:rFonts w:eastAsia="Times New Roman" w:cstheme="minorHAnsi"/>
          <w:color w:val="000000" w:themeColor="text1"/>
          <w:highlight w:val="white"/>
        </w:rPr>
        <w:t>3(1): 13–20</w:t>
      </w:r>
      <w:r w:rsidRPr="00AF1C0B">
        <w:rPr>
          <w:rFonts w:cstheme="minorHAnsi"/>
          <w:color w:val="000000" w:themeColor="text1"/>
          <w:highlight w:val="white"/>
        </w:rPr>
        <w:t>.</w:t>
      </w:r>
    </w:p>
    <w:p w14:paraId="4DD8C3D5" w14:textId="77777777" w:rsidR="00EE506D" w:rsidRPr="00AF1C0B" w:rsidRDefault="00EE506D" w:rsidP="00AF1C0B">
      <w:pPr>
        <w:spacing w:after="0" w:line="276" w:lineRule="auto"/>
        <w:ind w:left="360"/>
        <w:jc w:val="both"/>
        <w:rPr>
          <w:rFonts w:eastAsia="Times New Roman" w:cstheme="minorHAnsi"/>
          <w:color w:val="000000" w:themeColor="text1"/>
          <w:highlight w:val="white"/>
        </w:rPr>
      </w:pPr>
      <w:r w:rsidRPr="00AF1C0B">
        <w:rPr>
          <w:rFonts w:eastAsia="Times New Roman" w:cstheme="minorHAnsi"/>
          <w:color w:val="000000" w:themeColor="text1"/>
          <w:highlight w:val="white"/>
        </w:rPr>
        <w:t xml:space="preserve">(7) McCOOL, Judith, HOEK, Janet, EDWARDS, Richard, THOMPSON George, GIFFORD Heather. Crossing the Smoking Divide for Young Adults: Expressions of Stigma and Identity Among Smokers and Nonsmokers. </w:t>
      </w:r>
      <w:r w:rsidRPr="00AF1C0B">
        <w:rPr>
          <w:rFonts w:eastAsia="Times New Roman" w:cstheme="minorHAnsi"/>
          <w:i/>
          <w:color w:val="000000" w:themeColor="text1"/>
          <w:highlight w:val="white"/>
        </w:rPr>
        <w:t xml:space="preserve">Nicotine &amp; Tobacco Research, </w:t>
      </w:r>
      <w:r w:rsidRPr="00AF1C0B">
        <w:rPr>
          <w:rFonts w:eastAsia="Times New Roman" w:cstheme="minorHAnsi"/>
          <w:color w:val="000000" w:themeColor="text1"/>
          <w:highlight w:val="white"/>
        </w:rPr>
        <w:t>2013, 15(2): 552-556.</w:t>
      </w:r>
    </w:p>
    <w:p w14:paraId="0FDDAC8E" w14:textId="77777777" w:rsidR="00EE506D" w:rsidRPr="00AF1C0B" w:rsidRDefault="00EE506D" w:rsidP="00AF1C0B">
      <w:pPr>
        <w:spacing w:after="0" w:line="276" w:lineRule="auto"/>
        <w:ind w:left="360"/>
        <w:jc w:val="both"/>
        <w:rPr>
          <w:rFonts w:eastAsia="Times New Roman" w:cstheme="minorHAnsi"/>
          <w:color w:val="000000" w:themeColor="text1"/>
          <w:highlight w:val="white"/>
        </w:rPr>
      </w:pPr>
      <w:r w:rsidRPr="00AF1C0B">
        <w:rPr>
          <w:rFonts w:eastAsia="Times New Roman" w:cstheme="minorHAnsi"/>
          <w:color w:val="000000" w:themeColor="text1"/>
          <w:highlight w:val="white"/>
        </w:rPr>
        <w:t xml:space="preserve"> (8) STUBER, Jeniffer, Sandro GALEA a Bruce G. LINK. Smoking and the emergence of a stigmatized social status. </w:t>
      </w:r>
      <w:r w:rsidRPr="00AF1C0B">
        <w:rPr>
          <w:rFonts w:eastAsia="Times New Roman" w:cstheme="minorHAnsi"/>
          <w:i/>
          <w:color w:val="000000" w:themeColor="text1"/>
          <w:highlight w:val="white"/>
        </w:rPr>
        <w:t>Social Science &amp; Medicine</w:t>
      </w:r>
      <w:r w:rsidRPr="00AF1C0B">
        <w:rPr>
          <w:rFonts w:eastAsia="Times New Roman" w:cstheme="minorHAnsi"/>
          <w:color w:val="000000" w:themeColor="text1"/>
          <w:highlight w:val="white"/>
        </w:rPr>
        <w:t xml:space="preserve"> [online]. 2008, , 11 [cit. 2020-10-18].</w:t>
      </w:r>
    </w:p>
    <w:p w14:paraId="463185D3" w14:textId="77777777" w:rsidR="00EE506D" w:rsidRPr="00AF1C0B" w:rsidRDefault="00EE506D" w:rsidP="00AF1C0B">
      <w:pPr>
        <w:spacing w:after="0" w:line="276" w:lineRule="auto"/>
        <w:ind w:left="360"/>
        <w:jc w:val="both"/>
        <w:rPr>
          <w:rFonts w:eastAsia="Times New Roman" w:cstheme="minorHAnsi"/>
          <w:color w:val="000000" w:themeColor="text1"/>
          <w:highlight w:val="white"/>
        </w:rPr>
      </w:pPr>
      <w:r w:rsidRPr="00AF1C0B">
        <w:rPr>
          <w:rFonts w:eastAsia="Times New Roman" w:cstheme="minorHAnsi"/>
          <w:color w:val="000000" w:themeColor="text1"/>
          <w:highlight w:val="white"/>
        </w:rPr>
        <w:t xml:space="preserve">(9) BROWN-JOHNSON, Cati G., CATALDO, Janine K., OROZCO, Nicholas, LISHA, Nadra E., HICKMAN, Norval J. III., PROCHASKA, Judith J. Validity and reliability of the internalized stigma of smoking inventory: An exploration of shame, isolation, and discrimination in smokers with mental health diagnoses. </w:t>
      </w:r>
      <w:r w:rsidRPr="00AF1C0B">
        <w:rPr>
          <w:rFonts w:eastAsia="Times New Roman" w:cstheme="minorHAnsi"/>
          <w:i/>
          <w:color w:val="000000" w:themeColor="text1"/>
          <w:highlight w:val="white"/>
        </w:rPr>
        <w:t xml:space="preserve">Wiley Online Library, </w:t>
      </w:r>
      <w:r w:rsidRPr="00AF1C0B">
        <w:rPr>
          <w:rFonts w:eastAsia="Times New Roman" w:cstheme="minorHAnsi"/>
          <w:color w:val="000000" w:themeColor="text1"/>
          <w:highlight w:val="white"/>
        </w:rPr>
        <w:t xml:space="preserve">2015, 24: 410-418. </w:t>
      </w:r>
    </w:p>
    <w:p w14:paraId="1177DC2D" w14:textId="33D045A6" w:rsidR="00EE506D" w:rsidRPr="00AF1C0B" w:rsidRDefault="00EE506D" w:rsidP="00AF1C0B">
      <w:pPr>
        <w:spacing w:after="0" w:line="276" w:lineRule="auto"/>
        <w:rPr>
          <w:rFonts w:cstheme="minorHAnsi"/>
        </w:rPr>
      </w:pPr>
      <w:r w:rsidRPr="00AF1C0B">
        <w:rPr>
          <w:rFonts w:cstheme="minorHAnsi"/>
        </w:rPr>
        <w:br w:type="page"/>
      </w:r>
    </w:p>
    <w:p w14:paraId="0448ADE0" w14:textId="77777777" w:rsidR="00AF1C0B" w:rsidRDefault="00AF1C0B" w:rsidP="00AF1C0B">
      <w:pPr>
        <w:pStyle w:val="Normlnweb"/>
        <w:shd w:val="clear" w:color="auto" w:fill="FFFFFF"/>
        <w:spacing w:before="0" w:beforeAutospacing="0" w:after="0" w:afterAutospacing="0" w:line="276" w:lineRule="auto"/>
        <w:jc w:val="both"/>
        <w:rPr>
          <w:rFonts w:asciiTheme="minorHAnsi" w:hAnsiTheme="minorHAnsi" w:cstheme="minorHAnsi"/>
          <w:b/>
          <w:bCs/>
          <w:color w:val="000000"/>
          <w:sz w:val="22"/>
          <w:szCs w:val="22"/>
          <w:highlight w:val="yellow"/>
          <w:shd w:val="clear" w:color="auto" w:fill="FFFFFF"/>
        </w:rPr>
      </w:pPr>
      <w:r w:rsidRPr="00AF1C0B">
        <w:rPr>
          <w:rFonts w:asciiTheme="minorHAnsi" w:hAnsiTheme="minorHAnsi" w:cstheme="minorHAnsi"/>
          <w:b/>
          <w:bCs/>
          <w:color w:val="000000"/>
          <w:sz w:val="22"/>
          <w:szCs w:val="22"/>
          <w:highlight w:val="yellow"/>
          <w:shd w:val="clear" w:color="auto" w:fill="FFFFFF"/>
        </w:rPr>
        <w:lastRenderedPageBreak/>
        <w:t>Vztah vysokoškoláků ke kouření</w:t>
      </w:r>
    </w:p>
    <w:p w14:paraId="2F8573E6" w14:textId="451B191E" w:rsidR="00BE68C0" w:rsidRPr="00AF1C0B" w:rsidRDefault="00AF1C0B" w:rsidP="00AF1C0B">
      <w:pPr>
        <w:pStyle w:val="Normlnweb"/>
        <w:shd w:val="clear" w:color="auto" w:fill="FFFFFF"/>
        <w:spacing w:before="0" w:beforeAutospacing="0" w:after="0" w:afterAutospacing="0" w:line="276" w:lineRule="auto"/>
        <w:jc w:val="both"/>
        <w:rPr>
          <w:rFonts w:asciiTheme="minorHAnsi" w:hAnsiTheme="minorHAnsi" w:cstheme="minorHAnsi"/>
          <w:b/>
          <w:bCs/>
          <w:color w:val="000000"/>
          <w:sz w:val="22"/>
          <w:szCs w:val="22"/>
          <w:shd w:val="clear" w:color="auto" w:fill="FFFFFF"/>
        </w:rPr>
      </w:pPr>
      <w:r>
        <w:rPr>
          <w:rFonts w:asciiTheme="minorHAnsi" w:hAnsiTheme="minorHAnsi" w:cstheme="minorHAnsi"/>
          <w:b/>
          <w:bCs/>
          <w:color w:val="000000"/>
          <w:sz w:val="22"/>
          <w:szCs w:val="22"/>
          <w:highlight w:val="yellow"/>
          <w:shd w:val="clear" w:color="auto" w:fill="FFFFFF"/>
        </w:rPr>
        <w:t>B</w:t>
      </w:r>
      <w:r w:rsidR="00BE68C0" w:rsidRPr="00AF1C0B">
        <w:rPr>
          <w:rFonts w:asciiTheme="minorHAnsi" w:hAnsiTheme="minorHAnsi" w:cstheme="minorHAnsi"/>
          <w:b/>
          <w:bCs/>
          <w:color w:val="000000"/>
          <w:sz w:val="22"/>
          <w:szCs w:val="22"/>
          <w:highlight w:val="yellow"/>
          <w:shd w:val="clear" w:color="auto" w:fill="FFFFFF"/>
        </w:rPr>
        <w:t>émová – Světelská</w:t>
      </w:r>
    </w:p>
    <w:p w14:paraId="736A8713" w14:textId="77777777" w:rsidR="00BE68C0" w:rsidRPr="00AF1C0B" w:rsidRDefault="00BE68C0" w:rsidP="00AF1C0B">
      <w:pPr>
        <w:pStyle w:val="Normlnweb"/>
        <w:shd w:val="clear" w:color="auto" w:fill="FFFFFF"/>
        <w:spacing w:before="0" w:beforeAutospacing="0" w:after="0" w:afterAutospacing="0" w:line="276" w:lineRule="auto"/>
        <w:ind w:firstLine="700"/>
        <w:jc w:val="both"/>
        <w:rPr>
          <w:rFonts w:asciiTheme="minorHAnsi" w:hAnsiTheme="minorHAnsi" w:cstheme="minorHAnsi"/>
          <w:color w:val="000000"/>
          <w:sz w:val="22"/>
          <w:szCs w:val="22"/>
          <w:shd w:val="clear" w:color="auto" w:fill="FFFFFF"/>
        </w:rPr>
      </w:pPr>
    </w:p>
    <w:p w14:paraId="31A61C89" w14:textId="56F92822" w:rsidR="00EE506D" w:rsidRPr="00AF1C0B" w:rsidRDefault="00EE506D" w:rsidP="00AF1C0B">
      <w:pPr>
        <w:pStyle w:val="Normlnweb"/>
        <w:shd w:val="clear" w:color="auto" w:fill="FFFFFF"/>
        <w:spacing w:before="0" w:beforeAutospacing="0" w:after="0" w:afterAutospacing="0" w:line="276" w:lineRule="auto"/>
        <w:ind w:firstLine="700"/>
        <w:jc w:val="both"/>
        <w:rPr>
          <w:rFonts w:asciiTheme="minorHAnsi" w:hAnsiTheme="minorHAnsi" w:cstheme="minorHAnsi"/>
          <w:sz w:val="22"/>
          <w:szCs w:val="22"/>
        </w:rPr>
      </w:pPr>
      <w:r w:rsidRPr="00AF1C0B">
        <w:rPr>
          <w:rFonts w:asciiTheme="minorHAnsi" w:hAnsiTheme="minorHAnsi" w:cstheme="minorHAnsi"/>
          <w:color w:val="000000"/>
          <w:sz w:val="22"/>
          <w:szCs w:val="22"/>
          <w:shd w:val="clear" w:color="auto" w:fill="FFFFFF"/>
        </w:rPr>
        <w:t xml:space="preserve">Tématem naší práce </w:t>
      </w:r>
      <w:r w:rsidRPr="00AF1C0B">
        <w:rPr>
          <w:rFonts w:asciiTheme="minorHAnsi" w:hAnsiTheme="minorHAnsi" w:cstheme="minorHAnsi"/>
          <w:color w:val="222222"/>
          <w:sz w:val="22"/>
          <w:szCs w:val="22"/>
          <w:shd w:val="clear" w:color="auto" w:fill="FFFFFF"/>
        </w:rPr>
        <w:t xml:space="preserve">by mohla být otázka, jaký je vliv sociálního prostředí, norem, sociálních faktorů na to, </w:t>
      </w:r>
      <w:commentRangeStart w:id="46"/>
      <w:r w:rsidRPr="00AF1C0B">
        <w:rPr>
          <w:rFonts w:asciiTheme="minorHAnsi" w:hAnsiTheme="minorHAnsi" w:cstheme="minorHAnsi"/>
          <w:color w:val="222222"/>
          <w:sz w:val="22"/>
          <w:szCs w:val="22"/>
          <w:shd w:val="clear" w:color="auto" w:fill="FFFFFF"/>
        </w:rPr>
        <w:t>proč vysokoškolští studenti začnou kouřit</w:t>
      </w:r>
      <w:commentRangeEnd w:id="46"/>
      <w:r w:rsidR="00DC445D">
        <w:rPr>
          <w:rStyle w:val="Odkaznakoment"/>
          <w:rFonts w:asciiTheme="minorHAnsi" w:eastAsiaTheme="minorHAnsi" w:hAnsiTheme="minorHAnsi" w:cstheme="minorBidi"/>
          <w:lang w:eastAsia="en-US"/>
        </w:rPr>
        <w:commentReference w:id="46"/>
      </w:r>
      <w:r w:rsidRPr="00AF1C0B">
        <w:rPr>
          <w:rFonts w:asciiTheme="minorHAnsi" w:hAnsiTheme="minorHAnsi" w:cstheme="minorHAnsi"/>
          <w:color w:val="222222"/>
          <w:sz w:val="22"/>
          <w:szCs w:val="22"/>
          <w:shd w:val="clear" w:color="auto" w:fill="FFFFFF"/>
        </w:rPr>
        <w:t>.</w:t>
      </w:r>
      <w:r w:rsidRPr="00AF1C0B">
        <w:rPr>
          <w:rFonts w:asciiTheme="minorHAnsi" w:hAnsiTheme="minorHAnsi" w:cstheme="minorHAnsi"/>
          <w:color w:val="222222"/>
          <w:sz w:val="22"/>
          <w:szCs w:val="22"/>
          <w:shd w:val="clear" w:color="auto" w:fill="F8F9FA"/>
        </w:rPr>
        <w:t xml:space="preserve"> </w:t>
      </w:r>
      <w:r w:rsidRPr="00AF1C0B">
        <w:rPr>
          <w:rFonts w:asciiTheme="minorHAnsi" w:hAnsiTheme="minorHAnsi" w:cstheme="minorHAnsi"/>
          <w:color w:val="000000"/>
          <w:sz w:val="22"/>
          <w:szCs w:val="22"/>
        </w:rPr>
        <w:t>Bude nás zajímat vztah vysokoškoláků ke kouření, sociální normy týkající se kouření, jak tyto normy vnímají kuřáci.</w:t>
      </w:r>
    </w:p>
    <w:p w14:paraId="4CA17123" w14:textId="77777777" w:rsidR="00EE506D" w:rsidRPr="00AF1C0B" w:rsidRDefault="00EE506D" w:rsidP="00AF1C0B">
      <w:pPr>
        <w:pStyle w:val="Normlnweb"/>
        <w:shd w:val="clear" w:color="auto" w:fill="FFFFFF"/>
        <w:spacing w:before="0" w:beforeAutospacing="0" w:after="0" w:afterAutospacing="0" w:line="276" w:lineRule="auto"/>
        <w:ind w:firstLine="700"/>
        <w:jc w:val="both"/>
        <w:rPr>
          <w:rFonts w:asciiTheme="minorHAnsi" w:hAnsiTheme="minorHAnsi" w:cstheme="minorHAnsi"/>
          <w:sz w:val="22"/>
          <w:szCs w:val="22"/>
        </w:rPr>
      </w:pPr>
      <w:r w:rsidRPr="00AF1C0B">
        <w:rPr>
          <w:rFonts w:asciiTheme="minorHAnsi" w:hAnsiTheme="minorHAnsi" w:cstheme="minorHAnsi"/>
          <w:color w:val="000000"/>
          <w:sz w:val="22"/>
          <w:szCs w:val="22"/>
          <w:shd w:val="clear" w:color="auto" w:fill="FFFFFF"/>
        </w:rPr>
        <w:t xml:space="preserve">Sociálními </w:t>
      </w:r>
      <w:r w:rsidRPr="00AF1C0B">
        <w:rPr>
          <w:rFonts w:asciiTheme="minorHAnsi" w:hAnsiTheme="minorHAnsi" w:cstheme="minorHAnsi"/>
          <w:color w:val="222222"/>
          <w:sz w:val="22"/>
          <w:szCs w:val="22"/>
          <w:shd w:val="clear" w:color="auto" w:fill="FFFFFF"/>
        </w:rPr>
        <w:t xml:space="preserve">normami spojenými s kouřením, či vlivem sociálního prostředí na kouření se zabývají některé výzkumy jako například studie </w:t>
      </w:r>
      <w:r w:rsidRPr="00AF1C0B">
        <w:rPr>
          <w:rFonts w:asciiTheme="minorHAnsi" w:hAnsiTheme="minorHAnsi" w:cstheme="minorHAnsi"/>
          <w:i/>
          <w:iCs/>
          <w:color w:val="000000"/>
          <w:sz w:val="22"/>
          <w:szCs w:val="22"/>
          <w:shd w:val="clear" w:color="auto" w:fill="FFFFFF"/>
        </w:rPr>
        <w:t xml:space="preserve">“Adolescent smoking behavior: measures of social norms.” </w:t>
      </w:r>
      <w:commentRangeStart w:id="47"/>
      <w:r w:rsidRPr="00AF1C0B">
        <w:rPr>
          <w:rFonts w:asciiTheme="minorHAnsi" w:hAnsiTheme="minorHAnsi" w:cstheme="minorHAnsi"/>
          <w:i/>
          <w:iCs/>
          <w:color w:val="000000"/>
          <w:sz w:val="22"/>
          <w:szCs w:val="22"/>
          <w:shd w:val="clear" w:color="auto" w:fill="FFFFFF"/>
        </w:rPr>
        <w:t>(zveřejněná v American journal of preventive medicine, 2003 - Elsevier</w:t>
      </w:r>
      <w:commentRangeEnd w:id="47"/>
      <w:r w:rsidR="00700AC9">
        <w:rPr>
          <w:rStyle w:val="Odkaznakoment"/>
          <w:rFonts w:asciiTheme="minorHAnsi" w:eastAsiaTheme="minorHAnsi" w:hAnsiTheme="minorHAnsi" w:cstheme="minorBidi"/>
          <w:lang w:eastAsia="en-US"/>
        </w:rPr>
        <w:commentReference w:id="47"/>
      </w:r>
      <w:r w:rsidRPr="00AF1C0B">
        <w:rPr>
          <w:rFonts w:asciiTheme="minorHAnsi" w:hAnsiTheme="minorHAnsi" w:cstheme="minorHAnsi"/>
          <w:i/>
          <w:iCs/>
          <w:color w:val="000000"/>
          <w:sz w:val="22"/>
          <w:szCs w:val="22"/>
          <w:shd w:val="clear" w:color="auto" w:fill="FFFFFF"/>
        </w:rPr>
        <w:t>)</w:t>
      </w:r>
      <w:r w:rsidRPr="00AF1C0B">
        <w:rPr>
          <w:rFonts w:asciiTheme="minorHAnsi" w:hAnsiTheme="minorHAnsi" w:cstheme="minorHAnsi"/>
          <w:color w:val="000000"/>
          <w:sz w:val="22"/>
          <w:szCs w:val="22"/>
          <w:shd w:val="clear" w:color="auto" w:fill="FFFFFF"/>
        </w:rPr>
        <w:t>, která se zabývá tím, jaké sociální normy se pojí s kouřením u dospívajících jedinců a jejich vztahem ke kouření. Použity byly údaje shromážděny v roce 1998 ze studie 14 venkovských komunit v Minnesotě (TPOP – Tobacco Policy Options for Prevention). Ve studii byly měřeny čtyři aspekty vnímaných sociálních norem kouření (1) vnímaná prevalence kouření (</w:t>
      </w:r>
      <w:r w:rsidRPr="00AF1C0B">
        <w:rPr>
          <w:rFonts w:asciiTheme="minorHAnsi" w:hAnsiTheme="minorHAnsi" w:cstheme="minorHAnsi"/>
          <w:sz w:val="22"/>
          <w:szCs w:val="22"/>
        </w:rPr>
        <w:t>což je poměr kuřáků k celé populaci)</w:t>
      </w:r>
      <w:r w:rsidRPr="00AF1C0B">
        <w:rPr>
          <w:rFonts w:asciiTheme="minorHAnsi" w:hAnsiTheme="minorHAnsi" w:cstheme="minorHAnsi"/>
          <w:color w:val="000000"/>
          <w:sz w:val="22"/>
          <w:szCs w:val="22"/>
          <w:shd w:val="clear" w:color="auto" w:fill="FFFFFF"/>
        </w:rPr>
        <w:t>, (2) víra, že dospělým na kouření dospívajících záleží,</w:t>
      </w:r>
      <w:r w:rsidRPr="00AF1C0B">
        <w:rPr>
          <w:rFonts w:asciiTheme="minorHAnsi" w:hAnsiTheme="minorHAnsi" w:cstheme="minorHAnsi"/>
          <w:color w:val="000000"/>
          <w:sz w:val="22"/>
          <w:szCs w:val="22"/>
          <w:shd w:val="clear" w:color="auto" w:fill="F8F9FA"/>
        </w:rPr>
        <w:t xml:space="preserve"> </w:t>
      </w:r>
      <w:r w:rsidRPr="00AF1C0B">
        <w:rPr>
          <w:rFonts w:asciiTheme="minorHAnsi" w:hAnsiTheme="minorHAnsi" w:cstheme="minorHAnsi"/>
          <w:color w:val="000000"/>
          <w:sz w:val="22"/>
          <w:szCs w:val="22"/>
          <w:shd w:val="clear" w:color="auto" w:fill="FFFFFF"/>
        </w:rPr>
        <w:t xml:space="preserve">(3) četnost viditelného kouření dospívajících a (4) vnímaný nesouhlas dospělých s kouřením dospívajících. </w:t>
      </w:r>
      <w:commentRangeStart w:id="48"/>
      <w:r w:rsidRPr="00AF1C0B">
        <w:rPr>
          <w:rFonts w:asciiTheme="minorHAnsi" w:hAnsiTheme="minorHAnsi" w:cstheme="minorHAnsi"/>
          <w:color w:val="000000"/>
          <w:sz w:val="22"/>
          <w:szCs w:val="22"/>
          <w:shd w:val="clear" w:color="auto" w:fill="FFFFFF"/>
        </w:rPr>
        <w:t>Snad nejběžnější proměnnou používanou k operacionalizaci sociálních norem kouření je vnímaná prevalence kouření adolescentů</w:t>
      </w:r>
      <w:r w:rsidRPr="00AF1C0B">
        <w:rPr>
          <w:rFonts w:asciiTheme="minorHAnsi" w:hAnsiTheme="minorHAnsi" w:cstheme="minorHAnsi"/>
          <w:b/>
          <w:bCs/>
          <w:color w:val="000000"/>
          <w:sz w:val="22"/>
          <w:szCs w:val="22"/>
          <w:shd w:val="clear" w:color="auto" w:fill="FFFFFF"/>
        </w:rPr>
        <w:t xml:space="preserve"> </w:t>
      </w:r>
      <w:commentRangeEnd w:id="48"/>
      <w:r w:rsidR="00DC445D">
        <w:rPr>
          <w:rStyle w:val="Odkaznakoment"/>
          <w:rFonts w:asciiTheme="minorHAnsi" w:eastAsiaTheme="minorHAnsi" w:hAnsiTheme="minorHAnsi" w:cstheme="minorBidi"/>
          <w:lang w:eastAsia="en-US"/>
        </w:rPr>
        <w:commentReference w:id="48"/>
      </w:r>
      <w:r w:rsidRPr="00AF1C0B">
        <w:rPr>
          <w:rFonts w:asciiTheme="minorHAnsi" w:hAnsiTheme="minorHAnsi" w:cstheme="minorHAnsi"/>
          <w:b/>
          <w:bCs/>
          <w:color w:val="000000"/>
          <w:sz w:val="22"/>
          <w:szCs w:val="22"/>
          <w:shd w:val="clear" w:color="auto" w:fill="FFFFFF"/>
        </w:rPr>
        <w:t>(</w:t>
      </w:r>
      <w:r w:rsidRPr="00AF1C0B">
        <w:rPr>
          <w:rFonts w:asciiTheme="minorHAnsi" w:hAnsiTheme="minorHAnsi" w:cstheme="minorHAnsi"/>
          <w:color w:val="000000"/>
          <w:sz w:val="22"/>
          <w:szCs w:val="22"/>
        </w:rPr>
        <w:t>Eisenberg, Forster 2003, s.122-128).</w:t>
      </w:r>
    </w:p>
    <w:p w14:paraId="687E1C7C" w14:textId="77777777" w:rsidR="00EE506D" w:rsidRPr="00AF1C0B" w:rsidRDefault="00EE506D" w:rsidP="00AF1C0B">
      <w:pPr>
        <w:pStyle w:val="Normlnweb"/>
        <w:shd w:val="clear" w:color="auto" w:fill="FFFFFF"/>
        <w:spacing w:before="0" w:beforeAutospacing="0" w:after="0" w:afterAutospacing="0" w:line="276" w:lineRule="auto"/>
        <w:ind w:firstLine="700"/>
        <w:jc w:val="both"/>
        <w:rPr>
          <w:rFonts w:asciiTheme="minorHAnsi" w:hAnsiTheme="minorHAnsi" w:cstheme="minorHAnsi"/>
          <w:sz w:val="22"/>
          <w:szCs w:val="22"/>
        </w:rPr>
      </w:pPr>
      <w:commentRangeStart w:id="49"/>
      <w:r w:rsidRPr="00AF1C0B">
        <w:rPr>
          <w:rFonts w:asciiTheme="minorHAnsi" w:hAnsiTheme="minorHAnsi" w:cstheme="minorHAnsi"/>
          <w:color w:val="000000"/>
          <w:sz w:val="22"/>
          <w:szCs w:val="22"/>
          <w:shd w:val="clear" w:color="auto" w:fill="FFFFFF"/>
        </w:rPr>
        <w:t xml:space="preserve">Normativní prostředí a s ním související chování kuřáků je podle autorů možné změnit </w:t>
      </w:r>
      <w:commentRangeEnd w:id="49"/>
      <w:r w:rsidR="00DC445D">
        <w:rPr>
          <w:rStyle w:val="Odkaznakoment"/>
          <w:rFonts w:asciiTheme="minorHAnsi" w:eastAsiaTheme="minorHAnsi" w:hAnsiTheme="minorHAnsi" w:cstheme="minorBidi"/>
          <w:lang w:eastAsia="en-US"/>
        </w:rPr>
        <w:commentReference w:id="49"/>
      </w:r>
      <w:r w:rsidRPr="00AF1C0B">
        <w:rPr>
          <w:rFonts w:asciiTheme="minorHAnsi" w:hAnsiTheme="minorHAnsi" w:cstheme="minorHAnsi"/>
          <w:color w:val="000000"/>
          <w:sz w:val="22"/>
          <w:szCs w:val="22"/>
          <w:shd w:val="clear" w:color="auto" w:fill="FFFFFF"/>
        </w:rPr>
        <w:t xml:space="preserve">a k úspěchu této strategie by mohla přispět identifikace co nejvíce významných aspektů sociálních norem kolem kouření. Studie také zdůrazňuje význam postojů dospělých vůči kouření dospívajících. Výsledky analýzy naznačují, že dospělí jako celek i členové rodiny jsou důležití pro formování chování dospívajících a hovoří o důležitosti norem komunity pro jejich chování </w:t>
      </w:r>
      <w:bookmarkStart w:id="50" w:name="_Hlk53910897"/>
      <w:r w:rsidRPr="00AF1C0B">
        <w:rPr>
          <w:rFonts w:asciiTheme="minorHAnsi" w:hAnsiTheme="minorHAnsi" w:cstheme="minorHAnsi"/>
          <w:b/>
          <w:bCs/>
          <w:color w:val="000000"/>
          <w:sz w:val="22"/>
          <w:szCs w:val="22"/>
          <w:shd w:val="clear" w:color="auto" w:fill="FFFFFF"/>
        </w:rPr>
        <w:t>(</w:t>
      </w:r>
      <w:r w:rsidRPr="00AF1C0B">
        <w:rPr>
          <w:rFonts w:asciiTheme="minorHAnsi" w:hAnsiTheme="minorHAnsi" w:cstheme="minorHAnsi"/>
          <w:color w:val="000000"/>
          <w:sz w:val="22"/>
          <w:szCs w:val="22"/>
        </w:rPr>
        <w:t>Eisenberg, Forster 2003, s.122-128).</w:t>
      </w:r>
      <w:bookmarkEnd w:id="50"/>
    </w:p>
    <w:p w14:paraId="4917B9E8" w14:textId="77777777" w:rsidR="00EE506D" w:rsidRPr="00AF1C0B" w:rsidRDefault="00EE506D" w:rsidP="00AF1C0B">
      <w:pPr>
        <w:pStyle w:val="Normlnweb"/>
        <w:shd w:val="clear" w:color="auto" w:fill="FFFFFF"/>
        <w:spacing w:before="0" w:beforeAutospacing="0" w:after="0" w:afterAutospacing="0" w:line="276" w:lineRule="auto"/>
        <w:ind w:firstLine="700"/>
        <w:jc w:val="both"/>
        <w:rPr>
          <w:rFonts w:asciiTheme="minorHAnsi" w:hAnsiTheme="minorHAnsi" w:cstheme="minorHAnsi"/>
          <w:sz w:val="22"/>
          <w:szCs w:val="22"/>
        </w:rPr>
      </w:pPr>
      <w:r w:rsidRPr="00AF1C0B">
        <w:rPr>
          <w:rFonts w:asciiTheme="minorHAnsi" w:hAnsiTheme="minorHAnsi" w:cstheme="minorHAnsi"/>
          <w:color w:val="000000"/>
          <w:sz w:val="22"/>
          <w:szCs w:val="22"/>
          <w:shd w:val="clear" w:color="auto" w:fill="FFFFFF"/>
        </w:rPr>
        <w:t xml:space="preserve">Cílem výzkumu </w:t>
      </w:r>
      <w:r w:rsidRPr="00AF1C0B">
        <w:rPr>
          <w:rFonts w:asciiTheme="minorHAnsi" w:hAnsiTheme="minorHAnsi" w:cstheme="minorHAnsi"/>
          <w:i/>
          <w:iCs/>
          <w:color w:val="000000"/>
          <w:sz w:val="22"/>
          <w:szCs w:val="22"/>
          <w:shd w:val="clear" w:color="auto" w:fill="FFFFFF"/>
        </w:rPr>
        <w:t>“</w:t>
      </w:r>
      <w:r w:rsidRPr="00AF1C0B">
        <w:rPr>
          <w:rFonts w:asciiTheme="minorHAnsi" w:hAnsiTheme="minorHAnsi" w:cstheme="minorHAnsi"/>
          <w:i/>
          <w:iCs/>
          <w:color w:val="222222"/>
          <w:sz w:val="22"/>
          <w:szCs w:val="22"/>
          <w:shd w:val="clear" w:color="auto" w:fill="FFFFFF"/>
        </w:rPr>
        <w:t>Tobacco denormalization and industry beliefs among smokers from four countries”</w:t>
      </w:r>
      <w:r w:rsidRPr="00AF1C0B">
        <w:rPr>
          <w:rFonts w:asciiTheme="minorHAnsi" w:hAnsiTheme="minorHAnsi" w:cstheme="minorHAnsi"/>
          <w:color w:val="222222"/>
          <w:sz w:val="22"/>
          <w:szCs w:val="22"/>
          <w:shd w:val="clear" w:color="auto" w:fill="FFFFFF"/>
        </w:rPr>
        <w:t xml:space="preserve"> (</w:t>
      </w:r>
      <w:r w:rsidRPr="00AF1C0B">
        <w:rPr>
          <w:rFonts w:asciiTheme="minorHAnsi" w:hAnsiTheme="minorHAnsi" w:cstheme="minorHAnsi"/>
          <w:i/>
          <w:iCs/>
          <w:color w:val="222222"/>
          <w:sz w:val="22"/>
          <w:szCs w:val="22"/>
          <w:shd w:val="clear" w:color="auto" w:fill="FFFFFF"/>
        </w:rPr>
        <w:t xml:space="preserve">American journal of preventive medicine – </w:t>
      </w:r>
      <w:r w:rsidRPr="00AF1C0B">
        <w:rPr>
          <w:rFonts w:asciiTheme="minorHAnsi" w:hAnsiTheme="minorHAnsi" w:cstheme="minorHAnsi"/>
          <w:color w:val="222222"/>
          <w:sz w:val="22"/>
          <w:szCs w:val="22"/>
          <w:shd w:val="clear" w:color="auto" w:fill="FFFFFF"/>
        </w:rPr>
        <w:t>Elsevier</w:t>
      </w:r>
      <w:r w:rsidRPr="00AF1C0B">
        <w:rPr>
          <w:rFonts w:asciiTheme="minorHAnsi" w:hAnsiTheme="minorHAnsi" w:cstheme="minorHAnsi"/>
          <w:i/>
          <w:iCs/>
          <w:color w:val="222222"/>
          <w:sz w:val="22"/>
          <w:szCs w:val="22"/>
          <w:shd w:val="clear" w:color="auto" w:fill="FFFFFF"/>
        </w:rPr>
        <w:t xml:space="preserve">) </w:t>
      </w:r>
      <w:r w:rsidRPr="00AF1C0B">
        <w:rPr>
          <w:rFonts w:asciiTheme="minorHAnsi" w:hAnsiTheme="minorHAnsi" w:cstheme="minorHAnsi"/>
          <w:color w:val="222222"/>
          <w:sz w:val="22"/>
          <w:szCs w:val="22"/>
          <w:shd w:val="clear" w:color="auto" w:fill="FFFFFF"/>
        </w:rPr>
        <w:t xml:space="preserve">uskutečněném v roce 2006 bylo posoudit jaké je přesvědčení lidí o tabákovém průmyslu a sociální přijatelnosti kouření u reprezentativních vzorků dospělých kuřáků ze čtyř zemí a zároveň posoudit vztah těchto opatření k </w:t>
      </w:r>
      <w:commentRangeStart w:id="51"/>
      <w:r w:rsidRPr="00AF1C0B">
        <w:rPr>
          <w:rFonts w:asciiTheme="minorHAnsi" w:hAnsiTheme="minorHAnsi" w:cstheme="minorHAnsi"/>
          <w:color w:val="222222"/>
          <w:sz w:val="22"/>
          <w:szCs w:val="22"/>
          <w:shd w:val="clear" w:color="auto" w:fill="FFFFFF"/>
        </w:rPr>
        <w:t>odvykání na tabáku (kontrolní politika</w:t>
      </w:r>
      <w:commentRangeEnd w:id="51"/>
      <w:r w:rsidR="00DC445D">
        <w:rPr>
          <w:rStyle w:val="Odkaznakoment"/>
          <w:rFonts w:asciiTheme="minorHAnsi" w:eastAsiaTheme="minorHAnsi" w:hAnsiTheme="minorHAnsi" w:cstheme="minorBidi"/>
          <w:lang w:eastAsia="en-US"/>
        </w:rPr>
        <w:commentReference w:id="51"/>
      </w:r>
      <w:r w:rsidRPr="00AF1C0B">
        <w:rPr>
          <w:rFonts w:asciiTheme="minorHAnsi" w:hAnsiTheme="minorHAnsi" w:cstheme="minorHAnsi"/>
          <w:color w:val="222222"/>
          <w:sz w:val="22"/>
          <w:szCs w:val="22"/>
          <w:shd w:val="clear" w:color="auto" w:fill="FFFFFF"/>
        </w:rPr>
        <w:t>). Podle studie je užívání tabáku, stejně jako další chování spojené se zdravím, silně ovlivněno sociálními normami a vnímáním přijatelného chování ve společnosti. Mezi dospívajícími se mezi důležité determinanty zahájení kouření řadí vliv vrstevníků a obecné rozšíření kouření ve školním prostředí (Hammond et al.2006, s. 225-232).</w:t>
      </w:r>
    </w:p>
    <w:p w14:paraId="2E43D299" w14:textId="77777777" w:rsidR="00EE506D" w:rsidRPr="00AF1C0B" w:rsidRDefault="00EE506D" w:rsidP="00AF1C0B">
      <w:pPr>
        <w:pStyle w:val="Normlnweb"/>
        <w:shd w:val="clear" w:color="auto" w:fill="FFFFFF"/>
        <w:spacing w:before="0" w:beforeAutospacing="0" w:after="0" w:afterAutospacing="0" w:line="276" w:lineRule="auto"/>
        <w:jc w:val="both"/>
        <w:rPr>
          <w:rFonts w:asciiTheme="minorHAnsi" w:hAnsiTheme="minorHAnsi" w:cstheme="minorHAnsi"/>
          <w:sz w:val="22"/>
          <w:szCs w:val="22"/>
        </w:rPr>
      </w:pPr>
      <w:r w:rsidRPr="00AF1C0B">
        <w:rPr>
          <w:rFonts w:asciiTheme="minorHAnsi" w:hAnsiTheme="minorHAnsi" w:cstheme="minorHAnsi"/>
          <w:color w:val="222222"/>
          <w:sz w:val="22"/>
          <w:szCs w:val="22"/>
          <w:shd w:val="clear" w:color="auto" w:fill="FFFFFF"/>
        </w:rPr>
        <w:t>Jednalo se o dlouhodobý výzkum zahrnující 9.058 dospělých kuřáků z Kanady, Spojených států amerických, Velké Británie a Austrálie. Probíhal v říjnu až prosinci roku 2002 v první vlně a ve druhé v červnu a srpnu roku 2003, které se zúčastnilo 75 % původního počtu (Hammond et al.2006, s. 225-232).</w:t>
      </w:r>
    </w:p>
    <w:p w14:paraId="7AF2FED6" w14:textId="77777777" w:rsidR="00EE506D" w:rsidRPr="00AF1C0B" w:rsidRDefault="00EE506D" w:rsidP="00AF1C0B">
      <w:pPr>
        <w:pStyle w:val="Normlnweb"/>
        <w:shd w:val="clear" w:color="auto" w:fill="FFFFFF"/>
        <w:spacing w:before="0" w:beforeAutospacing="0" w:after="0" w:afterAutospacing="0" w:line="276" w:lineRule="auto"/>
        <w:jc w:val="both"/>
        <w:rPr>
          <w:rFonts w:asciiTheme="minorHAnsi" w:hAnsiTheme="minorHAnsi" w:cstheme="minorHAnsi"/>
          <w:sz w:val="22"/>
          <w:szCs w:val="22"/>
        </w:rPr>
      </w:pPr>
      <w:r w:rsidRPr="00AF1C0B">
        <w:rPr>
          <w:rFonts w:asciiTheme="minorHAnsi" w:hAnsiTheme="minorHAnsi" w:cstheme="minorHAnsi"/>
          <w:color w:val="222222"/>
          <w:sz w:val="22"/>
          <w:szCs w:val="22"/>
          <w:shd w:val="clear" w:color="auto" w:fill="FFFFFF"/>
        </w:rPr>
        <w:t>Využita byla metoda pravděpodobnostního vzorkování pomocí telefonních čísel. Domácnosti byly dotázány na přítomnost dospělých kuřáků a tím zařazeny do výzkumu. Mezi zajímavá zjištění ohledně denormalizace patří například to, že kromě mediálních kampaní, které se zaměřují na tabákový průmysl nebo sociální přijatelnost kouření, může mít silný vliv na denormalizaci tabáku i další politika kontroly tabáku. Například zákony o odstranění kouření a tabákového kouře z vnitřních veřejných prostor mohou posílit obraz kouření jako nebezpečného ostatním i sobě samému (Hammond et al.2006, s. 225-232).</w:t>
      </w:r>
    </w:p>
    <w:p w14:paraId="57274DFA" w14:textId="77777777" w:rsidR="00EE506D" w:rsidRPr="00AF1C0B" w:rsidRDefault="00EE506D" w:rsidP="00AF1C0B">
      <w:pPr>
        <w:pStyle w:val="Normlnweb"/>
        <w:shd w:val="clear" w:color="auto" w:fill="FFFFFF"/>
        <w:spacing w:before="0" w:beforeAutospacing="0" w:after="0" w:afterAutospacing="0" w:line="276" w:lineRule="auto"/>
        <w:ind w:firstLine="700"/>
        <w:jc w:val="both"/>
        <w:rPr>
          <w:rFonts w:asciiTheme="minorHAnsi" w:hAnsiTheme="minorHAnsi" w:cstheme="minorHAnsi"/>
          <w:sz w:val="22"/>
          <w:szCs w:val="22"/>
        </w:rPr>
      </w:pPr>
      <w:commentRangeStart w:id="52"/>
      <w:r w:rsidRPr="00AF1C0B">
        <w:rPr>
          <w:rFonts w:asciiTheme="minorHAnsi" w:hAnsiTheme="minorHAnsi" w:cstheme="minorHAnsi"/>
          <w:color w:val="222222"/>
          <w:sz w:val="22"/>
          <w:szCs w:val="22"/>
          <w:shd w:val="clear" w:color="auto" w:fill="FFFFFF"/>
        </w:rPr>
        <w:t>Práce, která se zabývá tím, zda je stigma spojené s kouřením používáno jako nástroj v oblasti veřejného zdraví se nazývá “</w:t>
      </w:r>
      <w:r w:rsidRPr="00AF1C0B">
        <w:rPr>
          <w:rFonts w:asciiTheme="minorHAnsi" w:hAnsiTheme="minorHAnsi" w:cstheme="minorHAnsi"/>
          <w:i/>
          <w:iCs/>
          <w:color w:val="222222"/>
          <w:sz w:val="22"/>
          <w:szCs w:val="22"/>
          <w:shd w:val="clear" w:color="auto" w:fill="FFFFFF"/>
        </w:rPr>
        <w:t>Smoking, stigma and tobacco ‘denormalization’: Further reflections on the use of stigma as a public health tool.”</w:t>
      </w:r>
      <w:r w:rsidRPr="00AF1C0B">
        <w:rPr>
          <w:rFonts w:asciiTheme="minorHAnsi" w:hAnsiTheme="minorHAnsi" w:cstheme="minorHAnsi"/>
          <w:color w:val="222222"/>
          <w:sz w:val="22"/>
          <w:szCs w:val="22"/>
          <w:shd w:val="clear" w:color="auto" w:fill="FFFFFF"/>
        </w:rPr>
        <w:t xml:space="preserve"> (</w:t>
      </w:r>
      <w:r w:rsidRPr="00AF1C0B">
        <w:rPr>
          <w:rFonts w:asciiTheme="minorHAnsi" w:hAnsiTheme="minorHAnsi" w:cstheme="minorHAnsi"/>
          <w:i/>
          <w:iCs/>
          <w:color w:val="222222"/>
          <w:sz w:val="22"/>
          <w:szCs w:val="22"/>
          <w:shd w:val="clear" w:color="auto" w:fill="FFFFFF"/>
        </w:rPr>
        <w:t>Social science &amp; medicine</w:t>
      </w:r>
      <w:r w:rsidRPr="00AF1C0B">
        <w:rPr>
          <w:rFonts w:asciiTheme="minorHAnsi" w:hAnsiTheme="minorHAnsi" w:cstheme="minorHAnsi"/>
          <w:color w:val="222222"/>
          <w:sz w:val="22"/>
          <w:szCs w:val="22"/>
          <w:shd w:val="clear" w:color="auto" w:fill="FFFFFF"/>
        </w:rPr>
        <w:t xml:space="preserve">, 2010 – Elsevier). Denormalizaci tabáku autoři popisují jako všechny programy a akce podniknuté za účelem posílení skutečnosti, že </w:t>
      </w:r>
      <w:r w:rsidRPr="00AF1C0B">
        <w:rPr>
          <w:rFonts w:asciiTheme="minorHAnsi" w:hAnsiTheme="minorHAnsi" w:cstheme="minorHAnsi"/>
          <w:color w:val="222222"/>
          <w:sz w:val="22"/>
          <w:szCs w:val="22"/>
          <w:shd w:val="clear" w:color="auto" w:fill="FFFFFF"/>
        </w:rPr>
        <w:lastRenderedPageBreak/>
        <w:t>užívání tabáku není běžné a není ani běžnou činností v naší společnosti. Tento koncept slouží k zachycení různých politik a intervencí, jejichž cílem je ovlivňovat sociální normy související s užíváním tabáku, tabákový průmysl a samotné kouření (Bell et al. 2010, s. 795-799).</w:t>
      </w:r>
      <w:commentRangeEnd w:id="52"/>
      <w:r w:rsidR="0072744B">
        <w:rPr>
          <w:rStyle w:val="Odkaznakoment"/>
          <w:rFonts w:asciiTheme="minorHAnsi" w:eastAsiaTheme="minorHAnsi" w:hAnsiTheme="minorHAnsi" w:cstheme="minorBidi"/>
          <w:lang w:eastAsia="en-US"/>
        </w:rPr>
        <w:commentReference w:id="52"/>
      </w:r>
    </w:p>
    <w:p w14:paraId="19E761F0" w14:textId="77777777" w:rsidR="00EE506D" w:rsidRPr="00AF1C0B" w:rsidRDefault="00EE506D" w:rsidP="00AF1C0B">
      <w:pPr>
        <w:pStyle w:val="Normlnweb"/>
        <w:shd w:val="clear" w:color="auto" w:fill="FFFFFF"/>
        <w:spacing w:before="0" w:beforeAutospacing="0" w:after="0" w:afterAutospacing="0" w:line="276" w:lineRule="auto"/>
        <w:ind w:firstLine="700"/>
        <w:jc w:val="both"/>
        <w:rPr>
          <w:rFonts w:asciiTheme="minorHAnsi" w:hAnsiTheme="minorHAnsi" w:cstheme="minorHAnsi"/>
          <w:sz w:val="22"/>
          <w:szCs w:val="22"/>
        </w:rPr>
      </w:pPr>
      <w:commentRangeStart w:id="53"/>
      <w:r w:rsidRPr="00AF1C0B">
        <w:rPr>
          <w:rFonts w:asciiTheme="minorHAnsi" w:hAnsiTheme="minorHAnsi" w:cstheme="minorHAnsi"/>
          <w:color w:val="222222"/>
          <w:sz w:val="22"/>
          <w:szCs w:val="22"/>
          <w:shd w:val="clear" w:color="auto" w:fill="FFFFFF"/>
        </w:rPr>
        <w:t>Práce dvou norských ekonomek Karin Nyborg a Mari Regy s názvem „</w:t>
      </w:r>
      <w:r w:rsidRPr="00AF1C0B">
        <w:rPr>
          <w:rFonts w:asciiTheme="minorHAnsi" w:hAnsiTheme="minorHAnsi" w:cstheme="minorHAnsi"/>
          <w:i/>
          <w:iCs/>
          <w:color w:val="222222"/>
          <w:sz w:val="22"/>
          <w:szCs w:val="22"/>
          <w:shd w:val="clear" w:color="auto" w:fill="FFFFFF"/>
        </w:rPr>
        <w:t xml:space="preserve">On social norms: the evolution of considerate smoking behavior. Journal of Economic Behavior &amp; Organization“ </w:t>
      </w:r>
      <w:r w:rsidRPr="00AF1C0B">
        <w:rPr>
          <w:rFonts w:asciiTheme="minorHAnsi" w:hAnsiTheme="minorHAnsi" w:cstheme="minorHAnsi"/>
          <w:color w:val="222222"/>
          <w:sz w:val="22"/>
          <w:szCs w:val="22"/>
          <w:shd w:val="clear" w:color="auto" w:fill="FFFFFF"/>
        </w:rPr>
        <w:t>(</w:t>
      </w:r>
      <w:r w:rsidRPr="00AF1C0B">
        <w:rPr>
          <w:rFonts w:asciiTheme="minorHAnsi" w:hAnsiTheme="minorHAnsi" w:cstheme="minorHAnsi"/>
          <w:i/>
          <w:iCs/>
          <w:color w:val="000000"/>
          <w:sz w:val="22"/>
          <w:szCs w:val="22"/>
        </w:rPr>
        <w:t>Journal of Economic Behavior &amp; Organization</w:t>
      </w:r>
      <w:r w:rsidRPr="00AF1C0B">
        <w:rPr>
          <w:rFonts w:asciiTheme="minorHAnsi" w:hAnsiTheme="minorHAnsi" w:cstheme="minorHAnsi"/>
          <w:color w:val="000000"/>
          <w:sz w:val="22"/>
          <w:szCs w:val="22"/>
        </w:rPr>
        <w:t>, 2003 – Elsevier)</w:t>
      </w:r>
      <w:r w:rsidRPr="00AF1C0B">
        <w:rPr>
          <w:rFonts w:asciiTheme="minorHAnsi" w:hAnsiTheme="minorHAnsi" w:cstheme="minorHAnsi"/>
          <w:i/>
          <w:iCs/>
          <w:color w:val="222222"/>
          <w:sz w:val="22"/>
          <w:szCs w:val="22"/>
          <w:shd w:val="clear" w:color="auto" w:fill="FFFFFF"/>
        </w:rPr>
        <w:t xml:space="preserve"> </w:t>
      </w:r>
      <w:r w:rsidRPr="00AF1C0B">
        <w:rPr>
          <w:rFonts w:asciiTheme="minorHAnsi" w:hAnsiTheme="minorHAnsi" w:cstheme="minorHAnsi"/>
          <w:color w:val="222222"/>
          <w:sz w:val="22"/>
          <w:szCs w:val="22"/>
          <w:shd w:val="clear" w:color="auto" w:fill="FFFFFF"/>
        </w:rPr>
        <w:t>se zabývá sociálními normami, které mají vliv na vývoj ohleduplného kuřáckého chování z hlediska spíše ekonomického. Studium sociálních norem je podle nich tradičně považováno za úkol sociologů spíše než ekonomů</w:t>
      </w:r>
      <w:commentRangeEnd w:id="53"/>
      <w:r w:rsidR="00574410">
        <w:rPr>
          <w:rStyle w:val="Odkaznakoment"/>
          <w:rFonts w:asciiTheme="minorHAnsi" w:eastAsiaTheme="minorHAnsi" w:hAnsiTheme="minorHAnsi" w:cstheme="minorBidi"/>
          <w:lang w:eastAsia="en-US"/>
        </w:rPr>
        <w:commentReference w:id="53"/>
      </w:r>
      <w:r w:rsidRPr="00AF1C0B">
        <w:rPr>
          <w:rFonts w:asciiTheme="minorHAnsi" w:hAnsiTheme="minorHAnsi" w:cstheme="minorHAnsi"/>
          <w:color w:val="222222"/>
          <w:sz w:val="22"/>
          <w:szCs w:val="22"/>
          <w:shd w:val="clear" w:color="auto" w:fill="FFFFFF"/>
        </w:rPr>
        <w:t>. Poslední dobou však stále více ekonomů obrací svou pozornost na tuto problematiku a objevuje se nová literatura o integraci sociálních norem do ekonomických modelů. Tento výzkum prokázal, že sociální normy mohou mít významné dopady nejen na sociální vztahy, ale také na hospodářské výsledky. V této studii analyzují jeden z případů sociální interakce, a to vztah mezi kuřáky a pasivními kuřáky. V souladu s tradicí propagovanou Stiglerem a Beckerem (1977) používají rámec založený na neoklasické teorii spotřebitelů k analýze netržních možností. Pro dynamickou část analýzy používají evoluční teorii her. Teoretickou analýzu ilustrují data z dotazníkového průzkumu s více než 1100 respondenty. Svým výzkumem se snaží ukázat, že regulace kouření vztahující se k veřejné sféře může vyvolat změnu sociálních norem (to pro ně znamená přesunout ekonomiku z rovnováhy, v níž jsou kuřáci bezohlední, do takové, ve které je většina z nich ohleduplná), a tím nepřímo ovlivnit chování i v soukromých domech, kde si kuřáci nedovolí zapálit. A to ne proto, že by to bylo zákonem zakázané, ale proto, že jim záleží na společenském schválení a že je ovlivňují nepsané společenské normy (Nyborg, Rege 2003, s. 323-240).</w:t>
      </w:r>
    </w:p>
    <w:p w14:paraId="5CA5002A" w14:textId="77777777" w:rsidR="00EE506D" w:rsidRPr="00AF1C0B" w:rsidRDefault="00EE506D" w:rsidP="00AF1C0B">
      <w:pPr>
        <w:pStyle w:val="Normlnweb"/>
        <w:shd w:val="clear" w:color="auto" w:fill="FFFFFF"/>
        <w:spacing w:before="0" w:beforeAutospacing="0" w:after="0" w:afterAutospacing="0" w:line="276" w:lineRule="auto"/>
        <w:jc w:val="both"/>
        <w:rPr>
          <w:rFonts w:asciiTheme="minorHAnsi" w:hAnsiTheme="minorHAnsi" w:cstheme="minorHAnsi"/>
          <w:sz w:val="22"/>
          <w:szCs w:val="22"/>
        </w:rPr>
      </w:pPr>
      <w:r w:rsidRPr="00AF1C0B">
        <w:rPr>
          <w:rFonts w:asciiTheme="minorHAnsi" w:hAnsiTheme="minorHAnsi" w:cstheme="minorHAnsi"/>
          <w:color w:val="222222"/>
          <w:sz w:val="22"/>
          <w:szCs w:val="22"/>
          <w:shd w:val="clear" w:color="auto" w:fill="FFFFFF"/>
        </w:rPr>
        <w:t xml:space="preserve">               Výzkum, který se snažil prozkoumat vliv rodičů na adolescenty, vliv vrstevníků a selekci přátel současně se nazývá </w:t>
      </w:r>
      <w:r w:rsidRPr="00AF1C0B">
        <w:rPr>
          <w:rFonts w:asciiTheme="minorHAnsi" w:hAnsiTheme="minorHAnsi" w:cstheme="minorHAnsi"/>
          <w:i/>
          <w:iCs/>
          <w:color w:val="222222"/>
          <w:sz w:val="22"/>
          <w:szCs w:val="22"/>
          <w:shd w:val="clear" w:color="auto" w:fill="FFFFFF"/>
        </w:rPr>
        <w:t xml:space="preserve">„Parents modelling, peer influence and peer selection impact on adolescent smoking behavior: A longitudinal study in two age cohorts“. </w:t>
      </w:r>
      <w:r w:rsidRPr="00AF1C0B">
        <w:rPr>
          <w:rFonts w:asciiTheme="minorHAnsi" w:hAnsiTheme="minorHAnsi" w:cstheme="minorHAnsi"/>
          <w:color w:val="222222"/>
          <w:sz w:val="22"/>
          <w:szCs w:val="22"/>
          <w:shd w:val="clear" w:color="auto" w:fill="FFFFFF"/>
        </w:rPr>
        <w:t>(</w:t>
      </w:r>
      <w:r w:rsidRPr="00AF1C0B">
        <w:rPr>
          <w:rFonts w:asciiTheme="minorHAnsi" w:hAnsiTheme="minorHAnsi" w:cstheme="minorHAnsi"/>
          <w:i/>
          <w:iCs/>
          <w:color w:val="222222"/>
          <w:sz w:val="22"/>
          <w:szCs w:val="22"/>
          <w:shd w:val="clear" w:color="auto" w:fill="FFFFFF"/>
        </w:rPr>
        <w:t xml:space="preserve">Addictive Behaviors, 2020 – </w:t>
      </w:r>
      <w:r w:rsidRPr="00AF1C0B">
        <w:rPr>
          <w:rFonts w:asciiTheme="minorHAnsi" w:hAnsiTheme="minorHAnsi" w:cstheme="minorHAnsi"/>
          <w:color w:val="222222"/>
          <w:sz w:val="22"/>
          <w:szCs w:val="22"/>
          <w:shd w:val="clear" w:color="auto" w:fill="FFFFFF"/>
        </w:rPr>
        <w:t>Elsevier).</w:t>
      </w:r>
      <w:r w:rsidRPr="00AF1C0B">
        <w:rPr>
          <w:rFonts w:asciiTheme="minorHAnsi" w:hAnsiTheme="minorHAnsi" w:cstheme="minorHAnsi"/>
          <w:i/>
          <w:iCs/>
          <w:color w:val="222222"/>
          <w:sz w:val="22"/>
          <w:szCs w:val="22"/>
          <w:shd w:val="clear" w:color="auto" w:fill="FFFFFF"/>
        </w:rPr>
        <w:t xml:space="preserve"> </w:t>
      </w:r>
      <w:r w:rsidRPr="00AF1C0B">
        <w:rPr>
          <w:rFonts w:asciiTheme="minorHAnsi" w:hAnsiTheme="minorHAnsi" w:cstheme="minorHAnsi"/>
          <w:color w:val="222222"/>
          <w:sz w:val="22"/>
          <w:szCs w:val="22"/>
          <w:shd w:val="clear" w:color="auto" w:fill="FFFFFF"/>
        </w:rPr>
        <w:t>Dlouhodobě po dobu tří let se výzkum prováděl na 2 skupinách portugalských adolescentů. Byly vytvořeny dvě skupiny: v první byli studenti od 13-15 let, v druhé 16-18 let. Dohromady studie obsáhla 656 studentů (mladší 402, starší 254), kteří odpovídali na 3 dotazníky. Primárně bylo náhodně vybráno 67 škol, zúčastnilo se 31 škol (Vitória et al. 2020, s.106-131).</w:t>
      </w:r>
    </w:p>
    <w:p w14:paraId="41042C24" w14:textId="77777777" w:rsidR="00EE506D" w:rsidRPr="00AF1C0B" w:rsidRDefault="00EE506D" w:rsidP="00AF1C0B">
      <w:pPr>
        <w:pStyle w:val="Normlnweb"/>
        <w:shd w:val="clear" w:color="auto" w:fill="FFFFFF"/>
        <w:spacing w:before="0" w:beforeAutospacing="0" w:after="0" w:afterAutospacing="0" w:line="276" w:lineRule="auto"/>
        <w:jc w:val="both"/>
        <w:rPr>
          <w:rFonts w:asciiTheme="minorHAnsi" w:hAnsiTheme="minorHAnsi" w:cstheme="minorHAnsi"/>
          <w:sz w:val="22"/>
          <w:szCs w:val="22"/>
        </w:rPr>
      </w:pPr>
      <w:r w:rsidRPr="00AF1C0B">
        <w:rPr>
          <w:rFonts w:asciiTheme="minorHAnsi" w:hAnsiTheme="minorHAnsi" w:cstheme="minorHAnsi"/>
          <w:color w:val="222222"/>
          <w:sz w:val="22"/>
          <w:szCs w:val="22"/>
          <w:shd w:val="clear" w:color="auto" w:fill="FFFFFF"/>
        </w:rPr>
        <w:t>               </w:t>
      </w:r>
      <w:r w:rsidRPr="00AF1C0B">
        <w:rPr>
          <w:rFonts w:asciiTheme="minorHAnsi" w:hAnsiTheme="minorHAnsi" w:cstheme="minorHAnsi"/>
          <w:color w:val="000000"/>
          <w:sz w:val="22"/>
          <w:szCs w:val="22"/>
          <w:shd w:val="clear" w:color="auto" w:fill="FFFFFF"/>
        </w:rPr>
        <w:t xml:space="preserve">Většina kuřáků </w:t>
      </w:r>
      <w:commentRangeStart w:id="54"/>
      <w:r w:rsidRPr="00AF1C0B">
        <w:rPr>
          <w:rFonts w:asciiTheme="minorHAnsi" w:hAnsiTheme="minorHAnsi" w:cstheme="minorHAnsi"/>
          <w:color w:val="000000"/>
          <w:sz w:val="22"/>
          <w:szCs w:val="22"/>
          <w:shd w:val="clear" w:color="auto" w:fill="FFFFFF"/>
        </w:rPr>
        <w:t>začíná s kouřením v adolescenci, více než 60 % před dovršením 18 let</w:t>
      </w:r>
      <w:commentRangeEnd w:id="54"/>
      <w:r w:rsidR="008318E3">
        <w:rPr>
          <w:rStyle w:val="Odkaznakoment"/>
          <w:rFonts w:asciiTheme="minorHAnsi" w:eastAsiaTheme="minorHAnsi" w:hAnsiTheme="minorHAnsi" w:cstheme="minorBidi"/>
          <w:lang w:eastAsia="en-US"/>
        </w:rPr>
        <w:commentReference w:id="54"/>
      </w:r>
      <w:r w:rsidRPr="00AF1C0B">
        <w:rPr>
          <w:rFonts w:asciiTheme="minorHAnsi" w:hAnsiTheme="minorHAnsi" w:cstheme="minorHAnsi"/>
          <w:color w:val="000000"/>
          <w:sz w:val="22"/>
          <w:szCs w:val="22"/>
          <w:shd w:val="clear" w:color="auto" w:fill="FFFFFF"/>
        </w:rPr>
        <w:t xml:space="preserve">, mnoho z nich se pak stane závislých po vykouření pouze několika málo cigaret. </w:t>
      </w:r>
      <w:commentRangeStart w:id="55"/>
      <w:r w:rsidRPr="00AF1C0B">
        <w:rPr>
          <w:rFonts w:asciiTheme="minorHAnsi" w:hAnsiTheme="minorHAnsi" w:cstheme="minorHAnsi"/>
          <w:color w:val="000000"/>
          <w:sz w:val="22"/>
          <w:szCs w:val="22"/>
          <w:shd w:val="clear" w:color="auto" w:fill="FFFFFF"/>
        </w:rPr>
        <w:t xml:space="preserve">Teorie sociálního učení vytvořila </w:t>
      </w:r>
      <w:commentRangeEnd w:id="55"/>
      <w:r w:rsidR="00460B1C">
        <w:rPr>
          <w:rStyle w:val="Odkaznakoment"/>
          <w:rFonts w:asciiTheme="minorHAnsi" w:eastAsiaTheme="minorHAnsi" w:hAnsiTheme="minorHAnsi" w:cstheme="minorBidi"/>
          <w:lang w:eastAsia="en-US"/>
        </w:rPr>
        <w:commentReference w:id="55"/>
      </w:r>
      <w:r w:rsidRPr="00AF1C0B">
        <w:rPr>
          <w:rFonts w:asciiTheme="minorHAnsi" w:hAnsiTheme="minorHAnsi" w:cstheme="minorHAnsi"/>
          <w:color w:val="000000"/>
          <w:sz w:val="22"/>
          <w:szCs w:val="22"/>
          <w:shd w:val="clear" w:color="auto" w:fill="FFFFFF"/>
        </w:rPr>
        <w:t xml:space="preserve">koncept sociálního modelování, který </w:t>
      </w:r>
      <w:bookmarkStart w:id="56" w:name="_Hlk53911283"/>
      <w:r w:rsidRPr="00AF1C0B">
        <w:rPr>
          <w:rFonts w:asciiTheme="minorHAnsi" w:hAnsiTheme="minorHAnsi" w:cstheme="minorHAnsi"/>
          <w:color w:val="000000"/>
          <w:sz w:val="22"/>
          <w:szCs w:val="22"/>
          <w:shd w:val="clear" w:color="auto" w:fill="FFFFFF"/>
        </w:rPr>
        <w:t>odkazuje na vnímání chování druhých jako na hlavní zdroj vlivu na chování jejich pozorovatele. Tím je v této studii míněno modelování chování ze strany rodičů.</w:t>
      </w:r>
      <w:bookmarkEnd w:id="56"/>
      <w:r w:rsidRPr="00AF1C0B">
        <w:rPr>
          <w:rFonts w:asciiTheme="minorHAnsi" w:hAnsiTheme="minorHAnsi" w:cstheme="minorHAnsi"/>
          <w:color w:val="000000"/>
          <w:sz w:val="22"/>
          <w:szCs w:val="22"/>
          <w:shd w:val="clear" w:color="auto" w:fill="FFFFFF"/>
        </w:rPr>
        <w:t xml:space="preserve"> </w:t>
      </w:r>
      <w:r w:rsidRPr="00AF1C0B">
        <w:rPr>
          <w:rFonts w:asciiTheme="minorHAnsi" w:hAnsiTheme="minorHAnsi" w:cstheme="minorHAnsi"/>
          <w:color w:val="222222"/>
          <w:sz w:val="22"/>
          <w:szCs w:val="22"/>
          <w:shd w:val="clear" w:color="auto" w:fill="FFFFFF"/>
        </w:rPr>
        <w:t xml:space="preserve">V popisných analýzách rodin, ve kterých alespoň jeden z rodičů je kuřák, bylo kouření více pravděpodobné u adolescentů, což platí zejména pro starší skupinu. </w:t>
      </w:r>
      <w:commentRangeStart w:id="57"/>
      <w:r w:rsidRPr="00AF1C0B">
        <w:rPr>
          <w:rFonts w:asciiTheme="minorHAnsi" w:hAnsiTheme="minorHAnsi" w:cstheme="minorHAnsi"/>
          <w:color w:val="222222"/>
          <w:sz w:val="22"/>
          <w:szCs w:val="22"/>
          <w:shd w:val="clear" w:color="auto" w:fill="FFFFFF"/>
        </w:rPr>
        <w:t xml:space="preserve">To naznačuje, že vliv rodičů je důležitější pro upevnění návyku kouření než pro zahájení kouření. </w:t>
      </w:r>
      <w:commentRangeEnd w:id="57"/>
      <w:r w:rsidR="002D35C3">
        <w:rPr>
          <w:rStyle w:val="Odkaznakoment"/>
          <w:rFonts w:asciiTheme="minorHAnsi" w:eastAsiaTheme="minorHAnsi" w:hAnsiTheme="minorHAnsi" w:cstheme="minorBidi"/>
          <w:lang w:eastAsia="en-US"/>
        </w:rPr>
        <w:commentReference w:id="57"/>
      </w:r>
      <w:r w:rsidRPr="00AF1C0B">
        <w:rPr>
          <w:rFonts w:asciiTheme="minorHAnsi" w:hAnsiTheme="minorHAnsi" w:cstheme="minorHAnsi"/>
          <w:color w:val="222222"/>
          <w:sz w:val="22"/>
          <w:szCs w:val="22"/>
          <w:shd w:val="clear" w:color="auto" w:fill="FFFFFF"/>
        </w:rPr>
        <w:t xml:space="preserve">Výsledky výzkumu ukázaly existenci výrazných rozdílů mezi mladšími (13 let) a staršími (18 let), protože </w:t>
      </w:r>
      <w:commentRangeStart w:id="58"/>
      <w:r w:rsidRPr="00AF1C0B">
        <w:rPr>
          <w:rFonts w:asciiTheme="minorHAnsi" w:hAnsiTheme="minorHAnsi" w:cstheme="minorHAnsi"/>
          <w:color w:val="222222"/>
          <w:sz w:val="22"/>
          <w:szCs w:val="22"/>
          <w:shd w:val="clear" w:color="auto" w:fill="FFFFFF"/>
        </w:rPr>
        <w:t xml:space="preserve">dopad selekce přátel převažuje u mladších, zatímco dopad vlivu vrstevníků u starších </w:t>
      </w:r>
      <w:commentRangeEnd w:id="58"/>
      <w:r w:rsidR="00CA39C0">
        <w:rPr>
          <w:rStyle w:val="Odkaznakoment"/>
          <w:rFonts w:asciiTheme="minorHAnsi" w:eastAsiaTheme="minorHAnsi" w:hAnsiTheme="minorHAnsi" w:cstheme="minorBidi"/>
          <w:lang w:eastAsia="en-US"/>
        </w:rPr>
        <w:commentReference w:id="58"/>
      </w:r>
      <w:r w:rsidRPr="00AF1C0B">
        <w:rPr>
          <w:rFonts w:asciiTheme="minorHAnsi" w:hAnsiTheme="minorHAnsi" w:cstheme="minorHAnsi"/>
          <w:color w:val="222222"/>
          <w:sz w:val="22"/>
          <w:szCs w:val="22"/>
          <w:shd w:val="clear" w:color="auto" w:fill="FFFFFF"/>
        </w:rPr>
        <w:t>(Vitória et al. 2020, s.106-131).</w:t>
      </w:r>
    </w:p>
    <w:p w14:paraId="581E3599" w14:textId="77777777" w:rsidR="00EE506D" w:rsidRPr="00AF1C0B" w:rsidRDefault="00EE506D" w:rsidP="00AF1C0B">
      <w:pPr>
        <w:pStyle w:val="Normlnweb"/>
        <w:shd w:val="clear" w:color="auto" w:fill="FFFFFF"/>
        <w:spacing w:before="0" w:beforeAutospacing="0" w:after="0" w:afterAutospacing="0" w:line="276" w:lineRule="auto"/>
        <w:ind w:firstLine="700"/>
        <w:jc w:val="both"/>
        <w:rPr>
          <w:rFonts w:asciiTheme="minorHAnsi" w:hAnsiTheme="minorHAnsi" w:cstheme="minorHAnsi"/>
          <w:sz w:val="22"/>
          <w:szCs w:val="22"/>
        </w:rPr>
      </w:pPr>
      <w:r w:rsidRPr="00AF1C0B">
        <w:rPr>
          <w:rFonts w:asciiTheme="minorHAnsi" w:hAnsiTheme="minorHAnsi" w:cstheme="minorHAnsi"/>
          <w:color w:val="222222"/>
          <w:sz w:val="22"/>
          <w:szCs w:val="22"/>
          <w:shd w:val="clear" w:color="auto" w:fill="FFFFFF"/>
        </w:rPr>
        <w:t xml:space="preserve">Studie s názvem </w:t>
      </w:r>
      <w:r w:rsidRPr="00AF1C0B">
        <w:rPr>
          <w:rFonts w:asciiTheme="minorHAnsi" w:hAnsiTheme="minorHAnsi" w:cstheme="minorHAnsi"/>
          <w:i/>
          <w:iCs/>
          <w:color w:val="222222"/>
          <w:sz w:val="22"/>
          <w:szCs w:val="22"/>
          <w:shd w:val="clear" w:color="auto" w:fill="FFFFFF"/>
        </w:rPr>
        <w:t>“Smoking and the emergence of a stigmatized social status”</w:t>
      </w:r>
      <w:r w:rsidRPr="00AF1C0B">
        <w:rPr>
          <w:rFonts w:asciiTheme="minorHAnsi" w:hAnsiTheme="minorHAnsi" w:cstheme="minorHAnsi"/>
          <w:color w:val="222222"/>
          <w:sz w:val="22"/>
          <w:szCs w:val="22"/>
          <w:shd w:val="clear" w:color="auto" w:fill="FFFFFF"/>
        </w:rPr>
        <w:t xml:space="preserve"> (</w:t>
      </w:r>
      <w:r w:rsidRPr="00AF1C0B">
        <w:rPr>
          <w:rFonts w:asciiTheme="minorHAnsi" w:hAnsiTheme="minorHAnsi" w:cstheme="minorHAnsi"/>
          <w:i/>
          <w:iCs/>
          <w:color w:val="000000"/>
          <w:sz w:val="22"/>
          <w:szCs w:val="22"/>
        </w:rPr>
        <w:t>Social science &amp; medicine</w:t>
      </w:r>
      <w:r w:rsidRPr="00AF1C0B">
        <w:rPr>
          <w:rFonts w:asciiTheme="minorHAnsi" w:hAnsiTheme="minorHAnsi" w:cstheme="minorHAnsi"/>
          <w:color w:val="000000"/>
          <w:sz w:val="22"/>
          <w:szCs w:val="22"/>
        </w:rPr>
        <w:t xml:space="preserve">, 2008 – Elsevier) </w:t>
      </w:r>
      <w:r w:rsidRPr="00AF1C0B">
        <w:rPr>
          <w:rFonts w:asciiTheme="minorHAnsi" w:hAnsiTheme="minorHAnsi" w:cstheme="minorHAnsi"/>
          <w:color w:val="222222"/>
          <w:sz w:val="22"/>
          <w:szCs w:val="22"/>
          <w:shd w:val="clear" w:color="auto" w:fill="FFFFFF"/>
        </w:rPr>
        <w:t xml:space="preserve">zkoumá roli </w:t>
      </w:r>
      <w:commentRangeStart w:id="59"/>
      <w:r w:rsidRPr="00AF1C0B">
        <w:rPr>
          <w:rFonts w:asciiTheme="minorHAnsi" w:hAnsiTheme="minorHAnsi" w:cstheme="minorHAnsi"/>
          <w:color w:val="222222"/>
          <w:sz w:val="22"/>
          <w:szCs w:val="22"/>
          <w:shd w:val="clear" w:color="auto" w:fill="FFFFFF"/>
        </w:rPr>
        <w:t>atribuce</w:t>
      </w:r>
      <w:commentRangeEnd w:id="59"/>
      <w:r w:rsidR="00A63967">
        <w:rPr>
          <w:rStyle w:val="Odkaznakoment"/>
          <w:rFonts w:asciiTheme="minorHAnsi" w:eastAsiaTheme="minorHAnsi" w:hAnsiTheme="minorHAnsi" w:cstheme="minorBidi"/>
          <w:lang w:eastAsia="en-US"/>
        </w:rPr>
        <w:commentReference w:id="59"/>
      </w:r>
      <w:r w:rsidRPr="00AF1C0B">
        <w:rPr>
          <w:rFonts w:asciiTheme="minorHAnsi" w:hAnsiTheme="minorHAnsi" w:cstheme="minorHAnsi"/>
          <w:color w:val="222222"/>
          <w:sz w:val="22"/>
          <w:szCs w:val="22"/>
          <w:shd w:val="clear" w:color="auto" w:fill="FFFFFF"/>
        </w:rPr>
        <w:t xml:space="preserve">, strachu, politik kontroly tabáku, mocenských a sociálních norem při tvorbě kuřáckých stigmat. Autoři předpokládají, že sociální normy, konkrétně především nesouhlas rodiny a přátel s kouřením, také přispívají k tvorbě kuřáckého stigmatu. Sociální normy definují jako pravidla nebo standardy, které členové skupiny chápou a které řídí a/ nebo omezují sociální chování i bez síly zákona. Například Goffman (1963) tvrdí, že </w:t>
      </w:r>
      <w:bookmarkStart w:id="60" w:name="_Hlk53911596"/>
      <w:r w:rsidRPr="00AF1C0B">
        <w:rPr>
          <w:rFonts w:asciiTheme="minorHAnsi" w:hAnsiTheme="minorHAnsi" w:cstheme="minorHAnsi"/>
          <w:color w:val="222222"/>
          <w:sz w:val="22"/>
          <w:szCs w:val="22"/>
          <w:shd w:val="clear" w:color="auto" w:fill="FFFFFF"/>
        </w:rPr>
        <w:t>stigmatizace je obecným rysem jakékoli společnosti, protože odchylky od sociálních norem jsou nevyhnutelné a všudypřítomné (Stubert, Galea 2008, s. 420-430).</w:t>
      </w:r>
      <w:bookmarkEnd w:id="60"/>
    </w:p>
    <w:p w14:paraId="19FB043A" w14:textId="77777777" w:rsidR="00EE506D" w:rsidRPr="00AF1C0B" w:rsidRDefault="00EE506D" w:rsidP="00AF1C0B">
      <w:pPr>
        <w:pStyle w:val="Normlnweb"/>
        <w:shd w:val="clear" w:color="auto" w:fill="FFFFFF"/>
        <w:spacing w:before="0" w:beforeAutospacing="0" w:after="0" w:afterAutospacing="0" w:line="276" w:lineRule="auto"/>
        <w:ind w:firstLine="700"/>
        <w:jc w:val="both"/>
        <w:rPr>
          <w:rFonts w:asciiTheme="minorHAnsi" w:hAnsiTheme="minorHAnsi" w:cstheme="minorHAnsi"/>
          <w:sz w:val="22"/>
          <w:szCs w:val="22"/>
        </w:rPr>
      </w:pPr>
      <w:r w:rsidRPr="00AF1C0B">
        <w:rPr>
          <w:rFonts w:asciiTheme="minorHAnsi" w:hAnsiTheme="minorHAnsi" w:cstheme="minorHAnsi"/>
          <w:color w:val="222222"/>
          <w:sz w:val="22"/>
          <w:szCs w:val="22"/>
          <w:shd w:val="clear" w:color="auto" w:fill="FFFFFF"/>
        </w:rPr>
        <w:lastRenderedPageBreak/>
        <w:t>Tato studie byla založena na otázkách z průzkumu, které byly poskytnuty jako součást Newyorské studie sociálního prostředí (NYSES). NYSES byl průřezový telefonický průzkum s náhodným číslicovým voláním mezi 4000 obyvateli New Yorku ve věku 18 let nebo starší provedený v období od června do prosince 2005.</w:t>
      </w:r>
      <w:r w:rsidRPr="00AF1C0B">
        <w:rPr>
          <w:rFonts w:asciiTheme="minorHAnsi" w:hAnsiTheme="minorHAnsi" w:cstheme="minorHAnsi"/>
          <w:color w:val="222222"/>
          <w:sz w:val="22"/>
          <w:szCs w:val="22"/>
          <w:shd w:val="clear" w:color="auto" w:fill="F8F9FA"/>
        </w:rPr>
        <w:t xml:space="preserve"> </w:t>
      </w:r>
      <w:r w:rsidRPr="00AF1C0B">
        <w:rPr>
          <w:rFonts w:asciiTheme="minorHAnsi" w:hAnsiTheme="minorHAnsi" w:cstheme="minorHAnsi"/>
          <w:color w:val="222222"/>
          <w:sz w:val="22"/>
          <w:szCs w:val="22"/>
          <w:shd w:val="clear" w:color="auto" w:fill="FFFFFF"/>
        </w:rPr>
        <w:t>Zjištění pro tuto studii vycházela z odpovědí 816 současných kuřáků a bývalých kuřáků, kteří od ledna 2002 přestali kouřit. Počínaje lednem 2002 přijalo New York některé z nejrestriktivnějších politik kontroly tabáku v zemi, včetně zvýšení balení o cigarety o 1,50 dolaru na balíček cigaret a v lednu 2003 byl zákon o nekuřáckém ovzduší rozšířen o všechny restaurace a bary (Frieden et al., 2005). Výzkumníci očekávali, že bývalí kuřáci, kteří přestali kouřit od ledna 2002, budou obzvláště vystaveni procesům tvorby stigmat. Zjistili, že tito respondenti skutečně vnímají podstatné stigma a identifikovali také několik faktorů, které k tomuto stigmatu potenciálně přispívají. Zjistili, že (a) vnímání individuálních atributů kouření, (b) strach, že pasivní kouření poškozuje děti, (c) strukturální formy diskriminace páchané kuřáky, (d) nízké úrovně vzdělání a (e) sociální normy konkrétně (interaktivní hodnocení rodiny a přátel) přispívá k tvorbě kuřáckého stigmatu (Stubert, Galea 2008, s. 420-430).</w:t>
      </w:r>
    </w:p>
    <w:p w14:paraId="4DDDF026" w14:textId="77777777" w:rsidR="00EE506D" w:rsidRPr="00AF1C0B" w:rsidRDefault="00EE506D" w:rsidP="00AF1C0B">
      <w:pPr>
        <w:spacing w:after="0" w:line="276" w:lineRule="auto"/>
        <w:ind w:firstLine="708"/>
        <w:jc w:val="both"/>
        <w:rPr>
          <w:rFonts w:cstheme="minorHAnsi"/>
        </w:rPr>
      </w:pPr>
    </w:p>
    <w:p w14:paraId="5652BBCB" w14:textId="77777777" w:rsidR="00EE506D" w:rsidRPr="00AF1C0B" w:rsidRDefault="00EE506D" w:rsidP="00AF1C0B">
      <w:pPr>
        <w:spacing w:after="0" w:line="276" w:lineRule="auto"/>
        <w:ind w:firstLine="708"/>
        <w:jc w:val="both"/>
        <w:rPr>
          <w:rFonts w:cstheme="minorHAnsi"/>
          <w:color w:val="000000"/>
          <w:shd w:val="clear" w:color="auto" w:fill="FFFFFF"/>
        </w:rPr>
      </w:pPr>
      <w:commentRangeStart w:id="61"/>
      <w:r w:rsidRPr="00AF1C0B">
        <w:rPr>
          <w:rFonts w:cstheme="minorHAnsi"/>
        </w:rPr>
        <w:t xml:space="preserve">Díky pročítání </w:t>
      </w:r>
      <w:commentRangeEnd w:id="61"/>
      <w:r w:rsidR="002D35C3">
        <w:rPr>
          <w:rStyle w:val="Odkaznakoment"/>
        </w:rPr>
        <w:commentReference w:id="61"/>
      </w:r>
      <w:r w:rsidRPr="00AF1C0B">
        <w:rPr>
          <w:rFonts w:cstheme="minorHAnsi"/>
        </w:rPr>
        <w:t>článků, které obsahovaly klíčová slova jako například sociální normy, vliv sociálního prostředí, denormalizace tabáku, sociální kontrola, sociální normy kouření, stigma apod. jsme zjistily, že normativní prostředí má na zahájení kouření (především tedy mládeže) významný vliv. Velmi důležitou proměnnou sloužící k operacionalizaci sociálních norem kouření je to, jak adolescenti vnímají prevalenci kouření. Zároveň je při formování chování mládeže důležitý vliv dospělých obecně, ale i členů rodiny, stejně tak normy komunity, ve které děti vyrůstají (</w:t>
      </w:r>
      <w:r w:rsidRPr="00AF1C0B">
        <w:rPr>
          <w:rFonts w:cstheme="minorHAnsi"/>
          <w:color w:val="000000"/>
        </w:rPr>
        <w:t xml:space="preserve">Eisenberg, Forster 2003, s.122-128). Mezi další determinanty zahájení kouření, jak uvádí Hammont a kolektiv (2006), patří vliv vrstevníků a samotné rozšíření kouření ve školním prostředí. Velký vliv na to, zda jedinec začne kouřit má i selekce přátel. Jak ve své práci píše Vitória a kolektiv (2020), koncept sociálního modelování vytvořený teorií sociálního učení </w:t>
      </w:r>
      <w:r w:rsidRPr="00AF1C0B">
        <w:rPr>
          <w:rFonts w:cstheme="minorHAnsi"/>
          <w:color w:val="000000"/>
          <w:shd w:val="clear" w:color="auto" w:fill="FFFFFF"/>
        </w:rPr>
        <w:t xml:space="preserve">odkazuje na vnímání chování druhých jako na hlavní zdroj vlivu na chování jejich pozorovatele. Tím je v této studii míněno modelování chování adolescentů ze strany rodičů. Ti dospívajícím vštěpují sociální normy týkající se nejen kouření. Ve výzkumu bylo však zjištěno, že vliv rodičů je důležitý spíše pro upevnění návyku kouření nežli na zahájení </w:t>
      </w:r>
      <w:commentRangeStart w:id="62"/>
      <w:r w:rsidRPr="00AF1C0B">
        <w:rPr>
          <w:rFonts w:cstheme="minorHAnsi"/>
          <w:color w:val="000000"/>
          <w:shd w:val="clear" w:color="auto" w:fill="FFFFFF"/>
        </w:rPr>
        <w:t>kouření</w:t>
      </w:r>
      <w:commentRangeEnd w:id="62"/>
      <w:r w:rsidR="0095286D">
        <w:rPr>
          <w:rStyle w:val="Odkaznakoment"/>
        </w:rPr>
        <w:commentReference w:id="62"/>
      </w:r>
      <w:r w:rsidRPr="00AF1C0B">
        <w:rPr>
          <w:rFonts w:cstheme="minorHAnsi"/>
          <w:color w:val="000000"/>
          <w:shd w:val="clear" w:color="auto" w:fill="FFFFFF"/>
        </w:rPr>
        <w:t>.</w:t>
      </w:r>
    </w:p>
    <w:p w14:paraId="3EFB3A5B" w14:textId="77777777" w:rsidR="00EE506D" w:rsidRPr="00AF1C0B" w:rsidRDefault="00EE506D" w:rsidP="00AF1C0B">
      <w:pPr>
        <w:spacing w:after="0" w:line="276" w:lineRule="auto"/>
        <w:ind w:firstLine="708"/>
        <w:jc w:val="both"/>
        <w:rPr>
          <w:rFonts w:cstheme="minorHAnsi"/>
        </w:rPr>
      </w:pPr>
      <w:r w:rsidRPr="00AF1C0B">
        <w:rPr>
          <w:rFonts w:cstheme="minorHAnsi"/>
          <w:color w:val="000000"/>
          <w:shd w:val="clear" w:color="auto" w:fill="FFFFFF"/>
        </w:rPr>
        <w:t xml:space="preserve">Naše sub-téma by mohlo přispět k formování obrazu stigmatizace kouření, protože jak tvrdí Goffman (1963), </w:t>
      </w:r>
      <w:r w:rsidRPr="00AF1C0B">
        <w:rPr>
          <w:rFonts w:cstheme="minorHAnsi"/>
          <w:color w:val="222222"/>
          <w:shd w:val="clear" w:color="auto" w:fill="FFFFFF"/>
        </w:rPr>
        <w:t xml:space="preserve">stigmatizace je obecným rysem jakékoli společnosti a to proto, že odchylky od sociálních norem jsou nevyhnutelné a všudypřítomné (Goffman 1963 In Stubert, Galea 2008, s. 422). </w:t>
      </w:r>
    </w:p>
    <w:p w14:paraId="46FA8635" w14:textId="77777777" w:rsidR="00EE506D" w:rsidRPr="00AF1C0B" w:rsidRDefault="00EE506D" w:rsidP="00AF1C0B">
      <w:pPr>
        <w:pStyle w:val="Normlnweb"/>
        <w:shd w:val="clear" w:color="auto" w:fill="FFFFFF"/>
        <w:spacing w:before="0" w:beforeAutospacing="0" w:after="0" w:afterAutospacing="0" w:line="276" w:lineRule="auto"/>
        <w:jc w:val="both"/>
        <w:rPr>
          <w:rFonts w:asciiTheme="minorHAnsi" w:hAnsiTheme="minorHAnsi" w:cstheme="minorHAnsi"/>
          <w:sz w:val="22"/>
          <w:szCs w:val="22"/>
        </w:rPr>
      </w:pPr>
    </w:p>
    <w:p w14:paraId="2FC09225" w14:textId="77777777" w:rsidR="00EE506D" w:rsidRPr="00AF1C0B" w:rsidRDefault="00EE506D" w:rsidP="00AF1C0B">
      <w:pPr>
        <w:pStyle w:val="Normlnweb"/>
        <w:shd w:val="clear" w:color="auto" w:fill="FFFFFF"/>
        <w:spacing w:before="0" w:beforeAutospacing="0" w:after="0" w:afterAutospacing="0" w:line="276" w:lineRule="auto"/>
        <w:jc w:val="both"/>
        <w:rPr>
          <w:rFonts w:asciiTheme="minorHAnsi" w:hAnsiTheme="minorHAnsi" w:cstheme="minorHAnsi"/>
          <w:sz w:val="22"/>
          <w:szCs w:val="22"/>
        </w:rPr>
      </w:pPr>
      <w:r w:rsidRPr="00AF1C0B">
        <w:rPr>
          <w:rFonts w:asciiTheme="minorHAnsi" w:hAnsiTheme="minorHAnsi" w:cstheme="minorHAnsi"/>
          <w:b/>
          <w:bCs/>
          <w:color w:val="000000"/>
          <w:sz w:val="22"/>
          <w:szCs w:val="22"/>
        </w:rPr>
        <w:t>Bibliografie:</w:t>
      </w:r>
    </w:p>
    <w:p w14:paraId="09B35E93" w14:textId="77777777" w:rsidR="00EE506D" w:rsidRPr="00AF1C0B" w:rsidRDefault="00EE506D" w:rsidP="00AF1C0B">
      <w:pPr>
        <w:pStyle w:val="Normlnweb"/>
        <w:shd w:val="clear" w:color="auto" w:fill="FFFFFF"/>
        <w:spacing w:before="0" w:beforeAutospacing="0" w:after="0" w:afterAutospacing="0" w:line="276" w:lineRule="auto"/>
        <w:jc w:val="both"/>
        <w:rPr>
          <w:rFonts w:asciiTheme="minorHAnsi" w:hAnsiTheme="minorHAnsi" w:cstheme="minorHAnsi"/>
          <w:sz w:val="22"/>
          <w:szCs w:val="22"/>
        </w:rPr>
      </w:pPr>
      <w:r w:rsidRPr="00AF1C0B">
        <w:rPr>
          <w:rFonts w:asciiTheme="minorHAnsi" w:hAnsiTheme="minorHAnsi" w:cstheme="minorHAnsi"/>
          <w:color w:val="000000"/>
          <w:sz w:val="22"/>
          <w:szCs w:val="22"/>
        </w:rPr>
        <w:t xml:space="preserve">BELL, Kirsten, et al. Smoking, stigma and tobacco ‘denormalization’: Further reflections on the use of stigma as a public health tool. A commentary on Social Science &amp; Medicine's Stigma, Prejudice, Discrimination and Health Special Issue (67: 3). </w:t>
      </w:r>
      <w:r w:rsidRPr="00AF1C0B">
        <w:rPr>
          <w:rFonts w:asciiTheme="minorHAnsi" w:hAnsiTheme="minorHAnsi" w:cstheme="minorHAnsi"/>
          <w:i/>
          <w:iCs/>
          <w:color w:val="000000"/>
          <w:sz w:val="22"/>
          <w:szCs w:val="22"/>
        </w:rPr>
        <w:t>Social science &amp; medicine</w:t>
      </w:r>
      <w:r w:rsidRPr="00AF1C0B">
        <w:rPr>
          <w:rFonts w:asciiTheme="minorHAnsi" w:hAnsiTheme="minorHAnsi" w:cstheme="minorHAnsi"/>
          <w:color w:val="000000"/>
          <w:sz w:val="22"/>
          <w:szCs w:val="22"/>
        </w:rPr>
        <w:t>, 2010, 70.6: 795-799.</w:t>
      </w:r>
    </w:p>
    <w:p w14:paraId="413FEBAB" w14:textId="77777777" w:rsidR="00EE506D" w:rsidRPr="00AF1C0B" w:rsidRDefault="00EE506D" w:rsidP="00AF1C0B">
      <w:pPr>
        <w:pStyle w:val="Normlnweb"/>
        <w:shd w:val="clear" w:color="auto" w:fill="FFFFFF"/>
        <w:spacing w:before="0" w:beforeAutospacing="0" w:after="0" w:afterAutospacing="0" w:line="276" w:lineRule="auto"/>
        <w:jc w:val="both"/>
        <w:rPr>
          <w:rFonts w:asciiTheme="minorHAnsi" w:hAnsiTheme="minorHAnsi" w:cstheme="minorHAnsi"/>
          <w:sz w:val="22"/>
          <w:szCs w:val="22"/>
        </w:rPr>
      </w:pPr>
      <w:r w:rsidRPr="00AF1C0B">
        <w:rPr>
          <w:rFonts w:asciiTheme="minorHAnsi" w:hAnsiTheme="minorHAnsi" w:cstheme="minorHAnsi"/>
          <w:color w:val="000000"/>
          <w:sz w:val="22"/>
          <w:szCs w:val="22"/>
        </w:rPr>
        <w:t xml:space="preserve">EISENBERG, Marla E.; FORSTER, Jean L. Adolescent smoking behavior: measures of social norms. </w:t>
      </w:r>
      <w:r w:rsidRPr="00AF1C0B">
        <w:rPr>
          <w:rFonts w:asciiTheme="minorHAnsi" w:hAnsiTheme="minorHAnsi" w:cstheme="minorHAnsi"/>
          <w:i/>
          <w:iCs/>
          <w:color w:val="000000"/>
          <w:sz w:val="22"/>
          <w:szCs w:val="22"/>
        </w:rPr>
        <w:t>American journal of preventive medicine</w:t>
      </w:r>
      <w:r w:rsidRPr="00AF1C0B">
        <w:rPr>
          <w:rFonts w:asciiTheme="minorHAnsi" w:hAnsiTheme="minorHAnsi" w:cstheme="minorHAnsi"/>
          <w:color w:val="000000"/>
          <w:sz w:val="22"/>
          <w:szCs w:val="22"/>
        </w:rPr>
        <w:t>, 2003, 25.2: 122-128.</w:t>
      </w:r>
    </w:p>
    <w:p w14:paraId="4C40D6C9" w14:textId="77777777" w:rsidR="00EE506D" w:rsidRPr="00AF1C0B" w:rsidRDefault="00EE506D" w:rsidP="00AF1C0B">
      <w:pPr>
        <w:pStyle w:val="Normlnweb"/>
        <w:shd w:val="clear" w:color="auto" w:fill="FFFFFF"/>
        <w:spacing w:before="0" w:beforeAutospacing="0" w:after="0" w:afterAutospacing="0" w:line="276" w:lineRule="auto"/>
        <w:jc w:val="both"/>
        <w:rPr>
          <w:rFonts w:asciiTheme="minorHAnsi" w:hAnsiTheme="minorHAnsi" w:cstheme="minorHAnsi"/>
          <w:sz w:val="22"/>
          <w:szCs w:val="22"/>
        </w:rPr>
      </w:pPr>
      <w:r w:rsidRPr="00AF1C0B">
        <w:rPr>
          <w:rFonts w:asciiTheme="minorHAnsi" w:hAnsiTheme="minorHAnsi" w:cstheme="minorHAnsi"/>
          <w:color w:val="000000"/>
          <w:sz w:val="22"/>
          <w:szCs w:val="22"/>
        </w:rPr>
        <w:t xml:space="preserve">HAMMOND, David, et al. Tobacco denormalization and industry beliefs among smokers from four countries. </w:t>
      </w:r>
      <w:r w:rsidRPr="00AF1C0B">
        <w:rPr>
          <w:rFonts w:asciiTheme="minorHAnsi" w:hAnsiTheme="minorHAnsi" w:cstheme="minorHAnsi"/>
          <w:i/>
          <w:iCs/>
          <w:color w:val="000000"/>
          <w:sz w:val="22"/>
          <w:szCs w:val="22"/>
        </w:rPr>
        <w:t>American journal of preventive medicine</w:t>
      </w:r>
      <w:r w:rsidRPr="00AF1C0B">
        <w:rPr>
          <w:rFonts w:asciiTheme="minorHAnsi" w:hAnsiTheme="minorHAnsi" w:cstheme="minorHAnsi"/>
          <w:color w:val="000000"/>
          <w:sz w:val="22"/>
          <w:szCs w:val="22"/>
        </w:rPr>
        <w:t>, 2006, 31.3: 225-232.</w:t>
      </w:r>
    </w:p>
    <w:p w14:paraId="6E7CCAC9" w14:textId="77777777" w:rsidR="00EE506D" w:rsidRPr="00AF1C0B" w:rsidRDefault="00EE506D" w:rsidP="00AF1C0B">
      <w:pPr>
        <w:pStyle w:val="Normlnweb"/>
        <w:shd w:val="clear" w:color="auto" w:fill="FFFFFF"/>
        <w:spacing w:before="0" w:beforeAutospacing="0" w:after="0" w:afterAutospacing="0" w:line="276" w:lineRule="auto"/>
        <w:jc w:val="both"/>
        <w:rPr>
          <w:rFonts w:asciiTheme="minorHAnsi" w:hAnsiTheme="minorHAnsi" w:cstheme="minorHAnsi"/>
          <w:sz w:val="22"/>
          <w:szCs w:val="22"/>
        </w:rPr>
      </w:pPr>
      <w:r w:rsidRPr="00AF1C0B">
        <w:rPr>
          <w:rFonts w:asciiTheme="minorHAnsi" w:hAnsiTheme="minorHAnsi" w:cstheme="minorHAnsi"/>
          <w:color w:val="000000"/>
          <w:sz w:val="22"/>
          <w:szCs w:val="22"/>
        </w:rPr>
        <w:t xml:space="preserve">NYBORG, Karine; REGE, Mari. On social norms: the evolution of considerate smoking behavior. </w:t>
      </w:r>
      <w:r w:rsidRPr="00AF1C0B">
        <w:rPr>
          <w:rFonts w:asciiTheme="minorHAnsi" w:hAnsiTheme="minorHAnsi" w:cstheme="minorHAnsi"/>
          <w:i/>
          <w:iCs/>
          <w:color w:val="000000"/>
          <w:sz w:val="22"/>
          <w:szCs w:val="22"/>
        </w:rPr>
        <w:t>Journal of Economic Behavior &amp; Organization</w:t>
      </w:r>
      <w:r w:rsidRPr="00AF1C0B">
        <w:rPr>
          <w:rFonts w:asciiTheme="minorHAnsi" w:hAnsiTheme="minorHAnsi" w:cstheme="minorHAnsi"/>
          <w:color w:val="000000"/>
          <w:sz w:val="22"/>
          <w:szCs w:val="22"/>
        </w:rPr>
        <w:t>, 2003, 52.3: 323-340.</w:t>
      </w:r>
    </w:p>
    <w:p w14:paraId="447C8531" w14:textId="77777777" w:rsidR="00EE506D" w:rsidRPr="00AF1C0B" w:rsidRDefault="00EE506D" w:rsidP="00AF1C0B">
      <w:pPr>
        <w:pStyle w:val="Normlnweb"/>
        <w:shd w:val="clear" w:color="auto" w:fill="FFFFFF"/>
        <w:spacing w:before="0" w:beforeAutospacing="0" w:after="0" w:afterAutospacing="0" w:line="276" w:lineRule="auto"/>
        <w:jc w:val="both"/>
        <w:rPr>
          <w:rFonts w:asciiTheme="minorHAnsi" w:hAnsiTheme="minorHAnsi" w:cstheme="minorHAnsi"/>
          <w:sz w:val="22"/>
          <w:szCs w:val="22"/>
        </w:rPr>
      </w:pPr>
      <w:r w:rsidRPr="00AF1C0B">
        <w:rPr>
          <w:rFonts w:asciiTheme="minorHAnsi" w:hAnsiTheme="minorHAnsi" w:cstheme="minorHAnsi"/>
          <w:color w:val="000000"/>
          <w:sz w:val="22"/>
          <w:szCs w:val="22"/>
        </w:rPr>
        <w:t xml:space="preserve">STUBER, Jennifer; GALEA, Sandro; LINK, Bruce G. Smoking and the emergence of a stigmatized social status. </w:t>
      </w:r>
      <w:r w:rsidRPr="00AF1C0B">
        <w:rPr>
          <w:rFonts w:asciiTheme="minorHAnsi" w:hAnsiTheme="minorHAnsi" w:cstheme="minorHAnsi"/>
          <w:i/>
          <w:iCs/>
          <w:color w:val="000000"/>
          <w:sz w:val="22"/>
          <w:szCs w:val="22"/>
        </w:rPr>
        <w:t>Social science &amp; medicine</w:t>
      </w:r>
      <w:r w:rsidRPr="00AF1C0B">
        <w:rPr>
          <w:rFonts w:asciiTheme="minorHAnsi" w:hAnsiTheme="minorHAnsi" w:cstheme="minorHAnsi"/>
          <w:color w:val="000000"/>
          <w:sz w:val="22"/>
          <w:szCs w:val="22"/>
        </w:rPr>
        <w:t>, 2008, 67.3: 420-430.</w:t>
      </w:r>
    </w:p>
    <w:p w14:paraId="48E46927" w14:textId="5FDAAC5C" w:rsidR="00BE68C0" w:rsidRPr="00AF1C0B" w:rsidRDefault="00EE506D" w:rsidP="00AF1C0B">
      <w:pPr>
        <w:pStyle w:val="Normlnweb"/>
        <w:shd w:val="clear" w:color="auto" w:fill="FFFFFF"/>
        <w:spacing w:before="0" w:beforeAutospacing="0" w:after="0" w:afterAutospacing="0" w:line="276" w:lineRule="auto"/>
        <w:jc w:val="both"/>
        <w:rPr>
          <w:rFonts w:asciiTheme="minorHAnsi" w:hAnsiTheme="minorHAnsi" w:cstheme="minorHAnsi"/>
          <w:color w:val="000000"/>
          <w:sz w:val="22"/>
          <w:szCs w:val="22"/>
        </w:rPr>
      </w:pPr>
      <w:r w:rsidRPr="00AF1C0B">
        <w:rPr>
          <w:rFonts w:asciiTheme="minorHAnsi" w:hAnsiTheme="minorHAnsi" w:cstheme="minorHAnsi"/>
          <w:color w:val="000000"/>
          <w:sz w:val="22"/>
          <w:szCs w:val="22"/>
        </w:rPr>
        <w:lastRenderedPageBreak/>
        <w:t xml:space="preserve">VITÓRIA, Paulo, et al. Parents modelling, peer influence and peer selection impact on adolescent smoking behavior: A longitudinal study in two age cohorts. </w:t>
      </w:r>
      <w:r w:rsidRPr="00AF1C0B">
        <w:rPr>
          <w:rFonts w:asciiTheme="minorHAnsi" w:hAnsiTheme="minorHAnsi" w:cstheme="minorHAnsi"/>
          <w:i/>
          <w:iCs/>
          <w:color w:val="000000"/>
          <w:sz w:val="22"/>
          <w:szCs w:val="22"/>
        </w:rPr>
        <w:t>Addictive Behaviors</w:t>
      </w:r>
      <w:r w:rsidRPr="00AF1C0B">
        <w:rPr>
          <w:rFonts w:asciiTheme="minorHAnsi" w:hAnsiTheme="minorHAnsi" w:cstheme="minorHAnsi"/>
          <w:color w:val="000000"/>
          <w:sz w:val="22"/>
          <w:szCs w:val="22"/>
        </w:rPr>
        <w:t>, 2020, 100: 106-131.</w:t>
      </w:r>
    </w:p>
    <w:p w14:paraId="63133D61" w14:textId="77777777" w:rsidR="00BE68C0" w:rsidRPr="00AF1C0B" w:rsidRDefault="00BE68C0" w:rsidP="00AF1C0B">
      <w:pPr>
        <w:spacing w:after="0" w:line="276" w:lineRule="auto"/>
        <w:rPr>
          <w:rFonts w:eastAsia="Times New Roman" w:cstheme="minorHAnsi"/>
          <w:color w:val="000000"/>
          <w:lang w:eastAsia="cs-CZ"/>
        </w:rPr>
      </w:pPr>
      <w:r w:rsidRPr="00AF1C0B">
        <w:rPr>
          <w:rFonts w:cstheme="minorHAnsi"/>
          <w:color w:val="000000"/>
        </w:rPr>
        <w:br w:type="page"/>
      </w:r>
    </w:p>
    <w:p w14:paraId="70E81ECF" w14:textId="77777777" w:rsidR="00AF1C0B" w:rsidRDefault="00AF1C0B" w:rsidP="00AF1C0B">
      <w:pPr>
        <w:spacing w:after="0" w:line="276" w:lineRule="auto"/>
        <w:jc w:val="both"/>
        <w:rPr>
          <w:rFonts w:eastAsia="Times New Roman" w:cstheme="minorHAnsi"/>
          <w:b/>
          <w:bCs/>
          <w:highlight w:val="yellow"/>
          <w:lang w:eastAsia="cs-CZ"/>
        </w:rPr>
      </w:pPr>
      <w:r w:rsidRPr="00AF1C0B">
        <w:rPr>
          <w:rFonts w:eastAsia="Times New Roman" w:cstheme="minorHAnsi"/>
          <w:b/>
          <w:bCs/>
          <w:highlight w:val="yellow"/>
          <w:lang w:eastAsia="cs-CZ"/>
        </w:rPr>
        <w:lastRenderedPageBreak/>
        <w:t>Stigmatizace příležitostných kuřáků</w:t>
      </w:r>
    </w:p>
    <w:p w14:paraId="2787434F" w14:textId="13F2DD78" w:rsidR="00AF1C0B" w:rsidRPr="00AF1C0B" w:rsidRDefault="00AF1C0B" w:rsidP="00AF1C0B">
      <w:pPr>
        <w:spacing w:after="0" w:line="276" w:lineRule="auto"/>
        <w:jc w:val="both"/>
        <w:rPr>
          <w:rFonts w:eastAsia="Times New Roman" w:cstheme="minorHAnsi"/>
          <w:noProof/>
          <w:color w:val="000000"/>
          <w:lang w:eastAsia="cs-CZ"/>
        </w:rPr>
      </w:pPr>
      <w:r w:rsidRPr="00AF1C0B">
        <w:rPr>
          <w:rFonts w:eastAsia="Times New Roman" w:cstheme="minorHAnsi"/>
          <w:b/>
          <w:bCs/>
          <w:highlight w:val="yellow"/>
          <w:lang w:eastAsia="cs-CZ"/>
        </w:rPr>
        <w:t>V. Nováková, K. Vaňková, J. Hlaváčová</w:t>
      </w:r>
    </w:p>
    <w:p w14:paraId="3D3A1826" w14:textId="1CD4B743" w:rsidR="00BE68C0" w:rsidRPr="00AF1C0B" w:rsidRDefault="00BE68C0" w:rsidP="00AF1C0B">
      <w:pPr>
        <w:spacing w:after="0" w:line="276" w:lineRule="auto"/>
        <w:jc w:val="both"/>
        <w:rPr>
          <w:rFonts w:eastAsia="Times New Roman" w:cstheme="minorHAnsi"/>
          <w:noProof/>
          <w:lang w:eastAsia="cs-CZ"/>
        </w:rPr>
      </w:pPr>
      <w:r w:rsidRPr="00AF1C0B">
        <w:rPr>
          <w:rFonts w:eastAsia="Times New Roman" w:cstheme="minorHAnsi"/>
          <w:noProof/>
          <w:color w:val="000000"/>
          <w:lang w:eastAsia="cs-CZ"/>
        </w:rPr>
        <w:t>Tato práce se zabývá tématem stigmatizace a jejím porovnáním kuřáků a příležitostných kuřáků. Zajímá nás, zda jsou příležitostní kuřáci stigmatizováni, a pokud ano, jak je to ve srovnání s kuřáky pravidelnými.</w:t>
      </w:r>
    </w:p>
    <w:p w14:paraId="78BD41FE" w14:textId="77777777" w:rsidR="00BE68C0" w:rsidRPr="00AF1C0B" w:rsidRDefault="00BE68C0" w:rsidP="00AF1C0B">
      <w:pPr>
        <w:spacing w:after="0" w:line="276" w:lineRule="auto"/>
        <w:jc w:val="both"/>
        <w:rPr>
          <w:rFonts w:eastAsia="Times New Roman" w:cstheme="minorHAnsi"/>
          <w:noProof/>
          <w:lang w:eastAsia="cs-CZ"/>
        </w:rPr>
      </w:pPr>
      <w:commentRangeStart w:id="63"/>
      <w:r w:rsidRPr="00AF1C0B">
        <w:rPr>
          <w:rFonts w:eastAsia="Times New Roman" w:cstheme="minorHAnsi"/>
          <w:noProof/>
          <w:color w:val="000000"/>
          <w:lang w:eastAsia="cs-CZ"/>
        </w:rPr>
        <w:t>Jelikož kouření každý rok zabíjí více než 8 milionů lidí, z čehož 7 milionů těchto úmrtí je v důsledku přímého užívání tabáku a přibližně 1,2 milionu úmrtí osob, které jsou vystaveny pasivnímu kouření [WHO 2020]. Domníváme se</w:t>
      </w:r>
      <w:commentRangeEnd w:id="63"/>
      <w:r w:rsidR="000F25F9">
        <w:rPr>
          <w:rStyle w:val="Odkaznakoment"/>
        </w:rPr>
        <w:commentReference w:id="63"/>
      </w:r>
      <w:r w:rsidRPr="00AF1C0B">
        <w:rPr>
          <w:rFonts w:eastAsia="Times New Roman" w:cstheme="minorHAnsi"/>
          <w:noProof/>
          <w:color w:val="000000"/>
          <w:lang w:eastAsia="cs-CZ"/>
        </w:rPr>
        <w:t>, že stigmatizace kuřáků může být velká, jak u kuřáků pravidelných, tak příležitostných.</w:t>
      </w:r>
    </w:p>
    <w:p w14:paraId="0F99A576" w14:textId="77777777" w:rsidR="00BE68C0" w:rsidRPr="00AF1C0B" w:rsidRDefault="00BE68C0" w:rsidP="00AF1C0B">
      <w:pPr>
        <w:spacing w:after="0" w:line="276" w:lineRule="auto"/>
        <w:jc w:val="both"/>
        <w:rPr>
          <w:rFonts w:eastAsia="Times New Roman" w:cstheme="minorHAnsi"/>
          <w:noProof/>
          <w:lang w:eastAsia="cs-CZ"/>
        </w:rPr>
      </w:pPr>
      <w:r w:rsidRPr="00AF1C0B">
        <w:rPr>
          <w:rFonts w:eastAsia="Times New Roman" w:cstheme="minorHAnsi"/>
          <w:noProof/>
          <w:color w:val="000000"/>
          <w:lang w:eastAsia="cs-CZ"/>
        </w:rPr>
        <w:t xml:space="preserve">Kouření bylo po většinu 20. století považováno za společensky naučený zvyk a osobní volbu, proto také autoři H. R. Farrimond a H. Joffe (2006) zmiňují argumentaci Rozina (1999), že kouření představuje učebnicový příklad procesu moralizace, kdy to, co bylo kdysi považováno za osobnostní volbu, je nyní považováno za </w:t>
      </w:r>
      <w:commentRangeStart w:id="64"/>
      <w:r w:rsidRPr="00AF1C0B">
        <w:rPr>
          <w:rFonts w:eastAsia="Times New Roman" w:cstheme="minorHAnsi"/>
          <w:noProof/>
          <w:color w:val="000000"/>
          <w:lang w:eastAsia="cs-CZ"/>
        </w:rPr>
        <w:t>morální porušení</w:t>
      </w:r>
      <w:commentRangeEnd w:id="64"/>
      <w:r w:rsidR="000F25F9">
        <w:rPr>
          <w:rStyle w:val="Odkaznakoment"/>
        </w:rPr>
        <w:commentReference w:id="64"/>
      </w:r>
      <w:r w:rsidRPr="00AF1C0B">
        <w:rPr>
          <w:rFonts w:eastAsia="Times New Roman" w:cstheme="minorHAnsi"/>
          <w:noProof/>
          <w:color w:val="000000"/>
          <w:lang w:eastAsia="cs-CZ"/>
        </w:rPr>
        <w:t xml:space="preserve">. </w:t>
      </w:r>
      <w:commentRangeStart w:id="65"/>
      <w:r w:rsidRPr="00AF1C0B">
        <w:rPr>
          <w:rFonts w:eastAsia="Times New Roman" w:cstheme="minorHAnsi"/>
          <w:noProof/>
          <w:color w:val="000000"/>
          <w:lang w:eastAsia="cs-CZ"/>
        </w:rPr>
        <w:t>Jiným pohledem je stigmatizace kouření spojována se sociálními normami</w:t>
      </w:r>
      <w:commentRangeEnd w:id="65"/>
      <w:r w:rsidR="000F25F9">
        <w:rPr>
          <w:rStyle w:val="Odkaznakoment"/>
        </w:rPr>
        <w:commentReference w:id="65"/>
      </w:r>
      <w:r w:rsidRPr="00AF1C0B">
        <w:rPr>
          <w:rFonts w:eastAsia="Times New Roman" w:cstheme="minorHAnsi"/>
          <w:noProof/>
          <w:color w:val="000000"/>
          <w:lang w:eastAsia="cs-CZ"/>
        </w:rPr>
        <w:t xml:space="preserve">, což jsou pravidla nebo standardy, které dodržují všichni členové skupiny a které vedou nebo omezují sociální chování i bez přítomnosti zákona. [Stuber, Galea, Link 2008]. Kouření je v tomto případě porušení těchto sociálních norem, a kuřák tak může být téměř vyloučen ze skupiny. Například Goffman tvrdí, že </w:t>
      </w:r>
      <w:commentRangeStart w:id="66"/>
      <w:r w:rsidRPr="00AF1C0B">
        <w:rPr>
          <w:rFonts w:eastAsia="Times New Roman" w:cstheme="minorHAnsi"/>
          <w:noProof/>
          <w:color w:val="000000"/>
          <w:lang w:eastAsia="cs-CZ"/>
        </w:rPr>
        <w:t xml:space="preserve">stigmatizace </w:t>
      </w:r>
      <w:commentRangeEnd w:id="66"/>
      <w:r w:rsidR="000F25F9">
        <w:rPr>
          <w:rStyle w:val="Odkaznakoment"/>
        </w:rPr>
        <w:commentReference w:id="66"/>
      </w:r>
      <w:r w:rsidRPr="00AF1C0B">
        <w:rPr>
          <w:rFonts w:eastAsia="Times New Roman" w:cstheme="minorHAnsi"/>
          <w:noProof/>
          <w:color w:val="000000"/>
          <w:lang w:eastAsia="cs-CZ"/>
        </w:rPr>
        <w:t>se vyskytuje v každé společnosti, protože různé odchylky od norem jsou nevyhnutelné a všudypřítomné [Goffman 1963 cit. dle Stuber, Galea, Link 2008].</w:t>
      </w:r>
    </w:p>
    <w:p w14:paraId="146D60D5" w14:textId="77777777" w:rsidR="00BE68C0" w:rsidRPr="00AF1C0B" w:rsidRDefault="00BE68C0" w:rsidP="00AF1C0B">
      <w:pPr>
        <w:spacing w:after="0" w:line="276" w:lineRule="auto"/>
        <w:jc w:val="both"/>
        <w:rPr>
          <w:rFonts w:eastAsia="Times New Roman" w:cstheme="minorHAnsi"/>
          <w:noProof/>
          <w:lang w:eastAsia="cs-CZ"/>
        </w:rPr>
      </w:pPr>
      <w:commentRangeStart w:id="67"/>
      <w:r w:rsidRPr="00AF1C0B">
        <w:rPr>
          <w:rFonts w:eastAsia="Times New Roman" w:cstheme="minorHAnsi"/>
          <w:noProof/>
          <w:color w:val="000000"/>
          <w:lang w:eastAsia="cs-CZ"/>
        </w:rPr>
        <w:t>V dnešní době je kouření spojováno s lidmi s nižším socio-ekonomických statusem [Peretti-Watel, Seror, Constance, Beck 2008], na čemž se shoduje i výzkum H. R. Farrimond a H. Joffe (2006), v návaznosti na to mají větší problém přestat kouřit spíše lidé nižšího vzdělání</w:t>
      </w:r>
      <w:commentRangeEnd w:id="67"/>
      <w:r w:rsidR="000F25F9">
        <w:rPr>
          <w:rStyle w:val="Odkaznakoment"/>
        </w:rPr>
        <w:commentReference w:id="67"/>
      </w:r>
      <w:r w:rsidRPr="00AF1C0B">
        <w:rPr>
          <w:rFonts w:eastAsia="Times New Roman" w:cstheme="minorHAnsi"/>
          <w:noProof/>
          <w:color w:val="000000"/>
          <w:lang w:eastAsia="cs-CZ"/>
        </w:rPr>
        <w:t>, protože jsou méně orientovaní na budoucnost než lidé se vzděláním vyšším [Peretti-Watel, Seror, Constance, Beck 2008].</w:t>
      </w:r>
    </w:p>
    <w:p w14:paraId="4328915D" w14:textId="77777777" w:rsidR="00BE68C0" w:rsidRPr="00AF1C0B" w:rsidRDefault="00BE68C0" w:rsidP="00AF1C0B">
      <w:pPr>
        <w:spacing w:after="0" w:line="276" w:lineRule="auto"/>
        <w:jc w:val="both"/>
        <w:rPr>
          <w:rFonts w:eastAsia="Times New Roman" w:cstheme="minorHAnsi"/>
          <w:noProof/>
          <w:lang w:eastAsia="cs-CZ"/>
        </w:rPr>
      </w:pPr>
      <w:r w:rsidRPr="00AF1C0B">
        <w:rPr>
          <w:rFonts w:eastAsia="Times New Roman" w:cstheme="minorHAnsi"/>
          <w:noProof/>
          <w:color w:val="000000"/>
          <w:lang w:eastAsia="cs-CZ"/>
        </w:rPr>
        <w:t xml:space="preserve">Jak se ukázalo, důležitý je fakt, zda je kouření akceptováno rodinou nebo přáteli. </w:t>
      </w:r>
      <w:commentRangeStart w:id="68"/>
      <w:r w:rsidRPr="00AF1C0B">
        <w:rPr>
          <w:rFonts w:eastAsia="Times New Roman" w:cstheme="minorHAnsi"/>
          <w:noProof/>
          <w:color w:val="000000"/>
          <w:lang w:eastAsia="cs-CZ"/>
        </w:rPr>
        <w:t xml:space="preserve">Při provádění polostrukturovaného rozhovoru </w:t>
      </w:r>
      <w:commentRangeEnd w:id="68"/>
      <w:r w:rsidR="000F25F9">
        <w:rPr>
          <w:rStyle w:val="Odkaznakoment"/>
        </w:rPr>
        <w:commentReference w:id="68"/>
      </w:r>
      <w:r w:rsidRPr="00AF1C0B">
        <w:rPr>
          <w:rFonts w:eastAsia="Times New Roman" w:cstheme="minorHAnsi"/>
          <w:noProof/>
          <w:color w:val="000000"/>
          <w:lang w:eastAsia="cs-CZ"/>
        </w:rPr>
        <w:t>několik respondentů odpovědělo, že je pro ně kouření aktivitou, kterou skrývají před rodinou, protože by to nebylo akceptováno [Ferrimond, Joffe 2006]. Výzkum prováděný dotazníkem zase došel k výsledkům, že kuřáci, pro jejichž rodiny a přátelé je kouření neakceptovatelné jsou více stigmatizováni než kuřáci, jejichž rodiny a přátelé kouření přijali [Stuber, Galea, Link 2008].</w:t>
      </w:r>
    </w:p>
    <w:p w14:paraId="065D694A" w14:textId="77777777" w:rsidR="00BE68C0" w:rsidRPr="00AF1C0B" w:rsidRDefault="00BE68C0" w:rsidP="00AF1C0B">
      <w:pPr>
        <w:spacing w:after="0" w:line="276" w:lineRule="auto"/>
        <w:jc w:val="both"/>
        <w:rPr>
          <w:rFonts w:eastAsia="Times New Roman" w:cstheme="minorHAnsi"/>
          <w:noProof/>
          <w:lang w:eastAsia="cs-CZ"/>
        </w:rPr>
      </w:pPr>
      <w:r w:rsidRPr="00AF1C0B">
        <w:rPr>
          <w:rFonts w:eastAsia="Times New Roman" w:cstheme="minorHAnsi"/>
          <w:noProof/>
          <w:color w:val="000000"/>
          <w:lang w:eastAsia="cs-CZ"/>
        </w:rPr>
        <w:t xml:space="preserve">Jedním z faktorů přetrvávání stigmatizace kouření může být také pasivní kouření, jehož se nejvíce obávají nekuřáci, protože může mít dopad také na jejich zdraví [Stuber, Galea, Link </w:t>
      </w:r>
      <w:commentRangeStart w:id="69"/>
      <w:r w:rsidRPr="00AF1C0B">
        <w:rPr>
          <w:rFonts w:eastAsia="Times New Roman" w:cstheme="minorHAnsi"/>
          <w:noProof/>
          <w:color w:val="000000"/>
          <w:lang w:eastAsia="cs-CZ"/>
        </w:rPr>
        <w:t xml:space="preserve">2008], </w:t>
      </w:r>
      <w:commentRangeEnd w:id="69"/>
      <w:r w:rsidR="000F25F9">
        <w:rPr>
          <w:rStyle w:val="Odkaznakoment"/>
        </w:rPr>
        <w:commentReference w:id="69"/>
      </w:r>
      <w:r w:rsidRPr="00AF1C0B">
        <w:rPr>
          <w:rFonts w:eastAsia="Times New Roman" w:cstheme="minorHAnsi"/>
          <w:noProof/>
          <w:color w:val="000000"/>
          <w:lang w:eastAsia="cs-CZ"/>
        </w:rPr>
        <w:t xml:space="preserve">s tímto názorem se také shoduje výzkum, který při rozhovorech zjistil, že některým dotazovaným vadí vydechovaný dým nejen z důvodu znečištění ovzduší, ale také kvůli „nucení“ k pasivnímu kouření [Ferrimond, Joffe 2006].  Na základě těchto rozhovorů také vyplynulo, že mnoho nekuřáků vidí kuřáka povětšinou jako </w:t>
      </w:r>
      <w:r w:rsidRPr="00AF1C0B">
        <w:rPr>
          <w:rFonts w:eastAsia="Times New Roman" w:cstheme="minorHAnsi"/>
          <w:i/>
          <w:iCs/>
          <w:noProof/>
          <w:color w:val="000000"/>
          <w:lang w:eastAsia="cs-CZ"/>
        </w:rPr>
        <w:t>starší a nemocnou ženu, patřící do dělnické třídy.</w:t>
      </w:r>
      <w:r w:rsidRPr="00AF1C0B">
        <w:rPr>
          <w:rFonts w:eastAsia="Times New Roman" w:cstheme="minorHAnsi"/>
          <w:noProof/>
          <w:color w:val="000000"/>
          <w:lang w:eastAsia="cs-CZ"/>
        </w:rPr>
        <w:t xml:space="preserve"> Dále zde také vyplývá, že stigmatizace kuřáků je v mnoha případech emocionálně ovlivněna, například když jeden z respondentů uvedl, že když o jiné ženě zjistil, že kouří, v jeho očích klesla zejména proto, že je matka malého dítěte, pro které by měla být vzorem [Ferrimond, Joffe 2006].</w:t>
      </w:r>
    </w:p>
    <w:p w14:paraId="489D00D1" w14:textId="77777777" w:rsidR="00BE68C0" w:rsidRPr="00AF1C0B" w:rsidRDefault="00BE68C0" w:rsidP="00AF1C0B">
      <w:pPr>
        <w:spacing w:after="0" w:line="276" w:lineRule="auto"/>
        <w:jc w:val="both"/>
        <w:rPr>
          <w:rFonts w:eastAsia="Times New Roman" w:cstheme="minorHAnsi"/>
          <w:noProof/>
          <w:lang w:eastAsia="cs-CZ"/>
        </w:rPr>
      </w:pPr>
      <w:commentRangeStart w:id="70"/>
      <w:r w:rsidRPr="00AF1C0B">
        <w:rPr>
          <w:rFonts w:eastAsia="Times New Roman" w:cstheme="minorHAnsi"/>
          <w:noProof/>
          <w:color w:val="000000"/>
          <w:lang w:eastAsia="cs-CZ"/>
        </w:rPr>
        <w:t>Už tato zjištěná fakta nás přibližují k tomu, že skupina kuřáků je stigmatizována hned z několika důvodů</w:t>
      </w:r>
      <w:commentRangeEnd w:id="70"/>
      <w:r w:rsidR="000F25F9">
        <w:rPr>
          <w:rStyle w:val="Odkaznakoment"/>
        </w:rPr>
        <w:commentReference w:id="70"/>
      </w:r>
      <w:r w:rsidRPr="00AF1C0B">
        <w:rPr>
          <w:rFonts w:eastAsia="Times New Roman" w:cstheme="minorHAnsi"/>
          <w:noProof/>
          <w:color w:val="000000"/>
          <w:lang w:eastAsia="cs-CZ"/>
        </w:rPr>
        <w:t>, proto nás bude zajímat především stigmatizace nepravidelných kuřáků, kterou následně budeme porovnávat.</w:t>
      </w:r>
    </w:p>
    <w:p w14:paraId="757DC8A1" w14:textId="77777777" w:rsidR="00BE68C0" w:rsidRPr="00AF1C0B" w:rsidRDefault="00BE68C0" w:rsidP="00AF1C0B">
      <w:pPr>
        <w:spacing w:after="0" w:line="276" w:lineRule="auto"/>
        <w:jc w:val="both"/>
        <w:rPr>
          <w:rFonts w:eastAsia="Times New Roman" w:cstheme="minorHAnsi"/>
          <w:noProof/>
          <w:color w:val="000000"/>
          <w:lang w:eastAsia="cs-CZ"/>
        </w:rPr>
      </w:pPr>
      <w:r w:rsidRPr="00AF1C0B">
        <w:rPr>
          <w:rFonts w:eastAsia="Times New Roman" w:cstheme="minorHAnsi"/>
          <w:noProof/>
          <w:color w:val="000000"/>
          <w:lang w:eastAsia="cs-CZ"/>
        </w:rPr>
        <w:t xml:space="preserve">Rozdílům v charakteristických rysech denních a příležitostných kuřáků se věnovala studie od kolektivu tří autorů. Výzkum probíhal v turecké Ankaře mezi </w:t>
      </w:r>
      <w:r w:rsidRPr="00AF1C0B">
        <w:rPr>
          <w:rFonts w:eastAsia="Times New Roman" w:cstheme="minorHAnsi"/>
          <w:noProof/>
          <w:color w:val="000000" w:themeColor="text1"/>
          <w:lang w:eastAsia="cs-CZ"/>
        </w:rPr>
        <w:t xml:space="preserve">univerzitními studenty, a to formou dotazníku. Pro výzkum bylo náhodným výběrem zvoleno zhruba 1000 studentů, z nichž necelých 500 uvedlo, že kouří. Méně než polovina z nich se poté sama zařadila spíše mezi příležitostné kuřáky. Respondenti byli dále požádáni, aby uvedli možné důvody, které je ke kouření vedou. Mezi těmito možnými faktory autoři </w:t>
      </w:r>
      <w:r w:rsidRPr="00AF1C0B">
        <w:rPr>
          <w:rFonts w:eastAsia="Times New Roman" w:cstheme="minorHAnsi"/>
          <w:noProof/>
          <w:color w:val="000000" w:themeColor="text1"/>
          <w:lang w:eastAsia="cs-CZ"/>
        </w:rPr>
        <w:lastRenderedPageBreak/>
        <w:t xml:space="preserve">uvedli například závislost, potřebu udržet </w:t>
      </w:r>
      <w:r w:rsidRPr="00AF1C0B">
        <w:rPr>
          <w:rFonts w:eastAsia="Times New Roman" w:cstheme="minorHAnsi"/>
          <w:noProof/>
          <w:color w:val="000000"/>
          <w:lang w:eastAsia="cs-CZ"/>
        </w:rPr>
        <w:t xml:space="preserve">jistou image, ovlivnění reklamou, stres či kontakty s přáteli, kteří kouření provozují, a další. </w:t>
      </w:r>
      <w:commentRangeStart w:id="71"/>
      <w:r w:rsidRPr="00AF1C0B">
        <w:rPr>
          <w:rFonts w:eastAsia="Times New Roman" w:cstheme="minorHAnsi"/>
          <w:noProof/>
          <w:color w:val="000000"/>
          <w:lang w:eastAsia="cs-CZ"/>
        </w:rPr>
        <w:t>Získaná data byla následně statisticky analyzována za použití SPSS.</w:t>
      </w:r>
      <w:commentRangeEnd w:id="71"/>
      <w:r w:rsidR="00600804">
        <w:rPr>
          <w:rStyle w:val="Odkaznakoment"/>
        </w:rPr>
        <w:commentReference w:id="71"/>
      </w:r>
    </w:p>
    <w:p w14:paraId="4EA5C1DC" w14:textId="77777777" w:rsidR="00BE68C0" w:rsidRPr="00AF1C0B" w:rsidRDefault="00BE68C0" w:rsidP="00AF1C0B">
      <w:pPr>
        <w:spacing w:after="0" w:line="276" w:lineRule="auto"/>
        <w:jc w:val="both"/>
        <w:rPr>
          <w:rFonts w:eastAsia="Times New Roman" w:cstheme="minorHAnsi"/>
          <w:noProof/>
          <w:color w:val="000000"/>
          <w:lang w:eastAsia="cs-CZ"/>
        </w:rPr>
      </w:pPr>
      <w:r w:rsidRPr="00AF1C0B">
        <w:rPr>
          <w:rFonts w:eastAsia="Times New Roman" w:cstheme="minorHAnsi"/>
          <w:noProof/>
          <w:color w:val="000000"/>
          <w:lang w:eastAsia="cs-CZ"/>
        </w:rPr>
        <w:t xml:space="preserve">Regresní analýza ukázala, že mezi chováním denních a příležitostných kuřáků existuje několik rozdílných charakteristik. </w:t>
      </w:r>
      <w:commentRangeStart w:id="72"/>
      <w:r w:rsidRPr="00AF1C0B">
        <w:rPr>
          <w:rFonts w:eastAsia="Times New Roman" w:cstheme="minorHAnsi"/>
          <w:noProof/>
          <w:color w:val="000000"/>
          <w:lang w:eastAsia="cs-CZ"/>
        </w:rPr>
        <w:t>Denní kuřáci například mnohem častěji uvedli, že kouří o samotě či s rodinnými členy, zatímco příležitostní kuřáci nejčastěji kouřili ve společnosti přátel. Tyto dvě skupiny se také výrazně lišily v pohledu na kouření v domácím prostředí, které provozovali zejména denní kuřáci. Příležitostní kuřáci naopak uváděli sklony ke kouření spíše ve společenských situacích, přičemž někteří v těchto situacích cítili vědomý či nevědomý tlak okolí, který je ke kouření vedl. Toto zjištění korespondovalo i s teoretickým základem, z něhož autoři vycházeli, tedy se sociálně kognitivní teorií. Ta předpokládá, že přátelství s kuřáky může velice posílit tendenci jedince uchýlit se ke kouření [Oksuz, Mutlu, Malhan 2007 : 355].</w:t>
      </w:r>
    </w:p>
    <w:p w14:paraId="649955FA" w14:textId="77777777" w:rsidR="00BE68C0" w:rsidRPr="00AF1C0B" w:rsidRDefault="00BE68C0" w:rsidP="00AF1C0B">
      <w:pPr>
        <w:spacing w:after="0" w:line="276" w:lineRule="auto"/>
        <w:jc w:val="both"/>
        <w:rPr>
          <w:rFonts w:eastAsia="Times New Roman" w:cstheme="minorHAnsi"/>
          <w:noProof/>
          <w:color w:val="000000"/>
          <w:lang w:eastAsia="cs-CZ"/>
        </w:rPr>
      </w:pPr>
      <w:r w:rsidRPr="00AF1C0B">
        <w:rPr>
          <w:rFonts w:eastAsia="Times New Roman" w:cstheme="minorHAnsi"/>
          <w:noProof/>
          <w:color w:val="000000"/>
          <w:lang w:eastAsia="cs-CZ"/>
        </w:rPr>
        <w:t>Jak ovšem sami autoři výzkumu uvádějí, jeden z hlavních problémů jejich výzkumu spočívá ve variabilitě typů chování, které by mohly být zahrnuty do kategorie „příležitostné kouření“. Respondenti se do této kategorie mohli zařadit na základě vlastního uvážení, každý však mohl tuto kategorii vnímat subjektivně [Oksuz, Mutlu, Malhan 2007 : 353-354].</w:t>
      </w:r>
    </w:p>
    <w:p w14:paraId="14293BC1" w14:textId="77777777" w:rsidR="00BE68C0" w:rsidRPr="00AF1C0B" w:rsidRDefault="00BE68C0" w:rsidP="00AF1C0B">
      <w:pPr>
        <w:spacing w:after="0" w:line="276" w:lineRule="auto"/>
        <w:jc w:val="both"/>
        <w:rPr>
          <w:rFonts w:eastAsia="Times New Roman" w:cstheme="minorHAnsi"/>
          <w:noProof/>
          <w:lang w:eastAsia="cs-CZ"/>
        </w:rPr>
      </w:pPr>
      <w:r w:rsidRPr="00AF1C0B">
        <w:rPr>
          <w:rFonts w:eastAsia="Times New Roman" w:cstheme="minorHAnsi"/>
          <w:noProof/>
          <w:color w:val="000000"/>
          <w:lang w:eastAsia="cs-CZ"/>
        </w:rPr>
        <w:t>Pro náš vlastní výzkum je zajímavé především zjištění, že někteří příležitostní kuřáci cítili ve společenských situacích tlak okolí, který je vedl k provozování kouření. Výše uvedená studie byla publikována v roce 2007, tedy v době, kdy byla stigmatizace vůči kuřákům možná slabší než v dnešní době. Bylo by tedy zajímavé zjistit, zda i dnes pociťují příležitostní kuřáci podobný podvědomý nátlak, či zda cítí ze svého okolí naopak tlak ke skončení s kouřením.</w:t>
      </w:r>
      <w:commentRangeEnd w:id="72"/>
      <w:r w:rsidR="00600804">
        <w:rPr>
          <w:rStyle w:val="Odkaznakoment"/>
        </w:rPr>
        <w:commentReference w:id="72"/>
      </w:r>
    </w:p>
    <w:p w14:paraId="700CD10F" w14:textId="77777777" w:rsidR="00BE68C0" w:rsidRPr="00AF1C0B" w:rsidRDefault="00BE68C0" w:rsidP="00AF1C0B">
      <w:pPr>
        <w:spacing w:after="0" w:line="276" w:lineRule="auto"/>
        <w:jc w:val="both"/>
        <w:rPr>
          <w:rFonts w:eastAsia="Times New Roman" w:cstheme="minorHAnsi"/>
          <w:noProof/>
          <w:color w:val="000000"/>
          <w:lang w:eastAsia="cs-CZ"/>
        </w:rPr>
      </w:pPr>
      <w:r w:rsidRPr="00AF1C0B">
        <w:rPr>
          <w:rFonts w:eastAsia="Times New Roman" w:cstheme="minorHAnsi"/>
          <w:noProof/>
          <w:color w:val="000000"/>
          <w:lang w:eastAsia="cs-CZ"/>
        </w:rPr>
        <w:t>Postojům a zkušenostem samotných příležitostných kuřáků se věnovala kvalitativní studie „Addicted to being cool“ od norských autorek J. Scheffels a R. Tokle. Výzkum probíhal mezi mladými Nory ve věkovém rozmezí 24-31 let, a to metodou hloubkových rozhovorů. Cílem výzkumu bylo zejména zjistit, v jakých situacích se příležitostní kuřáci nejčastěji uchylují ke kouření a jaký vztah ke kouření mají ve vztahu k sebeprezentaci a ke své vlastní společenské image. Do výzkumu byli záměrně vybráni účastníci, kteří působili opačným dojmem než stereotyp denního kuřáka – byli to mladí, poměrně vysoce vzdělaní příležitostní kuřáci [Scheffels, Tokle 2017 : 369]. Transkripty hloubkových rozhovorů byly následně ručně okódovány a analyzovány.</w:t>
      </w:r>
    </w:p>
    <w:p w14:paraId="12D9CF3F" w14:textId="77777777" w:rsidR="00BE68C0" w:rsidRPr="00AF1C0B" w:rsidRDefault="00BE68C0" w:rsidP="00AF1C0B">
      <w:pPr>
        <w:spacing w:after="0" w:line="276" w:lineRule="auto"/>
        <w:jc w:val="both"/>
        <w:rPr>
          <w:rFonts w:eastAsia="Times New Roman" w:cstheme="minorHAnsi"/>
          <w:noProof/>
          <w:lang w:eastAsia="cs-CZ"/>
        </w:rPr>
      </w:pPr>
      <w:commentRangeStart w:id="73"/>
      <w:r w:rsidRPr="00AF1C0B">
        <w:rPr>
          <w:rFonts w:eastAsia="Times New Roman" w:cstheme="minorHAnsi"/>
          <w:noProof/>
          <w:color w:val="000000"/>
          <w:lang w:eastAsia="cs-CZ"/>
        </w:rPr>
        <w:t>Účastníci vesměs uváděli, že kouření mají spojené spíše s příjemnými, oddechovými aktivitami. V odpovědích byl znatelný prvek přesvědčení o kontrole nad vlastním kouřením, jímž se záměrně oddělovali od kategorie fyzicky závislých denních kuřáků. Mezi odpověďmi se často objevovalo kouření jako „vyjádření individuality“, jako součást společenské image [Scheffels, Tokle 2017 : 370-371]. Účastníci si uvědomovali stigma, které ve společnosti proti kouření figuruje, nicméně pro mnoho z nich se díky tomu příležitostné kouření jevilo lákavěji, jako malý hřích, který jejich image svědčí. Vesměs se však distancovali od definic stigmatizované skupiny denních kuřáků [Scheffels, Tokle 2017 : 373].</w:t>
      </w:r>
    </w:p>
    <w:p w14:paraId="469984DD" w14:textId="77777777" w:rsidR="00BE68C0" w:rsidRPr="00AF1C0B" w:rsidRDefault="00BE68C0" w:rsidP="00AF1C0B">
      <w:pPr>
        <w:spacing w:after="0" w:line="276" w:lineRule="auto"/>
        <w:jc w:val="both"/>
        <w:rPr>
          <w:rFonts w:eastAsia="Times New Roman" w:cstheme="minorHAnsi"/>
          <w:noProof/>
          <w:lang w:eastAsia="cs-CZ"/>
        </w:rPr>
      </w:pPr>
      <w:r w:rsidRPr="00AF1C0B">
        <w:rPr>
          <w:rFonts w:eastAsia="Times New Roman" w:cstheme="minorHAnsi"/>
          <w:noProof/>
          <w:color w:val="000000"/>
          <w:lang w:eastAsia="cs-CZ"/>
        </w:rPr>
        <w:t>Přímo na míru stigmatizace příležitostných kuřáků se zaměřil výzkum M.B. Berga a L. Lin „Occasionally stigmatized“ z prostředí USA. Autoři vycházeli z předpokladu, že mnoho příležitostných kuřáků se záměrně vyhýbá označení „kuřák“, rozhodli se tedy zjistit, zda za tímto jevem může stát právě jistá míra stigmatizace i vůči této skupině [Berg, Lin 2019 : 249].</w:t>
      </w:r>
      <w:commentRangeEnd w:id="73"/>
      <w:r w:rsidR="00600804">
        <w:rPr>
          <w:rStyle w:val="Odkaznakoment"/>
        </w:rPr>
        <w:commentReference w:id="73"/>
      </w:r>
    </w:p>
    <w:p w14:paraId="0A8AEB01" w14:textId="77777777" w:rsidR="00BE68C0" w:rsidRPr="00AF1C0B" w:rsidRDefault="00BE68C0" w:rsidP="00AF1C0B">
      <w:pPr>
        <w:spacing w:after="0" w:line="276" w:lineRule="auto"/>
        <w:jc w:val="both"/>
        <w:rPr>
          <w:rFonts w:eastAsia="Times New Roman" w:cstheme="minorHAnsi"/>
          <w:noProof/>
          <w:color w:val="000000"/>
          <w:lang w:eastAsia="cs-CZ"/>
        </w:rPr>
      </w:pPr>
      <w:r w:rsidRPr="00AF1C0B">
        <w:rPr>
          <w:rFonts w:eastAsia="Times New Roman" w:cstheme="minorHAnsi"/>
          <w:noProof/>
          <w:color w:val="000000"/>
          <w:lang w:eastAsia="cs-CZ"/>
        </w:rPr>
        <w:t>Účastníci výzkumu byli nabíráni skrze online prostředí, kde byli osloveni, aby vyplnili krátký dotazník. Dotazník se snažil zjistit postoje respondentů ke třem skupinám lidí: nekuřákům, příležitostným/společenským kuřákům a denním kuřákům.</w:t>
      </w:r>
    </w:p>
    <w:p w14:paraId="02FB5DA5" w14:textId="77777777" w:rsidR="00BE68C0" w:rsidRPr="00AF1C0B" w:rsidRDefault="00BE68C0" w:rsidP="00AF1C0B">
      <w:pPr>
        <w:spacing w:after="0" w:line="276" w:lineRule="auto"/>
        <w:jc w:val="both"/>
        <w:rPr>
          <w:rFonts w:eastAsia="Times New Roman" w:cstheme="minorHAnsi"/>
          <w:noProof/>
          <w:lang w:eastAsia="cs-CZ"/>
        </w:rPr>
      </w:pPr>
      <w:r w:rsidRPr="00AF1C0B">
        <w:rPr>
          <w:rFonts w:eastAsia="Times New Roman" w:cstheme="minorHAnsi"/>
          <w:noProof/>
          <w:color w:val="000000"/>
          <w:lang w:eastAsia="cs-CZ"/>
        </w:rPr>
        <w:t xml:space="preserve">Výsledky studie ukazují, že příležitostní kuřáci nejsou stigmatizováni do takové míry jako denní kuřáci, na druhou stranu je k nim zaujímán méně příznivý postoj než k nekuřákům [Berg, Lin 2019 : 253]. Zajímavým zjištěním bylo to, že respondenti z řad kuřáků také označovali kuřáky a příležitostné kuřáky </w:t>
      </w:r>
      <w:r w:rsidRPr="00AF1C0B">
        <w:rPr>
          <w:rFonts w:eastAsia="Times New Roman" w:cstheme="minorHAnsi"/>
          <w:noProof/>
          <w:color w:val="000000"/>
          <w:lang w:eastAsia="cs-CZ"/>
        </w:rPr>
        <w:lastRenderedPageBreak/>
        <w:t>jako méně sympatickou skupinu než nekuřáky. Zde tedy můžeme zaznamenat, že stigmatizace vůči kouření je již ve společnosti tak zakořeněná, že se stává integrovanou i v řadách samotných denních kuřáků. Bylo by zajímavé zjistit, zda tento pohled sdílejí v České republice i příležitostní kuřáci.</w:t>
      </w:r>
    </w:p>
    <w:p w14:paraId="5153564A" w14:textId="77777777" w:rsidR="00BE68C0" w:rsidRPr="00AF1C0B" w:rsidRDefault="00BE68C0" w:rsidP="00AF1C0B">
      <w:pPr>
        <w:spacing w:after="0" w:line="276" w:lineRule="auto"/>
        <w:jc w:val="both"/>
        <w:rPr>
          <w:rFonts w:eastAsia="Times New Roman" w:cstheme="minorHAnsi"/>
          <w:noProof/>
          <w:lang w:eastAsia="cs-CZ"/>
        </w:rPr>
      </w:pPr>
      <w:r w:rsidRPr="00AF1C0B">
        <w:rPr>
          <w:rFonts w:eastAsia="Times New Roman" w:cstheme="minorHAnsi"/>
          <w:noProof/>
          <w:color w:val="000000"/>
          <w:lang w:eastAsia="cs-CZ"/>
        </w:rPr>
        <w:t>Srovnání implicitních afektovaných reakcí denních a příležitostných kuřáků na narážky proti kouření je další zajímavý výzkum, který byl proveden na The College of William and Mary, United States [Haight, 2012]. Tento výzkum se zaměřoval primárně na tři otázky. První, na srovnání implicitních afektovaných reakcí denních a příležitostných kuřáků na narážky proti kouření. Bylo předpokládáno, že odpovědi běžných kuřáků budou pozitivnější na narážky na kuřáky než na narážky kouření netýkající se. Zároveň předpokládali, že příležitostní kuřáci nebudou dělat mezi kategoriemi rozdíl. Druhá otázka, na kterou výzkum cílil, byla spojená s tím, že zobrazovali respondentům obrázky a zajímalo je, zda obrázky, integrující akt kouření, budou posuzovány odlišně od těch s jinou tématikou. Protože vysokoškolští kuřáci jsou mnohdy pouze sociálními kuřáky, předpokládalo se, že implicitní afektované reakce budou silnější u proaktivních kuřáků než u příležitostných. Zatřetí byly měřeny motivace ke kouření, aby se zjistilo, zda mají s afektovanými reakcemi nějakou spojitost, za předpokladu, že ti, co mají pozitivní podněty ke kouření (pozitivní posílení, zmírnění stresu a kognitivní zlepšení), tím pozitivnější byly reakce na podněty s výtkami o kouření. </w:t>
      </w:r>
    </w:p>
    <w:p w14:paraId="05223A09" w14:textId="77777777" w:rsidR="00BE68C0" w:rsidRPr="00AF1C0B" w:rsidRDefault="00BE68C0" w:rsidP="00AF1C0B">
      <w:pPr>
        <w:spacing w:after="0" w:line="276" w:lineRule="auto"/>
        <w:jc w:val="both"/>
        <w:rPr>
          <w:rFonts w:eastAsia="Times New Roman" w:cstheme="minorHAnsi"/>
          <w:noProof/>
          <w:lang w:eastAsia="cs-CZ"/>
        </w:rPr>
      </w:pPr>
      <w:r w:rsidRPr="00AF1C0B">
        <w:rPr>
          <w:rFonts w:eastAsia="Times New Roman" w:cstheme="minorHAnsi"/>
          <w:noProof/>
          <w:color w:val="000000"/>
          <w:lang w:eastAsia="cs-CZ"/>
        </w:rPr>
        <w:t>Výzkum byl proveden kvantitativní metodou. Čítal 59 respondentů (z toho 15 žen) studujících vysokou školu (5 jich nakonec bylo vyloučeno, takže konečný počet odpovědí byl 53). Průměrný věk respondentů byl 19,75. </w:t>
      </w:r>
    </w:p>
    <w:p w14:paraId="0D1916BB" w14:textId="77777777" w:rsidR="00BE68C0" w:rsidRPr="00AF1C0B" w:rsidRDefault="00BE68C0" w:rsidP="00AF1C0B">
      <w:pPr>
        <w:spacing w:after="0" w:line="276" w:lineRule="auto"/>
        <w:jc w:val="both"/>
        <w:rPr>
          <w:rFonts w:eastAsia="Times New Roman" w:cstheme="minorHAnsi"/>
          <w:noProof/>
          <w:lang w:eastAsia="cs-CZ"/>
        </w:rPr>
      </w:pPr>
      <w:r w:rsidRPr="00AF1C0B">
        <w:rPr>
          <w:rFonts w:eastAsia="Times New Roman" w:cstheme="minorHAnsi"/>
          <w:noProof/>
          <w:color w:val="000000"/>
          <w:lang w:eastAsia="cs-CZ"/>
        </w:rPr>
        <w:t>Nejdříve respondenti dostali soubor 40 fotografií (20 situací spojených s kouřením a 20 jiných). Pak se zaměřovali na implicitně afektované odpovědi na narážky spojené s kouřením. Zde měli určit, zda jejich pocity jsou příjemné či ne, pomocí dvou tlačítek. Dále jim pak byl předložen dotazník zaměřující se na současné návyky spojené s kouřením. Poslední, co respondenti podstoupili, byl BreathCO monitor, který měřil nedávné chování s cigaretami. Z 53 respondentů bylo denních kuřáků (více než 1 cigareta za den) 34 a příležitostných (těch, co nekouří každý den) 19. Denní kuřáci byli o poznání starší, kouřili více cigaret za týden, v bližší minulosti, a měli vyšší carbon monoxide levels.</w:t>
      </w:r>
    </w:p>
    <w:p w14:paraId="1689C4E6" w14:textId="77777777" w:rsidR="00BE68C0" w:rsidRPr="00AF1C0B" w:rsidRDefault="00BE68C0" w:rsidP="00AF1C0B">
      <w:pPr>
        <w:spacing w:after="0" w:line="276" w:lineRule="auto"/>
        <w:jc w:val="both"/>
        <w:rPr>
          <w:rFonts w:eastAsia="Times New Roman" w:cstheme="minorHAnsi"/>
          <w:noProof/>
          <w:lang w:eastAsia="cs-CZ"/>
        </w:rPr>
      </w:pPr>
      <w:r w:rsidRPr="00AF1C0B">
        <w:rPr>
          <w:rFonts w:eastAsia="Times New Roman" w:cstheme="minorHAnsi"/>
          <w:noProof/>
          <w:color w:val="000000"/>
          <w:lang w:eastAsia="cs-CZ"/>
        </w:rPr>
        <w:t xml:space="preserve">Výsledky prokázaly, že existují velké rozdíly v implicitních afektovaných reakcích na výtky spojené s kouřením. Bylo prokázáno, že aktivní kuřáci </w:t>
      </w:r>
      <w:commentRangeStart w:id="74"/>
      <w:r w:rsidRPr="00AF1C0B">
        <w:rPr>
          <w:rFonts w:eastAsia="Times New Roman" w:cstheme="minorHAnsi"/>
          <w:noProof/>
          <w:color w:val="000000"/>
          <w:lang w:eastAsia="cs-CZ"/>
        </w:rPr>
        <w:t xml:space="preserve">reagují pozitivněji </w:t>
      </w:r>
      <w:commentRangeEnd w:id="74"/>
      <w:r w:rsidR="009239FE">
        <w:rPr>
          <w:rStyle w:val="Odkaznakoment"/>
        </w:rPr>
        <w:commentReference w:id="74"/>
      </w:r>
      <w:r w:rsidRPr="00AF1C0B">
        <w:rPr>
          <w:rFonts w:eastAsia="Times New Roman" w:cstheme="minorHAnsi"/>
          <w:noProof/>
          <w:color w:val="000000"/>
          <w:lang w:eastAsia="cs-CZ"/>
        </w:rPr>
        <w:t>na výtky spojené s kouřením než kuřáci příležitostní [Haight, 2012].</w:t>
      </w:r>
    </w:p>
    <w:p w14:paraId="3E53718A" w14:textId="77777777" w:rsidR="00BE68C0" w:rsidRPr="00AF1C0B" w:rsidRDefault="00BE68C0" w:rsidP="00AF1C0B">
      <w:pPr>
        <w:spacing w:after="0" w:line="276" w:lineRule="auto"/>
        <w:jc w:val="both"/>
        <w:rPr>
          <w:rFonts w:eastAsia="Times New Roman" w:cstheme="minorHAnsi"/>
          <w:noProof/>
          <w:color w:val="000000"/>
          <w:lang w:eastAsia="cs-CZ"/>
        </w:rPr>
      </w:pPr>
      <w:r w:rsidRPr="00AF1C0B">
        <w:rPr>
          <w:rFonts w:eastAsia="Times New Roman" w:cstheme="minorHAnsi"/>
          <w:noProof/>
          <w:color w:val="000000"/>
          <w:lang w:eastAsia="cs-CZ"/>
        </w:rPr>
        <w:t>Závěry mne osobně vedou k tomu, že by pozitivní reakce mohly být zapříčiněny tím, že aktivní kuřáci jsou zvyklí na stigmatizaci a mají tendenci se bránit a své chování omlouvat, a proto reagují pozitivněji. Tato diverzita by nám mohla napomoci v pochopení, jaké jsou rozdíly ve vnímání stigmatizace příležitostných a běžných kuřáků. </w:t>
      </w:r>
    </w:p>
    <w:p w14:paraId="223787A3" w14:textId="77777777" w:rsidR="00BE68C0" w:rsidRPr="00AF1C0B" w:rsidRDefault="00BE68C0" w:rsidP="00AF1C0B">
      <w:pPr>
        <w:spacing w:after="0" w:line="276" w:lineRule="auto"/>
        <w:jc w:val="both"/>
        <w:rPr>
          <w:rFonts w:eastAsia="Times New Roman" w:cstheme="minorHAnsi"/>
          <w:noProof/>
          <w:lang w:eastAsia="cs-CZ"/>
        </w:rPr>
      </w:pPr>
      <w:r w:rsidRPr="00AF1C0B">
        <w:rPr>
          <w:rFonts w:eastAsia="Times New Roman" w:cstheme="minorHAnsi"/>
          <w:noProof/>
          <w:color w:val="000000"/>
          <w:lang w:eastAsia="cs-CZ"/>
        </w:rPr>
        <w:t xml:space="preserve">V kvalitativní studii s názvem “Don't smoke in public, you look like trash”: An exploratory study about women's experiences of smoking-related stigmatisation and the connection to neighbourhood-level deprivation, se zaměřovali na zkušenosti žen se stigmatizací kuřáků v návaznosti na míru sousedské deprivace </w:t>
      </w:r>
      <w:r w:rsidRPr="00AF1C0B">
        <w:rPr>
          <w:rFonts w:cstheme="minorHAnsi"/>
          <w:noProof/>
          <w:color w:val="000000"/>
        </w:rPr>
        <w:t xml:space="preserve">[McCready, 2019]. </w:t>
      </w:r>
      <w:r w:rsidRPr="00AF1C0B">
        <w:rPr>
          <w:rFonts w:eastAsia="Times New Roman" w:cstheme="minorHAnsi"/>
          <w:noProof/>
          <w:color w:val="000000"/>
          <w:lang w:eastAsia="cs-CZ"/>
        </w:rPr>
        <w:t xml:space="preserve">Jednalo se o výzkumnou kvalitativní studii, která využívala teorii stigmatizace od Irvinga Gofmanna. Studie se zaměřovala na srovnání výpovědí 7 žen žijících v „nejméně deprivovaných sousedstvích“ a 8 žen v „nejvíce deprivovaných sousedstvích“, s tím, že některé ženy byly běžné kuřačky a některé pouze příležitostné. Tyto respondentky si zařadili do 4 kategoriií podle </w:t>
      </w:r>
      <w:commentRangeStart w:id="75"/>
      <w:r w:rsidRPr="00AF1C0B">
        <w:rPr>
          <w:rFonts w:eastAsia="Times New Roman" w:cstheme="minorHAnsi"/>
          <w:noProof/>
          <w:color w:val="000000"/>
          <w:lang w:eastAsia="cs-CZ"/>
        </w:rPr>
        <w:t xml:space="preserve">míry levelu </w:t>
      </w:r>
      <w:commentRangeEnd w:id="75"/>
      <w:r w:rsidR="00846A0F">
        <w:rPr>
          <w:rStyle w:val="Odkaznakoment"/>
        </w:rPr>
        <w:commentReference w:id="75"/>
      </w:r>
      <w:r w:rsidRPr="00AF1C0B">
        <w:rPr>
          <w:rFonts w:eastAsia="Times New Roman" w:cstheme="minorHAnsi"/>
          <w:noProof/>
          <w:color w:val="000000"/>
          <w:lang w:eastAsia="cs-CZ"/>
        </w:rPr>
        <w:t>deprivace. Vzorek zahrnoval i extrémní případy. Věkový rozptyl činil 22-28 let. Dotazování probíhalo pomocí semistrukturovaného rozhovoru o délce 31 až 104 minut. Analýza byla provedena pomocí Atlas.ti, pomocí metody kódování. </w:t>
      </w:r>
    </w:p>
    <w:p w14:paraId="475B3D26" w14:textId="77777777" w:rsidR="00BE68C0" w:rsidRPr="00AF1C0B" w:rsidRDefault="00BE68C0" w:rsidP="00AF1C0B">
      <w:pPr>
        <w:spacing w:after="0" w:line="276" w:lineRule="auto"/>
        <w:jc w:val="both"/>
        <w:rPr>
          <w:rFonts w:eastAsia="Times New Roman" w:cstheme="minorHAnsi"/>
          <w:noProof/>
          <w:lang w:eastAsia="cs-CZ"/>
        </w:rPr>
      </w:pPr>
      <w:r w:rsidRPr="00AF1C0B">
        <w:rPr>
          <w:rFonts w:eastAsia="Times New Roman" w:cstheme="minorHAnsi"/>
          <w:noProof/>
          <w:color w:val="000000"/>
          <w:lang w:eastAsia="cs-CZ"/>
        </w:rPr>
        <w:lastRenderedPageBreak/>
        <w:t>V Montrealu, kde byly prováděny rozhovory, bylo tou dobou kouření zakázáno na všech veřejných uzavřených prostorech, někde byla nastavena povinná vzdálenost 9m od budov (školy, nemocnice apod.). Kouření bylo dovoleno pouze na venkovních terasách, v parcích a jiných venkovních místech. </w:t>
      </w:r>
    </w:p>
    <w:p w14:paraId="1245B8D8" w14:textId="77777777" w:rsidR="00BE68C0" w:rsidRPr="00AF1C0B" w:rsidRDefault="00BE68C0" w:rsidP="00AF1C0B">
      <w:pPr>
        <w:pStyle w:val="Normlnweb"/>
        <w:spacing w:before="0" w:beforeAutospacing="0" w:after="0" w:afterAutospacing="0" w:line="276" w:lineRule="auto"/>
        <w:jc w:val="both"/>
        <w:rPr>
          <w:rFonts w:asciiTheme="minorHAnsi" w:hAnsiTheme="minorHAnsi" w:cstheme="minorHAnsi"/>
          <w:noProof/>
          <w:sz w:val="22"/>
          <w:szCs w:val="22"/>
        </w:rPr>
      </w:pPr>
      <w:r w:rsidRPr="00AF1C0B">
        <w:rPr>
          <w:rFonts w:asciiTheme="minorHAnsi" w:hAnsiTheme="minorHAnsi" w:cstheme="minorHAnsi"/>
          <w:noProof/>
          <w:color w:val="000000"/>
          <w:sz w:val="22"/>
          <w:szCs w:val="22"/>
        </w:rPr>
        <w:t>Ženy z „low deprivation neighbourhood“ odpovídaly, že nezáleží, kde jsou a jak dodržují předpisy, stejně na ně lidi koukají jako když je obtěžují. Také že lidé z těchto podmínek, kteří kouří, jsou nazýváni hloupými, línými, odpornými apod. Ženy žijící naopak v „high deprivation neighbourhood“ popsaly vyšší diversitu sociálních norem souvisejících s kouřením ve srovnání s normami hlášenými v bohatých čtvrtích. Kouření zde bylo všudypřítomné. Tyto ženy měly obtížnější udržet si bydlení, pokud přiznaly kuřáctví. Jejich stigmatizace byla také spojena s genderem, kdy bylo na ženy pohlíženo jako na odpad, když kouří. Výsledky prokázaly, že respondentky ze čtvrtí s vysokou deprivací jsou vysoce stigmatizovány. To se pojí s hustotou zalidnění (dopad na sousedy a zvýšení viditelnosti). Dále pak docházelo ke stigmatizaci kvůli pohlaví nebo věku. Zároveň se také ženy setkávaly s nálepkou „poor smoker“, neboli chudý kuřák. Tato studie prokázala, že jsou jisté nedostatky v tabákové „politice“ a že se objevuje i mnoho stigmatizací spojených s kouřením, které jsou ale v úzkém propojení s jinými formami stigmatizace [McCready, 2019].</w:t>
      </w:r>
    </w:p>
    <w:p w14:paraId="17D0E860" w14:textId="77777777" w:rsidR="00BE68C0" w:rsidRPr="00AF1C0B" w:rsidRDefault="00BE68C0" w:rsidP="00AF1C0B">
      <w:pPr>
        <w:spacing w:after="0" w:line="276" w:lineRule="auto"/>
        <w:jc w:val="both"/>
        <w:rPr>
          <w:rFonts w:eastAsia="Times New Roman" w:cstheme="minorHAnsi"/>
          <w:noProof/>
          <w:lang w:eastAsia="cs-CZ"/>
        </w:rPr>
      </w:pPr>
      <w:r w:rsidRPr="00AF1C0B">
        <w:rPr>
          <w:rFonts w:eastAsia="Times New Roman" w:cstheme="minorHAnsi"/>
          <w:noProof/>
          <w:color w:val="000000"/>
          <w:lang w:eastAsia="cs-CZ"/>
        </w:rPr>
        <w:t>Tato studie je pro náš výzkum velmi zajímavá, protože hovoří přímo o stigmatizaci kouření a vzorek obsahuje jak příležitostné, tak běžné kuřáky. Můžeme vidět, že jedna forma stigmatizace bývá často provázena jinými stigmatizacemi.</w:t>
      </w:r>
    </w:p>
    <w:p w14:paraId="446F5D4D" w14:textId="77777777" w:rsidR="00BE68C0" w:rsidRPr="00AF1C0B" w:rsidRDefault="00BE68C0" w:rsidP="00AF1C0B">
      <w:pPr>
        <w:spacing w:after="0" w:line="276" w:lineRule="auto"/>
        <w:jc w:val="both"/>
        <w:rPr>
          <w:rFonts w:eastAsia="Times New Roman" w:cstheme="minorHAnsi"/>
          <w:noProof/>
          <w:lang w:eastAsia="cs-CZ"/>
        </w:rPr>
      </w:pPr>
      <w:r w:rsidRPr="00AF1C0B">
        <w:rPr>
          <w:rFonts w:eastAsia="Times New Roman" w:cstheme="minorHAnsi"/>
          <w:noProof/>
          <w:color w:val="000000"/>
          <w:lang w:eastAsia="cs-CZ"/>
        </w:rPr>
        <w:t>Impulsivitou a touhou po cigaretách mezi dospívajícími kuřáky a dospívajícími příležitostnými kuřáky se zabýval psychologický výzkum Medical University of South Carolina, Charleston, SC, United States [Mathew, 2015]. Impulsivita je konstruktem, který lze chápat jako multi-dimensionální, který má spojitost s kouřením cigaret. Během provedeného výzkumu bylo zjištěno, že touha byla označena jakožto hlavní faktor podtrhující impulsivitu kouření.</w:t>
      </w:r>
    </w:p>
    <w:p w14:paraId="7F5B362D" w14:textId="77777777" w:rsidR="00BE68C0" w:rsidRPr="00AF1C0B" w:rsidRDefault="00BE68C0" w:rsidP="00AF1C0B">
      <w:pPr>
        <w:spacing w:after="0" w:line="276" w:lineRule="auto"/>
        <w:jc w:val="both"/>
        <w:rPr>
          <w:rFonts w:eastAsia="Times New Roman" w:cstheme="minorHAnsi"/>
          <w:noProof/>
          <w:lang w:eastAsia="cs-CZ"/>
        </w:rPr>
      </w:pPr>
      <w:r w:rsidRPr="00AF1C0B">
        <w:rPr>
          <w:rFonts w:eastAsia="Times New Roman" w:cstheme="minorHAnsi"/>
          <w:noProof/>
          <w:color w:val="000000"/>
          <w:lang w:eastAsia="cs-CZ"/>
        </w:rPr>
        <w:t>Data byla získána na vzorku 54 běžných kuřáků a 52 příležitostných. Ti museli splňovat mnohých kritérií, která byla pro tento výzkum důležitá. Běžný kuřák byl definován jako ten, kdo kouří 5 a více cigaret za den a příležitostný 1 a více za týden. Nejdříve byl proveden telefonní předvýběr respondentů. Poté byla impulsivita měřena pomocí Barrat Impulsive Scale- 11. Průměrný věk kuřáků byl 18,9 let. Výsledky: Impulsivita byla pozitivně spojena s rostoucí chutí pro denní kuřáky (β = 0,38; p = 0,005), ale ne příležitostné kuřáky (β = 0,01; p = 0,95), Výsledky naznačují zmírněný účinek, při kterém je impulsivita pozitivně spojena s rostoucí chutí pro denní kuřáky, ale ne příležitostné kuřáky. Tonická touha může sloužit jako mechanismus spojující impulzivitu, perzistence kouření a závislost na nikotinu u každodenních kuřáků [Mathew, 2015].</w:t>
      </w:r>
    </w:p>
    <w:p w14:paraId="693A4911" w14:textId="77777777" w:rsidR="00BE68C0" w:rsidRPr="00AF1C0B" w:rsidRDefault="00BE68C0" w:rsidP="00AF1C0B">
      <w:pPr>
        <w:spacing w:after="0" w:line="276" w:lineRule="auto"/>
        <w:jc w:val="both"/>
        <w:rPr>
          <w:rFonts w:eastAsia="Times New Roman" w:cstheme="minorHAnsi"/>
          <w:noProof/>
          <w:lang w:eastAsia="cs-CZ"/>
        </w:rPr>
      </w:pPr>
      <w:commentRangeStart w:id="76"/>
      <w:commentRangeStart w:id="77"/>
      <w:r w:rsidRPr="00AF1C0B">
        <w:rPr>
          <w:rFonts w:eastAsia="Times New Roman" w:cstheme="minorHAnsi"/>
          <w:noProof/>
          <w:color w:val="000000"/>
          <w:lang w:eastAsia="cs-CZ"/>
        </w:rPr>
        <w:t>Pro náš výzkum tato studie může být zajímavá primárně díky srovnání denních a příležitostných kuřáků a rozdílům mezi nimi.</w:t>
      </w:r>
      <w:commentRangeEnd w:id="76"/>
      <w:r w:rsidR="003113DE">
        <w:rPr>
          <w:rStyle w:val="Odkaznakoment"/>
        </w:rPr>
        <w:commentReference w:id="76"/>
      </w:r>
      <w:commentRangeEnd w:id="77"/>
      <w:r w:rsidR="00846A0F">
        <w:rPr>
          <w:rStyle w:val="Odkaznakoment"/>
        </w:rPr>
        <w:commentReference w:id="77"/>
      </w:r>
    </w:p>
    <w:p w14:paraId="7C120097" w14:textId="77777777" w:rsidR="00BE68C0" w:rsidRPr="00AF1C0B" w:rsidRDefault="00BE68C0" w:rsidP="00AF1C0B">
      <w:pPr>
        <w:spacing w:after="0" w:line="276" w:lineRule="auto"/>
        <w:rPr>
          <w:rFonts w:eastAsia="Times New Roman" w:cstheme="minorHAnsi"/>
          <w:lang w:eastAsia="cs-CZ"/>
        </w:rPr>
      </w:pPr>
    </w:p>
    <w:p w14:paraId="59ADA4E1" w14:textId="77777777" w:rsidR="00BE68C0" w:rsidRPr="00AF1C0B" w:rsidRDefault="00BE68C0" w:rsidP="00AF1C0B">
      <w:pPr>
        <w:spacing w:after="0" w:line="276" w:lineRule="auto"/>
        <w:rPr>
          <w:rFonts w:eastAsia="Times New Roman" w:cstheme="minorHAnsi"/>
          <w:b/>
          <w:bCs/>
          <w:color w:val="000000" w:themeColor="text1"/>
          <w:u w:val="single"/>
          <w:lang w:eastAsia="cs-CZ"/>
        </w:rPr>
      </w:pPr>
      <w:r w:rsidRPr="00AF1C0B">
        <w:rPr>
          <w:rFonts w:eastAsia="Times New Roman" w:cstheme="minorHAnsi"/>
          <w:b/>
          <w:bCs/>
          <w:color w:val="000000" w:themeColor="text1"/>
          <w:u w:val="single"/>
          <w:lang w:eastAsia="cs-CZ"/>
        </w:rPr>
        <w:t>Bibliografie</w:t>
      </w:r>
    </w:p>
    <w:p w14:paraId="759B27AC" w14:textId="77777777" w:rsidR="00BE68C0" w:rsidRPr="00AF1C0B" w:rsidRDefault="00BE68C0" w:rsidP="00AF1C0B">
      <w:pPr>
        <w:spacing w:after="0" w:line="276" w:lineRule="auto"/>
        <w:jc w:val="both"/>
        <w:rPr>
          <w:rFonts w:eastAsia="Times New Roman" w:cstheme="minorHAnsi"/>
          <w:noProof/>
          <w:color w:val="000000" w:themeColor="text1"/>
          <w:shd w:val="clear" w:color="auto" w:fill="FFFFFF"/>
          <w:lang w:eastAsia="cs-CZ"/>
        </w:rPr>
      </w:pPr>
      <w:r w:rsidRPr="00AF1C0B">
        <w:rPr>
          <w:rFonts w:eastAsia="Times New Roman" w:cstheme="minorHAnsi"/>
          <w:noProof/>
          <w:color w:val="000000" w:themeColor="text1"/>
          <w:shd w:val="clear" w:color="auto" w:fill="FFFFFF"/>
          <w:lang w:eastAsia="cs-CZ"/>
        </w:rPr>
        <w:t xml:space="preserve">BERG, Michael B.; LIN, Linda. Occasionally stigmatized: how the frequency and context of use influence perceptions of intermittent smokers. </w:t>
      </w:r>
      <w:r w:rsidRPr="00AF1C0B">
        <w:rPr>
          <w:rFonts w:eastAsia="Times New Roman" w:cstheme="minorHAnsi"/>
          <w:i/>
          <w:iCs/>
          <w:noProof/>
          <w:color w:val="000000" w:themeColor="text1"/>
          <w:shd w:val="clear" w:color="auto" w:fill="FFFFFF"/>
          <w:lang w:eastAsia="cs-CZ"/>
        </w:rPr>
        <w:t>Addiction Research &amp; Theory</w:t>
      </w:r>
      <w:r w:rsidRPr="00AF1C0B">
        <w:rPr>
          <w:rFonts w:eastAsia="Times New Roman" w:cstheme="minorHAnsi"/>
          <w:noProof/>
          <w:color w:val="000000" w:themeColor="text1"/>
          <w:shd w:val="clear" w:color="auto" w:fill="FFFFFF"/>
          <w:lang w:eastAsia="cs-CZ"/>
        </w:rPr>
        <w:t>, 2019, 27.3: 249-257.</w:t>
      </w:r>
    </w:p>
    <w:p w14:paraId="5C4DECD1" w14:textId="77777777" w:rsidR="00BE68C0" w:rsidRPr="00AF1C0B" w:rsidRDefault="00BE68C0" w:rsidP="00AF1C0B">
      <w:pPr>
        <w:spacing w:after="0" w:line="276" w:lineRule="auto"/>
        <w:jc w:val="both"/>
        <w:rPr>
          <w:rFonts w:eastAsia="Times New Roman" w:cstheme="minorHAnsi"/>
          <w:noProof/>
          <w:color w:val="000000" w:themeColor="text1"/>
          <w:lang w:eastAsia="cs-CZ"/>
        </w:rPr>
      </w:pPr>
    </w:p>
    <w:p w14:paraId="3482E72B" w14:textId="77777777" w:rsidR="00BE68C0" w:rsidRPr="00AF1C0B" w:rsidRDefault="00BE68C0" w:rsidP="00AF1C0B">
      <w:pPr>
        <w:spacing w:after="0" w:line="276" w:lineRule="auto"/>
        <w:rPr>
          <w:rFonts w:eastAsia="Times New Roman" w:cstheme="minorHAnsi"/>
          <w:noProof/>
          <w:color w:val="000000" w:themeColor="text1"/>
          <w:lang w:eastAsia="cs-CZ"/>
        </w:rPr>
      </w:pPr>
      <w:r w:rsidRPr="00AF1C0B">
        <w:rPr>
          <w:rFonts w:eastAsia="Times New Roman" w:cstheme="minorHAnsi"/>
          <w:noProof/>
          <w:color w:val="000000" w:themeColor="text1"/>
          <w:shd w:val="clear" w:color="auto" w:fill="FFFFFF"/>
          <w:lang w:eastAsia="cs-CZ"/>
        </w:rPr>
        <w:t xml:space="preserve">FARRIMOND, Hannah; JOFFE, Helene. Pollutin, Peril and Poverty: A British Study od the Stigmatization of Smokers. </w:t>
      </w:r>
      <w:r w:rsidRPr="00AF1C0B">
        <w:rPr>
          <w:rFonts w:eastAsia="Times New Roman" w:cstheme="minorHAnsi"/>
          <w:i/>
          <w:iCs/>
          <w:noProof/>
          <w:color w:val="000000" w:themeColor="text1"/>
          <w:shd w:val="clear" w:color="auto" w:fill="FFFFFF"/>
          <w:lang w:eastAsia="cs-CZ"/>
        </w:rPr>
        <w:t>Journal of Community &amp; Applied Social Psychology 16,</w:t>
      </w:r>
      <w:r w:rsidRPr="00AF1C0B">
        <w:rPr>
          <w:rFonts w:eastAsia="Times New Roman" w:cstheme="minorHAnsi"/>
          <w:noProof/>
          <w:color w:val="000000" w:themeColor="text1"/>
          <w:shd w:val="clear" w:color="auto" w:fill="FFFFFF"/>
          <w:lang w:eastAsia="cs-CZ"/>
        </w:rPr>
        <w:t xml:space="preserve"> (2006): 481-491.</w:t>
      </w:r>
    </w:p>
    <w:p w14:paraId="1CEB1CE9" w14:textId="77777777" w:rsidR="00BE68C0" w:rsidRPr="00AF1C0B" w:rsidRDefault="00BE68C0" w:rsidP="00AF1C0B">
      <w:pPr>
        <w:spacing w:after="0" w:line="276" w:lineRule="auto"/>
        <w:rPr>
          <w:rFonts w:eastAsia="Times New Roman" w:cstheme="minorHAnsi"/>
          <w:noProof/>
          <w:color w:val="000000" w:themeColor="text1"/>
          <w:lang w:eastAsia="cs-CZ"/>
        </w:rPr>
      </w:pPr>
      <w:r w:rsidRPr="00AF1C0B">
        <w:rPr>
          <w:rFonts w:eastAsia="Times New Roman" w:cstheme="minorHAnsi"/>
          <w:noProof/>
          <w:color w:val="000000" w:themeColor="text1"/>
          <w:lang w:eastAsia="cs-CZ"/>
        </w:rPr>
        <w:t xml:space="preserve">HAIGHT, John, Cheryl L. DICKTER and Catherine A. FORESTELL. 2012. A comparison of daily and occasional smokers' implicit affective responses to smoking cues. </w:t>
      </w:r>
      <w:r w:rsidRPr="00AF1C0B">
        <w:rPr>
          <w:rFonts w:eastAsia="Times New Roman" w:cstheme="minorHAnsi"/>
          <w:i/>
          <w:iCs/>
          <w:noProof/>
          <w:color w:val="000000" w:themeColor="text1"/>
          <w:lang w:eastAsia="cs-CZ"/>
        </w:rPr>
        <w:t>Addictive Behaviors</w:t>
      </w:r>
      <w:r w:rsidRPr="00AF1C0B">
        <w:rPr>
          <w:rFonts w:eastAsia="Times New Roman" w:cstheme="minorHAnsi"/>
          <w:noProof/>
          <w:color w:val="000000" w:themeColor="text1"/>
          <w:lang w:eastAsia="cs-CZ"/>
        </w:rPr>
        <w:t>. 37, 2012, 3, stránky 234-239.</w:t>
      </w:r>
    </w:p>
    <w:p w14:paraId="02C0EAA5" w14:textId="77777777" w:rsidR="00BE68C0" w:rsidRPr="00AF1C0B" w:rsidRDefault="00BE68C0" w:rsidP="00AF1C0B">
      <w:pPr>
        <w:spacing w:after="0" w:line="276" w:lineRule="auto"/>
        <w:rPr>
          <w:rFonts w:eastAsia="Times New Roman" w:cstheme="minorHAnsi"/>
          <w:noProof/>
          <w:color w:val="000000" w:themeColor="text1"/>
          <w:lang w:eastAsia="cs-CZ"/>
        </w:rPr>
      </w:pPr>
      <w:r w:rsidRPr="00AF1C0B">
        <w:rPr>
          <w:rFonts w:eastAsia="Times New Roman" w:cstheme="minorHAnsi"/>
          <w:noProof/>
          <w:color w:val="000000" w:themeColor="text1"/>
          <w:lang w:eastAsia="cs-CZ"/>
        </w:rPr>
        <w:lastRenderedPageBreak/>
        <w:t xml:space="preserve">MATHEW, Amanda R., Jessica L. BURRIS, Brett FROELINGER, Michael E. SALADIN a Matthew J. CARPENTER. 2015. Impulsivity and cigarette craving among adolescent daily and occasional smokers. </w:t>
      </w:r>
      <w:r w:rsidRPr="00AF1C0B">
        <w:rPr>
          <w:rFonts w:eastAsia="Times New Roman" w:cstheme="minorHAnsi"/>
          <w:i/>
          <w:iCs/>
          <w:noProof/>
          <w:color w:val="000000" w:themeColor="text1"/>
          <w:lang w:eastAsia="cs-CZ"/>
        </w:rPr>
        <w:t>Addictive Behaviors</w:t>
      </w:r>
      <w:r w:rsidRPr="00AF1C0B">
        <w:rPr>
          <w:rFonts w:eastAsia="Times New Roman" w:cstheme="minorHAnsi"/>
          <w:noProof/>
          <w:color w:val="000000" w:themeColor="text1"/>
          <w:lang w:eastAsia="cs-CZ"/>
        </w:rPr>
        <w:t>. 45, June 2015, stránky 134-138.</w:t>
      </w:r>
    </w:p>
    <w:p w14:paraId="3DF660CE" w14:textId="77777777" w:rsidR="00BE68C0" w:rsidRPr="00AF1C0B" w:rsidRDefault="00BE68C0" w:rsidP="00AF1C0B">
      <w:pPr>
        <w:spacing w:after="0" w:line="276" w:lineRule="auto"/>
        <w:rPr>
          <w:rFonts w:eastAsia="Times New Roman" w:cstheme="minorHAnsi"/>
          <w:noProof/>
          <w:color w:val="000000" w:themeColor="text1"/>
          <w:lang w:eastAsia="cs-CZ"/>
        </w:rPr>
      </w:pPr>
      <w:r w:rsidRPr="00AF1C0B">
        <w:rPr>
          <w:rFonts w:eastAsia="Times New Roman" w:cstheme="minorHAnsi"/>
          <w:noProof/>
          <w:color w:val="000000" w:themeColor="text1"/>
          <w:lang w:eastAsia="cs-CZ"/>
        </w:rPr>
        <w:t xml:space="preserve">MCCREADY, Geneviève, Nicole M. GLENN and Katherine L. FROHLICH. 2019. Don't smoke in public, you look like trash: An exploratory study about women's experiences of smoking-related stigmatisation and the connection to neighbourhood-level deprivation. </w:t>
      </w:r>
      <w:r w:rsidRPr="00AF1C0B">
        <w:rPr>
          <w:rFonts w:eastAsia="Times New Roman" w:cstheme="minorHAnsi"/>
          <w:i/>
          <w:iCs/>
          <w:noProof/>
          <w:color w:val="000000" w:themeColor="text1"/>
          <w:lang w:eastAsia="cs-CZ"/>
        </w:rPr>
        <w:t>Health and Place</w:t>
      </w:r>
      <w:r w:rsidRPr="00AF1C0B">
        <w:rPr>
          <w:rFonts w:eastAsia="Times New Roman" w:cstheme="minorHAnsi"/>
          <w:noProof/>
          <w:color w:val="000000" w:themeColor="text1"/>
          <w:lang w:eastAsia="cs-CZ"/>
        </w:rPr>
        <w:t>. 58, 2019.</w:t>
      </w:r>
    </w:p>
    <w:p w14:paraId="2FECA6C4" w14:textId="77777777" w:rsidR="00BE68C0" w:rsidRPr="00AF1C0B" w:rsidRDefault="00BE68C0" w:rsidP="00AF1C0B">
      <w:pPr>
        <w:spacing w:after="0" w:line="276" w:lineRule="auto"/>
        <w:jc w:val="both"/>
        <w:rPr>
          <w:rFonts w:eastAsia="Times New Roman" w:cstheme="minorHAnsi"/>
          <w:noProof/>
          <w:color w:val="000000" w:themeColor="text1"/>
          <w:lang w:eastAsia="cs-CZ"/>
        </w:rPr>
      </w:pPr>
      <w:r w:rsidRPr="00AF1C0B">
        <w:rPr>
          <w:rFonts w:eastAsia="Times New Roman" w:cstheme="minorHAnsi"/>
          <w:noProof/>
          <w:color w:val="000000" w:themeColor="text1"/>
          <w:shd w:val="clear" w:color="auto" w:fill="FFFFFF"/>
          <w:lang w:eastAsia="cs-CZ"/>
        </w:rPr>
        <w:t xml:space="preserve">OKSUZ, E.; MUTLU, E. T.; MALHAN, S. Characteristics of daily and occasional smoking among youths. </w:t>
      </w:r>
      <w:r w:rsidRPr="00AF1C0B">
        <w:rPr>
          <w:rFonts w:eastAsia="Times New Roman" w:cstheme="minorHAnsi"/>
          <w:i/>
          <w:iCs/>
          <w:noProof/>
          <w:color w:val="000000" w:themeColor="text1"/>
          <w:shd w:val="clear" w:color="auto" w:fill="FFFFFF"/>
          <w:lang w:eastAsia="cs-CZ"/>
        </w:rPr>
        <w:t>Public Health</w:t>
      </w:r>
      <w:r w:rsidRPr="00AF1C0B">
        <w:rPr>
          <w:rFonts w:eastAsia="Times New Roman" w:cstheme="minorHAnsi"/>
          <w:noProof/>
          <w:color w:val="000000" w:themeColor="text1"/>
          <w:shd w:val="clear" w:color="auto" w:fill="FFFFFF"/>
          <w:lang w:eastAsia="cs-CZ"/>
        </w:rPr>
        <w:t>, 2007, 121.5: 349-356.</w:t>
      </w:r>
    </w:p>
    <w:p w14:paraId="24C67536" w14:textId="77777777" w:rsidR="00BE68C0" w:rsidRPr="00AF1C0B" w:rsidRDefault="00BE68C0" w:rsidP="00AF1C0B">
      <w:pPr>
        <w:spacing w:after="0" w:line="276" w:lineRule="auto"/>
        <w:jc w:val="both"/>
        <w:rPr>
          <w:rFonts w:eastAsia="Times New Roman" w:cstheme="minorHAnsi"/>
          <w:noProof/>
          <w:color w:val="000000" w:themeColor="text1"/>
          <w:lang w:eastAsia="cs-CZ"/>
        </w:rPr>
      </w:pPr>
      <w:r w:rsidRPr="00AF1C0B">
        <w:rPr>
          <w:rFonts w:eastAsia="Times New Roman" w:cstheme="minorHAnsi"/>
          <w:noProof/>
          <w:color w:val="000000" w:themeColor="text1"/>
          <w:lang w:eastAsia="cs-CZ"/>
        </w:rPr>
        <w:t>PERETTI-WATEL, Patrik</w:t>
      </w:r>
      <w:r w:rsidRPr="00AF1C0B">
        <w:rPr>
          <w:rFonts w:eastAsia="Times New Roman" w:cstheme="minorHAnsi"/>
          <w:noProof/>
          <w:color w:val="000000" w:themeColor="text1"/>
          <w:shd w:val="clear" w:color="auto" w:fill="FFFFFF"/>
          <w:lang w:eastAsia="cs-CZ"/>
        </w:rPr>
        <w:t xml:space="preserve">; SEROR, Valérie; CONSTANCE, Jean, BECK, Francois. Poverty as a smoking trap. </w:t>
      </w:r>
      <w:r w:rsidRPr="00AF1C0B">
        <w:rPr>
          <w:rFonts w:eastAsia="Times New Roman" w:cstheme="minorHAnsi"/>
          <w:i/>
          <w:iCs/>
          <w:noProof/>
          <w:color w:val="000000" w:themeColor="text1"/>
          <w:shd w:val="clear" w:color="auto" w:fill="FFFFFF"/>
          <w:lang w:eastAsia="cs-CZ"/>
        </w:rPr>
        <w:t>International Journey of Drug Policy 20</w:t>
      </w:r>
      <w:r w:rsidRPr="00AF1C0B">
        <w:rPr>
          <w:rFonts w:eastAsia="Times New Roman" w:cstheme="minorHAnsi"/>
          <w:noProof/>
          <w:color w:val="000000" w:themeColor="text1"/>
          <w:shd w:val="clear" w:color="auto" w:fill="FFFFFF"/>
          <w:lang w:eastAsia="cs-CZ"/>
        </w:rPr>
        <w:t>, 2009: 230-236.</w:t>
      </w:r>
    </w:p>
    <w:p w14:paraId="6C8B6172" w14:textId="77777777" w:rsidR="00BE68C0" w:rsidRPr="00AF1C0B" w:rsidRDefault="00BE68C0" w:rsidP="00AF1C0B">
      <w:pPr>
        <w:spacing w:after="0" w:line="276" w:lineRule="auto"/>
        <w:jc w:val="both"/>
        <w:rPr>
          <w:rFonts w:eastAsia="Times New Roman" w:cstheme="minorHAnsi"/>
          <w:noProof/>
          <w:color w:val="000000" w:themeColor="text1"/>
          <w:lang w:eastAsia="cs-CZ"/>
        </w:rPr>
      </w:pPr>
      <w:r w:rsidRPr="00AF1C0B">
        <w:rPr>
          <w:rFonts w:eastAsia="Times New Roman" w:cstheme="minorHAnsi"/>
          <w:noProof/>
          <w:color w:val="000000" w:themeColor="text1"/>
          <w:shd w:val="clear" w:color="auto" w:fill="FFFFFF"/>
          <w:lang w:eastAsia="cs-CZ"/>
        </w:rPr>
        <w:t xml:space="preserve">SCHEFFELS, Janne; TOKLE, Rikke. ‘Addicted to being cool’: occasional smoking in a western context of tobacco denormalization. </w:t>
      </w:r>
      <w:r w:rsidRPr="00AF1C0B">
        <w:rPr>
          <w:rFonts w:eastAsia="Times New Roman" w:cstheme="minorHAnsi"/>
          <w:i/>
          <w:iCs/>
          <w:noProof/>
          <w:color w:val="000000" w:themeColor="text1"/>
          <w:shd w:val="clear" w:color="auto" w:fill="FFFFFF"/>
          <w:lang w:eastAsia="cs-CZ"/>
        </w:rPr>
        <w:t>Addiction Research &amp; Theory</w:t>
      </w:r>
      <w:r w:rsidRPr="00AF1C0B">
        <w:rPr>
          <w:rFonts w:eastAsia="Times New Roman" w:cstheme="minorHAnsi"/>
          <w:noProof/>
          <w:color w:val="000000" w:themeColor="text1"/>
          <w:shd w:val="clear" w:color="auto" w:fill="FFFFFF"/>
          <w:lang w:eastAsia="cs-CZ"/>
        </w:rPr>
        <w:t>, 2017, 25.5: 368-374.</w:t>
      </w:r>
    </w:p>
    <w:p w14:paraId="3A264189" w14:textId="77777777" w:rsidR="00BE68C0" w:rsidRPr="00AF1C0B" w:rsidRDefault="00BE68C0" w:rsidP="00AF1C0B">
      <w:pPr>
        <w:spacing w:after="0" w:line="276" w:lineRule="auto"/>
        <w:jc w:val="both"/>
        <w:rPr>
          <w:rFonts w:eastAsia="Times New Roman" w:cstheme="minorHAnsi"/>
          <w:noProof/>
          <w:color w:val="000000" w:themeColor="text1"/>
          <w:lang w:eastAsia="cs-CZ"/>
        </w:rPr>
      </w:pPr>
      <w:r w:rsidRPr="00AF1C0B">
        <w:rPr>
          <w:rFonts w:eastAsia="Times New Roman" w:cstheme="minorHAnsi"/>
          <w:noProof/>
          <w:color w:val="000000" w:themeColor="text1"/>
          <w:shd w:val="clear" w:color="auto" w:fill="FFFFFF"/>
          <w:lang w:eastAsia="cs-CZ"/>
        </w:rPr>
        <w:t xml:space="preserve">STUBER, Jennifer; SANDRO, Galea; LINK, Bruce. Smoking and the mergence of a stigmatizated social status. </w:t>
      </w:r>
      <w:r w:rsidRPr="00AF1C0B">
        <w:rPr>
          <w:rFonts w:eastAsia="Times New Roman" w:cstheme="minorHAnsi"/>
          <w:i/>
          <w:iCs/>
          <w:noProof/>
          <w:color w:val="000000" w:themeColor="text1"/>
          <w:shd w:val="clear" w:color="auto" w:fill="FFFFFF"/>
          <w:lang w:eastAsia="cs-CZ"/>
        </w:rPr>
        <w:t>Social Science a Medicine 67,</w:t>
      </w:r>
      <w:r w:rsidRPr="00AF1C0B">
        <w:rPr>
          <w:rFonts w:eastAsia="Times New Roman" w:cstheme="minorHAnsi"/>
          <w:noProof/>
          <w:color w:val="000000" w:themeColor="text1"/>
          <w:shd w:val="clear" w:color="auto" w:fill="FFFFFF"/>
          <w:lang w:eastAsia="cs-CZ"/>
        </w:rPr>
        <w:t xml:space="preserve"> (2008): 420-430.</w:t>
      </w:r>
    </w:p>
    <w:p w14:paraId="5E54374F" w14:textId="6726F838" w:rsidR="000E41A7" w:rsidRPr="00AF1C0B" w:rsidRDefault="00BE68C0" w:rsidP="00AF1C0B">
      <w:pPr>
        <w:spacing w:after="0" w:line="276" w:lineRule="auto"/>
        <w:rPr>
          <w:rFonts w:cstheme="minorHAnsi"/>
        </w:rPr>
      </w:pPr>
      <w:r w:rsidRPr="00AF1C0B">
        <w:rPr>
          <w:rFonts w:eastAsia="Times New Roman" w:cstheme="minorHAnsi"/>
          <w:noProof/>
          <w:color w:val="000000"/>
          <w:lang w:eastAsia="cs-CZ"/>
        </w:rPr>
        <w:t xml:space="preserve">World Health Organization, 2020. </w:t>
      </w:r>
      <w:r w:rsidRPr="00AF1C0B">
        <w:rPr>
          <w:rFonts w:eastAsia="Times New Roman" w:cstheme="minorHAnsi"/>
          <w:noProof/>
          <w:color w:val="000000"/>
          <w:shd w:val="clear" w:color="auto" w:fill="FFFFFF"/>
          <w:lang w:eastAsia="cs-CZ"/>
        </w:rPr>
        <w:t>[online]</w:t>
      </w:r>
      <w:r w:rsidRPr="00AF1C0B">
        <w:rPr>
          <w:rFonts w:eastAsia="Times New Roman" w:cstheme="minorHAnsi"/>
          <w:noProof/>
          <w:color w:val="000000"/>
          <w:lang w:eastAsia="cs-CZ"/>
        </w:rPr>
        <w:t xml:space="preserve"> </w:t>
      </w:r>
      <w:r w:rsidRPr="00AF1C0B">
        <w:rPr>
          <w:rFonts w:eastAsia="Times New Roman" w:cstheme="minorHAnsi"/>
          <w:i/>
          <w:iCs/>
          <w:noProof/>
          <w:color w:val="000000"/>
          <w:lang w:eastAsia="cs-CZ"/>
        </w:rPr>
        <w:t>WHO: Tobacco.</w:t>
      </w:r>
      <w:r w:rsidRPr="00AF1C0B">
        <w:rPr>
          <w:rFonts w:eastAsia="Times New Roman" w:cstheme="minorHAnsi"/>
          <w:noProof/>
          <w:color w:val="000000"/>
          <w:lang w:eastAsia="cs-CZ"/>
        </w:rPr>
        <w:t xml:space="preserve"> [cit. 16.10.2020]. Dostupné z:</w:t>
      </w:r>
      <w:hyperlink r:id="rId26" w:history="1">
        <w:r w:rsidRPr="00AF1C0B">
          <w:rPr>
            <w:rStyle w:val="Hypertextovodkaz"/>
            <w:rFonts w:cstheme="minorHAnsi"/>
            <w:noProof/>
            <w:color w:val="000000"/>
          </w:rPr>
          <w:t xml:space="preserve"> </w:t>
        </w:r>
        <w:r w:rsidRPr="00AF1C0B">
          <w:rPr>
            <w:rStyle w:val="Hypertextovodkaz"/>
            <w:rFonts w:cstheme="minorHAnsi"/>
            <w:noProof/>
            <w:color w:val="1155CC"/>
          </w:rPr>
          <w:t>www.who.int/news-room/fact-sheets/detail/tobacco</w:t>
        </w:r>
      </w:hyperlink>
    </w:p>
    <w:sectPr w:rsidR="000E41A7" w:rsidRPr="00AF1C0B">
      <w:footerReference w:type="default" r:id="rId2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artin Nekola" w:date="2020-10-21T15:28:00Z" w:initials="MN">
    <w:p w14:paraId="541758B3" w14:textId="6AF5948D" w:rsidR="0026424D" w:rsidRDefault="0026424D" w:rsidP="0026424D">
      <w:pPr>
        <w:pStyle w:val="Textkomente"/>
      </w:pPr>
      <w:r>
        <w:rPr>
          <w:rStyle w:val="Odkaznakoment"/>
        </w:rPr>
        <w:annotationRef/>
      </w:r>
      <w:r>
        <w:t>Chybí úvod (cíl rešerše, formulace tématu, postup atd.)</w:t>
      </w:r>
      <w:r w:rsidR="00155C8F">
        <w:t>; pozor na formální nedostatky, chyby, překlepy atd.</w:t>
      </w:r>
    </w:p>
    <w:p w14:paraId="1EB2A372" w14:textId="77777777" w:rsidR="0026424D" w:rsidRDefault="0026424D" w:rsidP="0026424D">
      <w:pPr>
        <w:pStyle w:val="Textkomente"/>
      </w:pPr>
    </w:p>
    <w:p w14:paraId="6AB902B7" w14:textId="6D523E00" w:rsidR="0026424D" w:rsidRDefault="0026424D">
      <w:pPr>
        <w:pStyle w:val="Textkomente"/>
      </w:pPr>
      <w:r>
        <w:t>Doporučuji přepsat do souvislého textu – to vás mj. donutí zamyslet se nad tím, jak spolu jednotlivé texty souvisí a zda/jak na sebe případně navazují</w:t>
      </w:r>
      <w:r>
        <w:t>.</w:t>
      </w:r>
    </w:p>
  </w:comment>
  <w:comment w:id="1" w:author="Martin Nekola" w:date="2020-10-21T15:30:00Z" w:initials="MN">
    <w:p w14:paraId="04BEBC87" w14:textId="40B2B006" w:rsidR="00156172" w:rsidRDefault="00156172">
      <w:pPr>
        <w:pStyle w:val="Textkomente"/>
      </w:pPr>
      <w:r>
        <w:rPr>
          <w:rStyle w:val="Odkaznakoment"/>
        </w:rPr>
        <w:annotationRef/>
      </w:r>
      <w:r>
        <w:t>kvalifikace</w:t>
      </w:r>
      <w:r w:rsidR="005B1EB1">
        <w:t xml:space="preserve"> a erudice</w:t>
      </w:r>
    </w:p>
    <w:p w14:paraId="29D8DC64" w14:textId="77777777" w:rsidR="005B1EB1" w:rsidRDefault="005B1EB1">
      <w:pPr>
        <w:pStyle w:val="Textkomente"/>
      </w:pPr>
    </w:p>
    <w:p w14:paraId="19E1C5CC" w14:textId="117E64C6" w:rsidR="005B1EB1" w:rsidRDefault="005B1EB1">
      <w:pPr>
        <w:pStyle w:val="Textkomente"/>
      </w:pPr>
      <w:r>
        <w:t>ale neuváděl bych – to, že je někdo z univerzity ještě neříká nic (moc) o jeho erudici</w:t>
      </w:r>
    </w:p>
  </w:comment>
  <w:comment w:id="2" w:author="Martin Nekola" w:date="2020-10-21T15:31:00Z" w:initials="MN">
    <w:p w14:paraId="2217A89A" w14:textId="1D625B8D" w:rsidR="005B1EB1" w:rsidRDefault="005B1EB1">
      <w:pPr>
        <w:pStyle w:val="Textkomente"/>
      </w:pPr>
      <w:r>
        <w:rPr>
          <w:rStyle w:val="Odkaznakoment"/>
        </w:rPr>
        <w:annotationRef/>
      </w:r>
      <w:r>
        <w:t>co je tím myšleno</w:t>
      </w:r>
      <w:r w:rsidR="00846E6A">
        <w:t>?</w:t>
      </w:r>
    </w:p>
  </w:comment>
  <w:comment w:id="3" w:author="Eva M. Hejzlarová" w:date="2020-10-20T18:38:00Z" w:initials="EMH">
    <w:p w14:paraId="5E13093D" w14:textId="51F9A22F" w:rsidR="00600804" w:rsidRDefault="00600804">
      <w:pPr>
        <w:pStyle w:val="Textkomente"/>
      </w:pPr>
      <w:r>
        <w:rPr>
          <w:rStyle w:val="Odkaznakoment"/>
        </w:rPr>
        <w:annotationRef/>
      </w:r>
      <w:r>
        <w:t>Tady mi přijde potenciálně zajímavý rozpor – předpokládala bych, že Afroameričané budou mít nižší SES a zároveň intenzivnější zkušenost s dsikriminací.</w:t>
      </w:r>
    </w:p>
  </w:comment>
  <w:comment w:id="4" w:author="Eva M. Hejzlarová" w:date="2020-10-20T18:39:00Z" w:initials="EMH">
    <w:p w14:paraId="70CFBE89" w14:textId="64F67D5B" w:rsidR="00600804" w:rsidRDefault="00600804">
      <w:pPr>
        <w:pStyle w:val="Textkomente"/>
      </w:pPr>
      <w:r>
        <w:rPr>
          <w:rStyle w:val="Odkaznakoment"/>
        </w:rPr>
        <w:annotationRef/>
      </w:r>
      <w:r>
        <w:t xml:space="preserve">Tj. může vás vést ke zkoumání vztahu mezi vnímáním stigmatu a SES (v podmínkách českých VŠ studentů bohužel není taková národnostní heterogenita, aby dávalo smysl testovat i „rasovou“ hypotézu nebo variaci na ni). </w:t>
      </w:r>
    </w:p>
  </w:comment>
  <w:comment w:id="5" w:author="Eva M. Hejzlarová" w:date="2020-10-20T18:46:00Z" w:initials="EMH">
    <w:p w14:paraId="4C7060AE" w14:textId="7B1A83B4" w:rsidR="00600804" w:rsidRDefault="00600804">
      <w:pPr>
        <w:pStyle w:val="Textkomente"/>
      </w:pPr>
      <w:r>
        <w:rPr>
          <w:rStyle w:val="Odkaznakoment"/>
        </w:rPr>
        <w:annotationRef/>
      </w:r>
      <w:r>
        <w:t>Tohle je taky možná stopa.</w:t>
      </w:r>
    </w:p>
  </w:comment>
  <w:comment w:id="6" w:author="Eva M. Hejzlarová" w:date="2020-10-20T18:47:00Z" w:initials="EMH">
    <w:p w14:paraId="433B7DDC" w14:textId="0A4B0646" w:rsidR="00600804" w:rsidRDefault="00600804">
      <w:pPr>
        <w:pStyle w:val="Textkomente"/>
      </w:pPr>
      <w:r>
        <w:rPr>
          <w:rStyle w:val="Odkaznakoment"/>
        </w:rPr>
        <w:annotationRef/>
      </w:r>
      <w:r>
        <w:t>Toto se dá také zkoumat blíže.</w:t>
      </w:r>
    </w:p>
  </w:comment>
  <w:comment w:id="7" w:author="Martin Nekola" w:date="2020-10-21T15:33:00Z" w:initials="MN">
    <w:p w14:paraId="39272C0C" w14:textId="7D46B4F3" w:rsidR="00175FF6" w:rsidRDefault="00175FF6">
      <w:pPr>
        <w:pStyle w:val="Textkomente"/>
      </w:pPr>
      <w:r>
        <w:rPr>
          <w:rStyle w:val="Odkaznakoment"/>
        </w:rPr>
        <w:annotationRef/>
      </w:r>
      <w:r>
        <w:t>Nevím, nejsem si jistý. Co je to biologická predispozice a jak jí měřit v rámci sociologického výzkumu?</w:t>
      </w:r>
    </w:p>
  </w:comment>
  <w:comment w:id="8" w:author="Eva M. Hejzlarová" w:date="2020-10-20T18:47:00Z" w:initials="EMH">
    <w:p w14:paraId="7B3C6246" w14:textId="23F0E5FE" w:rsidR="00600804" w:rsidRDefault="00600804">
      <w:pPr>
        <w:pStyle w:val="Textkomente"/>
      </w:pPr>
      <w:r>
        <w:rPr>
          <w:rStyle w:val="Odkaznakoment"/>
        </w:rPr>
        <w:annotationRef/>
      </w:r>
      <w:r>
        <w:t>Super téma, pravděpodobně nejvíc směrem k Vašemu zamýšlenému tématu? Byť měření sociálních interakcí v covidu nebude úplně snadné…</w:t>
      </w:r>
    </w:p>
  </w:comment>
  <w:comment w:id="9" w:author="Martin Nekola" w:date="2020-10-21T15:34:00Z" w:initials="MN">
    <w:p w14:paraId="427DD4C9" w14:textId="401E8CC7" w:rsidR="00E9550B" w:rsidRDefault="00E9550B">
      <w:pPr>
        <w:pStyle w:val="Textkomente"/>
      </w:pPr>
      <w:r>
        <w:rPr>
          <w:rStyle w:val="Odkaznakoment"/>
        </w:rPr>
        <w:annotationRef/>
      </w:r>
      <w:r>
        <w:t>Ano, toto vypadá zajímavě … dotazník se bude distribuovat až na konci semestru, tak snad to nebude tak špatné (a popř. budeme muset nějak zarámovat)</w:t>
      </w:r>
    </w:p>
  </w:comment>
  <w:comment w:id="10" w:author="Martin Nekola" w:date="2020-10-21T15:36:00Z" w:initials="MN">
    <w:p w14:paraId="268624AE" w14:textId="730DFE3B" w:rsidR="00155C8F" w:rsidRDefault="00155C8F">
      <w:pPr>
        <w:pStyle w:val="Textkomente"/>
      </w:pPr>
      <w:r>
        <w:rPr>
          <w:rStyle w:val="Odkaznakoment"/>
        </w:rPr>
        <w:annotationRef/>
      </w:r>
      <w:r>
        <w:t>fuj … pozor na to; modrý a ještě podtržený text se nedá číst</w:t>
      </w:r>
    </w:p>
  </w:comment>
  <w:comment w:id="11" w:author="Martin Nekola" w:date="2020-10-21T15:36:00Z" w:initials="MN">
    <w:p w14:paraId="7ADF07FA" w14:textId="59420D69" w:rsidR="00155C8F" w:rsidRDefault="00155C8F">
      <w:pPr>
        <w:pStyle w:val="Textkomente"/>
      </w:pPr>
      <w:r>
        <w:rPr>
          <w:rStyle w:val="Odkaznakoment"/>
        </w:rPr>
        <w:annotationRef/>
      </w:r>
    </w:p>
  </w:comment>
  <w:comment w:id="12" w:author="Eva M. Hejzlarová" w:date="2020-10-20T18:49:00Z" w:initials="EMH">
    <w:p w14:paraId="6BB407DB" w14:textId="7C01D38A" w:rsidR="00600804" w:rsidRDefault="00600804">
      <w:pPr>
        <w:pStyle w:val="Textkomente"/>
      </w:pPr>
      <w:r>
        <w:rPr>
          <w:rStyle w:val="Odkaznakoment"/>
        </w:rPr>
        <w:annotationRef/>
      </w:r>
      <w:r>
        <w:t>Bez komentáře či rozvedení je to víc provokativní teze. Taky by to byl zajímavý směr, ale muselo by se to vypodložit.</w:t>
      </w:r>
    </w:p>
  </w:comment>
  <w:comment w:id="13" w:author="Eva M. Hejzlarová" w:date="2020-10-20T18:56:00Z" w:initials="EMH">
    <w:p w14:paraId="6739F4AA" w14:textId="77777777" w:rsidR="00600804" w:rsidRDefault="00600804">
      <w:pPr>
        <w:pStyle w:val="Textkomente"/>
      </w:pPr>
      <w:r>
        <w:rPr>
          <w:rStyle w:val="Odkaznakoment"/>
        </w:rPr>
        <w:annotationRef/>
      </w:r>
      <w:r>
        <w:t>Vrstevnickou?</w:t>
      </w:r>
    </w:p>
    <w:p w14:paraId="7A9FC10F" w14:textId="1703D8DF" w:rsidR="00600804" w:rsidRDefault="00600804">
      <w:pPr>
        <w:pStyle w:val="Textkomente"/>
      </w:pPr>
      <w:r>
        <w:t>Někdy ty převody do češtiny dost znesnadňují porozumění…</w:t>
      </w:r>
    </w:p>
  </w:comment>
  <w:comment w:id="14" w:author="Martin Nekola" w:date="2020-10-21T15:37:00Z" w:initials="MN">
    <w:p w14:paraId="56095E45" w14:textId="407250D6" w:rsidR="00155C8F" w:rsidRDefault="00155C8F">
      <w:pPr>
        <w:pStyle w:val="Textkomente"/>
      </w:pPr>
      <w:r>
        <w:rPr>
          <w:rStyle w:val="Odkaznakoment"/>
        </w:rPr>
        <w:annotationRef/>
      </w:r>
    </w:p>
  </w:comment>
  <w:comment w:id="15" w:author="Eva M. Hejzlarová" w:date="2020-10-20T18:57:00Z" w:initials="EMH">
    <w:p w14:paraId="09A395BE" w14:textId="4A46E2C4" w:rsidR="00600804" w:rsidRDefault="00600804">
      <w:pPr>
        <w:pStyle w:val="Textkomente"/>
      </w:pPr>
      <w:r>
        <w:rPr>
          <w:rStyle w:val="Odkaznakoment"/>
        </w:rPr>
        <w:annotationRef/>
      </w:r>
      <w:r>
        <w:t>Tento článek je asi relativně málo k tématu?</w:t>
      </w:r>
    </w:p>
  </w:comment>
  <w:comment w:id="16" w:author="Martin Nekola" w:date="2020-10-21T15:23:00Z" w:initials="MN">
    <w:p w14:paraId="56356F1C" w14:textId="77777777" w:rsidR="00EA1C67" w:rsidRDefault="00EA1C67">
      <w:pPr>
        <w:pStyle w:val="Textkomente"/>
      </w:pPr>
      <w:r>
        <w:rPr>
          <w:rStyle w:val="Odkaznakoment"/>
        </w:rPr>
        <w:annotationRef/>
      </w:r>
      <w:r>
        <w:t xml:space="preserve">OK, to jsme řešili na semináři. </w:t>
      </w:r>
    </w:p>
    <w:p w14:paraId="734B38C5" w14:textId="77777777" w:rsidR="00EA1C67" w:rsidRDefault="00EA1C67">
      <w:pPr>
        <w:pStyle w:val="Textkomente"/>
      </w:pPr>
    </w:p>
    <w:p w14:paraId="40015DE8" w14:textId="71E31429" w:rsidR="00EA1C67" w:rsidRDefault="00EA1C67">
      <w:pPr>
        <w:pStyle w:val="Textkomente"/>
      </w:pPr>
      <w:r>
        <w:t>J</w:t>
      </w:r>
      <w:r>
        <w:t xml:space="preserve">e otázka, zda a jak toto téma dále uchopit </w:t>
      </w:r>
      <w:r w:rsidRPr="00FE126E">
        <w:t>→</w:t>
      </w:r>
      <w:r>
        <w:t xml:space="preserve"> velká role kvali (před)výzkumu</w:t>
      </w:r>
      <w:r>
        <w:t xml:space="preserve">, popř. ještě můžete zkusit dále hledat </w:t>
      </w:r>
      <w:r w:rsidR="00737419">
        <w:t>vhodné studie</w:t>
      </w:r>
    </w:p>
  </w:comment>
  <w:comment w:id="17" w:author="Eva M. Hejzlarová" w:date="2020-10-20T19:01:00Z" w:initials="EMH">
    <w:p w14:paraId="1C76682D" w14:textId="2C0C9C0D" w:rsidR="00600804" w:rsidRDefault="00600804">
      <w:pPr>
        <w:pStyle w:val="Textkomente"/>
      </w:pPr>
      <w:r>
        <w:rPr>
          <w:rStyle w:val="Odkaznakoment"/>
        </w:rPr>
        <w:annotationRef/>
      </w:r>
      <w:r>
        <w:t>Tenhle důraz mi přijde super – že se snažíte vymyslet, jak se to váže k Vámi zamýšlenému výzkumu.</w:t>
      </w:r>
    </w:p>
  </w:comment>
  <w:comment w:id="18" w:author="Eva M. Hejzlarová" w:date="2020-10-20T20:13:00Z" w:initials="EMH">
    <w:p w14:paraId="02D0803F" w14:textId="77777777" w:rsidR="00600804" w:rsidRDefault="00600804">
      <w:pPr>
        <w:pStyle w:val="Textkomente"/>
      </w:pPr>
      <w:r>
        <w:rPr>
          <w:rStyle w:val="Odkaznakoment"/>
        </w:rPr>
        <w:annotationRef/>
      </w:r>
      <w:r>
        <w:t>Tady je potřeba odlišit, jestli je to jen domněnka (a potenciálně hypotéza, kterou případně můžete ověřit), nebo jestli je to zjištění uvedeného výzkumu. Z Vašeho textu to není patrné.</w:t>
      </w:r>
    </w:p>
    <w:p w14:paraId="7ACB7004" w14:textId="1AA57693" w:rsidR="00600804" w:rsidRDefault="00600804">
      <w:pPr>
        <w:pStyle w:val="Textkomente"/>
      </w:pPr>
      <w:r>
        <w:t>(týká si i některých dalších výpisků níže)</w:t>
      </w:r>
    </w:p>
  </w:comment>
  <w:comment w:id="19" w:author="Eva M. Hejzlarová" w:date="2020-10-20T20:15:00Z" w:initials="EMH">
    <w:p w14:paraId="16B48481" w14:textId="5934C735" w:rsidR="00600804" w:rsidRDefault="00600804">
      <w:pPr>
        <w:pStyle w:val="Textkomente"/>
      </w:pPr>
      <w:r>
        <w:rPr>
          <w:rStyle w:val="Odkaznakoment"/>
        </w:rPr>
        <w:annotationRef/>
      </w:r>
      <w:r>
        <w:t>Tohle mi přijde hodně důležité. Co ty identity zahrnují, jaké oblasti pokrývají?</w:t>
      </w:r>
    </w:p>
  </w:comment>
  <w:comment w:id="20" w:author="Martin Nekola" w:date="2020-10-21T15:27:00Z" w:initials="MN">
    <w:p w14:paraId="797E8427" w14:textId="307DBCFF" w:rsidR="00962F51" w:rsidRDefault="00962F51">
      <w:pPr>
        <w:pStyle w:val="Textkomente"/>
      </w:pPr>
      <w:r>
        <w:rPr>
          <w:rStyle w:val="Odkaznakoment"/>
        </w:rPr>
        <w:annotationRef/>
      </w:r>
      <w:r>
        <w:t>Souhlasím</w:t>
      </w:r>
    </w:p>
  </w:comment>
  <w:comment w:id="21" w:author="Martin Nekola" w:date="2020-10-21T15:14:00Z" w:initials="MN">
    <w:p w14:paraId="01D0FC3B" w14:textId="6D55351B" w:rsidR="00653EAD" w:rsidRDefault="00653EAD" w:rsidP="00653EAD">
      <w:pPr>
        <w:pStyle w:val="Textkomente"/>
      </w:pPr>
      <w:r>
        <w:rPr>
          <w:rStyle w:val="Odkaznakoment"/>
        </w:rPr>
        <w:annotationRef/>
      </w:r>
      <w:r>
        <w:t>C</w:t>
      </w:r>
      <w:r>
        <w:t>hybí úvod (cíl rešerše, formulace tématu, postup atd.)</w:t>
      </w:r>
      <w:r w:rsidR="00B50FA1">
        <w:t>; hodně pravopisných/gramatických chyb,</w:t>
      </w:r>
      <w:r w:rsidR="00476704">
        <w:t xml:space="preserve"> nejasné termíny, </w:t>
      </w:r>
      <w:r w:rsidR="00B50FA1">
        <w:t>formálně nepříliš dobře zpracované</w:t>
      </w:r>
    </w:p>
    <w:p w14:paraId="49692525" w14:textId="77777777" w:rsidR="00653EAD" w:rsidRDefault="00653EAD" w:rsidP="00653EAD">
      <w:pPr>
        <w:pStyle w:val="Textkomente"/>
      </w:pPr>
    </w:p>
    <w:p w14:paraId="24453DE2" w14:textId="4858E6FB" w:rsidR="00653EAD" w:rsidRDefault="005250EF" w:rsidP="00653EAD">
      <w:pPr>
        <w:pStyle w:val="Textkomente"/>
      </w:pPr>
      <w:r>
        <w:t>D</w:t>
      </w:r>
      <w:r w:rsidR="00653EAD">
        <w:t>oporučuji přepsat do souvislého textu – to vás mj. donutí zamyslet se nad tím, jak spolu jednotlivé texty souvisí a zda/jak na sebe případně navazují</w:t>
      </w:r>
    </w:p>
  </w:comment>
  <w:comment w:id="22" w:author="Martin Nekola" w:date="2020-10-21T15:21:00Z" w:initials="MN">
    <w:p w14:paraId="1D31F223" w14:textId="480396A8" w:rsidR="003F686B" w:rsidRDefault="003F686B">
      <w:pPr>
        <w:pStyle w:val="Textkomente"/>
      </w:pPr>
      <w:r>
        <w:rPr>
          <w:rStyle w:val="Odkaznakoment"/>
        </w:rPr>
        <w:annotationRef/>
      </w:r>
      <w:r>
        <w:t xml:space="preserve">přeučení jsou leváci na praváky … myslíte </w:t>
      </w:r>
      <w:r w:rsidR="007546B9">
        <w:t>odnaučené (</w:t>
      </w:r>
      <w:r>
        <w:t>bývalé</w:t>
      </w:r>
      <w:r w:rsidR="007546B9">
        <w:t>)</w:t>
      </w:r>
      <w:r>
        <w:t xml:space="preserve"> kuřáky</w:t>
      </w:r>
    </w:p>
  </w:comment>
  <w:comment w:id="23" w:author="Martin Nekola" w:date="2020-10-21T15:16:00Z" w:initials="MN">
    <w:p w14:paraId="6AC0AD34" w14:textId="3C7C964D" w:rsidR="00B67B53" w:rsidRDefault="00B67B53">
      <w:pPr>
        <w:pStyle w:val="Textkomente"/>
      </w:pPr>
      <w:r>
        <w:rPr>
          <w:rStyle w:val="Odkaznakoment"/>
        </w:rPr>
        <w:annotationRef/>
      </w:r>
      <w:r>
        <w:t xml:space="preserve">to je několik konceptů s prominutím zmatlaných dohromady </w:t>
      </w:r>
      <w:r w:rsidR="00DF0C5B">
        <w:t>– sociologie, sociální status, ekonomický status, normy ….</w:t>
      </w:r>
    </w:p>
  </w:comment>
  <w:comment w:id="24" w:author="Martin Nekola" w:date="2020-10-21T15:18:00Z" w:initials="MN">
    <w:p w14:paraId="49BA2D02" w14:textId="065D8DA8" w:rsidR="00467EF5" w:rsidRDefault="00467EF5">
      <w:pPr>
        <w:pStyle w:val="Textkomente"/>
      </w:pPr>
      <w:r>
        <w:rPr>
          <w:rStyle w:val="Odkaznakoment"/>
        </w:rPr>
        <w:annotationRef/>
      </w:r>
    </w:p>
  </w:comment>
  <w:comment w:id="25" w:author="Martin Nekola" w:date="2020-10-21T15:19:00Z" w:initials="MN">
    <w:p w14:paraId="523FC01C" w14:textId="5F9D40B0" w:rsidR="00B50FA1" w:rsidRDefault="00B50FA1">
      <w:pPr>
        <w:pStyle w:val="Textkomente"/>
      </w:pPr>
      <w:r>
        <w:rPr>
          <w:rStyle w:val="Odkaznakoment"/>
        </w:rPr>
        <w:annotationRef/>
      </w:r>
      <w:r>
        <w:t>?</w:t>
      </w:r>
    </w:p>
  </w:comment>
  <w:comment w:id="26" w:author="Martin Nekola" w:date="2020-10-21T15:19:00Z" w:initials="MN">
    <w:p w14:paraId="2EC78744" w14:textId="379D01B0" w:rsidR="00B50FA1" w:rsidRDefault="00B50FA1">
      <w:pPr>
        <w:pStyle w:val="Textkomente"/>
      </w:pPr>
      <w:r>
        <w:rPr>
          <w:rStyle w:val="Odkaznakoment"/>
        </w:rPr>
        <w:annotationRef/>
      </w:r>
    </w:p>
  </w:comment>
  <w:comment w:id="27" w:author="Martin Nekola" w:date="2020-10-21T15:19:00Z" w:initials="MN">
    <w:p w14:paraId="1D568971" w14:textId="1BE378FD" w:rsidR="00B50FA1" w:rsidRDefault="00B50FA1">
      <w:pPr>
        <w:pStyle w:val="Textkomente"/>
      </w:pPr>
      <w:r>
        <w:rPr>
          <w:rStyle w:val="Odkaznakoment"/>
        </w:rPr>
        <w:annotationRef/>
      </w:r>
    </w:p>
  </w:comment>
  <w:comment w:id="28" w:author="Martin Nekola" w:date="2020-10-21T15:22:00Z" w:initials="MN">
    <w:p w14:paraId="38E0D662" w14:textId="46DD8A59" w:rsidR="00FE126E" w:rsidRDefault="00FE126E">
      <w:pPr>
        <w:pStyle w:val="Textkomente"/>
      </w:pPr>
      <w:r>
        <w:rPr>
          <w:rStyle w:val="Odkaznakoment"/>
        </w:rPr>
        <w:annotationRef/>
      </w:r>
      <w:r>
        <w:t xml:space="preserve">OK, je otázka, zda a jak toto téma dále uchopit </w:t>
      </w:r>
      <w:r w:rsidRPr="00FE126E">
        <w:t>→</w:t>
      </w:r>
      <w:r>
        <w:t xml:space="preserve"> velká role kvali (před)výzkumu</w:t>
      </w:r>
    </w:p>
  </w:comment>
  <w:comment w:id="29" w:author="Martin Nekola" w:date="2020-10-21T15:13:00Z" w:initials="MN">
    <w:p w14:paraId="0D0C568B" w14:textId="76AE5B12" w:rsidR="0075521B" w:rsidRDefault="0075521B">
      <w:pPr>
        <w:pStyle w:val="Textkomente"/>
      </w:pPr>
      <w:r>
        <w:rPr>
          <w:rStyle w:val="Odkaznakoment"/>
        </w:rPr>
        <w:annotationRef/>
      </w:r>
      <w:r>
        <w:t>Moc pěkná a užitečná rešerše (jako celek)!</w:t>
      </w:r>
    </w:p>
  </w:comment>
  <w:comment w:id="30" w:author="Martin Nekola" w:date="2020-10-21T15:06:00Z" w:initials="MN">
    <w:p w14:paraId="79F9269C" w14:textId="2E0E838C" w:rsidR="00637E31" w:rsidRDefault="00637E31">
      <w:pPr>
        <w:pStyle w:val="Textkomente"/>
      </w:pPr>
      <w:r>
        <w:rPr>
          <w:rStyle w:val="Odkaznakoment"/>
        </w:rPr>
        <w:annotationRef/>
      </w:r>
      <w:r>
        <w:t>proč pouze kvali? v zadání bylo vyhledat studie obou přístupů</w:t>
      </w:r>
    </w:p>
  </w:comment>
  <w:comment w:id="31" w:author="Martin Nekola" w:date="2020-10-21T15:07:00Z" w:initials="MN">
    <w:p w14:paraId="18E7F2C2" w14:textId="11C589F2" w:rsidR="00B5429F" w:rsidRDefault="00B5429F">
      <w:pPr>
        <w:pStyle w:val="Textkomente"/>
      </w:pPr>
      <w:r>
        <w:rPr>
          <w:rStyle w:val="Odkaznakoment"/>
        </w:rPr>
        <w:annotationRef/>
      </w:r>
      <w:r>
        <w:t>super … toto je důležité!</w:t>
      </w:r>
      <w:r w:rsidR="001D6E68">
        <w:t xml:space="preserve"> stálo by za zahrnutí mezi výzkumné otázky/hypotézy</w:t>
      </w:r>
    </w:p>
  </w:comment>
  <w:comment w:id="32" w:author="Martin Nekola" w:date="2020-10-21T15:09:00Z" w:initials="MN">
    <w:p w14:paraId="10984DB4" w14:textId="059AFF20" w:rsidR="006F1EFD" w:rsidRDefault="006F1EFD">
      <w:pPr>
        <w:pStyle w:val="Textkomente"/>
      </w:pPr>
      <w:r>
        <w:rPr>
          <w:rStyle w:val="Odkaznakoment"/>
        </w:rPr>
        <w:annotationRef/>
      </w:r>
      <w:r>
        <w:t>to asi ne, že?</w:t>
      </w:r>
    </w:p>
  </w:comment>
  <w:comment w:id="33" w:author="Martin Nekola" w:date="2020-10-21T15:10:00Z" w:initials="MN">
    <w:p w14:paraId="2CC8408D" w14:textId="19611F31" w:rsidR="000167E3" w:rsidRDefault="000167E3">
      <w:pPr>
        <w:pStyle w:val="Textkomente"/>
      </w:pPr>
      <w:r>
        <w:rPr>
          <w:rStyle w:val="Odkaznakoment"/>
        </w:rPr>
        <w:annotationRef/>
      </w:r>
    </w:p>
  </w:comment>
  <w:comment w:id="34" w:author="Martin Nekola" w:date="2020-10-21T15:11:00Z" w:initials="MN">
    <w:p w14:paraId="3DF65698" w14:textId="63DDA105" w:rsidR="000167E3" w:rsidRDefault="000167E3">
      <w:pPr>
        <w:pStyle w:val="Textkomente"/>
      </w:pPr>
      <w:r>
        <w:rPr>
          <w:rStyle w:val="Odkaznakoment"/>
        </w:rPr>
        <w:annotationRef/>
      </w:r>
      <w:r>
        <w:t>ok, fajn</w:t>
      </w:r>
    </w:p>
  </w:comment>
  <w:comment w:id="35" w:author="Martin Nekola" w:date="2020-10-21T15:11:00Z" w:initials="MN">
    <w:p w14:paraId="20566B22" w14:textId="2E58B6D1" w:rsidR="005E34F0" w:rsidRDefault="005E34F0">
      <w:pPr>
        <w:pStyle w:val="Textkomente"/>
      </w:pPr>
      <w:r>
        <w:rPr>
          <w:rStyle w:val="Odkaznakoment"/>
        </w:rPr>
        <w:annotationRef/>
      </w:r>
    </w:p>
  </w:comment>
  <w:comment w:id="36" w:author="Martin Nekola" w:date="2020-10-21T15:11:00Z" w:initials="MN">
    <w:p w14:paraId="1C6A43FF" w14:textId="33BF5FD6" w:rsidR="005E34F0" w:rsidRDefault="005E34F0">
      <w:pPr>
        <w:pStyle w:val="Textkomente"/>
      </w:pPr>
      <w:r>
        <w:rPr>
          <w:rStyle w:val="Odkaznakoment"/>
        </w:rPr>
        <w:annotationRef/>
      </w:r>
    </w:p>
  </w:comment>
  <w:comment w:id="37" w:author="Eva M. Hejzlarová" w:date="2020-10-20T21:00:00Z" w:initials="EMH">
    <w:p w14:paraId="275D91CC" w14:textId="428530DF" w:rsidR="00600804" w:rsidRDefault="00600804">
      <w:pPr>
        <w:pStyle w:val="Textkomente"/>
      </w:pPr>
      <w:r>
        <w:rPr>
          <w:rStyle w:val="Odkaznakoment"/>
        </w:rPr>
        <w:annotationRef/>
      </w:r>
      <w:r>
        <w:t>Celá tahle rešerše mi přijde velmi přiléhavá – myslím, že vám velmi pomůže. Zvlášť tahle zaměřená na mladé dospělé.</w:t>
      </w:r>
    </w:p>
  </w:comment>
  <w:comment w:id="38" w:author="Martin Nekola" w:date="2020-10-21T14:56:00Z" w:initials="MN">
    <w:p w14:paraId="55DA3EB3" w14:textId="77777777" w:rsidR="00312E0A" w:rsidRDefault="00312E0A">
      <w:pPr>
        <w:pStyle w:val="Textkomente"/>
      </w:pPr>
      <w:r>
        <w:rPr>
          <w:rStyle w:val="Odkaznakoment"/>
        </w:rPr>
        <w:annotationRef/>
      </w:r>
      <w:r>
        <w:t>Citelně chybí úvod (cíl rešerše, formulace tématu, postup atd.)</w:t>
      </w:r>
    </w:p>
    <w:p w14:paraId="24E46FF8" w14:textId="77777777" w:rsidR="00312E0A" w:rsidRDefault="00312E0A">
      <w:pPr>
        <w:pStyle w:val="Textkomente"/>
      </w:pPr>
    </w:p>
    <w:p w14:paraId="23CCFA01" w14:textId="201EAD5D" w:rsidR="00312E0A" w:rsidRDefault="00312E0A">
      <w:pPr>
        <w:pStyle w:val="Textkomente"/>
      </w:pPr>
      <w:r>
        <w:t xml:space="preserve">Také doporučuji přepsat do souvislého textu – to vás mj. donutí zamyslet se nad tím, jak spolu jednotlivé texty souvisí a zda/jak na sebe </w:t>
      </w:r>
      <w:r w:rsidR="00313CE1">
        <w:t xml:space="preserve">případně </w:t>
      </w:r>
      <w:r>
        <w:t xml:space="preserve">navazují </w:t>
      </w:r>
    </w:p>
  </w:comment>
  <w:comment w:id="39" w:author="Eva M. Hejzlarová" w:date="2020-10-20T21:11:00Z" w:initials="EMH">
    <w:p w14:paraId="51652394" w14:textId="14CC70CA" w:rsidR="00600804" w:rsidRDefault="00600804">
      <w:pPr>
        <w:pStyle w:val="Textkomente"/>
      </w:pPr>
      <w:r>
        <w:rPr>
          <w:rStyle w:val="Odkaznakoment"/>
        </w:rPr>
        <w:annotationRef/>
      </w:r>
      <w:r>
        <w:t>Zajímavý.</w:t>
      </w:r>
    </w:p>
  </w:comment>
  <w:comment w:id="40" w:author="Eva M. Hejzlarová" w:date="2020-10-20T21:11:00Z" w:initials="EMH">
    <w:p w14:paraId="2EC50679" w14:textId="1751971C" w:rsidR="00600804" w:rsidRDefault="00600804">
      <w:pPr>
        <w:pStyle w:val="Textkomente"/>
      </w:pPr>
      <w:r>
        <w:rPr>
          <w:rStyle w:val="Odkaznakoment"/>
        </w:rPr>
        <w:annotationRef/>
      </w:r>
      <w:r>
        <w:t>Hodně vágní.</w:t>
      </w:r>
    </w:p>
  </w:comment>
  <w:comment w:id="44" w:author="Martin Nekola" w:date="2020-10-21T14:59:00Z" w:initials="MN">
    <w:p w14:paraId="53ED7A89" w14:textId="260060A8" w:rsidR="00313CE1" w:rsidRDefault="00313CE1">
      <w:pPr>
        <w:pStyle w:val="Textkomente"/>
      </w:pPr>
      <w:r>
        <w:rPr>
          <w:rStyle w:val="Odkaznakoment"/>
        </w:rPr>
        <w:annotationRef/>
      </w:r>
      <w:r>
        <w:t xml:space="preserve">Super, jsem rád, že jste na to při hledání narazily!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Bude to užitečné pro vytváření dotazníku</w:t>
      </w:r>
    </w:p>
  </w:comment>
  <w:comment w:id="45" w:author="Eva M. Hejzlarová" w:date="2020-10-20T21:23:00Z" w:initials="EMH">
    <w:p w14:paraId="43D77479" w14:textId="6B65E2F6" w:rsidR="00600804" w:rsidRDefault="00600804">
      <w:pPr>
        <w:pStyle w:val="Textkomente"/>
      </w:pPr>
      <w:r>
        <w:rPr>
          <w:rStyle w:val="Odkaznakoment"/>
        </w:rPr>
        <w:annotationRef/>
      </w:r>
      <w:r>
        <w:t>Toto rozlišení mi přijde nosné.</w:t>
      </w:r>
    </w:p>
  </w:comment>
  <w:comment w:id="46" w:author="Martin Nekola" w:date="2020-10-21T14:41:00Z" w:initials="MN">
    <w:p w14:paraId="53AFADF8" w14:textId="5C37ED4C" w:rsidR="00DC445D" w:rsidRDefault="00DC445D">
      <w:pPr>
        <w:pStyle w:val="Textkomente"/>
      </w:pPr>
      <w:r>
        <w:rPr>
          <w:rStyle w:val="Odkaznakoment"/>
        </w:rPr>
        <w:annotationRef/>
      </w:r>
      <w:r>
        <w:t xml:space="preserve">čili byste se chtěly zaměřit pouze na ty, kteří nekouřili a začali </w:t>
      </w:r>
      <w:r w:rsidR="00D03F23">
        <w:t xml:space="preserve">až </w:t>
      </w:r>
      <w:r>
        <w:t>na VŠ?</w:t>
      </w:r>
      <w:r w:rsidR="00D03F23">
        <w:t xml:space="preserve"> To je hodně specifická skupina a je otázka, zda jich bude dost pro kvanti výzkum. Každopádně je to ale zajímavý „přechod“ - jednak do „dospělosti“ a samostatnosti, jednak do úplně jiného kolektivu</w:t>
      </w:r>
      <w:r w:rsidR="00C01B0A">
        <w:t xml:space="preserve"> – z toho by mohly být zajímavé hypotézy</w:t>
      </w:r>
      <w:r w:rsidR="00E553DF">
        <w:t xml:space="preserve"> (včetně toho, proč jiní VŠ studenti kouřit nezačali!)</w:t>
      </w:r>
      <w:r w:rsidR="00D03F23">
        <w:t xml:space="preserve"> </w:t>
      </w:r>
    </w:p>
  </w:comment>
  <w:comment w:id="47" w:author="Martin Nekola" w:date="2020-10-21T14:36:00Z" w:initials="MN">
    <w:p w14:paraId="009DB9A3" w14:textId="3E7A40BC" w:rsidR="00700AC9" w:rsidRDefault="00700AC9">
      <w:pPr>
        <w:pStyle w:val="Textkomente"/>
      </w:pPr>
      <w:r>
        <w:rPr>
          <w:rStyle w:val="Odkaznakoment"/>
        </w:rPr>
        <w:annotationRef/>
      </w:r>
      <w:r>
        <w:t>toto je zbytečné, proto máme citace (uspoří místo a navíc jsou přesné)</w:t>
      </w:r>
    </w:p>
  </w:comment>
  <w:comment w:id="48" w:author="Martin Nekola" w:date="2020-10-21T14:38:00Z" w:initials="MN">
    <w:p w14:paraId="71678277" w14:textId="20E2AA39" w:rsidR="00DC445D" w:rsidRDefault="00DC445D">
      <w:pPr>
        <w:pStyle w:val="Textkomente"/>
      </w:pPr>
      <w:r>
        <w:rPr>
          <w:rStyle w:val="Odkaznakoment"/>
        </w:rPr>
        <w:annotationRef/>
      </w:r>
      <w:r>
        <w:t>tomu nerozumím</w:t>
      </w:r>
    </w:p>
  </w:comment>
  <w:comment w:id="49" w:author="Martin Nekola" w:date="2020-10-21T14:39:00Z" w:initials="MN">
    <w:p w14:paraId="32A903A1" w14:textId="1057647A" w:rsidR="00DC445D" w:rsidRDefault="00DC445D">
      <w:pPr>
        <w:pStyle w:val="Textkomente"/>
      </w:pPr>
      <w:r>
        <w:rPr>
          <w:rStyle w:val="Odkaznakoment"/>
        </w:rPr>
        <w:annotationRef/>
      </w:r>
      <w:r>
        <w:t>to už je nějaké (normativní) doporučení … ale z rešerše jsme se nedozvěděli, co to ty soc. normy jsou a jak tedy souvisí s kouřením</w:t>
      </w:r>
    </w:p>
  </w:comment>
  <w:comment w:id="51" w:author="Martin Nekola" w:date="2020-10-21T14:40:00Z" w:initials="MN">
    <w:p w14:paraId="03B667A1" w14:textId="03A107AA" w:rsidR="00DC445D" w:rsidRDefault="00DC445D">
      <w:pPr>
        <w:pStyle w:val="Textkomente"/>
      </w:pPr>
      <w:r>
        <w:rPr>
          <w:rStyle w:val="Odkaznakoment"/>
        </w:rPr>
        <w:annotationRef/>
      </w:r>
      <w:r>
        <w:t>odvykání kouření; tabáková kontrola</w:t>
      </w:r>
    </w:p>
  </w:comment>
  <w:comment w:id="52" w:author="Martin Nekola" w:date="2020-10-21T14:45:00Z" w:initials="MN">
    <w:p w14:paraId="42B31BD9" w14:textId="3C895D95" w:rsidR="0072744B" w:rsidRDefault="0072744B">
      <w:pPr>
        <w:pStyle w:val="Textkomente"/>
      </w:pPr>
      <w:r>
        <w:rPr>
          <w:rStyle w:val="Odkaznakoment"/>
        </w:rPr>
        <w:annotationRef/>
      </w:r>
      <w:r>
        <w:t>tohle sem asi moc nepatří, protože stigmatizaci neřešíte … nebo pokud patří, tak není jasné proč (určitě by se dala vysledovat souvislost denormalizace i stigmatizace s počátky kouření</w:t>
      </w:r>
      <w:r w:rsidR="000F6405">
        <w:t>, resp. nekouření – viz můj komentář výše</w:t>
      </w:r>
      <w:r>
        <w:t>)</w:t>
      </w:r>
    </w:p>
  </w:comment>
  <w:comment w:id="53" w:author="Martin Nekola" w:date="2020-10-21T14:48:00Z" w:initials="MN">
    <w:p w14:paraId="6C301700" w14:textId="7C5B1202" w:rsidR="00574410" w:rsidRDefault="00574410">
      <w:pPr>
        <w:pStyle w:val="Textkomente"/>
      </w:pPr>
      <w:r>
        <w:rPr>
          <w:rStyle w:val="Odkaznakoment"/>
        </w:rPr>
        <w:annotationRef/>
      </w:r>
      <w:r>
        <w:t>hezký, tuhle práci jsem neznal</w:t>
      </w:r>
    </w:p>
  </w:comment>
  <w:comment w:id="54" w:author="Martin Nekola" w:date="2020-10-21T14:49:00Z" w:initials="MN">
    <w:p w14:paraId="5F56852C" w14:textId="67328645" w:rsidR="008318E3" w:rsidRDefault="008318E3">
      <w:pPr>
        <w:pStyle w:val="Textkomente"/>
      </w:pPr>
      <w:r>
        <w:rPr>
          <w:rStyle w:val="Odkaznakoment"/>
        </w:rPr>
        <w:annotationRef/>
      </w:r>
      <w:r>
        <w:t>což je právě trochu problém pro vaše zaměření (viz můj první komentář)</w:t>
      </w:r>
    </w:p>
  </w:comment>
  <w:comment w:id="55" w:author="Martin Nekola" w:date="2020-10-21T14:50:00Z" w:initials="MN">
    <w:p w14:paraId="702D85D4" w14:textId="4886ADBF" w:rsidR="00460B1C" w:rsidRDefault="00460B1C">
      <w:pPr>
        <w:pStyle w:val="Textkomente"/>
      </w:pPr>
      <w:r>
        <w:rPr>
          <w:rStyle w:val="Odkaznakoment"/>
        </w:rPr>
        <w:annotationRef/>
      </w:r>
      <w:r>
        <w:t>formulace – teorie to nevytvořila (pracuje s předpokladem; modeluje atd.)</w:t>
      </w:r>
    </w:p>
  </w:comment>
  <w:comment w:id="57" w:author="Eva M. Hejzlarová" w:date="2020-10-20T21:35:00Z" w:initials="EMH">
    <w:p w14:paraId="4472F852" w14:textId="10238034" w:rsidR="00600804" w:rsidRDefault="00600804">
      <w:pPr>
        <w:pStyle w:val="Textkomente"/>
      </w:pPr>
      <w:r>
        <w:rPr>
          <w:rStyle w:val="Odkaznakoment"/>
        </w:rPr>
        <w:annotationRef/>
      </w:r>
      <w:r>
        <w:t>Tahle detailnější zjištění jsou super!</w:t>
      </w:r>
    </w:p>
  </w:comment>
  <w:comment w:id="58" w:author="Martin Nekola" w:date="2020-10-21T14:51:00Z" w:initials="MN">
    <w:p w14:paraId="463FF7F4" w14:textId="0FE646C5" w:rsidR="00CA39C0" w:rsidRDefault="00CA39C0">
      <w:pPr>
        <w:pStyle w:val="Textkomente"/>
      </w:pPr>
      <w:r>
        <w:rPr>
          <w:rStyle w:val="Odkaznakoment"/>
        </w:rPr>
        <w:annotationRef/>
      </w:r>
      <w:r>
        <w:t>to je hodně zajímavé … znamená to, že mladší si vybírají přátele podle toho, zda sami kouří?</w:t>
      </w:r>
    </w:p>
  </w:comment>
  <w:comment w:id="59" w:author="Martin Nekola" w:date="2020-10-21T14:52:00Z" w:initials="MN">
    <w:p w14:paraId="64963883" w14:textId="4F0821A3" w:rsidR="00A63967" w:rsidRDefault="00A63967">
      <w:pPr>
        <w:pStyle w:val="Textkomente"/>
      </w:pPr>
      <w:r>
        <w:rPr>
          <w:rStyle w:val="Odkaznakoment"/>
        </w:rPr>
        <w:annotationRef/>
      </w:r>
      <w:r>
        <w:t>co tím myslíte (resp. autoři studie)?</w:t>
      </w:r>
    </w:p>
  </w:comment>
  <w:comment w:id="61" w:author="Eva M. Hejzlarová" w:date="2020-10-20T21:36:00Z" w:initials="EMH">
    <w:p w14:paraId="3CFA05B6" w14:textId="54EDCE48" w:rsidR="00600804" w:rsidRDefault="00600804">
      <w:pPr>
        <w:pStyle w:val="Textkomente"/>
      </w:pPr>
      <w:r>
        <w:rPr>
          <w:rStyle w:val="Odkaznakoment"/>
        </w:rPr>
        <w:annotationRef/>
      </w:r>
      <w:r>
        <w:t xml:space="preserve">Tohle považuju za parádní závěr rešerše. Věcně (co do znalosti tématu) k tomu neumím nijak přispět, ale hodně oceňuju snahu vybudovat si nějaké výzkumné podloží. </w:t>
      </w:r>
    </w:p>
  </w:comment>
  <w:comment w:id="62" w:author="Martin Nekola" w:date="2020-10-21T14:54:00Z" w:initials="MN">
    <w:p w14:paraId="07615615" w14:textId="64E0EC0F" w:rsidR="0095286D" w:rsidRDefault="0095286D">
      <w:pPr>
        <w:pStyle w:val="Textkomente"/>
      </w:pPr>
      <w:r>
        <w:rPr>
          <w:rStyle w:val="Odkaznakoment"/>
        </w:rPr>
        <w:annotationRef/>
      </w:r>
      <w:r>
        <w:t>pěkné shrnuti</w:t>
      </w:r>
      <w:r w:rsidR="00312E0A">
        <w:t xml:space="preserve"> </w:t>
      </w:r>
    </w:p>
  </w:comment>
  <w:comment w:id="63" w:author="Martin Nekola" w:date="2020-10-21T13:32:00Z" w:initials="MN">
    <w:p w14:paraId="1918E980" w14:textId="4956A4A7" w:rsidR="00600804" w:rsidRDefault="00600804">
      <w:pPr>
        <w:pStyle w:val="Textkomente"/>
      </w:pPr>
      <w:r>
        <w:rPr>
          <w:rStyle w:val="Odkaznakoment"/>
        </w:rPr>
        <w:annotationRef/>
      </w:r>
      <w:r>
        <w:t>Pozor na návaznost (neukončená věta)</w:t>
      </w:r>
    </w:p>
  </w:comment>
  <w:comment w:id="64" w:author="Martin Nekola" w:date="2020-10-21T13:34:00Z" w:initials="MN">
    <w:p w14:paraId="2F39A506" w14:textId="77777777" w:rsidR="00600804" w:rsidRDefault="00600804">
      <w:pPr>
        <w:pStyle w:val="Textkomente"/>
      </w:pPr>
      <w:r>
        <w:rPr>
          <w:rStyle w:val="Odkaznakoment"/>
        </w:rPr>
        <w:annotationRef/>
      </w:r>
      <w:r>
        <w:t>co to znamená?</w:t>
      </w:r>
    </w:p>
    <w:p w14:paraId="3494E189" w14:textId="77777777" w:rsidR="00600804" w:rsidRDefault="00600804">
      <w:pPr>
        <w:pStyle w:val="Textkomente"/>
      </w:pPr>
    </w:p>
    <w:p w14:paraId="1BF76AEB" w14:textId="4B411B9A" w:rsidR="00600804" w:rsidRDefault="00600804">
      <w:pPr>
        <w:pStyle w:val="Textkomente"/>
      </w:pPr>
      <w:r>
        <w:t>porušení morálky?</w:t>
      </w:r>
    </w:p>
  </w:comment>
  <w:comment w:id="65" w:author="Martin Nekola" w:date="2020-10-21T13:35:00Z" w:initials="MN">
    <w:p w14:paraId="1BCCC82D" w14:textId="0D3B6196" w:rsidR="00600804" w:rsidRDefault="00600804">
      <w:pPr>
        <w:pStyle w:val="Textkomente"/>
      </w:pPr>
      <w:r>
        <w:rPr>
          <w:rStyle w:val="Odkaznakoment"/>
        </w:rPr>
        <w:annotationRef/>
      </w:r>
      <w:r>
        <w:t>morálka jsou také sociální normy</w:t>
      </w:r>
    </w:p>
  </w:comment>
  <w:comment w:id="66" w:author="Martin Nekola" w:date="2020-10-21T13:36:00Z" w:initials="MN">
    <w:p w14:paraId="3A1B69C5" w14:textId="7BB06D96" w:rsidR="00600804" w:rsidRDefault="00600804">
      <w:pPr>
        <w:pStyle w:val="Textkomente"/>
      </w:pPr>
      <w:r>
        <w:rPr>
          <w:rStyle w:val="Odkaznakoment"/>
        </w:rPr>
        <w:annotationRef/>
      </w:r>
      <w:r>
        <w:t>nejpozději zde již mělo být objasněno, co myslíte stigmatizací</w:t>
      </w:r>
    </w:p>
  </w:comment>
  <w:comment w:id="67" w:author="Martin Nekola" w:date="2020-10-21T13:37:00Z" w:initials="MN">
    <w:p w14:paraId="3A691D70" w14:textId="74A92175" w:rsidR="00600804" w:rsidRDefault="00600804">
      <w:pPr>
        <w:pStyle w:val="Textkomente"/>
      </w:pPr>
      <w:r>
        <w:rPr>
          <w:rStyle w:val="Odkaznakoment"/>
        </w:rPr>
        <w:annotationRef/>
      </w:r>
      <w:r>
        <w:t>opět pozor na návaznost argumentů … v tomto případě nejen stylistickou/gramatickou, ale také logickou</w:t>
      </w:r>
    </w:p>
  </w:comment>
  <w:comment w:id="68" w:author="Martin Nekola" w:date="2020-10-21T13:38:00Z" w:initials="MN">
    <w:p w14:paraId="17757C6B" w14:textId="76CA253B" w:rsidR="00600804" w:rsidRDefault="00600804">
      <w:pPr>
        <w:pStyle w:val="Textkomente"/>
      </w:pPr>
      <w:r>
        <w:rPr>
          <w:rStyle w:val="Odkaznakoment"/>
        </w:rPr>
        <w:annotationRef/>
      </w:r>
      <w:r>
        <w:t>to je dost kostrbatá formulace</w:t>
      </w:r>
    </w:p>
  </w:comment>
  <w:comment w:id="69" w:author="Martin Nekola" w:date="2020-10-21T13:39:00Z" w:initials="MN">
    <w:p w14:paraId="440330F5" w14:textId="27EE28D8" w:rsidR="00600804" w:rsidRDefault="00600804">
      <w:pPr>
        <w:pStyle w:val="Textkomente"/>
      </w:pPr>
      <w:r>
        <w:rPr>
          <w:rStyle w:val="Odkaznakoment"/>
        </w:rPr>
        <w:annotationRef/>
      </w:r>
      <w:r>
        <w:t>dtto</w:t>
      </w:r>
    </w:p>
  </w:comment>
  <w:comment w:id="70" w:author="Martin Nekola" w:date="2020-10-21T13:40:00Z" w:initials="MN">
    <w:p w14:paraId="76A1A255" w14:textId="225446E6" w:rsidR="00600804" w:rsidRDefault="00600804">
      <w:pPr>
        <w:pStyle w:val="Textkomente"/>
      </w:pPr>
      <w:r>
        <w:rPr>
          <w:rStyle w:val="Odkaznakoment"/>
        </w:rPr>
        <w:annotationRef/>
      </w:r>
      <w:r>
        <w:t xml:space="preserve">tím si nejsem jistý … mluvil bych o tom, že dostupné výzkumy naznačují existenci stigmatizace apod. </w:t>
      </w:r>
    </w:p>
  </w:comment>
  <w:comment w:id="71" w:author="Martin Nekola" w:date="2020-10-21T13:42:00Z" w:initials="MN">
    <w:p w14:paraId="2BFA322F" w14:textId="6EFBFA08" w:rsidR="00600804" w:rsidRDefault="00600804">
      <w:pPr>
        <w:pStyle w:val="Textkomente"/>
      </w:pPr>
      <w:r>
        <w:rPr>
          <w:rStyle w:val="Odkaznakoment"/>
        </w:rPr>
        <w:annotationRef/>
      </w:r>
      <w:r>
        <w:t>toto je informace, která se píše do samotné studie, v přehledu jí můžete vynechat</w:t>
      </w:r>
    </w:p>
  </w:comment>
  <w:comment w:id="72" w:author="Martin Nekola" w:date="2020-10-21T13:43:00Z" w:initials="MN">
    <w:p w14:paraId="53B3FA51" w14:textId="75198843" w:rsidR="00600804" w:rsidRDefault="00600804">
      <w:pPr>
        <w:pStyle w:val="Textkomente"/>
      </w:pPr>
      <w:r>
        <w:rPr>
          <w:rStyle w:val="Odkaznakoment"/>
        </w:rPr>
        <w:annotationRef/>
      </w:r>
      <w:r>
        <w:t>toto vše prakticky nesouvisí se stigmatizací a dal bych tuto část spíše na úvod jako zdůvodnění záměru zacílit na příležitostné kuřáky</w:t>
      </w:r>
    </w:p>
  </w:comment>
  <w:comment w:id="73" w:author="Martin Nekola" w:date="2020-10-21T13:45:00Z" w:initials="MN">
    <w:p w14:paraId="450FC007" w14:textId="77777777" w:rsidR="00600804" w:rsidRDefault="00600804">
      <w:pPr>
        <w:pStyle w:val="Textkomente"/>
      </w:pPr>
      <w:r>
        <w:rPr>
          <w:rStyle w:val="Odkaznakoment"/>
        </w:rPr>
        <w:annotationRef/>
      </w:r>
      <w:r>
        <w:t>super, to je skvělé, že jste našly výzkumy přímo na vaše téma!</w:t>
      </w:r>
    </w:p>
    <w:p w14:paraId="1BB434E5" w14:textId="77777777" w:rsidR="00165CB3" w:rsidRDefault="00165CB3">
      <w:pPr>
        <w:pStyle w:val="Textkomente"/>
      </w:pPr>
    </w:p>
    <w:p w14:paraId="6F8D5A30" w14:textId="7180AB8E" w:rsidR="00165CB3" w:rsidRDefault="00165CB3">
      <w:pPr>
        <w:pStyle w:val="Textkomente"/>
      </w:pPr>
      <w:r>
        <w:t>Máte dotazník? Nebo alespoň znění otázek? To by vám mohlo hodně pomoci …</w:t>
      </w:r>
    </w:p>
  </w:comment>
  <w:comment w:id="74" w:author="Martin Nekola" w:date="2020-10-21T13:58:00Z" w:initials="MN">
    <w:p w14:paraId="0E44AB4B" w14:textId="5371F845" w:rsidR="009239FE" w:rsidRDefault="009239FE">
      <w:pPr>
        <w:pStyle w:val="Textkomente"/>
      </w:pPr>
      <w:r>
        <w:rPr>
          <w:rStyle w:val="Odkaznakoment"/>
        </w:rPr>
        <w:annotationRef/>
      </w:r>
      <w:r>
        <w:t>co to znamená „pozitivněji“?</w:t>
      </w:r>
    </w:p>
  </w:comment>
  <w:comment w:id="75" w:author="Martin Nekola" w:date="2020-10-21T13:59:00Z" w:initials="MN">
    <w:p w14:paraId="7D61A1E3" w14:textId="5BEE3F9D" w:rsidR="00846A0F" w:rsidRDefault="00846A0F">
      <w:pPr>
        <w:pStyle w:val="Textkomente"/>
      </w:pPr>
      <w:r>
        <w:rPr>
          <w:rStyle w:val="Odkaznakoment"/>
        </w:rPr>
        <w:annotationRef/>
      </w:r>
      <w:r>
        <w:t>ehmm</w:t>
      </w:r>
    </w:p>
  </w:comment>
  <w:comment w:id="76" w:author="Eva M. Hejzlarová" w:date="2020-10-20T21:47:00Z" w:initials="EMH">
    <w:p w14:paraId="5D383DB8" w14:textId="52C2BD28" w:rsidR="00600804" w:rsidRDefault="00600804">
      <w:pPr>
        <w:pStyle w:val="Textkomente"/>
      </w:pPr>
      <w:r>
        <w:rPr>
          <w:rStyle w:val="Odkaznakoment"/>
        </w:rPr>
        <w:annotationRef/>
      </w:r>
      <w:r>
        <w:t>Moc hezká rešerše a myslím, že to příležitostné kuřáctví je celkem nosné téma.</w:t>
      </w:r>
    </w:p>
  </w:comment>
  <w:comment w:id="77" w:author="Martin Nekola" w:date="2020-10-21T14:00:00Z" w:initials="MN">
    <w:p w14:paraId="5E0B5D93" w14:textId="1381C2A3" w:rsidR="00846A0F" w:rsidRDefault="00846A0F">
      <w:pPr>
        <w:pStyle w:val="Textkomente"/>
      </w:pPr>
      <w:r>
        <w:rPr>
          <w:rStyle w:val="Odkaznakoment"/>
        </w:rPr>
        <w:annotationRef/>
      </w:r>
      <w:r>
        <w:t>Souhlasím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AB902B7" w15:done="0"/>
  <w15:commentEx w15:paraId="19E1C5CC" w15:done="0"/>
  <w15:commentEx w15:paraId="2217A89A" w15:done="0"/>
  <w15:commentEx w15:paraId="5E13093D" w15:done="0"/>
  <w15:commentEx w15:paraId="70CFBE89" w15:done="0"/>
  <w15:commentEx w15:paraId="4C7060AE" w15:done="0"/>
  <w15:commentEx w15:paraId="433B7DDC" w15:done="0"/>
  <w15:commentEx w15:paraId="39272C0C" w15:paraIdParent="433B7DDC" w15:done="0"/>
  <w15:commentEx w15:paraId="7B3C6246" w15:done="0"/>
  <w15:commentEx w15:paraId="427DD4C9" w15:paraIdParent="7B3C6246" w15:done="0"/>
  <w15:commentEx w15:paraId="268624AE" w15:done="0"/>
  <w15:commentEx w15:paraId="7ADF07FA" w15:done="0"/>
  <w15:commentEx w15:paraId="6BB407DB" w15:done="0"/>
  <w15:commentEx w15:paraId="7A9FC10F" w15:done="0"/>
  <w15:commentEx w15:paraId="56095E45" w15:done="0"/>
  <w15:commentEx w15:paraId="09A395BE" w15:done="0"/>
  <w15:commentEx w15:paraId="40015DE8" w15:done="0"/>
  <w15:commentEx w15:paraId="1C76682D" w15:done="0"/>
  <w15:commentEx w15:paraId="7ACB7004" w15:done="0"/>
  <w15:commentEx w15:paraId="16B48481" w15:done="0"/>
  <w15:commentEx w15:paraId="797E8427" w15:paraIdParent="16B48481" w15:done="0"/>
  <w15:commentEx w15:paraId="24453DE2" w15:done="0"/>
  <w15:commentEx w15:paraId="1D31F223" w15:done="0"/>
  <w15:commentEx w15:paraId="6AC0AD34" w15:done="0"/>
  <w15:commentEx w15:paraId="49BA2D02" w15:done="0"/>
  <w15:commentEx w15:paraId="523FC01C" w15:done="0"/>
  <w15:commentEx w15:paraId="2EC78744" w15:done="0"/>
  <w15:commentEx w15:paraId="1D568971" w15:done="0"/>
  <w15:commentEx w15:paraId="38E0D662" w15:done="0"/>
  <w15:commentEx w15:paraId="0D0C568B" w15:done="0"/>
  <w15:commentEx w15:paraId="79F9269C" w15:done="0"/>
  <w15:commentEx w15:paraId="18E7F2C2" w15:done="0"/>
  <w15:commentEx w15:paraId="10984DB4" w15:done="0"/>
  <w15:commentEx w15:paraId="2CC8408D" w15:done="0"/>
  <w15:commentEx w15:paraId="3DF65698" w15:done="0"/>
  <w15:commentEx w15:paraId="20566B22" w15:done="0"/>
  <w15:commentEx w15:paraId="1C6A43FF" w15:done="0"/>
  <w15:commentEx w15:paraId="275D91CC" w15:done="0"/>
  <w15:commentEx w15:paraId="23CCFA01" w15:done="0"/>
  <w15:commentEx w15:paraId="51652394" w15:done="0"/>
  <w15:commentEx w15:paraId="2EC50679" w15:done="0"/>
  <w15:commentEx w15:paraId="53ED7A89" w15:done="0"/>
  <w15:commentEx w15:paraId="43D77479" w15:done="0"/>
  <w15:commentEx w15:paraId="53AFADF8" w15:done="0"/>
  <w15:commentEx w15:paraId="009DB9A3" w15:done="0"/>
  <w15:commentEx w15:paraId="71678277" w15:done="0"/>
  <w15:commentEx w15:paraId="32A903A1" w15:done="0"/>
  <w15:commentEx w15:paraId="03B667A1" w15:done="0"/>
  <w15:commentEx w15:paraId="42B31BD9" w15:done="0"/>
  <w15:commentEx w15:paraId="6C301700" w15:done="0"/>
  <w15:commentEx w15:paraId="5F56852C" w15:done="0"/>
  <w15:commentEx w15:paraId="702D85D4" w15:done="0"/>
  <w15:commentEx w15:paraId="4472F852" w15:done="0"/>
  <w15:commentEx w15:paraId="463FF7F4" w15:done="0"/>
  <w15:commentEx w15:paraId="64963883" w15:done="0"/>
  <w15:commentEx w15:paraId="3CFA05B6" w15:done="0"/>
  <w15:commentEx w15:paraId="07615615" w15:done="0"/>
  <w15:commentEx w15:paraId="1918E980" w15:done="0"/>
  <w15:commentEx w15:paraId="1BF76AEB" w15:done="0"/>
  <w15:commentEx w15:paraId="1BCCC82D" w15:done="0"/>
  <w15:commentEx w15:paraId="3A1B69C5" w15:done="0"/>
  <w15:commentEx w15:paraId="3A691D70" w15:done="0"/>
  <w15:commentEx w15:paraId="17757C6B" w15:done="0"/>
  <w15:commentEx w15:paraId="440330F5" w15:done="0"/>
  <w15:commentEx w15:paraId="76A1A255" w15:done="0"/>
  <w15:commentEx w15:paraId="2BFA322F" w15:done="0"/>
  <w15:commentEx w15:paraId="53B3FA51" w15:done="0"/>
  <w15:commentEx w15:paraId="6F8D5A30" w15:done="0"/>
  <w15:commentEx w15:paraId="0E44AB4B" w15:done="0"/>
  <w15:commentEx w15:paraId="7D61A1E3" w15:done="0"/>
  <w15:commentEx w15:paraId="5D383DB8" w15:done="0"/>
  <w15:commentEx w15:paraId="5E0B5D93" w15:paraIdParent="5D383D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AD232" w16cex:dateUtc="2020-10-21T13:28:00Z"/>
  <w16cex:commentExtensible w16cex:durableId="233AD285" w16cex:dateUtc="2020-10-21T13:30:00Z"/>
  <w16cex:commentExtensible w16cex:durableId="233AD2CF" w16cex:dateUtc="2020-10-21T13:31:00Z"/>
  <w16cex:commentExtensible w16cex:durableId="2339AD15" w16cex:dateUtc="2020-10-20T16:38:00Z"/>
  <w16cex:commentExtensible w16cex:durableId="2339AD6B" w16cex:dateUtc="2020-10-20T16:39:00Z"/>
  <w16cex:commentExtensible w16cex:durableId="2339AEEF" w16cex:dateUtc="2020-10-20T16:46:00Z"/>
  <w16cex:commentExtensible w16cex:durableId="2339AF32" w16cex:dateUtc="2020-10-20T16:47:00Z"/>
  <w16cex:commentExtensible w16cex:durableId="233AD33C" w16cex:dateUtc="2020-10-21T13:33:00Z"/>
  <w16cex:commentExtensible w16cex:durableId="2339AF58" w16cex:dateUtc="2020-10-20T16:47:00Z"/>
  <w16cex:commentExtensible w16cex:durableId="233AD385" w16cex:dateUtc="2020-10-21T13:34:00Z"/>
  <w16cex:commentExtensible w16cex:durableId="233AD3E3" w16cex:dateUtc="2020-10-21T13:36:00Z"/>
  <w16cex:commentExtensible w16cex:durableId="233AD404" w16cex:dateUtc="2020-10-21T13:36:00Z"/>
  <w16cex:commentExtensible w16cex:durableId="2339AFAE" w16cex:dateUtc="2020-10-20T16:49:00Z"/>
  <w16cex:commentExtensible w16cex:durableId="2339B15D" w16cex:dateUtc="2020-10-20T16:56:00Z"/>
  <w16cex:commentExtensible w16cex:durableId="233AD434" w16cex:dateUtc="2020-10-21T13:37:00Z"/>
  <w16cex:commentExtensible w16cex:durableId="2339B1B2" w16cex:dateUtc="2020-10-20T16:57:00Z"/>
  <w16cex:commentExtensible w16cex:durableId="233AD0F7" w16cex:dateUtc="2020-10-21T13:23:00Z"/>
  <w16cex:commentExtensible w16cex:durableId="2339B26F" w16cex:dateUtc="2020-10-20T17:01:00Z"/>
  <w16cex:commentExtensible w16cex:durableId="2339C354" w16cex:dateUtc="2020-10-20T18:13:00Z"/>
  <w16cex:commentExtensible w16cex:durableId="2339C3D4" w16cex:dateUtc="2020-10-20T18:15:00Z"/>
  <w16cex:commentExtensible w16cex:durableId="233AD1D9" w16cex:dateUtc="2020-10-21T13:27:00Z"/>
  <w16cex:commentExtensible w16cex:durableId="233ACEEB" w16cex:dateUtc="2020-10-21T13:14:00Z"/>
  <w16cex:commentExtensible w16cex:durableId="233AD06F" w16cex:dateUtc="2020-10-21T13:21:00Z"/>
  <w16cex:commentExtensible w16cex:durableId="233ACF3B" w16cex:dateUtc="2020-10-21T13:16:00Z"/>
  <w16cex:commentExtensible w16cex:durableId="233ACFAA" w16cex:dateUtc="2020-10-21T13:18:00Z"/>
  <w16cex:commentExtensible w16cex:durableId="233ACFE7" w16cex:dateUtc="2020-10-21T13:19:00Z"/>
  <w16cex:commentExtensible w16cex:durableId="233ACFFE" w16cex:dateUtc="2020-10-21T13:19:00Z"/>
  <w16cex:commentExtensible w16cex:durableId="233AD010" w16cex:dateUtc="2020-10-21T13:19:00Z"/>
  <w16cex:commentExtensible w16cex:durableId="233AD0A8" w16cex:dateUtc="2020-10-21T13:22:00Z"/>
  <w16cex:commentExtensible w16cex:durableId="233ACE99" w16cex:dateUtc="2020-10-21T13:13:00Z"/>
  <w16cex:commentExtensible w16cex:durableId="233ACCF7" w16cex:dateUtc="2020-10-21T13:06:00Z"/>
  <w16cex:commentExtensible w16cex:durableId="233ACD3E" w16cex:dateUtc="2020-10-21T13:07:00Z"/>
  <w16cex:commentExtensible w16cex:durableId="233ACD94" w16cex:dateUtc="2020-10-21T13:09:00Z"/>
  <w16cex:commentExtensible w16cex:durableId="233ACDE3" w16cex:dateUtc="2020-10-21T13:10:00Z"/>
  <w16cex:commentExtensible w16cex:durableId="233ACE04" w16cex:dateUtc="2020-10-21T13:11:00Z"/>
  <w16cex:commentExtensible w16cex:durableId="233ACE17" w16cex:dateUtc="2020-10-21T13:11:00Z"/>
  <w16cex:commentExtensible w16cex:durableId="233ACE26" w16cex:dateUtc="2020-10-21T13:11:00Z"/>
  <w16cex:commentExtensible w16cex:durableId="2339CE50" w16cex:dateUtc="2020-10-20T19:00:00Z"/>
  <w16cex:commentExtensible w16cex:durableId="233ACA85" w16cex:dateUtc="2020-10-21T12:56:00Z"/>
  <w16cex:commentExtensible w16cex:durableId="2339D0F5" w16cex:dateUtc="2020-10-20T19:11:00Z"/>
  <w16cex:commentExtensible w16cex:durableId="2339D11F" w16cex:dateUtc="2020-10-20T19:11:00Z"/>
  <w16cex:commentExtensible w16cex:durableId="233ACB62" w16cex:dateUtc="2020-10-21T12:59:00Z"/>
  <w16cex:commentExtensible w16cex:durableId="2339D3E8" w16cex:dateUtc="2020-10-20T19:23:00Z"/>
  <w16cex:commentExtensible w16cex:durableId="233AC70E" w16cex:dateUtc="2020-10-21T12:41:00Z"/>
  <w16cex:commentExtensible w16cex:durableId="233AC60B" w16cex:dateUtc="2020-10-21T12:36:00Z"/>
  <w16cex:commentExtensible w16cex:durableId="233AC66C" w16cex:dateUtc="2020-10-21T12:38:00Z"/>
  <w16cex:commentExtensible w16cex:durableId="233AC688" w16cex:dateUtc="2020-10-21T12:39:00Z"/>
  <w16cex:commentExtensible w16cex:durableId="233AC6EA" w16cex:dateUtc="2020-10-21T12:40:00Z"/>
  <w16cex:commentExtensible w16cex:durableId="233AC81E" w16cex:dateUtc="2020-10-21T12:45:00Z"/>
  <w16cex:commentExtensible w16cex:durableId="233AC8B9" w16cex:dateUtc="2020-10-21T12:48:00Z"/>
  <w16cex:commentExtensible w16cex:durableId="233AC906" w16cex:dateUtc="2020-10-21T12:49:00Z"/>
  <w16cex:commentExtensible w16cex:durableId="233AC935" w16cex:dateUtc="2020-10-21T12:50:00Z"/>
  <w16cex:commentExtensible w16cex:durableId="2339D6AE" w16cex:dateUtc="2020-10-20T19:35:00Z"/>
  <w16cex:commentExtensible w16cex:durableId="233AC96F" w16cex:dateUtc="2020-10-21T12:51:00Z"/>
  <w16cex:commentExtensible w16cex:durableId="233AC9AF" w16cex:dateUtc="2020-10-21T12:52:00Z"/>
  <w16cex:commentExtensible w16cex:durableId="2339D6EC" w16cex:dateUtc="2020-10-20T19:36:00Z"/>
  <w16cex:commentExtensible w16cex:durableId="233ACA3D" w16cex:dateUtc="2020-10-21T12:54:00Z"/>
  <w16cex:commentExtensible w16cex:durableId="233AB70B" w16cex:dateUtc="2020-10-21T11:32:00Z"/>
  <w16cex:commentExtensible w16cex:durableId="233AB761" w16cex:dateUtc="2020-10-21T11:34:00Z"/>
  <w16cex:commentExtensible w16cex:durableId="233AB78D" w16cex:dateUtc="2020-10-21T11:35:00Z"/>
  <w16cex:commentExtensible w16cex:durableId="233AB7D3" w16cex:dateUtc="2020-10-21T11:36:00Z"/>
  <w16cex:commentExtensible w16cex:durableId="233AB80D" w16cex:dateUtc="2020-10-21T11:37:00Z"/>
  <w16cex:commentExtensible w16cex:durableId="233AB85F" w16cex:dateUtc="2020-10-21T11:38:00Z"/>
  <w16cex:commentExtensible w16cex:durableId="233AB89E" w16cex:dateUtc="2020-10-21T11:39:00Z"/>
  <w16cex:commentExtensible w16cex:durableId="233AB8DB" w16cex:dateUtc="2020-10-21T11:40:00Z"/>
  <w16cex:commentExtensible w16cex:durableId="233AB939" w16cex:dateUtc="2020-10-21T11:42:00Z"/>
  <w16cex:commentExtensible w16cex:durableId="233AB98B" w16cex:dateUtc="2020-10-21T11:43:00Z"/>
  <w16cex:commentExtensible w16cex:durableId="233ABA03" w16cex:dateUtc="2020-10-21T11:45:00Z"/>
  <w16cex:commentExtensible w16cex:durableId="233ABCFA" w16cex:dateUtc="2020-10-21T11:58:00Z"/>
  <w16cex:commentExtensible w16cex:durableId="233ABD41" w16cex:dateUtc="2020-10-21T11:59:00Z"/>
  <w16cex:commentExtensible w16cex:durableId="2339D98A" w16cex:dateUtc="2020-10-20T19:47:00Z"/>
  <w16cex:commentExtensible w16cex:durableId="233ABD8B" w16cex:dateUtc="2020-10-21T1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AB902B7" w16cid:durableId="233AD232"/>
  <w16cid:commentId w16cid:paraId="19E1C5CC" w16cid:durableId="233AD285"/>
  <w16cid:commentId w16cid:paraId="2217A89A" w16cid:durableId="233AD2CF"/>
  <w16cid:commentId w16cid:paraId="5E13093D" w16cid:durableId="2339AD15"/>
  <w16cid:commentId w16cid:paraId="70CFBE89" w16cid:durableId="2339AD6B"/>
  <w16cid:commentId w16cid:paraId="4C7060AE" w16cid:durableId="2339AEEF"/>
  <w16cid:commentId w16cid:paraId="433B7DDC" w16cid:durableId="2339AF32"/>
  <w16cid:commentId w16cid:paraId="39272C0C" w16cid:durableId="233AD33C"/>
  <w16cid:commentId w16cid:paraId="7B3C6246" w16cid:durableId="2339AF58"/>
  <w16cid:commentId w16cid:paraId="427DD4C9" w16cid:durableId="233AD385"/>
  <w16cid:commentId w16cid:paraId="268624AE" w16cid:durableId="233AD3E3"/>
  <w16cid:commentId w16cid:paraId="7ADF07FA" w16cid:durableId="233AD404"/>
  <w16cid:commentId w16cid:paraId="6BB407DB" w16cid:durableId="2339AFAE"/>
  <w16cid:commentId w16cid:paraId="7A9FC10F" w16cid:durableId="2339B15D"/>
  <w16cid:commentId w16cid:paraId="56095E45" w16cid:durableId="233AD434"/>
  <w16cid:commentId w16cid:paraId="09A395BE" w16cid:durableId="2339B1B2"/>
  <w16cid:commentId w16cid:paraId="40015DE8" w16cid:durableId="233AD0F7"/>
  <w16cid:commentId w16cid:paraId="1C76682D" w16cid:durableId="2339B26F"/>
  <w16cid:commentId w16cid:paraId="7ACB7004" w16cid:durableId="2339C354"/>
  <w16cid:commentId w16cid:paraId="16B48481" w16cid:durableId="2339C3D4"/>
  <w16cid:commentId w16cid:paraId="797E8427" w16cid:durableId="233AD1D9"/>
  <w16cid:commentId w16cid:paraId="24453DE2" w16cid:durableId="233ACEEB"/>
  <w16cid:commentId w16cid:paraId="1D31F223" w16cid:durableId="233AD06F"/>
  <w16cid:commentId w16cid:paraId="6AC0AD34" w16cid:durableId="233ACF3B"/>
  <w16cid:commentId w16cid:paraId="49BA2D02" w16cid:durableId="233ACFAA"/>
  <w16cid:commentId w16cid:paraId="523FC01C" w16cid:durableId="233ACFE7"/>
  <w16cid:commentId w16cid:paraId="2EC78744" w16cid:durableId="233ACFFE"/>
  <w16cid:commentId w16cid:paraId="1D568971" w16cid:durableId="233AD010"/>
  <w16cid:commentId w16cid:paraId="38E0D662" w16cid:durableId="233AD0A8"/>
  <w16cid:commentId w16cid:paraId="0D0C568B" w16cid:durableId="233ACE99"/>
  <w16cid:commentId w16cid:paraId="79F9269C" w16cid:durableId="233ACCF7"/>
  <w16cid:commentId w16cid:paraId="18E7F2C2" w16cid:durableId="233ACD3E"/>
  <w16cid:commentId w16cid:paraId="10984DB4" w16cid:durableId="233ACD94"/>
  <w16cid:commentId w16cid:paraId="2CC8408D" w16cid:durableId="233ACDE3"/>
  <w16cid:commentId w16cid:paraId="3DF65698" w16cid:durableId="233ACE04"/>
  <w16cid:commentId w16cid:paraId="20566B22" w16cid:durableId="233ACE17"/>
  <w16cid:commentId w16cid:paraId="1C6A43FF" w16cid:durableId="233ACE26"/>
  <w16cid:commentId w16cid:paraId="275D91CC" w16cid:durableId="2339CE50"/>
  <w16cid:commentId w16cid:paraId="23CCFA01" w16cid:durableId="233ACA85"/>
  <w16cid:commentId w16cid:paraId="51652394" w16cid:durableId="2339D0F5"/>
  <w16cid:commentId w16cid:paraId="2EC50679" w16cid:durableId="2339D11F"/>
  <w16cid:commentId w16cid:paraId="53ED7A89" w16cid:durableId="233ACB62"/>
  <w16cid:commentId w16cid:paraId="43D77479" w16cid:durableId="2339D3E8"/>
  <w16cid:commentId w16cid:paraId="53AFADF8" w16cid:durableId="233AC70E"/>
  <w16cid:commentId w16cid:paraId="009DB9A3" w16cid:durableId="233AC60B"/>
  <w16cid:commentId w16cid:paraId="71678277" w16cid:durableId="233AC66C"/>
  <w16cid:commentId w16cid:paraId="32A903A1" w16cid:durableId="233AC688"/>
  <w16cid:commentId w16cid:paraId="03B667A1" w16cid:durableId="233AC6EA"/>
  <w16cid:commentId w16cid:paraId="42B31BD9" w16cid:durableId="233AC81E"/>
  <w16cid:commentId w16cid:paraId="6C301700" w16cid:durableId="233AC8B9"/>
  <w16cid:commentId w16cid:paraId="5F56852C" w16cid:durableId="233AC906"/>
  <w16cid:commentId w16cid:paraId="702D85D4" w16cid:durableId="233AC935"/>
  <w16cid:commentId w16cid:paraId="4472F852" w16cid:durableId="2339D6AE"/>
  <w16cid:commentId w16cid:paraId="463FF7F4" w16cid:durableId="233AC96F"/>
  <w16cid:commentId w16cid:paraId="64963883" w16cid:durableId="233AC9AF"/>
  <w16cid:commentId w16cid:paraId="3CFA05B6" w16cid:durableId="2339D6EC"/>
  <w16cid:commentId w16cid:paraId="07615615" w16cid:durableId="233ACA3D"/>
  <w16cid:commentId w16cid:paraId="1918E980" w16cid:durableId="233AB70B"/>
  <w16cid:commentId w16cid:paraId="1BF76AEB" w16cid:durableId="233AB761"/>
  <w16cid:commentId w16cid:paraId="1BCCC82D" w16cid:durableId="233AB78D"/>
  <w16cid:commentId w16cid:paraId="3A1B69C5" w16cid:durableId="233AB7D3"/>
  <w16cid:commentId w16cid:paraId="3A691D70" w16cid:durableId="233AB80D"/>
  <w16cid:commentId w16cid:paraId="17757C6B" w16cid:durableId="233AB85F"/>
  <w16cid:commentId w16cid:paraId="440330F5" w16cid:durableId="233AB89E"/>
  <w16cid:commentId w16cid:paraId="76A1A255" w16cid:durableId="233AB8DB"/>
  <w16cid:commentId w16cid:paraId="2BFA322F" w16cid:durableId="233AB939"/>
  <w16cid:commentId w16cid:paraId="53B3FA51" w16cid:durableId="233AB98B"/>
  <w16cid:commentId w16cid:paraId="6F8D5A30" w16cid:durableId="233ABA03"/>
  <w16cid:commentId w16cid:paraId="0E44AB4B" w16cid:durableId="233ABCFA"/>
  <w16cid:commentId w16cid:paraId="7D61A1E3" w16cid:durableId="233ABD41"/>
  <w16cid:commentId w16cid:paraId="5D383DB8" w16cid:durableId="2339D98A"/>
  <w16cid:commentId w16cid:paraId="5E0B5D93" w16cid:durableId="233ABD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BFA406" w14:textId="77777777" w:rsidR="0056433B" w:rsidRDefault="0056433B" w:rsidP="00EE506D">
      <w:pPr>
        <w:spacing w:after="0" w:line="240" w:lineRule="auto"/>
      </w:pPr>
      <w:r>
        <w:separator/>
      </w:r>
    </w:p>
  </w:endnote>
  <w:endnote w:type="continuationSeparator" w:id="0">
    <w:p w14:paraId="7E624F98" w14:textId="77777777" w:rsidR="0056433B" w:rsidRDefault="0056433B" w:rsidP="00EE5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7803052"/>
      <w:docPartObj>
        <w:docPartGallery w:val="Page Numbers (Bottom of Page)"/>
        <w:docPartUnique/>
      </w:docPartObj>
    </w:sdtPr>
    <w:sdtContent>
      <w:p w14:paraId="5912C00A" w14:textId="17A24D07" w:rsidR="00600804" w:rsidRDefault="00600804">
        <w:pPr>
          <w:pStyle w:val="Zpat"/>
          <w:jc w:val="center"/>
        </w:pPr>
        <w:r>
          <w:fldChar w:fldCharType="begin"/>
        </w:r>
        <w:r>
          <w:instrText>PAGE   \* MERGEFORMAT</w:instrText>
        </w:r>
        <w:r>
          <w:fldChar w:fldCharType="separate"/>
        </w:r>
        <w:r>
          <w:t>2</w:t>
        </w:r>
        <w:r>
          <w:fldChar w:fldCharType="end"/>
        </w:r>
      </w:p>
    </w:sdtContent>
  </w:sdt>
  <w:p w14:paraId="036B5ED5" w14:textId="77777777" w:rsidR="00600804" w:rsidRDefault="006008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75B0AF" w14:textId="77777777" w:rsidR="0056433B" w:rsidRDefault="0056433B" w:rsidP="00EE506D">
      <w:pPr>
        <w:spacing w:after="0" w:line="240" w:lineRule="auto"/>
      </w:pPr>
      <w:r>
        <w:separator/>
      </w:r>
    </w:p>
  </w:footnote>
  <w:footnote w:type="continuationSeparator" w:id="0">
    <w:p w14:paraId="378887E0" w14:textId="77777777" w:rsidR="0056433B" w:rsidRDefault="0056433B" w:rsidP="00EE506D">
      <w:pPr>
        <w:spacing w:after="0" w:line="240" w:lineRule="auto"/>
      </w:pPr>
      <w:r>
        <w:continuationSeparator/>
      </w:r>
    </w:p>
  </w:footnote>
  <w:footnote w:id="1">
    <w:p w14:paraId="21A5C888" w14:textId="77777777" w:rsidR="00600804" w:rsidRPr="0035161B" w:rsidRDefault="00600804" w:rsidP="00EE506D">
      <w:pPr>
        <w:pStyle w:val="Textpoznpodarou"/>
        <w:rPr>
          <w:rFonts w:ascii="Times New Roman" w:hAnsi="Times New Roman" w:cs="Times New Roman"/>
        </w:rPr>
      </w:pPr>
      <w:r w:rsidRPr="0035161B">
        <w:rPr>
          <w:rStyle w:val="Znakapoznpodarou"/>
          <w:rFonts w:ascii="Times New Roman" w:hAnsi="Times New Roman" w:cs="Times New Roman"/>
        </w:rPr>
        <w:footnoteRef/>
      </w:r>
      <w:r w:rsidRPr="0035161B">
        <w:rPr>
          <w:rFonts w:ascii="Times New Roman" w:hAnsi="Times New Roman" w:cs="Times New Roman"/>
        </w:rPr>
        <w:t xml:space="preserve"> Evans – Polce (2015), Hammond (2016)</w:t>
      </w:r>
      <w:r>
        <w:rPr>
          <w:rFonts w:ascii="Times New Roman" w:hAnsi="Times New Roman" w:cs="Times New Roman"/>
        </w:rPr>
        <w:t xml:space="preserve">, </w:t>
      </w:r>
      <w:r w:rsidRPr="0035161B">
        <w:rPr>
          <w:rFonts w:ascii="Times New Roman" w:hAnsi="Times New Roman" w:cs="Times New Roman"/>
        </w:rPr>
        <w:t>Reid et al (2010)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5416971"/>
    <w:multiLevelType w:val="hybridMultilevel"/>
    <w:tmpl w:val="9E7C8C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6262FC9"/>
    <w:multiLevelType w:val="hybridMultilevel"/>
    <w:tmpl w:val="BE229176"/>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6" w15:restartNumberingAfterBreak="0">
    <w:nsid w:val="2EB75D66"/>
    <w:multiLevelType w:val="hybridMultilevel"/>
    <w:tmpl w:val="E43086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E54A08"/>
    <w:multiLevelType w:val="hybridMultilevel"/>
    <w:tmpl w:val="D6CCC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D954926"/>
    <w:multiLevelType w:val="hybridMultilevel"/>
    <w:tmpl w:val="F15A99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8F35872"/>
    <w:multiLevelType w:val="hybridMultilevel"/>
    <w:tmpl w:val="62C6A22C"/>
    <w:lvl w:ilvl="0" w:tplc="F66076E6">
      <w:start w:val="1"/>
      <w:numFmt w:val="bullet"/>
      <w:lvlText w:val="•"/>
      <w:lvlJc w:val="left"/>
      <w:pPr>
        <w:ind w:left="720" w:hanging="360"/>
      </w:pPr>
      <w:rPr>
        <w:sz w:val="21"/>
        <w:szCs w:val="2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9074A25"/>
    <w:multiLevelType w:val="hybridMultilevel"/>
    <w:tmpl w:val="5D6A21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031474"/>
    <w:multiLevelType w:val="hybridMultilevel"/>
    <w:tmpl w:val="172066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827601"/>
    <w:multiLevelType w:val="hybridMultilevel"/>
    <w:tmpl w:val="C7D24E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8"/>
  </w:num>
  <w:num w:numId="4">
    <w:abstractNumId w:val="6"/>
  </w:num>
  <w:num w:numId="5">
    <w:abstractNumId w:val="0"/>
  </w:num>
  <w:num w:numId="6">
    <w:abstractNumId w:val="1"/>
  </w:num>
  <w:num w:numId="7">
    <w:abstractNumId w:val="2"/>
  </w:num>
  <w:num w:numId="8">
    <w:abstractNumId w:val="3"/>
  </w:num>
  <w:num w:numId="9">
    <w:abstractNumId w:val="9"/>
  </w:num>
  <w:num w:numId="10">
    <w:abstractNumId w:val="4"/>
  </w:num>
  <w:num w:numId="11">
    <w:abstractNumId w:val="11"/>
  </w:num>
  <w:num w:numId="12">
    <w:abstractNumId w:val="5"/>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tin Nekola">
    <w15:presenceInfo w15:providerId="Windows Live" w15:userId="edb98db050bcd1f5"/>
  </w15:person>
  <w15:person w15:author="Eva M. Hejzlarová">
    <w15:presenceInfo w15:providerId="Windows Live" w15:userId="ee3a64703f4119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3NTaxABJmpkYmhko6SsGpxcWZ+XkgBYa1AGEFs7MsAAAA"/>
  </w:docVars>
  <w:rsids>
    <w:rsidRoot w:val="00EE506D"/>
    <w:rsid w:val="000167E3"/>
    <w:rsid w:val="00077CE5"/>
    <w:rsid w:val="000D71CE"/>
    <w:rsid w:val="000E41A7"/>
    <w:rsid w:val="000F25F9"/>
    <w:rsid w:val="000F6405"/>
    <w:rsid w:val="00155774"/>
    <w:rsid w:val="00155C8F"/>
    <w:rsid w:val="00156172"/>
    <w:rsid w:val="00156DD6"/>
    <w:rsid w:val="00165CB3"/>
    <w:rsid w:val="00175FF6"/>
    <w:rsid w:val="001D6E68"/>
    <w:rsid w:val="0026424D"/>
    <w:rsid w:val="00264320"/>
    <w:rsid w:val="00273E6F"/>
    <w:rsid w:val="002D35C3"/>
    <w:rsid w:val="003113DE"/>
    <w:rsid w:val="00312E0A"/>
    <w:rsid w:val="00313CE1"/>
    <w:rsid w:val="003F686B"/>
    <w:rsid w:val="00431A5C"/>
    <w:rsid w:val="00460B1C"/>
    <w:rsid w:val="00467EF5"/>
    <w:rsid w:val="00476704"/>
    <w:rsid w:val="00512A72"/>
    <w:rsid w:val="005250EF"/>
    <w:rsid w:val="0056433B"/>
    <w:rsid w:val="00574410"/>
    <w:rsid w:val="005B1EB1"/>
    <w:rsid w:val="005E34F0"/>
    <w:rsid w:val="00600804"/>
    <w:rsid w:val="00637E31"/>
    <w:rsid w:val="00653EAD"/>
    <w:rsid w:val="006F1EFD"/>
    <w:rsid w:val="00700AC9"/>
    <w:rsid w:val="0072744B"/>
    <w:rsid w:val="00737419"/>
    <w:rsid w:val="007546B9"/>
    <w:rsid w:val="0075521B"/>
    <w:rsid w:val="008318E3"/>
    <w:rsid w:val="00846A0F"/>
    <w:rsid w:val="00846E6A"/>
    <w:rsid w:val="00885ADF"/>
    <w:rsid w:val="008F0FE1"/>
    <w:rsid w:val="009239FE"/>
    <w:rsid w:val="0095286D"/>
    <w:rsid w:val="00962F51"/>
    <w:rsid w:val="00991795"/>
    <w:rsid w:val="00A417B3"/>
    <w:rsid w:val="00A63967"/>
    <w:rsid w:val="00AF1C0B"/>
    <w:rsid w:val="00B50FA1"/>
    <w:rsid w:val="00B5429F"/>
    <w:rsid w:val="00B67B53"/>
    <w:rsid w:val="00BE68C0"/>
    <w:rsid w:val="00C01B0A"/>
    <w:rsid w:val="00CA39C0"/>
    <w:rsid w:val="00D03F23"/>
    <w:rsid w:val="00DC445D"/>
    <w:rsid w:val="00DF0C5B"/>
    <w:rsid w:val="00E23BF4"/>
    <w:rsid w:val="00E553DF"/>
    <w:rsid w:val="00E9550B"/>
    <w:rsid w:val="00EA1C67"/>
    <w:rsid w:val="00EE1021"/>
    <w:rsid w:val="00EE506D"/>
    <w:rsid w:val="00FE12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F3BED"/>
  <w15:chartTrackingRefBased/>
  <w15:docId w15:val="{E8B944B8-6EA5-42E0-A6A6-C1DC926A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506D"/>
  </w:style>
  <w:style w:type="paragraph" w:styleId="Nadpis1">
    <w:name w:val="heading 1"/>
    <w:basedOn w:val="Normln"/>
    <w:link w:val="Nadpis1Char"/>
    <w:uiPriority w:val="9"/>
    <w:qFormat/>
    <w:rsid w:val="00EE50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E506D"/>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unhideWhenUsed/>
    <w:rsid w:val="00EE506D"/>
    <w:rPr>
      <w:color w:val="0000FF"/>
      <w:u w:val="single"/>
    </w:rPr>
  </w:style>
  <w:style w:type="paragraph" w:styleId="Odstavecseseznamem">
    <w:name w:val="List Paragraph"/>
    <w:basedOn w:val="Normln"/>
    <w:uiPriority w:val="34"/>
    <w:qFormat/>
    <w:rsid w:val="00EE506D"/>
    <w:pPr>
      <w:ind w:left="720"/>
      <w:contextualSpacing/>
    </w:pPr>
  </w:style>
  <w:style w:type="paragraph" w:styleId="Zhlav">
    <w:name w:val="header"/>
    <w:basedOn w:val="Normln"/>
    <w:link w:val="ZhlavChar"/>
    <w:uiPriority w:val="99"/>
    <w:unhideWhenUsed/>
    <w:rsid w:val="00EE506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E506D"/>
  </w:style>
  <w:style w:type="paragraph" w:styleId="Zpat">
    <w:name w:val="footer"/>
    <w:basedOn w:val="Normln"/>
    <w:link w:val="ZpatChar"/>
    <w:uiPriority w:val="99"/>
    <w:unhideWhenUsed/>
    <w:rsid w:val="00EE506D"/>
    <w:pPr>
      <w:tabs>
        <w:tab w:val="center" w:pos="4536"/>
        <w:tab w:val="right" w:pos="9072"/>
      </w:tabs>
      <w:spacing w:after="0" w:line="240" w:lineRule="auto"/>
    </w:pPr>
  </w:style>
  <w:style w:type="character" w:customStyle="1" w:styleId="ZpatChar">
    <w:name w:val="Zápatí Char"/>
    <w:basedOn w:val="Standardnpsmoodstavce"/>
    <w:link w:val="Zpat"/>
    <w:uiPriority w:val="99"/>
    <w:rsid w:val="00EE506D"/>
  </w:style>
  <w:style w:type="paragraph" w:styleId="Normlnweb">
    <w:name w:val="Normal (Web)"/>
    <w:basedOn w:val="Normln"/>
    <w:uiPriority w:val="99"/>
    <w:unhideWhenUsed/>
    <w:rsid w:val="00EE506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EE506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E506D"/>
    <w:rPr>
      <w:sz w:val="20"/>
      <w:szCs w:val="20"/>
    </w:rPr>
  </w:style>
  <w:style w:type="character" w:styleId="Znakapoznpodarou">
    <w:name w:val="footnote reference"/>
    <w:basedOn w:val="Standardnpsmoodstavce"/>
    <w:uiPriority w:val="99"/>
    <w:semiHidden/>
    <w:unhideWhenUsed/>
    <w:rsid w:val="00EE506D"/>
    <w:rPr>
      <w:vertAlign w:val="superscript"/>
    </w:rPr>
  </w:style>
  <w:style w:type="character" w:styleId="Nevyeenzmnka">
    <w:name w:val="Unresolved Mention"/>
    <w:basedOn w:val="Standardnpsmoodstavce"/>
    <w:uiPriority w:val="99"/>
    <w:semiHidden/>
    <w:unhideWhenUsed/>
    <w:rsid w:val="00EE506D"/>
    <w:rPr>
      <w:color w:val="605E5C"/>
      <w:shd w:val="clear" w:color="auto" w:fill="E1DFDD"/>
    </w:rPr>
  </w:style>
  <w:style w:type="character" w:styleId="Odkaznakoment">
    <w:name w:val="annotation reference"/>
    <w:basedOn w:val="Standardnpsmoodstavce"/>
    <w:uiPriority w:val="99"/>
    <w:semiHidden/>
    <w:unhideWhenUsed/>
    <w:rsid w:val="00273E6F"/>
    <w:rPr>
      <w:sz w:val="16"/>
      <w:szCs w:val="16"/>
    </w:rPr>
  </w:style>
  <w:style w:type="paragraph" w:styleId="Textkomente">
    <w:name w:val="annotation text"/>
    <w:basedOn w:val="Normln"/>
    <w:link w:val="TextkomenteChar"/>
    <w:uiPriority w:val="99"/>
    <w:semiHidden/>
    <w:unhideWhenUsed/>
    <w:rsid w:val="00273E6F"/>
    <w:pPr>
      <w:spacing w:line="240" w:lineRule="auto"/>
    </w:pPr>
    <w:rPr>
      <w:sz w:val="20"/>
      <w:szCs w:val="20"/>
    </w:rPr>
  </w:style>
  <w:style w:type="character" w:customStyle="1" w:styleId="TextkomenteChar">
    <w:name w:val="Text komentáře Char"/>
    <w:basedOn w:val="Standardnpsmoodstavce"/>
    <w:link w:val="Textkomente"/>
    <w:uiPriority w:val="99"/>
    <w:semiHidden/>
    <w:rsid w:val="00273E6F"/>
    <w:rPr>
      <w:sz w:val="20"/>
      <w:szCs w:val="20"/>
    </w:rPr>
  </w:style>
  <w:style w:type="paragraph" w:styleId="Pedmtkomente">
    <w:name w:val="annotation subject"/>
    <w:basedOn w:val="Textkomente"/>
    <w:next w:val="Textkomente"/>
    <w:link w:val="PedmtkomenteChar"/>
    <w:uiPriority w:val="99"/>
    <w:semiHidden/>
    <w:unhideWhenUsed/>
    <w:rsid w:val="00273E6F"/>
    <w:rPr>
      <w:b/>
      <w:bCs/>
    </w:rPr>
  </w:style>
  <w:style w:type="character" w:customStyle="1" w:styleId="PedmtkomenteChar">
    <w:name w:val="Předmět komentáře Char"/>
    <w:basedOn w:val="TextkomenteChar"/>
    <w:link w:val="Pedmtkomente"/>
    <w:uiPriority w:val="99"/>
    <w:semiHidden/>
    <w:rsid w:val="00273E6F"/>
    <w:rPr>
      <w:b/>
      <w:bCs/>
      <w:sz w:val="20"/>
      <w:szCs w:val="20"/>
    </w:rPr>
  </w:style>
  <w:style w:type="paragraph" w:styleId="Textbubliny">
    <w:name w:val="Balloon Text"/>
    <w:basedOn w:val="Normln"/>
    <w:link w:val="TextbublinyChar"/>
    <w:uiPriority w:val="99"/>
    <w:semiHidden/>
    <w:unhideWhenUsed/>
    <w:rsid w:val="00273E6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73E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813077">
      <w:bodyDiv w:val="1"/>
      <w:marLeft w:val="0"/>
      <w:marRight w:val="0"/>
      <w:marTop w:val="0"/>
      <w:marBottom w:val="0"/>
      <w:divBdr>
        <w:top w:val="none" w:sz="0" w:space="0" w:color="auto"/>
        <w:left w:val="none" w:sz="0" w:space="0" w:color="auto"/>
        <w:bottom w:val="none" w:sz="0" w:space="0" w:color="auto"/>
        <w:right w:val="none" w:sz="0" w:space="0" w:color="auto"/>
      </w:divBdr>
    </w:div>
    <w:div w:id="396170793">
      <w:bodyDiv w:val="1"/>
      <w:marLeft w:val="0"/>
      <w:marRight w:val="0"/>
      <w:marTop w:val="0"/>
      <w:marBottom w:val="0"/>
      <w:divBdr>
        <w:top w:val="none" w:sz="0" w:space="0" w:color="auto"/>
        <w:left w:val="none" w:sz="0" w:space="0" w:color="auto"/>
        <w:bottom w:val="none" w:sz="0" w:space="0" w:color="auto"/>
        <w:right w:val="none" w:sz="0" w:space="0" w:color="auto"/>
      </w:divBdr>
    </w:div>
    <w:div w:id="505900064">
      <w:bodyDiv w:val="1"/>
      <w:marLeft w:val="0"/>
      <w:marRight w:val="0"/>
      <w:marTop w:val="0"/>
      <w:marBottom w:val="0"/>
      <w:divBdr>
        <w:top w:val="none" w:sz="0" w:space="0" w:color="auto"/>
        <w:left w:val="none" w:sz="0" w:space="0" w:color="auto"/>
        <w:bottom w:val="none" w:sz="0" w:space="0" w:color="auto"/>
        <w:right w:val="none" w:sz="0" w:space="0" w:color="auto"/>
      </w:divBdr>
    </w:div>
    <w:div w:id="127555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sciencedirect.com/science/article/abs/pii/S0277953612002286?casa_token=UBnZY5oa4kIAAAAA%3A76-xsWZzbYEIzB4TTKBr2yeeTfTteUZ2v4si_GZKvYjadq1DVbKkXW4A8Iy23evqP2SF5jNJhQ&amp;fbclid=IwAR3Shgf5meQpBGVyPLtiTajMzmv8pbXI8D4S7Vsr7AlhIAZKFwP8_dWo5ik" TargetMode="External"/><Relationship Id="rId18" Type="http://schemas.openxmlformats.org/officeDocument/2006/relationships/hyperlink" Target="http://ftp.iza.org/dp2666.pdf" TargetMode="External"/><Relationship Id="rId26" Type="http://schemas.openxmlformats.org/officeDocument/2006/relationships/hyperlink" Target="http://www.who.int/news-room/fact-sheets/detail/tobacco" TargetMode="External"/><Relationship Id="rId3" Type="http://schemas.openxmlformats.org/officeDocument/2006/relationships/settings" Target="settings.xml"/><Relationship Id="rId21" Type="http://schemas.openxmlformats.org/officeDocument/2006/relationships/hyperlink" Target="https://doi.org/10.1136/tobaccocontrol-2019-055306" TargetMode="External"/><Relationship Id="rId7" Type="http://schemas.openxmlformats.org/officeDocument/2006/relationships/comments" Target="comments.xml"/><Relationship Id="rId12" Type="http://schemas.openxmlformats.org/officeDocument/2006/relationships/hyperlink" Target="file:///C:/Users/kostk/Downloads/Frohlich_2012_Creating%20the%20socially%20marginalised%20youth%20smoker.pdf" TargetMode="External"/><Relationship Id="rId17" Type="http://schemas.openxmlformats.org/officeDocument/2006/relationships/hyperlink" Target="https://www.sciencedirect.com/science/article/pii/S0167629608000829?casa_token=V146rabMvbkAAAAA:wqmjcYz7vXWL5Fe0HFQJWJPRrjjlplU2GUpdsSLk7ZbCgwg0ATrtcW1QVgi1iE5AOhjll36R-Ns0" TargetMode="External"/><Relationship Id="rId25" Type="http://schemas.openxmlformats.org/officeDocument/2006/relationships/hyperlink" Target="https://www.sciencedirect.com/science/article/abs/pii/S0277953608001500" TargetMode="External"/><Relationship Id="rId2" Type="http://schemas.openxmlformats.org/officeDocument/2006/relationships/styles" Target="styles.xml"/><Relationship Id="rId16" Type="http://schemas.openxmlformats.org/officeDocument/2006/relationships/hyperlink" Target="https://www.sciencedirect.com/science/article/abs/pii/016762969490006X" TargetMode="External"/><Relationship Id="rId20" Type="http://schemas.openxmlformats.org/officeDocument/2006/relationships/hyperlink" Target="https://www.sciencedirect.com/science/article/abs/pii/S0376871606002274?casa_token=2zq3UySOqfgAAAAA:QM-Z0pz8904hKevTTRQ1OmeDpY53ASEo1Tk40_w0vRRygt6AM3pwIJQ8UXjwK07qhPEeZifmOw"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kostk/Downloads/Stuber_2008_Smoking%20and%20the%20emergence%20of%20a%20stigmatized%20social%20status%20(1).pdf" TargetMode="External"/><Relationship Id="rId24" Type="http://schemas.openxmlformats.org/officeDocument/2006/relationships/hyperlink" Target="https://www.ncbi.nlm.nih.gov/pubmed/?term=Popova%20L%5BAuthor%5D&amp;cauthor=true&amp;cauthor_uid=27088103" TargetMode="External"/><Relationship Id="rId5" Type="http://schemas.openxmlformats.org/officeDocument/2006/relationships/footnotes" Target="footnotes.xml"/><Relationship Id="rId15" Type="http://schemas.openxmlformats.org/officeDocument/2006/relationships/hyperlink" Target="file:///C:/Users/kostk/Downloads/Bayer_2008_Stigma%20and%20the%20ethics%20of%20public%20health.pdf" TargetMode="External"/><Relationship Id="rId23" Type="http://schemas.openxmlformats.org/officeDocument/2006/relationships/hyperlink" Target="https://www.ncbi.nlm.nih.gov/pubmed/?term=Popova%20L%5BAuthor%5D&amp;cauthor=true&amp;cauthor_uid=27088103" TargetMode="External"/><Relationship Id="rId28"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yperlink" Target="https://www.sciencedirect.com/science/article/abs/pii/S0277953608001433?casa_token=LxVkRUFeBuMAAAAA:I0qX_rxd9wJ7csE3jL2sxd7Ba3O9kh25Hr127AJFMQnEgL5hm7xaSiaMBoumWL-t74jCeULTgA"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file:///C:/Users/kostk/Downloads/Evans-Polce_2015_The%20downside%20of%20tobacco%20control.pdf" TargetMode="External"/><Relationship Id="rId22" Type="http://schemas.openxmlformats.org/officeDocument/2006/relationships/hyperlink" Target="https://www.ncbi.nlm.nih.gov/pubmed/?term=Brown-Johnson%20CG%5BAuthor%5D&amp;cauthor=true&amp;cauthor_uid=27088103"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TotalTime>
  <Pages>30</Pages>
  <Words>13412</Words>
  <Characters>79135</Characters>
  <Application>Microsoft Office Word</Application>
  <DocSecurity>0</DocSecurity>
  <Lines>659</Lines>
  <Paragraphs>184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 Hejzlarová</dc:creator>
  <cp:keywords/>
  <dc:description/>
  <cp:lastModifiedBy>Martin Nekola</cp:lastModifiedBy>
  <cp:revision>55</cp:revision>
  <dcterms:created xsi:type="dcterms:W3CDTF">2020-10-20T16:56:00Z</dcterms:created>
  <dcterms:modified xsi:type="dcterms:W3CDTF">2020-10-21T13:37:00Z</dcterms:modified>
</cp:coreProperties>
</file>