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ROBOT SLOVENSKY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Dobrý deň prajem, pani docentka Vaňková, 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ďakujem za prezentáciu. Na základe Vášho zadania Vám vopred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zasielam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zoznam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kategórií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znakov</w:t>
      </w:r>
      <w:r>
        <w:rPr>
          <w:rFonts w:ascii="Calibri" w:hAnsi="Calibri" w:cs="Calibri"/>
        </w:rPr>
        <w:t xml:space="preserve">), </w:t>
      </w:r>
      <w:r>
        <w:rPr>
          <w:rFonts w:ascii="Calibri" w:hAnsi="Calibri" w:cs="Calibri"/>
        </w:rPr>
        <w:t>ktoré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vnímam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highlight w:val="yellow"/>
        </w:rPr>
        <w:t>relevantné</w:t>
      </w:r>
      <w:r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t>pre</w:t>
      </w:r>
      <w:r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t>opozíciu</w:t>
      </w:r>
      <w:r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t>človek</w:t>
      </w:r>
      <w:r>
        <w:rPr>
          <w:rFonts w:ascii="Calibri" w:hAnsi="Calibri" w:cs="Calibri"/>
          <w:highlight w:val="yellow"/>
        </w:rPr>
        <w:t xml:space="preserve"> – robot, resp. sú používané </w:t>
      </w:r>
      <w:r>
        <w:rPr>
          <w:rFonts w:ascii="Calibri" w:hAnsi="Calibri" w:cs="Calibri"/>
          <w:highlight w:val="yellow"/>
        </w:rPr>
        <w:t>pre</w:t>
      </w:r>
      <w:r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t>ich</w:t>
      </w:r>
      <w:r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t>rozlíšenie</w:t>
      </w:r>
      <w:r>
        <w:rPr>
          <w:rFonts w:ascii="Calibri" w:hAnsi="Calibri" w:cs="Calibri"/>
          <w:highlight w:val="yellow"/>
        </w:rPr>
        <w:t xml:space="preserve"> v </w:t>
      </w:r>
      <w:r>
        <w:rPr>
          <w:rFonts w:ascii="Calibri" w:hAnsi="Calibri" w:cs="Calibri"/>
          <w:highlight w:val="yellow"/>
        </w:rPr>
        <w:t>slovníkoch</w:t>
      </w:r>
      <w:r>
        <w:rPr>
          <w:rFonts w:ascii="Calibri" w:hAnsi="Calibri" w:cs="Calibri"/>
          <w:highlight w:val="yellow"/>
        </w:rPr>
        <w:t xml:space="preserve"> či </w:t>
      </w:r>
      <w:r>
        <w:rPr>
          <w:rFonts w:ascii="Calibri" w:hAnsi="Calibri" w:cs="Calibri"/>
          <w:highlight w:val="yellow"/>
        </w:rPr>
        <w:t>publicistike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konkrétne</w:t>
      </w:r>
      <w:r>
        <w:rPr>
          <w:rFonts w:ascii="Calibri" w:hAnsi="Calibri" w:cs="Calibri"/>
        </w:rPr>
        <w:t xml:space="preserve"> v </w:t>
      </w:r>
      <w:r>
        <w:rPr>
          <w:rFonts w:ascii="Calibri" w:hAnsi="Calibri" w:cs="Calibri"/>
        </w:rPr>
        <w:t>ohlasoch</w:t>
      </w:r>
      <w:r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>zbierku</w:t>
      </w:r>
      <w:r>
        <w:rPr>
          <w:rFonts w:ascii="Calibri" w:hAnsi="Calibri" w:cs="Calibri"/>
        </w:rPr>
        <w:t xml:space="preserve"> Výsledky vzniku, </w:t>
      </w:r>
      <w:r>
        <w:rPr>
          <w:rFonts w:ascii="Calibri" w:hAnsi="Calibri" w:cs="Calibri"/>
        </w:rPr>
        <w:t>ktorú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spomínal</w:t>
      </w:r>
      <w:r>
        <w:rPr>
          <w:rFonts w:ascii="Calibri" w:hAnsi="Calibri" w:cs="Calibri"/>
        </w:rPr>
        <w:t xml:space="preserve"> a </w:t>
      </w:r>
      <w:r>
        <w:rPr>
          <w:rFonts w:ascii="Calibri" w:hAnsi="Calibri" w:cs="Calibri"/>
        </w:rPr>
        <w:t>ktorú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napísala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neurónová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sieť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Liza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Gennart</w:t>
      </w:r>
      <w:r>
        <w:rPr>
          <w:rFonts w:ascii="Calibri" w:hAnsi="Calibri" w:cs="Calibri"/>
        </w:rPr>
        <w:t>. (</w:t>
      </w:r>
      <w:r>
        <w:rPr>
          <w:rFonts w:ascii="Calibri" w:hAnsi="Calibri" w:cs="Calibri"/>
        </w:rPr>
        <w:t>Mimochodom</w:t>
      </w:r>
      <w:r>
        <w:rPr>
          <w:rFonts w:ascii="Calibri" w:hAnsi="Calibri" w:cs="Calibri"/>
        </w:rPr>
        <w:t>, v </w:t>
      </w:r>
      <w:r>
        <w:rPr>
          <w:rFonts w:ascii="Calibri" w:hAnsi="Calibri" w:cs="Calibri"/>
        </w:rPr>
        <w:t>zbierke</w:t>
      </w:r>
      <w:r>
        <w:rPr>
          <w:rFonts w:ascii="Calibri" w:hAnsi="Calibri" w:cs="Calibri"/>
        </w:rPr>
        <w:t xml:space="preserve"> je </w:t>
      </w:r>
      <w:r>
        <w:rPr>
          <w:rFonts w:ascii="Calibri" w:hAnsi="Calibri" w:cs="Calibri"/>
        </w:rPr>
        <w:t>zaradený</w:t>
      </w:r>
      <w:r>
        <w:rPr>
          <w:rFonts w:ascii="Calibri" w:hAnsi="Calibri" w:cs="Calibri"/>
        </w:rPr>
        <w:t xml:space="preserve"> aj text s </w:t>
      </w:r>
      <w:r>
        <w:rPr>
          <w:rFonts w:ascii="Calibri" w:hAnsi="Calibri" w:cs="Calibri"/>
        </w:rPr>
        <w:t>názvom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Človek</w:t>
      </w:r>
      <w:r>
        <w:rPr>
          <w:rFonts w:ascii="Calibri" w:hAnsi="Calibri" w:cs="Calibri"/>
        </w:rPr>
        <w:t xml:space="preserve">. Knihu nemám po </w:t>
      </w:r>
      <w:r>
        <w:rPr>
          <w:rFonts w:ascii="Calibri" w:hAnsi="Calibri" w:cs="Calibri"/>
        </w:rPr>
        <w:t>ruke</w:t>
      </w:r>
      <w:r>
        <w:rPr>
          <w:rFonts w:ascii="Calibri" w:hAnsi="Calibri" w:cs="Calibri"/>
        </w:rPr>
        <w:t xml:space="preserve">, ale na </w:t>
      </w:r>
      <w:r>
        <w:rPr>
          <w:rFonts w:ascii="Calibri" w:hAnsi="Calibri" w:cs="Calibri"/>
        </w:rPr>
        <w:t>najbližšie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stretnutie</w:t>
      </w:r>
      <w:r>
        <w:rPr>
          <w:rFonts w:ascii="Calibri" w:hAnsi="Calibri" w:cs="Calibri"/>
        </w:rPr>
        <w:t xml:space="preserve"> ho </w:t>
      </w:r>
      <w:r>
        <w:rPr>
          <w:rFonts w:ascii="Calibri" w:hAnsi="Calibri" w:cs="Calibri"/>
        </w:rPr>
        <w:t>môžem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pripraviť</w:t>
      </w:r>
      <w:r>
        <w:rPr>
          <w:rFonts w:ascii="Calibri" w:hAnsi="Calibri" w:cs="Calibri"/>
        </w:rPr>
        <w:t xml:space="preserve"> a </w:t>
      </w:r>
      <w:r>
        <w:rPr>
          <w:rFonts w:ascii="Calibri" w:hAnsi="Calibri" w:cs="Calibri"/>
        </w:rPr>
        <w:t>zaslať</w:t>
      </w:r>
      <w:r>
        <w:rPr>
          <w:rFonts w:ascii="Calibri" w:hAnsi="Calibri" w:cs="Calibri"/>
        </w:rPr>
        <w:t xml:space="preserve"> – je </w:t>
      </w:r>
      <w:r>
        <w:rPr>
          <w:rFonts w:ascii="Calibri" w:hAnsi="Calibri" w:cs="Calibri"/>
        </w:rPr>
        <w:t>zaujímavé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pozrieť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nielen</w:t>
      </w:r>
      <w:r>
        <w:rPr>
          <w:rFonts w:ascii="Calibri" w:hAnsi="Calibri" w:cs="Calibri"/>
        </w:rPr>
        <w:t xml:space="preserve"> na to, </w:t>
      </w:r>
      <w:r>
        <w:rPr>
          <w:rFonts w:ascii="Calibri" w:hAnsi="Calibri" w:cs="Calibri"/>
        </w:rPr>
        <w:t>ako</w:t>
      </w:r>
      <w:r>
        <w:rPr>
          <w:rFonts w:ascii="Calibri" w:hAnsi="Calibri" w:cs="Calibri"/>
        </w:rPr>
        <w:t xml:space="preserve"> my </w:t>
      </w:r>
      <w:r>
        <w:rPr>
          <w:rFonts w:ascii="Calibri" w:hAnsi="Calibri" w:cs="Calibri"/>
        </w:rPr>
        <w:t>ľudia</w:t>
      </w:r>
      <w:r>
        <w:rPr>
          <w:rFonts w:ascii="Calibri" w:hAnsi="Calibri" w:cs="Calibri"/>
        </w:rPr>
        <w:t xml:space="preserve"> reflektujeme pojem robot, ale aj </w:t>
      </w:r>
      <w:r>
        <w:rPr>
          <w:rFonts w:ascii="Calibri" w:hAnsi="Calibri" w:cs="Calibri"/>
        </w:rPr>
        <w:t>opačne</w:t>
      </w:r>
      <w:r>
        <w:rPr>
          <w:rFonts w:ascii="Calibri" w:hAnsi="Calibri" w:cs="Calibri"/>
        </w:rPr>
        <w:t xml:space="preserve">.) Jednotlivé </w:t>
      </w:r>
      <w:r>
        <w:rPr>
          <w:rFonts w:ascii="Calibri" w:hAnsi="Calibri" w:cs="Calibri"/>
        </w:rPr>
        <w:t>kategórie</w:t>
      </w:r>
      <w:r>
        <w:rPr>
          <w:rFonts w:ascii="Calibri" w:hAnsi="Calibri" w:cs="Calibri"/>
        </w:rPr>
        <w:t xml:space="preserve"> (znaky) </w:t>
      </w:r>
      <w:r>
        <w:rPr>
          <w:rFonts w:ascii="Calibri" w:hAnsi="Calibri" w:cs="Calibri"/>
        </w:rPr>
        <w:t>neopakujem</w:t>
      </w:r>
      <w:r>
        <w:rPr>
          <w:rFonts w:ascii="Calibri" w:hAnsi="Calibri" w:cs="Calibri"/>
        </w:rPr>
        <w:t xml:space="preserve">, vždy </w:t>
      </w:r>
      <w:r>
        <w:rPr>
          <w:rFonts w:ascii="Calibri" w:hAnsi="Calibri" w:cs="Calibri"/>
        </w:rPr>
        <w:t>pridávam</w:t>
      </w:r>
      <w:r>
        <w:rPr>
          <w:rFonts w:ascii="Calibri" w:hAnsi="Calibri" w:cs="Calibri"/>
        </w:rPr>
        <w:t xml:space="preserve"> len </w:t>
      </w:r>
      <w:r>
        <w:rPr>
          <w:rFonts w:ascii="Calibri" w:hAnsi="Calibri" w:cs="Calibri"/>
        </w:rPr>
        <w:t>tie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ktoré</w:t>
      </w:r>
      <w:r>
        <w:rPr>
          <w:rFonts w:ascii="Calibri" w:hAnsi="Calibri" w:cs="Calibri"/>
        </w:rPr>
        <w:t xml:space="preserve"> už neboli uvedené. </w:t>
      </w:r>
      <w:r>
        <w:rPr>
          <w:rFonts w:ascii="Calibri" w:hAnsi="Calibri" w:cs="Calibri"/>
        </w:rPr>
        <w:t>Verím</w:t>
      </w:r>
      <w:r>
        <w:rPr>
          <w:rFonts w:ascii="Calibri" w:hAnsi="Calibri" w:cs="Calibri"/>
        </w:rPr>
        <w:t xml:space="preserve">, že </w:t>
      </w:r>
      <w:r>
        <w:rPr>
          <w:rFonts w:ascii="Calibri" w:hAnsi="Calibri" w:cs="Calibri"/>
        </w:rPr>
        <w:t>som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zadanie</w:t>
      </w:r>
      <w:r>
        <w:rPr>
          <w:rFonts w:ascii="Calibri" w:hAnsi="Calibri" w:cs="Calibri"/>
        </w:rPr>
        <w:t xml:space="preserve"> pochopil </w:t>
      </w:r>
      <w:r>
        <w:rPr>
          <w:rFonts w:ascii="Calibri" w:hAnsi="Calibri" w:cs="Calibri"/>
        </w:rPr>
        <w:t>správne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ak</w:t>
      </w:r>
      <w:r>
        <w:rPr>
          <w:rFonts w:ascii="Calibri" w:hAnsi="Calibri" w:cs="Calibri"/>
        </w:rPr>
        <w:t xml:space="preserve"> by </w:t>
      </w:r>
      <w:r>
        <w:rPr>
          <w:rFonts w:ascii="Calibri" w:hAnsi="Calibri" w:cs="Calibri"/>
        </w:rPr>
        <w:t>nie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samozrejme</w:t>
      </w:r>
      <w:r>
        <w:rPr>
          <w:rFonts w:ascii="Calibri" w:hAnsi="Calibri" w:cs="Calibri"/>
        </w:rPr>
        <w:t xml:space="preserve"> ho upravím.</w:t>
      </w:r>
      <w:r>
        <w:rPr>
          <w:rFonts w:ascii="Calibri" w:hAnsi="Calibri" w:cs="Calibri"/>
        </w:rPr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Človek</w:t>
      </w:r>
      <w:r>
        <w:rPr>
          <w:rFonts w:ascii="Calibri" w:hAnsi="Calibri" w:cs="Calibri"/>
        </w:rPr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bytosť, duševná a telesná zložka, myslenie, reč, práca (</w:t>
      </w:r>
      <w:r>
        <w:rPr>
          <w:rFonts w:ascii="Calibri" w:hAnsi="Calibri" w:cs="Calibri"/>
        </w:rPr>
        <w:t>Krátky</w:t>
      </w:r>
      <w:r>
        <w:rPr>
          <w:rFonts w:ascii="Calibri" w:hAnsi="Calibri" w:cs="Calibri"/>
        </w:rPr>
        <w:t xml:space="preserve"> slovník slovenského jazyka, 2003)</w:t>
      </w:r>
      <w:r>
        <w:rPr>
          <w:rFonts w:ascii="Calibri" w:hAnsi="Calibri" w:cs="Calibri"/>
        </w:rPr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životnosť, schopnosť </w:t>
      </w:r>
      <w:r>
        <w:rPr>
          <w:rFonts w:ascii="Calibri" w:hAnsi="Calibri" w:cs="Calibri"/>
          <w:i/>
          <w:iCs/>
        </w:rPr>
        <w:t>smiať sa</w:t>
      </w:r>
      <w:r>
        <w:rPr>
          <w:rFonts w:ascii="Calibri" w:hAnsi="Calibri" w:cs="Calibri"/>
        </w:rPr>
        <w:t xml:space="preserve"> (Slovník súčasného slovenského jazyka, 2006)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jedinec rodu, člen spoločnosti (Slovník slovenského jazyka, 1959 - 1968)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primát, cicavec, dvojnožec (Merriam Webster, 2020)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muž/žena/dieťa (Cambridge Dictionary, 2020)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tvorba, autorstvo, vymýšľanie, iniciácia, telo, fyzikálnosť, rodičovstvo, sebareflexivita, premýšľanie</w:t>
      </w:r>
      <w:r>
        <w:rPr>
          <w:rFonts w:ascii="Calibri" w:hAnsi="Calibri" w:cs="Calibri"/>
        </w:rPr>
        <w:t xml:space="preserve"> (z </w:t>
      </w:r>
      <w:r>
        <w:rPr>
          <w:rFonts w:ascii="Calibri" w:hAnsi="Calibri" w:cs="Calibri"/>
        </w:rPr>
        <w:t>ohlasov</w:t>
      </w:r>
      <w:r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>zbierku</w:t>
      </w:r>
      <w:r>
        <w:rPr>
          <w:rFonts w:ascii="Calibri" w:hAnsi="Calibri" w:cs="Calibri"/>
        </w:rPr>
        <w:t xml:space="preserve"> Výsledky vzniku)</w:t>
      </w:r>
      <w:r>
        <w:rPr>
          <w:rFonts w:ascii="Calibri" w:hAnsi="Calibri" w:cs="Calibri"/>
        </w:rPr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/>
      <w:bookmarkStart w:id="0" w:name="_GoBack"/>
      <w:bookmarkEnd w:id="0"/>
      <w:r/>
      <w:r>
        <w:rPr>
          <w:rFonts w:ascii="Calibri" w:hAnsi="Calibri" w:cs="Calibri"/>
        </w:rPr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Robot</w:t>
      </w:r>
      <w:r>
        <w:rPr>
          <w:rFonts w:ascii="Calibri" w:hAnsi="Calibri" w:cs="Calibri"/>
        </w:rPr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  <w:highlight w:val="yellow"/>
          <w:i/>
          <w:iCs/>
        </w:rPr>
        <w:t>umelý</w:t>
      </w:r>
      <w:r>
        <w:rPr>
          <w:rFonts w:ascii="Calibri" w:hAnsi="Calibri" w:cs="Calibri"/>
          <w:highlight w:val="yellow"/>
        </w:rPr>
        <w:t xml:space="preserve"> človek</w:t>
      </w:r>
      <w:r>
        <w:rPr>
          <w:rFonts w:ascii="Calibri" w:hAnsi="Calibri" w:cs="Calibri"/>
        </w:rPr>
        <w:t>, automat, podobnosť, program (Krátky slovník slovenského jazyka, 2003)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práca,</w:t>
      </w:r>
      <w:r>
        <w:rPr>
          <w:rFonts w:ascii="Calibri" w:hAnsi="Calibri" w:cs="Calibri"/>
        </w:rPr>
        <w:t xml:space="preserve"> kontrola, ovládanie, univerzalita, vnímanie a analýza prostredia, komunikácia (Slovník cudzích slov, 2005)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>schopnosť nezávislého pohybu, komplexita, zariadenie, zložitosť, repetitívnosť, a</w:t>
      </w:r>
      <w:r>
        <w:rPr>
          <w:rFonts w:ascii="Calibri" w:hAnsi="Calibri" w:cs="Calibri"/>
          <w:highlight w:val="yellow"/>
        </w:rPr>
        <w:t xml:space="preserve">bsencia </w:t>
      </w:r>
      <w:r>
        <w:rPr>
          <w:rFonts w:ascii="Calibri" w:hAnsi="Calibri" w:cs="Calibri"/>
          <w:highlight w:val="yellow"/>
          <w:i/>
          <w:iCs/>
        </w:rPr>
        <w:t>normálnych</w:t>
      </w:r>
      <w:r>
        <w:rPr>
          <w:rFonts w:ascii="Calibri" w:hAnsi="Calibri" w:cs="Calibri"/>
          <w:highlight w:val="yellow"/>
        </w:rPr>
        <w:t xml:space="preserve"> pocitov a </w:t>
      </w:r>
      <w:r>
        <w:rPr>
          <w:rFonts w:ascii="Calibri" w:hAnsi="Calibri" w:cs="Calibri"/>
          <w:highlight w:val="yellow"/>
        </w:rPr>
        <w:t>emócií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Merriam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Webster</w:t>
      </w:r>
      <w:r>
        <w:rPr>
          <w:rFonts w:ascii="Calibri" w:hAnsi="Calibri" w:cs="Calibri"/>
        </w:rPr>
        <w:t>, 2020)</w:t>
      </w:r>
      <w:r>
        <w:rPr>
          <w:rFonts w:ascii="Calibri" w:hAnsi="Calibri" w:cs="Calibri"/>
        </w:rPr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 xml:space="preserve">počítač, stroj </w:t>
      </w:r>
      <w:r>
        <w:rPr>
          <w:rFonts w:ascii="Calibri" w:hAnsi="Calibri" w:cs="Calibri"/>
        </w:rPr>
        <w:t>(Cambridge Dictionary, 2020)</w:t>
      </w:r>
    </w:p>
    <w:p>
      <w:pPr>
        <w:pStyle w:val="para1"/>
        <w:spacing w:before="0" w:after="160" w:beforeAutospacing="0" w:afterAutospacing="0" w:line="257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algoritmus, identita, proces, fikcia, neurónová sieť, generovanie, </w:t>
      </w:r>
      <w:r>
        <w:rPr>
          <w:rFonts w:ascii="Calibri" w:hAnsi="Calibri" w:cs="Calibri"/>
          <w:highlight w:val="yellow"/>
        </w:rPr>
        <w:t>neľudskosť</w:t>
      </w:r>
      <w:r>
        <w:rPr>
          <w:rFonts w:ascii="Calibri" w:hAnsi="Calibri" w:cs="Calibri"/>
        </w:rPr>
        <w:t>, chatbot, učenie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highlight w:val="yellow"/>
        </w:rPr>
        <w:t>beztelesnosť</w:t>
      </w:r>
      <w:r>
        <w:rPr>
          <w:rFonts w:ascii="Calibri" w:hAnsi="Calibri" w:cs="Calibri"/>
        </w:rPr>
        <w:t xml:space="preserve">, singularita (z </w:t>
      </w:r>
      <w:r>
        <w:rPr>
          <w:rFonts w:ascii="Calibri" w:hAnsi="Calibri" w:cs="Calibri"/>
        </w:rPr>
        <w:t>ohlasov</w:t>
      </w:r>
      <w:r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>zbierku</w:t>
      </w:r>
      <w:r>
        <w:rPr>
          <w:rFonts w:ascii="Calibri" w:hAnsi="Calibri" w:cs="Calibri"/>
        </w:rPr>
        <w:t xml:space="preserve"> Výsledky vzniku)</w:t>
      </w:r>
      <w:r>
        <w:rPr>
          <w:rFonts w:ascii="Calibri" w:hAnsi="Calibri" w:cs="Calibri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03233610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/>
  <cp:revision>3</cp:revision>
  <dcterms:created xsi:type="dcterms:W3CDTF">2020-10-17T22:28:00Z</dcterms:created>
  <dcterms:modified xsi:type="dcterms:W3CDTF">2020-10-20T22:40:10Z</dcterms:modified>
</cp:coreProperties>
</file>