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Přístupy k jazyku I, ZS 2020</w:t>
      </w:r>
    </w:p>
    <w:p>
      <w:pPr>
        <w:spacing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Irena Vaňková, irena.vankova@ff.cuni.cz</w:t>
      </w:r>
    </w:p>
    <w:p>
      <w:pPr>
        <w:spacing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</w:r>
    </w:p>
    <w:p>
      <w:pPr>
        <w:spacing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ROBOT – slovníky </w:t>
      </w:r>
    </w:p>
    <w:p>
      <w:pPr>
        <w:spacing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</w:r>
    </w:p>
    <w:p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J. Rejzek: </w:t>
      </w:r>
      <w:r>
        <w:rPr>
          <w:i/>
          <w:iCs/>
          <w:color w:val="000000"/>
          <w:sz w:val="22"/>
          <w:szCs w:val="22"/>
        </w:rPr>
        <w:t>Český etymologický slovník</w:t>
      </w:r>
      <w:r>
        <w:rPr>
          <w:color w:val="000000"/>
          <w:sz w:val="22"/>
          <w:szCs w:val="22"/>
        </w:rPr>
        <w:t xml:space="preserve"> (2001): Umělé slovo zavedené K. Čapkem v dramatu R.U.R., rozšířilo se do většiny evropských jazyků. Srov. </w:t>
      </w:r>
      <w:r>
        <w:rPr>
          <w:i/>
          <w:iCs/>
          <w:color w:val="000000"/>
          <w:sz w:val="22"/>
          <w:szCs w:val="22"/>
        </w:rPr>
        <w:t>robit</w:t>
      </w:r>
      <w:r>
        <w:rPr>
          <w:color w:val="000000"/>
          <w:sz w:val="22"/>
          <w:szCs w:val="22"/>
        </w:rPr>
        <w:t xml:space="preserve">, </w:t>
      </w:r>
      <w:r>
        <w:rPr>
          <w:i/>
          <w:iCs/>
          <w:color w:val="000000"/>
          <w:sz w:val="22"/>
          <w:szCs w:val="22"/>
        </w:rPr>
        <w:t>robota</w:t>
      </w:r>
      <w:r>
        <w:rPr>
          <w:color w:val="000000"/>
          <w:sz w:val="22"/>
          <w:szCs w:val="22"/>
        </w:rPr>
        <w:t>.</w:t>
      </w:r>
    </w:p>
    <w:p>
      <w:pPr>
        <w:rPr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>robit</w:t>
      </w:r>
      <w:r>
        <w:rPr>
          <w:color w:val="000000"/>
          <w:sz w:val="22"/>
          <w:szCs w:val="22"/>
        </w:rPr>
        <w:t xml:space="preserve"> - nářečně “dělat”; praslovansky </w:t>
      </w:r>
      <w:r>
        <w:rPr>
          <w:rFonts w:eastAsia="Times New Roman"/>
          <w:color w:val="000000"/>
          <w:sz w:val="22"/>
          <w:szCs w:val="22"/>
        </w:rPr>
        <w:t>*</w:t>
      </w:r>
      <w:r>
        <w:rPr>
          <w:i/>
          <w:iCs/>
          <w:color w:val="000000"/>
          <w:sz w:val="22"/>
          <w:szCs w:val="22"/>
        </w:rPr>
        <w:t>orbiti</w:t>
      </w:r>
      <w:r>
        <w:rPr>
          <w:color w:val="000000"/>
          <w:sz w:val="22"/>
          <w:szCs w:val="22"/>
        </w:rPr>
        <w:t xml:space="preserve"> - pův. asi “sloužit”, je odvozeno od </w:t>
      </w:r>
      <w:r>
        <w:rPr>
          <w:rFonts w:eastAsia="Times New Roman"/>
          <w:color w:val="000000"/>
          <w:sz w:val="22"/>
          <w:szCs w:val="22"/>
        </w:rPr>
        <w:t>*</w:t>
      </w:r>
      <w:r>
        <w:rPr>
          <w:i/>
          <w:iCs/>
          <w:color w:val="000000"/>
          <w:sz w:val="22"/>
          <w:szCs w:val="22"/>
        </w:rPr>
        <w:t>orb</w:t>
      </w:r>
      <w:r>
        <w:rPr>
          <w:color w:val="000000"/>
          <w:sz w:val="22"/>
          <w:szCs w:val="22"/>
        </w:rPr>
        <w:t xml:space="preserve"> (viz </w:t>
      </w:r>
      <w:r>
        <w:rPr>
          <w:i/>
          <w:iCs/>
          <w:color w:val="000000"/>
          <w:sz w:val="22"/>
          <w:szCs w:val="22"/>
        </w:rPr>
        <w:t>rab</w:t>
      </w:r>
      <w:r>
        <w:rPr>
          <w:color w:val="000000"/>
          <w:sz w:val="22"/>
          <w:szCs w:val="22"/>
        </w:rPr>
        <w:t xml:space="preserve">); srov. </w:t>
      </w:r>
      <w:r>
        <w:rPr>
          <w:i/>
          <w:iCs/>
          <w:color w:val="000000"/>
          <w:sz w:val="22"/>
          <w:szCs w:val="22"/>
        </w:rPr>
        <w:t>robota</w:t>
      </w:r>
      <w:r>
        <w:rPr>
          <w:color w:val="000000"/>
          <w:sz w:val="22"/>
          <w:szCs w:val="22"/>
        </w:rPr>
        <w:t xml:space="preserve">, </w:t>
      </w:r>
      <w:r>
        <w:rPr>
          <w:i/>
          <w:iCs/>
          <w:color w:val="000000"/>
          <w:sz w:val="22"/>
          <w:szCs w:val="22"/>
        </w:rPr>
        <w:t>poroba</w:t>
      </w:r>
      <w:r>
        <w:rPr>
          <w:color w:val="000000"/>
          <w:sz w:val="22"/>
          <w:szCs w:val="22"/>
        </w:rPr>
        <w:t xml:space="preserve">, </w:t>
      </w:r>
      <w:r>
        <w:rPr>
          <w:i/>
          <w:iCs/>
          <w:color w:val="000000"/>
          <w:sz w:val="22"/>
          <w:szCs w:val="22"/>
        </w:rPr>
        <w:t>podrobit, robě</w:t>
      </w:r>
      <w:r>
        <w:rPr>
          <w:color w:val="000000"/>
          <w:sz w:val="22"/>
          <w:szCs w:val="22"/>
        </w:rPr>
      </w:r>
    </w:p>
    <w:p>
      <w:pPr>
        <w:ind w:firstLine="720"/>
        <w:spacing/>
        <w:jc w:val="center"/>
        <w:rPr>
          <w:rFonts w:eastAsia="Times New Roman"/>
          <w:b/>
          <w:bCs/>
          <w:color w:val="000000"/>
          <w:sz w:val="22"/>
          <w:szCs w:val="22"/>
        </w:rPr>
      </w:pPr>
      <w:r>
        <w:rPr>
          <w:rFonts w:ascii="Wingdings" w:hAnsi="Wingdings" w:eastAsia="Wingdings" w:cs="Wingdings"/>
          <w:b/>
          <w:bCs/>
          <w:color w:val="000000"/>
          <w:sz w:val="22"/>
          <w:szCs w:val="22"/>
        </w:rPr>
        <w:t></w:t>
      </w:r>
      <w:r>
        <w:rPr>
          <w:rFonts w:eastAsia="Times New Roman"/>
          <w:b/>
          <w:bCs/>
          <w:color w:val="000000"/>
          <w:sz w:val="22"/>
          <w:szCs w:val="22"/>
        </w:rPr>
        <w:t xml:space="preserve"> práce; pracovat, sloužit; otrok</w:t>
      </w:r>
      <w:r>
        <w:rPr>
          <w:rFonts w:eastAsia="Times New Roman"/>
          <w:b/>
          <w:bCs/>
          <w:color w:val="000000"/>
          <w:sz w:val="22"/>
          <w:szCs w:val="22"/>
        </w:rPr>
      </w:r>
    </w:p>
    <w:p>
      <w:pPr>
        <w:rPr>
          <w:b/>
          <w:bCs/>
          <w:i/>
          <w:iCs/>
          <w:color w:val="000000"/>
          <w:sz w:val="22"/>
          <w:szCs w:val="22"/>
        </w:rPr>
      </w:pPr>
      <w:r>
        <w:rPr>
          <w:b/>
          <w:bCs/>
          <w:i/>
          <w:iCs/>
          <w:color w:val="000000"/>
          <w:sz w:val="22"/>
          <w:szCs w:val="22"/>
        </w:rPr>
        <w:t>PSJČ</w:t>
      </w:r>
    </w:p>
    <w:p>
      <w:pPr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robot,</w:t>
      </w:r>
      <w:r>
        <w:rPr>
          <w:color w:val="000000"/>
          <w:sz w:val="22"/>
          <w:szCs w:val="22"/>
        </w:rPr>
        <w:t xml:space="preserve"> -a m. </w:t>
      </w:r>
      <w:r>
        <w:rPr>
          <w:b/>
          <w:bCs/>
          <w:color w:val="000000"/>
          <w:sz w:val="22"/>
          <w:szCs w:val="22"/>
        </w:rPr>
        <w:t>postava umělého člověka vytvořená po první světové válce v Čapkově dramatu</w:t>
      </w:r>
      <w:r>
        <w:rPr>
          <w:color w:val="000000"/>
          <w:sz w:val="22"/>
          <w:szCs w:val="22"/>
        </w:rPr>
        <w:t xml:space="preserve">. Roboti nejsou lidé. Jsou mechanicky dokonalejší než my, mají úžasnou rozumovou inteligenci, ale nemají duši. K. Čap. </w:t>
      </w:r>
      <w:r>
        <w:rPr>
          <w:b/>
          <w:bCs/>
          <w:color w:val="000000"/>
          <w:sz w:val="22"/>
          <w:szCs w:val="22"/>
        </w:rPr>
        <w:t>D složitý stroj konající práci člověka</w:t>
      </w:r>
      <w:r>
        <w:rPr>
          <w:color w:val="000000"/>
          <w:sz w:val="22"/>
          <w:szCs w:val="22"/>
        </w:rPr>
        <w:t>. Práci tuto [udržování letadla v normální poloze] velmi jemně a včas provádí automatické zařízení, t. j. pilot-robot. Čes. sl. Rozestřenou směs pěchuje kladivový robot. Nár. p. Robot — pozorovatel je sestrojen z elektrických baterií. Lid. nov. Přen. Žijeme v době seriové výroby politických typů. Političtí roboti se objevují na scéně evropské politiky. Přít.</w:t>
      </w:r>
      <w:r>
        <w:rPr>
          <w:b/>
          <w:bCs/>
          <w:color w:val="000000"/>
          <w:sz w:val="22"/>
          <w:szCs w:val="22"/>
        </w:rPr>
        <w:t xml:space="preserve"> D člověk pracující namáhavě, bez odpočinku. </w:t>
      </w:r>
      <w:r>
        <w:rPr>
          <w:color w:val="000000"/>
          <w:sz w:val="22"/>
          <w:szCs w:val="22"/>
        </w:rPr>
        <w:t>Malá část dělníků v Americe jsou potenciální roboti, t. j. lidé odsouzení k úmorné jednotvárnosti krajně specialisované práce. Naše d. Den za dnem se těžce vlekl jako robot obtížený břemenem. Mor. (PSJČ)</w:t>
      </w:r>
    </w:p>
    <w:p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rPr>
          <w:b/>
          <w:bCs/>
          <w:i/>
          <w:iCs/>
          <w:color w:val="000000"/>
          <w:sz w:val="22"/>
          <w:szCs w:val="22"/>
        </w:rPr>
      </w:pPr>
      <w:r>
        <w:rPr>
          <w:b/>
          <w:bCs/>
          <w:i/>
          <w:iCs/>
          <w:color w:val="000000"/>
          <w:sz w:val="22"/>
          <w:szCs w:val="22"/>
        </w:rPr>
        <w:t>SSJČ</w:t>
      </w:r>
    </w:p>
    <w:p>
      <w:pPr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robot</w:t>
      </w:r>
      <w:r>
        <w:rPr>
          <w:color w:val="000000"/>
          <w:sz w:val="22"/>
          <w:szCs w:val="22"/>
        </w:rPr>
        <w:t xml:space="preserve">, -a m. (živ.) </w:t>
      </w:r>
    </w:p>
    <w:p>
      <w:pPr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1. (též robotka, -y ž.) postava umělého člověka, kt. vytvořil Karel Čapek ve svém dramatu RUR; automat vykonávající někt. lidské činnosti vůbec </w:t>
      </w:r>
    </w:p>
    <w:p>
      <w:pPr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2. expr. člověk pracující namáhavě a bez odpočinku:</w:t>
      </w:r>
      <w:r>
        <w:rPr>
          <w:color w:val="000000"/>
          <w:sz w:val="22"/>
          <w:szCs w:val="22"/>
        </w:rPr>
        <w:t xml:space="preserve"> pracovat jako r.; člověk se nesmí stát r-em bez radosti ze života nádeníkem; — robot, -u, -a m. (neživ.) složitý stroj konající rozmanitou práci: kuchyňský r. elektrický strojek k mechanizaci kuchyňských prací (mletí, strouhání ap.); → zdrob. robotek, -tka m. (6. mn. -tcích)</w:t>
      </w:r>
    </w:p>
    <w:p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rPr>
          <w:rStyle w:val="char1"/>
          <w:rFonts w:eastAsia="Times New Roman"/>
          <w:b/>
          <w:i/>
          <w:iCs/>
          <w:color w:val="000000"/>
          <w:sz w:val="22"/>
          <w:szCs w:val="22"/>
          <w:u w:color="auto" w:val="none"/>
        </w:rPr>
      </w:pPr>
      <w:r>
        <w:rPr>
          <w:rStyle w:val="char1"/>
          <w:b/>
          <w:i/>
          <w:iCs/>
          <w:color w:val="000000"/>
          <w:sz w:val="22"/>
          <w:szCs w:val="22"/>
          <w:u w:color="auto" w:val="none"/>
        </w:rPr>
        <w:t>S</w:t>
      </w:r>
      <w:r>
        <w:rPr>
          <w:rStyle w:val="char1"/>
          <w:rFonts w:eastAsia="Times New Roman"/>
          <w:b/>
          <w:i/>
          <w:iCs/>
          <w:color w:val="000000"/>
          <w:sz w:val="22"/>
          <w:szCs w:val="22"/>
          <w:u w:color="auto" w:val="none"/>
        </w:rPr>
        <w:t>SČ</w:t>
      </w:r>
      <w:r>
        <w:rPr>
          <w:rStyle w:val="char1"/>
          <w:rFonts w:eastAsia="Times New Roman"/>
          <w:b/>
          <w:i/>
          <w:iCs/>
          <w:color w:val="000000"/>
          <w:sz w:val="22"/>
          <w:szCs w:val="22"/>
          <w:u w:color="auto" w:val="none"/>
        </w:rPr>
      </w:r>
    </w:p>
    <w:p>
      <w:pPr>
        <w:rPr>
          <w:rStyle w:val="char1"/>
          <w:rFonts w:eastAsia="Times New Roman"/>
          <w:b/>
          <w:color w:val="000000"/>
          <w:sz w:val="22"/>
          <w:szCs w:val="22"/>
          <w:u w:color="auto" w:val="none"/>
        </w:rPr>
      </w:pPr>
      <w:r>
        <w:rPr>
          <w:rStyle w:val="char1"/>
          <w:rFonts w:eastAsia="Times New Roman"/>
          <w:b/>
          <w:color w:val="000000"/>
          <w:sz w:val="22"/>
          <w:szCs w:val="22"/>
          <w:u w:color="auto" w:val="none"/>
        </w:rPr>
        <w:t>robot</w:t>
      </w:r>
      <w:r>
        <w:rPr>
          <w:b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m </w:t>
        <w:br w:type="textWrapping"/>
      </w:r>
      <w:r>
        <w:rPr>
          <w:b/>
          <w:color w:val="000000"/>
          <w:sz w:val="22"/>
          <w:szCs w:val="22"/>
        </w:rPr>
        <w:t xml:space="preserve">1. </w:t>
      </w:r>
      <w:r>
        <w:rPr>
          <w:color w:val="000000"/>
          <w:sz w:val="22"/>
          <w:szCs w:val="22"/>
        </w:rPr>
        <w:t xml:space="preserve">-a (živ.) (pův. v dramatu K. Čapka) automat podobající se člověku a konající lidskou práci; přen. expr. člověk pracující namáhavě, bez odpočinku </w:t>
      </w:r>
      <w:r>
        <w:rPr>
          <w:i/>
          <w:color w:val="000000"/>
          <w:sz w:val="22"/>
          <w:szCs w:val="22"/>
        </w:rPr>
        <w:br w:type="textWrapping"/>
      </w:r>
      <w:r>
        <w:rPr>
          <w:b/>
          <w:color w:val="000000"/>
          <w:sz w:val="22"/>
          <w:szCs w:val="22"/>
        </w:rPr>
        <w:t xml:space="preserve">2. </w:t>
      </w:r>
      <w:r>
        <w:rPr>
          <w:color w:val="000000"/>
          <w:sz w:val="22"/>
          <w:szCs w:val="22"/>
        </w:rPr>
        <w:t>-u, -a (než./živ., 4. j. i -a) stroj s činností podobnou činnosti člověka, popř. nahrazující lidskou práci v podmínkách nebezpečných zdraví:</w:t>
      </w:r>
      <w:r>
        <w:rPr>
          <w:i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kuchyňský robot; průmyslový robot</w:t>
      </w:r>
      <w:r>
        <w:rPr>
          <w:rStyle w:val="char1"/>
          <w:rFonts w:eastAsia="Times New Roman"/>
          <w:b/>
          <w:color w:val="000000"/>
          <w:sz w:val="22"/>
          <w:szCs w:val="22"/>
          <w:u w:color="auto" w:val="none"/>
        </w:rPr>
      </w:r>
    </w:p>
    <w:p>
      <w:pPr>
        <w:spacing w:before="240" w:after="8"/>
        <w:keepNext/>
        <w:outlineLvl w:val="1"/>
        <w:keepLines/>
        <w:rPr>
          <w:rStyle w:val="char1"/>
          <w:b/>
          <w:i/>
          <w:iCs/>
          <w:color w:val="000000"/>
          <w:sz w:val="22"/>
          <w:szCs w:val="22"/>
          <w:u w:color="auto" w:val="none"/>
        </w:rPr>
      </w:pPr>
      <w:r>
        <w:rPr>
          <w:rStyle w:val="char1"/>
          <w:b/>
          <w:i/>
          <w:iCs/>
          <w:color w:val="000000"/>
          <w:sz w:val="22"/>
          <w:szCs w:val="22"/>
          <w:u w:color="auto" w:val="none"/>
        </w:rPr>
        <w:t>ASCS</w:t>
      </w:r>
      <w:r>
        <w:rPr>
          <w:rStyle w:val="char1"/>
          <w:b/>
          <w:i/>
          <w:iCs/>
          <w:color w:val="000000"/>
          <w:sz w:val="22"/>
          <w:szCs w:val="22"/>
          <w:u w:color="auto" w:val="none"/>
        </w:rPr>
      </w:r>
    </w:p>
    <w:p>
      <w:pPr>
        <w:spacing w:after="240"/>
        <w:keepNext/>
        <w:outlineLvl w:val="1"/>
        <w:keepLines/>
        <w:rPr>
          <w:rStyle w:val="char1"/>
          <w:color w:val="000000"/>
          <w:sz w:val="22"/>
          <w:szCs w:val="22"/>
          <w:u w:color="auto" w:val="none"/>
        </w:rPr>
      </w:pPr>
      <w:r>
        <w:rPr>
          <w:rStyle w:val="char1"/>
          <w:b/>
          <w:bCs/>
          <w:color w:val="000000"/>
          <w:sz w:val="22"/>
          <w:szCs w:val="22"/>
          <w:u w:color="auto" w:val="none"/>
        </w:rPr>
        <w:t>robot</w:t>
      </w:r>
      <w:r>
        <w:rPr>
          <w:rStyle w:val="char1"/>
          <w:color w:val="000000"/>
          <w:sz w:val="22"/>
          <w:szCs w:val="22"/>
          <w:u w:color="auto" w:val="none"/>
        </w:rPr>
        <w:t xml:space="preserve">, -u, -a m (než./živ., 4. j. -t, -ta) &lt;č&gt; </w:t>
      </w:r>
      <w:r>
        <w:rPr>
          <w:rStyle w:val="char1"/>
          <w:color w:val="000000"/>
          <w:sz w:val="22"/>
          <w:szCs w:val="22"/>
          <w:u w:color="auto" w:val="none"/>
        </w:rPr>
        <w:br w:type="textWrapping"/>
        <w:t xml:space="preserve">1. </w:t>
      </w:r>
      <w:r>
        <w:rPr>
          <w:rStyle w:val="char1"/>
          <w:color w:val="000000"/>
          <w:sz w:val="22"/>
          <w:szCs w:val="22"/>
          <w:u w:color="auto" w:val="none"/>
        </w:rPr>
        <w:t>univerzální</w:t>
      </w:r>
      <w:r>
        <w:rPr>
          <w:rStyle w:val="char1"/>
          <w:color w:val="000000"/>
          <w:sz w:val="22"/>
          <w:szCs w:val="22"/>
          <w:u w:color="auto" w:val="none"/>
        </w:rPr>
        <w:t xml:space="preserve"> přístroj pro domácnost </w:t>
      </w:r>
      <w:r>
        <w:rPr>
          <w:rStyle w:val="char1"/>
          <w:color w:val="000000"/>
          <w:sz w:val="22"/>
          <w:szCs w:val="22"/>
          <w:u w:color="auto" w:val="none"/>
        </w:rPr>
        <w:br w:type="textWrapping"/>
        <w:t xml:space="preserve">2. </w:t>
      </w:r>
      <w:r>
        <w:rPr>
          <w:rStyle w:val="char1"/>
          <w:color w:val="000000"/>
          <w:sz w:val="22"/>
          <w:szCs w:val="22"/>
          <w:u w:color="auto" w:val="none"/>
        </w:rPr>
        <w:t>odb</w:t>
      </w:r>
      <w:r>
        <w:rPr>
          <w:rStyle w:val="char1"/>
          <w:color w:val="000000"/>
          <w:sz w:val="22"/>
          <w:szCs w:val="22"/>
          <w:u w:color="auto" w:val="none"/>
        </w:rPr>
        <w:t xml:space="preserve">. </w:t>
      </w:r>
      <w:r>
        <w:rPr>
          <w:rStyle w:val="char1"/>
          <w:color w:val="000000"/>
          <w:sz w:val="22"/>
          <w:szCs w:val="22"/>
          <w:u w:color="auto" w:val="none"/>
        </w:rPr>
        <w:t>zařízení</w:t>
      </w:r>
      <w:r>
        <w:rPr>
          <w:rStyle w:val="char1"/>
          <w:color w:val="000000"/>
          <w:sz w:val="22"/>
          <w:szCs w:val="22"/>
          <w:u w:color="auto" w:val="none"/>
        </w:rPr>
        <w:t xml:space="preserve"> ovládané počítačem, schopné vnímat a analyzovat vlastnosti prostředí, dorozumívat se s člověkem a samostatně do prostředí zasahovat;</w:t>
      </w:r>
      <w:r>
        <w:rPr>
          <w:rStyle w:val="char1"/>
          <w:color w:val="000000"/>
          <w:sz w:val="22"/>
          <w:szCs w:val="22"/>
          <w:u w:color="auto" w:val="none"/>
        </w:rPr>
        <w:br w:type="textWrapping"/>
        <w:t xml:space="preserve">robotový příd. </w:t>
      </w:r>
      <w:r>
        <w:rPr>
          <w:rStyle w:val="char1"/>
          <w:color w:val="000000"/>
          <w:sz w:val="22"/>
          <w:szCs w:val="22"/>
          <w:u w:color="auto" w:val="none"/>
        </w:rPr>
        <w:t>k</w:t>
      </w:r>
      <w:r>
        <w:rPr>
          <w:rStyle w:val="char1"/>
          <w:color w:val="000000"/>
          <w:sz w:val="22"/>
          <w:szCs w:val="22"/>
          <w:u w:color="auto" w:val="none"/>
        </w:rPr>
        <w:t xml:space="preserve"> 2</w:t>
      </w:r>
    </w:p>
    <w:p>
      <w:pPr>
        <w:spacing w:after="240"/>
        <w:keepNext/>
        <w:outlineLvl w:val="1"/>
        <w:keepLines/>
        <w:rPr>
          <w:rStyle w:val="char1"/>
          <w:color w:val="000000"/>
          <w:sz w:val="22"/>
          <w:szCs w:val="22"/>
          <w:u w:color="auto" w:val="none"/>
        </w:rPr>
      </w:pPr>
      <w:r>
        <w:rPr>
          <w:rStyle w:val="char1"/>
          <w:b/>
          <w:bCs/>
          <w:color w:val="000000"/>
          <w:sz w:val="22"/>
          <w:szCs w:val="22"/>
          <w:u w:color="auto" w:val="none"/>
        </w:rPr>
        <w:t>robot</w:t>
      </w:r>
      <w:r>
        <w:rPr>
          <w:rStyle w:val="char1"/>
          <w:color w:val="000000"/>
          <w:sz w:val="22"/>
          <w:szCs w:val="22"/>
          <w:u w:color="auto" w:val="none"/>
        </w:rPr>
        <w:t xml:space="preserve">, -a m (živ./než., 4. j. -ta, -t) (též </w:t>
      </w:r>
      <w:r>
        <w:rPr>
          <w:rStyle w:val="char1"/>
          <w:b/>
          <w:bCs/>
          <w:color w:val="000000"/>
          <w:sz w:val="22"/>
          <w:szCs w:val="22"/>
          <w:u w:color="auto" w:val="none"/>
        </w:rPr>
        <w:t>robotka</w:t>
      </w:r>
      <w:r>
        <w:rPr>
          <w:rStyle w:val="char1"/>
          <w:color w:val="000000"/>
          <w:sz w:val="22"/>
          <w:szCs w:val="22"/>
          <w:u w:color="auto" w:val="none"/>
        </w:rPr>
        <w:t xml:space="preserve">, -y ž) &lt;č&gt; automat podobající se člověku a konající lidskou práci (nazv. podle vymyšlených bytostí v dramatu K. Čapka R.U.R., tj. Rossum’s Universal Robots, Rossumovi univerzální roboti); přen. </w:t>
      </w:r>
      <w:r>
        <w:rPr>
          <w:rStyle w:val="char1"/>
          <w:color w:val="000000"/>
          <w:sz w:val="22"/>
          <w:szCs w:val="22"/>
          <w:u w:color="auto" w:val="none"/>
        </w:rPr>
        <w:t>expr</w:t>
      </w:r>
      <w:r>
        <w:rPr>
          <w:rStyle w:val="char1"/>
          <w:color w:val="000000"/>
          <w:sz w:val="22"/>
          <w:szCs w:val="22"/>
          <w:u w:color="auto" w:val="none"/>
        </w:rPr>
        <w:t xml:space="preserve">. </w:t>
      </w:r>
      <w:r>
        <w:rPr>
          <w:rStyle w:val="char1"/>
          <w:color w:val="000000"/>
          <w:sz w:val="22"/>
          <w:szCs w:val="22"/>
          <w:u w:color="auto" w:val="none"/>
        </w:rPr>
        <w:t>člověk</w:t>
      </w:r>
      <w:r>
        <w:rPr>
          <w:rStyle w:val="char1"/>
          <w:color w:val="000000"/>
          <w:sz w:val="22"/>
          <w:szCs w:val="22"/>
          <w:u w:color="auto" w:val="none"/>
        </w:rPr>
        <w:t xml:space="preserve"> pracující namáhavě, bez odpočinku</w:t>
      </w:r>
      <w:r>
        <w:rPr>
          <w:rStyle w:val="char1"/>
          <w:color w:val="000000"/>
          <w:sz w:val="22"/>
          <w:szCs w:val="22"/>
          <w:u w:color="auto" w:val="none"/>
        </w:rPr>
      </w:r>
    </w:p>
    <w:p>
      <w:pPr>
        <w:rPr>
          <w:color w:val="000000"/>
          <w:sz w:val="22"/>
          <w:szCs w:val="22"/>
        </w:rPr>
      </w:pPr>
      <w:r>
        <w:rPr>
          <w:b/>
          <w:bCs/>
          <w:i/>
          <w:iCs/>
          <w:color w:val="000000"/>
          <w:sz w:val="22"/>
          <w:szCs w:val="22"/>
        </w:rPr>
        <w:t>Internetová jazyková příručka:</w:t>
      </w:r>
      <w:r>
        <w:rPr>
          <w:b/>
          <w:bCs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životná a neživotná varianta (rozdílné skloňování: roboti X roboty)</w:t>
      </w:r>
    </w:p>
    <w:p>
      <w:pPr>
        <w:rPr>
          <w:color w:val="000000"/>
          <w:sz w:val="22"/>
          <w:szCs w:val="22"/>
        </w:rPr>
      </w:pPr>
      <w:hyperlink r:id="rId7" w:history="1">
        <w:r>
          <w:rPr>
            <w:rStyle w:val="char1"/>
            <w:color w:val="000000"/>
            <w:sz w:val="22"/>
            <w:szCs w:val="22"/>
          </w:rPr>
          <w:t>robot</w:t>
        </w:r>
      </w:hyperlink>
      <w:r>
        <w:rPr>
          <w:color w:val="000000"/>
          <w:sz w:val="22"/>
          <w:szCs w:val="22"/>
        </w:rPr>
        <w:t>, m. živ. (stroj podobný člověku)</w:t>
        <w:br w:type="textWrapping"/>
      </w:r>
      <w:hyperlink r:id="rId8" w:history="1">
        <w:r>
          <w:rPr>
            <w:rStyle w:val="char1"/>
            <w:color w:val="000000"/>
            <w:sz w:val="22"/>
            <w:szCs w:val="22"/>
          </w:rPr>
          <w:t>robot</w:t>
        </w:r>
      </w:hyperlink>
      <w:r>
        <w:rPr>
          <w:color w:val="000000"/>
          <w:sz w:val="22"/>
          <w:szCs w:val="22"/>
        </w:rPr>
        <w:t>, m. živ. i neživ. (stroj nepodobající se člověku)</w:t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continuous"/>
      <w:pgSz w:h="15840" w:w="12240"/>
      <w:pgMar w:left="1440" w:top="1440" w:right="1440" w:bottom="1440"/>
      <w:paperSrc w:first="0" w:other="0"/>
      <w:pgNumType w:fmt="decimal"/>
      <w:tmGutter w:val="1"/>
      <w:mirrorMargins w:val="0"/>
      <w:tmSection w:h="-1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ee"/>
    <w:family w:val="swiss"/>
    <w:pitch w:val="default"/>
  </w:font>
  <w:font w:name="Wingdings">
    <w:panose1 w:val="05000000000000000000"/>
    <w:charset w:val="02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20"/>
  <w:autoHyphenation w:val="1"/>
  <w:doNotShadeFormData w:val="1"/>
  <w:captions>
    <w:caption w:name="Table" w:pos="below" w:numFmt="decimal"/>
    <w:caption w:name="Figure" w:pos="below" w:numFmt="decimal"/>
    <w:caption w:name="Picture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UseHTMLParagraphAutoSpacing w:val="1"/>
  </w:compat>
  <w:shapeDefaults>
    <o:shapedefaults v:ext="edit" spidmax="1026"/>
    <o:shapelayout v:ext="edit">
      <o:rules v:ext="edit"/>
    </o:shapelayout>
  </w:shapeDefaults>
  <w:tmPrefOne w:val="16"/>
  <w:tmPrefTwo w:val="1"/>
  <w:tmFmtPref w:val="54538251"/>
  <w:tmCommentsPr>
    <w:tmCommentsPlace w:val="0"/>
    <w:tmCommentsWidth w:val="3240"/>
    <w:tmCommentsColor w:val="-1"/>
  </w:tmCommentsPr>
  <w:tmReviewPr>
    <w:tmReviewEnabled w:val="0"/>
    <w:tmReviewShow w:val="1"/>
    <w:tmReviewPrint w:val="0"/>
    <w:tmRevisionNum w:val="3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0"/>
  </w:tmReviewPr>
  <w:tmLastPos>
    <w:tmLastPosPage w:val="0"/>
    <w:tmLastPosSelect w:val="0"/>
    <w:tmLastPosFrameIdx w:val="0"/>
    <w:tmLastPosCaret>
      <w:tmLastPosPgfIdx w:val="7"/>
      <w:tmLastPosIdx w:val="33"/>
    </w:tmLastPosCaret>
    <w:tmLastPosAnchor>
      <w:tmLastPosPgfIdx w:val="0"/>
      <w:tmLastPosIdx w:val="0"/>
    </w:tmLastPosAnchor>
    <w:tmLastPosTblRect w:left="0" w:top="0" w:right="0" w:bottom="0"/>
  </w:tmLastPos>
  <w:tmAppRevision w:date="1603232852" w:val="927" w:fileVer="341" w:fileVer64="64" w:fileVerOS="4"/>
  <w:guidesAndGrid showGuides="1" lockGuides="0" snapToGuides="1" snapToPageMargins="0" snapToOtherObjects="1" tolerance="8" gridDistanceHorizontal="283" gridDistanceVertical="283" showGrid="0" snapToGrid="0" numberOfMasterpages="3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SimSun" w:cs="Times New Roman"/>
        <w:kern w:val="1"/>
        <w:sz w:val="20"/>
        <w:szCs w:val="20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pPr>
      <w:widowControl w:val="0"/>
    </w:pPr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character" w:styleId="char0" w:default="1">
    <w:name w:val="Default Paragraph Font"/>
  </w:style>
  <w:style w:type="character" w:styleId="char1">
    <w:name w:val="Hyperlink"/>
    <w:rPr>
      <w:color w:val="0000ff"/>
      <w:u w:color="auto"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SimSun" w:cs="Times New Roman"/>
        <w:kern w:val="1"/>
        <w:sz w:val="20"/>
        <w:szCs w:val="20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pPr>
      <w:widowControl w:val="0"/>
    </w:pPr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character" w:styleId="char0" w:default="1">
    <w:name w:val="Default Paragraph Font"/>
  </w:style>
  <w:style w:type="character" w:styleId="char1">
    <w:name w:val="Hyperlink"/>
    <w:rPr>
      <w:color w:val="0000ff"/>
      <w:u w:color="auto"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hyperlink" Target="https://prirucka.ujc.cas.cz/?id=robot" TargetMode="External"/><Relationship Id="rId8" Type="http://schemas.openxmlformats.org/officeDocument/2006/relationships/hyperlink" Target="https://prirucka.ujc.cas.cz/?id=robot_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2018 rev.927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2020-10-20T17:08:37Z</dcterms:created>
  <dcterms:modified xsi:type="dcterms:W3CDTF">2020-10-20T22:27:32Z</dcterms:modified>
</cp:coreProperties>
</file>