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6E6" w:rsidRPr="000B26E6" w:rsidRDefault="000B26E6" w:rsidP="006B171B">
      <w:pPr>
        <w:spacing w:before="100" w:beforeAutospacing="1" w:after="100" w:afterAutospacing="1" w:line="48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0B26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cs-CZ"/>
        </w:rPr>
        <w:t xml:space="preserve">ملاقات پير کار ديده با جوان نورسيده 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شد جواني ز سالکان طريق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با يکي پيرکار ديده رفيق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پير چون آفتاب پرمايه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وان جوان از قفاش چون سايه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مي بريدند ره که ناگاهي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گشت پيدا پر آب و گل راهي</w:t>
      </w:r>
      <w:bookmarkStart w:id="0" w:name="_GoBack"/>
      <w:bookmarkEnd w:id="0"/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پير مستانه مي نهاد قدم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آن جوان از پي ايستاده دژم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کش مبادا شود در آن ما بين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از گل آلوده جامه يا نعلين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پير چون آن بديد گفتا هي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خر نيي بيم آب و گل تا کي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چند داري نگاه جامه ز گل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دل نگه دار اي مغفل دل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از گل و آب جامه بتوان شست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که شود پاکتر ز بار نخست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ليک چون دل به غفلت آلايد</w:t>
      </w:r>
    </w:p>
    <w:p w:rsidR="000B26E6" w:rsidRPr="000B26E6" w:rsidRDefault="000B26E6" w:rsidP="006B171B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6E6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خونت از ديدگانت بپالايد</w:t>
      </w:r>
    </w:p>
    <w:p w:rsidR="007A7528" w:rsidRDefault="007A7528" w:rsidP="006B171B">
      <w:pPr>
        <w:spacing w:line="480" w:lineRule="auto"/>
        <w:jc w:val="right"/>
      </w:pPr>
    </w:p>
    <w:sectPr w:rsidR="007A7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E6"/>
    <w:rsid w:val="000B26E6"/>
    <w:rsid w:val="006B171B"/>
    <w:rsid w:val="007A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B403E-4B9A-4EB2-81AB-326AC3D8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B26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26E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6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4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9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5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0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7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4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1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3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407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cp:keywords/>
  <dc:description/>
  <cp:lastModifiedBy>eva jara</cp:lastModifiedBy>
  <cp:revision>2</cp:revision>
  <dcterms:created xsi:type="dcterms:W3CDTF">2016-11-27T10:32:00Z</dcterms:created>
  <dcterms:modified xsi:type="dcterms:W3CDTF">2018-10-25T06:41:00Z</dcterms:modified>
</cp:coreProperties>
</file>