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14" w:rsidRPr="003E7C9A" w:rsidRDefault="009D41A6">
      <w:pPr>
        <w:rPr>
          <w:rFonts w:ascii="Bookman Old Style" w:hAnsi="Bookman Old Style"/>
          <w:b/>
        </w:rPr>
      </w:pPr>
      <w:r w:rsidRPr="003E7C9A">
        <w:rPr>
          <w:rFonts w:ascii="Bookman Old Style" w:hAnsi="Bookman Old Style"/>
          <w:b/>
        </w:rPr>
        <w:t xml:space="preserve">1. Určete, které z následujících lexémů jsou polysémní, které </w:t>
      </w:r>
      <w:proofErr w:type="spellStart"/>
      <w:r w:rsidRPr="003E7C9A">
        <w:rPr>
          <w:rFonts w:ascii="Bookman Old Style" w:hAnsi="Bookman Old Style"/>
          <w:b/>
        </w:rPr>
        <w:t>kosémní</w:t>
      </w:r>
      <w:proofErr w:type="spellEnd"/>
      <w:r w:rsidRPr="003E7C9A">
        <w:rPr>
          <w:rFonts w:ascii="Bookman Old Style" w:hAnsi="Bookman Old Style"/>
          <w:b/>
        </w:rPr>
        <w:t xml:space="preserve"> a které </w:t>
      </w:r>
      <w:proofErr w:type="spellStart"/>
      <w:r w:rsidRPr="003E7C9A">
        <w:rPr>
          <w:rFonts w:ascii="Bookman Old Style" w:hAnsi="Bookman Old Style"/>
          <w:b/>
        </w:rPr>
        <w:t>monosémní</w:t>
      </w:r>
      <w:proofErr w:type="spellEnd"/>
      <w:r w:rsidRPr="003E7C9A">
        <w:rPr>
          <w:rFonts w:ascii="Bookman Old Style" w:hAnsi="Bookman Old Style"/>
          <w:b/>
        </w:rPr>
        <w:t xml:space="preserve"> (s jedním významem):</w:t>
      </w:r>
    </w:p>
    <w:p w:rsidR="009D41A6" w:rsidRDefault="009D41A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kobylka, hrušeň, </w:t>
      </w:r>
      <w:r w:rsidR="001B385D">
        <w:rPr>
          <w:rFonts w:ascii="Bookman Old Style" w:hAnsi="Bookman Old Style"/>
        </w:rPr>
        <w:t>čistička, ucho, příkop, krůta, hřebíček, vláda, bakalářka</w:t>
      </w:r>
      <w:r w:rsidR="003E7C9A">
        <w:rPr>
          <w:rFonts w:ascii="Bookman Old Style" w:hAnsi="Bookman Old Style"/>
        </w:rPr>
        <w:t>, podskupina, piják, šnek, medovina, cesta, dálkař</w:t>
      </w:r>
    </w:p>
    <w:p w:rsidR="003E7C9A" w:rsidRDefault="003E7C9A">
      <w:pPr>
        <w:rPr>
          <w:rFonts w:ascii="Bookman Old Style" w:hAnsi="Bookman Old Style"/>
        </w:rPr>
      </w:pPr>
    </w:p>
    <w:p w:rsidR="008E2C92" w:rsidRPr="008E2C92" w:rsidRDefault="008E2C92">
      <w:pPr>
        <w:rPr>
          <w:rFonts w:ascii="Bookman Old Style" w:hAnsi="Bookman Old Style"/>
          <w:b/>
        </w:rPr>
      </w:pPr>
      <w:r w:rsidRPr="008E2C92">
        <w:rPr>
          <w:rFonts w:ascii="Bookman Old Style" w:hAnsi="Bookman Old Style"/>
          <w:b/>
        </w:rPr>
        <w:t>2.</w:t>
      </w:r>
      <w:r>
        <w:rPr>
          <w:rFonts w:ascii="Bookman Old Style" w:hAnsi="Bookman Old Style"/>
          <w:b/>
        </w:rPr>
        <w:t xml:space="preserve"> Rozřaďte následující lexémy tak, abyste vytvořili tři dvojice spjaté vztahem hyponymie/hyperonymie a tři dvojice spjaté vztahem </w:t>
      </w:r>
      <w:proofErr w:type="spellStart"/>
      <w:r>
        <w:rPr>
          <w:rFonts w:ascii="Bookman Old Style" w:hAnsi="Bookman Old Style"/>
          <w:b/>
        </w:rPr>
        <w:t>meronymie</w:t>
      </w:r>
      <w:proofErr w:type="spellEnd"/>
      <w:r>
        <w:rPr>
          <w:rFonts w:ascii="Bookman Old Style" w:hAnsi="Bookman Old Style"/>
          <w:b/>
        </w:rPr>
        <w:t>/</w:t>
      </w:r>
      <w:proofErr w:type="spellStart"/>
      <w:r>
        <w:rPr>
          <w:rFonts w:ascii="Bookman Old Style" w:hAnsi="Bookman Old Style"/>
          <w:b/>
        </w:rPr>
        <w:t>holonymie</w:t>
      </w:r>
      <w:proofErr w:type="spellEnd"/>
      <w:r>
        <w:rPr>
          <w:rFonts w:ascii="Bookman Old Style" w:hAnsi="Bookman Old Style"/>
          <w:b/>
        </w:rPr>
        <w:t>:</w:t>
      </w:r>
    </w:p>
    <w:p w:rsidR="008E2C92" w:rsidRDefault="005001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poštolka, </w:t>
      </w:r>
      <w:r w:rsidR="008E2C92">
        <w:rPr>
          <w:rFonts w:ascii="Bookman Old Style" w:hAnsi="Bookman Old Style"/>
        </w:rPr>
        <w:t xml:space="preserve">strom, </w:t>
      </w:r>
      <w:r>
        <w:rPr>
          <w:rFonts w:ascii="Bookman Old Style" w:hAnsi="Bookman Old Style"/>
        </w:rPr>
        <w:t xml:space="preserve">hrnec, </w:t>
      </w:r>
      <w:r w:rsidR="008E2C92">
        <w:rPr>
          <w:rFonts w:ascii="Bookman Old Style" w:hAnsi="Bookman Old Style"/>
        </w:rPr>
        <w:t>karburátor, střecha</w:t>
      </w:r>
      <w:r>
        <w:rPr>
          <w:rFonts w:ascii="Bookman Old Style" w:hAnsi="Bookman Old Style"/>
        </w:rPr>
        <w:t>, poklička</w:t>
      </w:r>
      <w:r w:rsidR="008E2C9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kmen, </w:t>
      </w:r>
      <w:r w:rsidR="008E2C92">
        <w:rPr>
          <w:rFonts w:ascii="Bookman Old Style" w:hAnsi="Bookman Old Style"/>
        </w:rPr>
        <w:t xml:space="preserve">dům, </w:t>
      </w:r>
      <w:r>
        <w:rPr>
          <w:rFonts w:ascii="Bookman Old Style" w:hAnsi="Bookman Old Style"/>
        </w:rPr>
        <w:t xml:space="preserve">dub, </w:t>
      </w:r>
      <w:r>
        <w:rPr>
          <w:rFonts w:ascii="Bookman Old Style" w:hAnsi="Bookman Old Style"/>
        </w:rPr>
        <w:t xml:space="preserve">motor, </w:t>
      </w:r>
      <w:r>
        <w:rPr>
          <w:rFonts w:ascii="Bookman Old Style" w:hAnsi="Bookman Old Style"/>
        </w:rPr>
        <w:t>dravec, nádoba</w:t>
      </w:r>
      <w:bookmarkStart w:id="0" w:name="_GoBack"/>
      <w:bookmarkEnd w:id="0"/>
    </w:p>
    <w:p w:rsidR="007A124B" w:rsidRDefault="007A124B">
      <w:pPr>
        <w:rPr>
          <w:rFonts w:ascii="Bookman Old Style" w:hAnsi="Bookman Old Style"/>
        </w:rPr>
      </w:pPr>
    </w:p>
    <w:p w:rsidR="007A124B" w:rsidRPr="008E2C92" w:rsidRDefault="008E2C92">
      <w:pPr>
        <w:rPr>
          <w:rFonts w:ascii="Bookman Old Style" w:hAnsi="Bookman Old Style"/>
          <w:b/>
        </w:rPr>
      </w:pPr>
      <w:r w:rsidRPr="008E2C92">
        <w:rPr>
          <w:rFonts w:ascii="Bookman Old Style" w:hAnsi="Bookman Old Style"/>
          <w:b/>
        </w:rPr>
        <w:t>3.</w:t>
      </w:r>
    </w:p>
    <w:p w:rsidR="007A124B" w:rsidRDefault="007A124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/>
        </w:rPr>
        <w:drawing>
          <wp:inline distT="0" distB="0" distL="0" distR="0">
            <wp:extent cx="5760720" cy="20083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A6" w:rsidRDefault="009D41A6">
      <w:pPr>
        <w:rPr>
          <w:rFonts w:ascii="Bookman Old Style" w:hAnsi="Bookman Old Style"/>
        </w:rPr>
      </w:pPr>
    </w:p>
    <w:p w:rsidR="00500153" w:rsidRPr="00500153" w:rsidRDefault="00500153">
      <w:pPr>
        <w:rPr>
          <w:rFonts w:ascii="Bookman Old Style" w:hAnsi="Bookman Old Style"/>
          <w:b/>
        </w:rPr>
      </w:pPr>
      <w:r w:rsidRPr="00500153">
        <w:rPr>
          <w:rFonts w:ascii="Bookman Old Style" w:hAnsi="Bookman Old Style"/>
          <w:b/>
        </w:rPr>
        <w:t>4.</w:t>
      </w:r>
    </w:p>
    <w:p w:rsidR="007A124B" w:rsidRPr="009D41A6" w:rsidRDefault="007A124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/>
        </w:rPr>
        <w:drawing>
          <wp:inline distT="0" distB="0" distL="0" distR="0">
            <wp:extent cx="5762625" cy="1047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lang w:eastAsia="cs-CZ"/>
        </w:rPr>
        <w:drawing>
          <wp:inline distT="0" distB="0" distL="0" distR="0">
            <wp:extent cx="5754078" cy="1981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24B" w:rsidRPr="009D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1B385D"/>
    <w:rsid w:val="003E7C9A"/>
    <w:rsid w:val="00500153"/>
    <w:rsid w:val="007A124B"/>
    <w:rsid w:val="008E2C92"/>
    <w:rsid w:val="009D41A6"/>
    <w:rsid w:val="00F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1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1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3</cp:revision>
  <dcterms:created xsi:type="dcterms:W3CDTF">2020-10-15T14:05:00Z</dcterms:created>
  <dcterms:modified xsi:type="dcterms:W3CDTF">2020-10-15T15:01:00Z</dcterms:modified>
</cp:coreProperties>
</file>