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CF" w:rsidRPr="00215CCF" w:rsidRDefault="00215CCF" w:rsidP="00215CCF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sz w:val="28"/>
          <w:szCs w:val="28"/>
        </w:rPr>
        <w:t>PŘEDLOŽKY</w:t>
      </w:r>
    </w:p>
    <w:p w:rsidR="00215CCF" w:rsidRPr="00215CCF" w:rsidRDefault="00215CCF" w:rsidP="00215C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slovní druh, </w:t>
      </w:r>
      <w:r w:rsidR="004D5D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15CCF">
        <w:rPr>
          <w:rFonts w:ascii="Times New Roman" w:hAnsi="Times New Roman" w:cs="Times New Roman"/>
          <w:sz w:val="28"/>
          <w:szCs w:val="28"/>
        </w:rPr>
        <w:t>jenž vyjadřuje vztah mezi substantivy a jinými slovními druhy</w:t>
      </w:r>
    </w:p>
    <w:p w:rsidR="00215CCF" w:rsidRPr="00215CCF" w:rsidRDefault="00215CCF" w:rsidP="00215C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se substantivy vytvářejí syntagma , v němž předložka je členem řídícím a substantivum členem závislým </w:t>
      </w:r>
    </w:p>
    <w:p w:rsidR="00215CCF" w:rsidRPr="00215CCF" w:rsidRDefault="00215CCF" w:rsidP="00215C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v portugalštině a v jiných románských jazycích se pomocí předložek vyjadřují pádové vztahy (izolační princip)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  <w:u w:val="single"/>
        </w:rPr>
        <w:t>Rozdělení předložek: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předložky primární – jsou jednoslovné a zpravidla etymologicky původní</w:t>
      </w:r>
    </w:p>
    <w:p w:rsidR="00215CCF" w:rsidRPr="00215CCF" w:rsidRDefault="00215CCF" w:rsidP="00215C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mohou mít funkci pádovou – slouží k vyjadřování pádů; předložka postrádá jakýkoliv lexikální význam – </w:t>
      </w:r>
      <w:r w:rsidRPr="00215CCF">
        <w:rPr>
          <w:rFonts w:ascii="Times New Roman" w:hAnsi="Times New Roman" w:cs="Times New Roman"/>
          <w:i/>
          <w:sz w:val="28"/>
          <w:szCs w:val="28"/>
        </w:rPr>
        <w:t>o livro do Pedro, feito pela Maria</w:t>
      </w:r>
    </w:p>
    <w:p w:rsidR="00215CCF" w:rsidRPr="00215CCF" w:rsidRDefault="00215CCF" w:rsidP="00215C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nebo mají funkci věcněvýznamovou – lexikálně rozlišují různé významy objektové a příslovečné (místní, časové, způsobové atd.) – </w:t>
      </w:r>
      <w:r w:rsidRPr="00215CCF">
        <w:rPr>
          <w:rFonts w:ascii="Times New Roman" w:hAnsi="Times New Roman" w:cs="Times New Roman"/>
          <w:i/>
          <w:sz w:val="28"/>
          <w:szCs w:val="28"/>
        </w:rPr>
        <w:t>vamos a casa, espero até a noite</w:t>
      </w:r>
    </w:p>
    <w:p w:rsidR="00215CCF" w:rsidRPr="00215CCF" w:rsidRDefault="00215CCF" w:rsidP="00215C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typická vlastnost řady předložek – polysémie, např. předložka </w:t>
      </w:r>
      <w:r w:rsidRPr="00215CCF">
        <w:rPr>
          <w:rFonts w:ascii="Times New Roman" w:hAnsi="Times New Roman" w:cs="Times New Roman"/>
          <w:i/>
          <w:sz w:val="28"/>
          <w:szCs w:val="28"/>
        </w:rPr>
        <w:t>de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vyjádření genitivu, význam od (časový i místní), vyjádření látky či původu</w:t>
      </w:r>
    </w:p>
    <w:p w:rsidR="00215CCF" w:rsidRPr="00215CCF" w:rsidRDefault="00215CCF" w:rsidP="00215CCF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předložky sekundární – vždy etymologicky nepůvodní; většinou jde o jiné slovní druhy, které byly transponovány do funkce předložek </w:t>
      </w:r>
    </w:p>
    <w:p w:rsidR="00215CCF" w:rsidRPr="00215CCF" w:rsidRDefault="00215CCF" w:rsidP="00215C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mají vždy funkci věcněvýznamovou</w:t>
      </w:r>
    </w:p>
    <w:p w:rsidR="00215CCF" w:rsidRPr="00215CCF" w:rsidRDefault="00215CCF" w:rsidP="00215C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dále se dělí na: </w:t>
      </w:r>
    </w:p>
    <w:p w:rsidR="00215CCF" w:rsidRPr="00215CCF" w:rsidRDefault="00215CCF" w:rsidP="00215C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a) sekundární předložky simplexní – jednoslovné – </w:t>
      </w:r>
      <w:r w:rsidRPr="00215CCF">
        <w:rPr>
          <w:rFonts w:ascii="Times New Roman" w:hAnsi="Times New Roman" w:cs="Times New Roman"/>
          <w:i/>
          <w:sz w:val="28"/>
          <w:szCs w:val="28"/>
        </w:rPr>
        <w:t>durante, segundo</w:t>
      </w:r>
      <w:r w:rsidRPr="00215C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5CCF" w:rsidRPr="00215CCF" w:rsidRDefault="00215CCF" w:rsidP="00215C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b) sekundární předložky komplexní – víceslovné, tvořeny substantivy nebo adverbii a primárními předložkami – </w:t>
      </w:r>
      <w:r w:rsidRPr="00215CCF">
        <w:rPr>
          <w:rFonts w:ascii="Times New Roman" w:hAnsi="Times New Roman" w:cs="Times New Roman"/>
          <w:i/>
          <w:sz w:val="28"/>
          <w:szCs w:val="28"/>
        </w:rPr>
        <w:t>por meio de, debaixo de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b/>
          <w:sz w:val="28"/>
          <w:szCs w:val="28"/>
        </w:rPr>
      </w:pPr>
      <w:r w:rsidRPr="00215CCF">
        <w:rPr>
          <w:rFonts w:ascii="Times New Roman" w:hAnsi="Times New Roman" w:cs="Times New Roman"/>
          <w:b/>
          <w:sz w:val="28"/>
          <w:szCs w:val="28"/>
        </w:rPr>
        <w:t xml:space="preserve">Portugalské simplexní předložky </w:t>
      </w:r>
    </w:p>
    <w:p w:rsidR="00215CCF" w:rsidRPr="00215CCF" w:rsidRDefault="00215CCF" w:rsidP="00215C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 xml:space="preserve">a 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dativu – </w:t>
      </w:r>
      <w:r w:rsidRPr="00215CCF">
        <w:rPr>
          <w:rFonts w:ascii="Times New Roman" w:hAnsi="Times New Roman" w:cs="Times New Roman"/>
          <w:i/>
          <w:sz w:val="28"/>
          <w:szCs w:val="28"/>
        </w:rPr>
        <w:t>Digo-o ao Pedro.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směru – </w:t>
      </w:r>
      <w:r w:rsidRPr="00215CCF">
        <w:rPr>
          <w:rFonts w:ascii="Times New Roman" w:hAnsi="Times New Roman" w:cs="Times New Roman"/>
          <w:i/>
          <w:sz w:val="28"/>
          <w:szCs w:val="28"/>
        </w:rPr>
        <w:t>Vou a Lisboa.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časová určení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à</w:t>
      </w:r>
      <w:r w:rsidRPr="00215CCF">
        <w:rPr>
          <w:rFonts w:ascii="Times New Roman" w:hAnsi="Times New Roman" w:cs="Times New Roman"/>
          <w:i/>
          <w:sz w:val="28"/>
          <w:szCs w:val="28"/>
        </w:rPr>
        <w:t>s sete horas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lokalizace – </w:t>
      </w:r>
      <w:r w:rsidRPr="00215CCF">
        <w:rPr>
          <w:rFonts w:ascii="Times New Roman" w:hAnsi="Times New Roman" w:cs="Times New Roman"/>
          <w:i/>
          <w:sz w:val="28"/>
          <w:szCs w:val="28"/>
        </w:rPr>
        <w:t>a norte de Faro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vzdálenosti – </w:t>
      </w:r>
      <w:r w:rsidRPr="00215CCF">
        <w:rPr>
          <w:rFonts w:ascii="Times New Roman" w:hAnsi="Times New Roman" w:cs="Times New Roman"/>
          <w:i/>
          <w:sz w:val="28"/>
          <w:szCs w:val="28"/>
        </w:rPr>
        <w:t>a dois quilómetros de Beja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způsobu – </w:t>
      </w:r>
      <w:r w:rsidRPr="00215CCF">
        <w:rPr>
          <w:rFonts w:ascii="Times New Roman" w:hAnsi="Times New Roman" w:cs="Times New Roman"/>
          <w:i/>
          <w:sz w:val="28"/>
          <w:szCs w:val="28"/>
        </w:rPr>
        <w:t>às cegas</w:t>
      </w:r>
      <w:r w:rsidRPr="00215CCF">
        <w:rPr>
          <w:rFonts w:ascii="Times New Roman" w:hAnsi="Times New Roman" w:cs="Times New Roman"/>
          <w:sz w:val="28"/>
          <w:szCs w:val="28"/>
        </w:rPr>
        <w:t xml:space="preserve"> (poslepu)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účelu a příčiny – </w:t>
      </w:r>
      <w:r w:rsidRPr="00215CCF">
        <w:rPr>
          <w:rFonts w:ascii="Times New Roman" w:hAnsi="Times New Roman" w:cs="Times New Roman"/>
          <w:i/>
          <w:sz w:val="28"/>
          <w:szCs w:val="28"/>
        </w:rPr>
        <w:t>ir à caça, a pedido do dr. Gomes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ceny – </w:t>
      </w:r>
      <w:r w:rsidRPr="00215CCF">
        <w:rPr>
          <w:rFonts w:ascii="Times New Roman" w:hAnsi="Times New Roman" w:cs="Times New Roman"/>
          <w:i/>
          <w:sz w:val="28"/>
          <w:szCs w:val="28"/>
        </w:rPr>
        <w:t>a dois euros um quilo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lastRenderedPageBreak/>
        <w:t xml:space="preserve">vyjádření podobnosti – </w:t>
      </w:r>
      <w:r w:rsidRPr="00215CCF">
        <w:rPr>
          <w:rFonts w:ascii="Times New Roman" w:hAnsi="Times New Roman" w:cs="Times New Roman"/>
          <w:i/>
          <w:sz w:val="28"/>
          <w:szCs w:val="28"/>
        </w:rPr>
        <w:t>cheira a rosas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posloupnosti, pořádku – </w:t>
      </w:r>
      <w:r w:rsidRPr="00215CCF">
        <w:rPr>
          <w:rFonts w:ascii="Times New Roman" w:hAnsi="Times New Roman" w:cs="Times New Roman"/>
          <w:i/>
          <w:sz w:val="28"/>
          <w:szCs w:val="28"/>
        </w:rPr>
        <w:t>chegaram dois a dois</w:t>
      </w:r>
    </w:p>
    <w:p w:rsidR="00215CCF" w:rsidRPr="00215CCF" w:rsidRDefault="00215CCF" w:rsidP="00215CC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ve vazbě některých sloves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assistir a, ligar ao aquecimento central, referir-se a, perguntar a 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>ante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před, tváří v tvář (místně i přeneseně) – </w:t>
      </w:r>
      <w:r w:rsidRPr="00215CCF">
        <w:rPr>
          <w:rFonts w:ascii="Times New Roman" w:hAnsi="Times New Roman" w:cs="Times New Roman"/>
          <w:i/>
          <w:sz w:val="28"/>
          <w:szCs w:val="28"/>
        </w:rPr>
        <w:t>Assustou-se ante a responsabilidade.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>após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po (místně i časově) – </w:t>
      </w:r>
      <w:r w:rsidRPr="00215CCF">
        <w:rPr>
          <w:rFonts w:ascii="Times New Roman" w:hAnsi="Times New Roman" w:cs="Times New Roman"/>
          <w:i/>
          <w:sz w:val="28"/>
          <w:szCs w:val="28"/>
        </w:rPr>
        <w:t>Após ele, vieram outros; após duas horas de alegria.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 xml:space="preserve">até </w:t>
      </w:r>
      <w:r w:rsidRPr="00215CCF">
        <w:rPr>
          <w:rFonts w:ascii="Times New Roman" w:hAnsi="Times New Roman" w:cs="Times New Roman"/>
          <w:sz w:val="28"/>
          <w:szCs w:val="28"/>
        </w:rPr>
        <w:t xml:space="preserve">– do, až do, až (místně i časově) – </w:t>
      </w:r>
      <w:r w:rsidRPr="00215CCF">
        <w:rPr>
          <w:rFonts w:ascii="Times New Roman" w:hAnsi="Times New Roman" w:cs="Times New Roman"/>
          <w:i/>
          <w:sz w:val="28"/>
          <w:szCs w:val="28"/>
        </w:rPr>
        <w:t>Fui a pé até Sintra. Ficou até às sete horas.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b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 xml:space="preserve">com </w:t>
      </w:r>
    </w:p>
    <w:p w:rsidR="00215CCF" w:rsidRPr="00215CCF" w:rsidRDefault="00215CCF" w:rsidP="00215CC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7. pádu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Vou falar contigo.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srovnání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parecido com o pai</w:t>
      </w:r>
    </w:p>
    <w:p w:rsidR="00215CCF" w:rsidRPr="00215CCF" w:rsidRDefault="00215CCF" w:rsidP="00215CC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způsobu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Vou lá com muito prazer.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prostředku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A sopa come-se com a colher.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okolnosti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Voltei a casa com o pôr do sol.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>v</w:t>
      </w:r>
      <w:r w:rsidRPr="00215CCF">
        <w:rPr>
          <w:rFonts w:ascii="Times New Roman" w:hAnsi="Times New Roman" w:cs="Times New Roman"/>
          <w:sz w:val="28"/>
          <w:szCs w:val="28"/>
        </w:rPr>
        <w:t xml:space="preserve">yjádření obsahu – </w:t>
      </w:r>
      <w:r w:rsidRPr="00215CCF">
        <w:rPr>
          <w:rFonts w:ascii="Times New Roman" w:hAnsi="Times New Roman" w:cs="Times New Roman"/>
          <w:i/>
          <w:sz w:val="28"/>
          <w:szCs w:val="28"/>
        </w:rPr>
        <w:t>uma garrafa com azeite</w:t>
      </w:r>
    </w:p>
    <w:p w:rsidR="00215CCF" w:rsidRPr="00215CCF" w:rsidRDefault="00215CCF" w:rsidP="00215CC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 některých slovesných vazbách – </w:t>
      </w:r>
      <w:r w:rsidRPr="00215CCF">
        <w:rPr>
          <w:rFonts w:ascii="Times New Roman" w:hAnsi="Times New Roman" w:cs="Times New Roman"/>
          <w:i/>
          <w:sz w:val="28"/>
          <w:szCs w:val="28"/>
        </w:rPr>
        <w:t>ficar com</w:t>
      </w:r>
      <w:r w:rsidRPr="00215CCF">
        <w:rPr>
          <w:rFonts w:ascii="Times New Roman" w:hAnsi="Times New Roman" w:cs="Times New Roman"/>
          <w:sz w:val="28"/>
          <w:szCs w:val="28"/>
        </w:rPr>
        <w:t xml:space="preserve"> (nechat si), </w:t>
      </w:r>
      <w:r w:rsidRPr="00215CCF">
        <w:rPr>
          <w:rFonts w:ascii="Times New Roman" w:hAnsi="Times New Roman" w:cs="Times New Roman"/>
          <w:i/>
          <w:sz w:val="28"/>
          <w:szCs w:val="28"/>
        </w:rPr>
        <w:t>sonhar com</w:t>
      </w:r>
      <w:r w:rsidRPr="00215CCF">
        <w:rPr>
          <w:rFonts w:ascii="Times New Roman" w:hAnsi="Times New Roman" w:cs="Times New Roman"/>
          <w:sz w:val="28"/>
          <w:szCs w:val="28"/>
        </w:rPr>
        <w:t xml:space="preserve"> (snít o), </w:t>
      </w:r>
      <w:r w:rsidRPr="00215CCF">
        <w:rPr>
          <w:rFonts w:ascii="Times New Roman" w:hAnsi="Times New Roman" w:cs="Times New Roman"/>
          <w:i/>
          <w:sz w:val="28"/>
          <w:szCs w:val="28"/>
        </w:rPr>
        <w:t>estar com</w:t>
      </w:r>
      <w:r w:rsidRPr="00215CCF">
        <w:rPr>
          <w:rFonts w:ascii="Times New Roman" w:hAnsi="Times New Roman" w:cs="Times New Roman"/>
          <w:sz w:val="28"/>
          <w:szCs w:val="28"/>
        </w:rPr>
        <w:t xml:space="preserve"> (mít), </w:t>
      </w:r>
      <w:r w:rsidRPr="00215CCF">
        <w:rPr>
          <w:rFonts w:ascii="Times New Roman" w:hAnsi="Times New Roman" w:cs="Times New Roman"/>
          <w:i/>
          <w:sz w:val="28"/>
          <w:szCs w:val="28"/>
        </w:rPr>
        <w:t>encantado com</w:t>
      </w:r>
      <w:r w:rsidRPr="00215CCF">
        <w:rPr>
          <w:rFonts w:ascii="Times New Roman" w:hAnsi="Times New Roman" w:cs="Times New Roman"/>
          <w:sz w:val="28"/>
          <w:szCs w:val="28"/>
        </w:rPr>
        <w:t xml:space="preserve"> (okouzlený čím)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contra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proti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um medicamento contra a tosse, Um contra todos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</w:p>
    <w:p w:rsidR="00215CCF" w:rsidRPr="00215CCF" w:rsidRDefault="00215CCF" w:rsidP="00215CCF">
      <w:pPr>
        <w:rPr>
          <w:rFonts w:ascii="Times New Roman" w:hAnsi="Times New Roman" w:cs="Times New Roman"/>
          <w:b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de</w:t>
      </w:r>
    </w:p>
    <w:p w:rsidR="00215CCF" w:rsidRPr="00215CCF" w:rsidRDefault="00215CCF" w:rsidP="00215CC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genitivu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a casa de José Mourinho</w:t>
      </w:r>
    </w:p>
    <w:p w:rsidR="00215CCF" w:rsidRPr="00215CCF" w:rsidRDefault="00215CCF" w:rsidP="00215CC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původu, materiálu (v češtině často adjektivum)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Sou de Viana do Castelo. a mesa de madeira</w:t>
      </w:r>
    </w:p>
    <w:p w:rsidR="00215CCF" w:rsidRPr="00215CCF" w:rsidRDefault="00215CCF" w:rsidP="00215CC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časového určení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das oito horas, de manhã</w:t>
      </w:r>
    </w:p>
    <w:p w:rsidR="00215CCF" w:rsidRPr="00215CCF" w:rsidRDefault="00215CCF" w:rsidP="00215CC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způsobu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saber de cor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(umět nazpaměť),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estar de pé, ir de carro</w:t>
      </w:r>
    </w:p>
    <w:p w:rsidR="00215CCF" w:rsidRPr="00215CCF" w:rsidRDefault="00215CCF" w:rsidP="00215CC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příčiny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sorrir de contente</w:t>
      </w:r>
    </w:p>
    <w:p w:rsidR="00215CCF" w:rsidRPr="00215CCF" w:rsidRDefault="00215CCF" w:rsidP="00215CC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obsahu, rozměru, množství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pacote de leite, garrafa de um litro, cidade de cem mil habitantes</w:t>
      </w:r>
    </w:p>
    <w:p w:rsidR="00215CCF" w:rsidRPr="00215CCF" w:rsidRDefault="00215CCF" w:rsidP="00215CC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kvality, vlastnosti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homem de óculos, menina de cabelo loiro</w:t>
      </w:r>
    </w:p>
    <w:p w:rsidR="00215CCF" w:rsidRPr="00215CCF" w:rsidRDefault="00215CCF" w:rsidP="00215CC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vyjádření věku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mulher de trinta anos</w:t>
      </w:r>
    </w:p>
    <w:p w:rsidR="00215CCF" w:rsidRPr="00215CCF" w:rsidRDefault="00215CCF" w:rsidP="00215CC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v celé řadě jmenných a slovesných vazeb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cercar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(obklopit, zahrnout),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convencer de, culpar de, falar de, gostar de, ocupar-se de, depender de, despedir-se de, precisar de, servir de, tratar de, cansado de, orgulhoso de, dependente de, procedente de</w:t>
      </w:r>
    </w:p>
    <w:p w:rsidR="00215CCF" w:rsidRPr="00215CCF" w:rsidRDefault="00215CCF" w:rsidP="00215CC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v infinitivních vazbách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Tenho medo de ir lá sozinha.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i/>
          <w:sz w:val="28"/>
          <w:szCs w:val="28"/>
          <w:lang w:val="pt-PT"/>
        </w:rPr>
      </w:pP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desde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od, z (místně i časově) – 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desde a escola, desde as cinco da manhã, desde a infância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 xml:space="preserve">durante </w:t>
      </w:r>
      <w:r w:rsidRPr="00215CCF">
        <w:rPr>
          <w:rFonts w:ascii="Times New Roman" w:hAnsi="Times New Roman" w:cs="Times New Roman"/>
          <w:sz w:val="28"/>
          <w:szCs w:val="28"/>
        </w:rPr>
        <w:t xml:space="preserve">– během, za (časově) – </w:t>
      </w:r>
      <w:r w:rsidRPr="00215CCF">
        <w:rPr>
          <w:rFonts w:ascii="Times New Roman" w:hAnsi="Times New Roman" w:cs="Times New Roman"/>
          <w:i/>
          <w:sz w:val="28"/>
          <w:szCs w:val="28"/>
        </w:rPr>
        <w:t>durante as aulas, Ele falou durante cinco minutos.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>em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v, na – umístění – </w:t>
      </w:r>
      <w:r w:rsidRPr="00215CCF">
        <w:rPr>
          <w:rFonts w:ascii="Times New Roman" w:hAnsi="Times New Roman" w:cs="Times New Roman"/>
          <w:i/>
          <w:sz w:val="28"/>
          <w:szCs w:val="28"/>
        </w:rPr>
        <w:t>na mesa, em Praga</w:t>
      </w:r>
    </w:p>
    <w:p w:rsidR="00215CCF" w:rsidRPr="00215CCF" w:rsidRDefault="00215CCF" w:rsidP="00215CC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časová určení – </w:t>
      </w:r>
      <w:r w:rsidRPr="00215CCF">
        <w:rPr>
          <w:rFonts w:ascii="Times New Roman" w:hAnsi="Times New Roman" w:cs="Times New Roman"/>
          <w:i/>
          <w:sz w:val="28"/>
          <w:szCs w:val="28"/>
        </w:rPr>
        <w:t>em maio, no domingo, de vez em quando</w:t>
      </w:r>
    </w:p>
    <w:p w:rsidR="00215CCF" w:rsidRPr="00215CCF" w:rsidRDefault="00215CCF" w:rsidP="00215CC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způsobu, míry – </w:t>
      </w:r>
      <w:r w:rsidRPr="00215CCF">
        <w:rPr>
          <w:rFonts w:ascii="Times New Roman" w:hAnsi="Times New Roman" w:cs="Times New Roman"/>
          <w:i/>
          <w:sz w:val="28"/>
          <w:szCs w:val="28"/>
        </w:rPr>
        <w:t>falar em segredo, há comida em abund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â</w:t>
      </w:r>
      <w:r w:rsidRPr="00215CCF">
        <w:rPr>
          <w:rFonts w:ascii="Times New Roman" w:hAnsi="Times New Roman" w:cs="Times New Roman"/>
          <w:i/>
          <w:sz w:val="28"/>
          <w:szCs w:val="28"/>
        </w:rPr>
        <w:t>ncia</w:t>
      </w:r>
    </w:p>
    <w:p w:rsidR="00215CCF" w:rsidRPr="00215CCF" w:rsidRDefault="00215CCF" w:rsidP="00215CC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do (směr pohybu – po slovese </w:t>
      </w:r>
      <w:r w:rsidRPr="00215CCF">
        <w:rPr>
          <w:rFonts w:ascii="Times New Roman" w:hAnsi="Times New Roman" w:cs="Times New Roman"/>
          <w:i/>
          <w:sz w:val="28"/>
          <w:szCs w:val="28"/>
        </w:rPr>
        <w:t>entrar</w:t>
      </w:r>
      <w:r w:rsidRPr="00215CCF">
        <w:rPr>
          <w:rFonts w:ascii="Times New Roman" w:hAnsi="Times New Roman" w:cs="Times New Roman"/>
          <w:sz w:val="28"/>
          <w:szCs w:val="28"/>
        </w:rPr>
        <w:t xml:space="preserve">) – </w:t>
      </w:r>
      <w:r w:rsidRPr="00215CCF">
        <w:rPr>
          <w:rFonts w:ascii="Times New Roman" w:hAnsi="Times New Roman" w:cs="Times New Roman"/>
          <w:i/>
          <w:sz w:val="28"/>
          <w:szCs w:val="28"/>
        </w:rPr>
        <w:t>entrar na loja</w:t>
      </w:r>
    </w:p>
    <w:p w:rsidR="00215CCF" w:rsidRPr="00215CCF" w:rsidRDefault="00215CCF" w:rsidP="00215CCF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ve slovesných vazbách – </w:t>
      </w:r>
      <w:r w:rsidRPr="00215CCF">
        <w:rPr>
          <w:rFonts w:ascii="Times New Roman" w:hAnsi="Times New Roman" w:cs="Times New Roman"/>
          <w:i/>
          <w:sz w:val="28"/>
          <w:szCs w:val="28"/>
        </w:rPr>
        <w:t>acreditar em, falar em, formar-se em, hesitar em, participar em, penetrar em, pensar em, resultar em, trabalhar em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 xml:space="preserve">entre </w:t>
      </w:r>
      <w:r w:rsidRPr="00215CCF">
        <w:rPr>
          <w:rFonts w:ascii="Times New Roman" w:hAnsi="Times New Roman" w:cs="Times New Roman"/>
          <w:sz w:val="28"/>
          <w:szCs w:val="28"/>
        </w:rPr>
        <w:t xml:space="preserve">– mezi (místně, časově i přeneseně) – </w:t>
      </w:r>
      <w:r w:rsidRPr="00215CCF">
        <w:rPr>
          <w:rFonts w:ascii="Times New Roman" w:hAnsi="Times New Roman" w:cs="Times New Roman"/>
          <w:i/>
          <w:sz w:val="28"/>
          <w:szCs w:val="28"/>
        </w:rPr>
        <w:t>entre a porta e a janela, entre a vida e a morte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>menos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kromě, mimo – </w:t>
      </w:r>
      <w:r w:rsidRPr="00215CCF">
        <w:rPr>
          <w:rFonts w:ascii="Times New Roman" w:hAnsi="Times New Roman" w:cs="Times New Roman"/>
          <w:i/>
          <w:sz w:val="28"/>
          <w:szCs w:val="28"/>
        </w:rPr>
        <w:t>Como tudo menos a carne. Estiveram lá todos menos eu.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pro, na, do (po slovesech pohybu), k – </w:t>
      </w:r>
      <w:r w:rsidRPr="00215CCF">
        <w:rPr>
          <w:rFonts w:ascii="Times New Roman" w:hAnsi="Times New Roman" w:cs="Times New Roman"/>
          <w:i/>
          <w:sz w:val="28"/>
          <w:szCs w:val="28"/>
        </w:rPr>
        <w:t>uma prenda para o pai, água para beber, viajar para o estrangeiro, comida para almoço</w:t>
      </w:r>
      <w:r w:rsidRPr="00215CCF">
        <w:rPr>
          <w:rFonts w:ascii="Times New Roman" w:hAnsi="Times New Roman" w:cs="Times New Roman"/>
          <w:sz w:val="28"/>
          <w:szCs w:val="28"/>
        </w:rPr>
        <w:t xml:space="preserve">; v infinitivních vazbách – aby – </w:t>
      </w:r>
      <w:r w:rsidRPr="00215CCF">
        <w:rPr>
          <w:rFonts w:ascii="Times New Roman" w:hAnsi="Times New Roman" w:cs="Times New Roman"/>
          <w:i/>
          <w:sz w:val="28"/>
          <w:szCs w:val="28"/>
        </w:rPr>
        <w:t>Estou aqui para ajudar. Pede-me para ir com ela.</w:t>
      </w:r>
      <w:r w:rsidRPr="00215CCF">
        <w:rPr>
          <w:rFonts w:ascii="Times New Roman" w:hAnsi="Times New Roman" w:cs="Times New Roman"/>
          <w:sz w:val="28"/>
          <w:szCs w:val="28"/>
        </w:rPr>
        <w:t xml:space="preserve">; na rozdíl od předložky </w:t>
      </w:r>
      <w:r w:rsidRPr="00215CCF">
        <w:rPr>
          <w:rFonts w:ascii="Times New Roman" w:hAnsi="Times New Roman" w:cs="Times New Roman"/>
          <w:i/>
          <w:sz w:val="28"/>
          <w:szCs w:val="28"/>
        </w:rPr>
        <w:t>a</w:t>
      </w:r>
      <w:r w:rsidRPr="00215CCF">
        <w:rPr>
          <w:rFonts w:ascii="Times New Roman" w:hAnsi="Times New Roman" w:cs="Times New Roman"/>
          <w:sz w:val="28"/>
          <w:szCs w:val="28"/>
        </w:rPr>
        <w:t xml:space="preserve"> zdůraznění směru cesty – </w:t>
      </w:r>
      <w:r w:rsidRPr="00215CCF">
        <w:rPr>
          <w:rFonts w:ascii="Times New Roman" w:hAnsi="Times New Roman" w:cs="Times New Roman"/>
          <w:i/>
          <w:sz w:val="28"/>
          <w:szCs w:val="28"/>
        </w:rPr>
        <w:t>ir para os Açores</w:t>
      </w:r>
      <w:r w:rsidRPr="00215CCF">
        <w:rPr>
          <w:rFonts w:ascii="Times New Roman" w:hAnsi="Times New Roman" w:cs="Times New Roman"/>
          <w:sz w:val="28"/>
          <w:szCs w:val="28"/>
        </w:rPr>
        <w:t xml:space="preserve"> a vyjádření cíle cesty s úmyslem vytrvat tam delší dobu – </w:t>
      </w:r>
      <w:r w:rsidRPr="00215CCF">
        <w:rPr>
          <w:rFonts w:ascii="Times New Roman" w:hAnsi="Times New Roman" w:cs="Times New Roman"/>
          <w:i/>
          <w:sz w:val="28"/>
          <w:szCs w:val="28"/>
        </w:rPr>
        <w:t>ir a casa</w:t>
      </w:r>
      <w:r w:rsidRPr="00215CCF">
        <w:rPr>
          <w:rFonts w:ascii="Times New Roman" w:hAnsi="Times New Roman" w:cs="Times New Roman"/>
          <w:sz w:val="28"/>
          <w:szCs w:val="28"/>
        </w:rPr>
        <w:t>/</w:t>
      </w:r>
      <w:r w:rsidRPr="00215CCF">
        <w:rPr>
          <w:rFonts w:ascii="Times New Roman" w:hAnsi="Times New Roman" w:cs="Times New Roman"/>
          <w:i/>
          <w:sz w:val="28"/>
          <w:szCs w:val="28"/>
        </w:rPr>
        <w:t>ir para casa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 xml:space="preserve">perante </w:t>
      </w:r>
      <w:r w:rsidRPr="00215CCF">
        <w:rPr>
          <w:rFonts w:ascii="Times New Roman" w:hAnsi="Times New Roman" w:cs="Times New Roman"/>
          <w:sz w:val="28"/>
          <w:szCs w:val="28"/>
        </w:rPr>
        <w:t xml:space="preserve">– před, v přítomnosti někoho – </w:t>
      </w:r>
      <w:r w:rsidRPr="00215CCF">
        <w:rPr>
          <w:rFonts w:ascii="Times New Roman" w:hAnsi="Times New Roman" w:cs="Times New Roman"/>
          <w:i/>
          <w:sz w:val="28"/>
          <w:szCs w:val="28"/>
        </w:rPr>
        <w:t>falar perante um grande público, estar perante grandes dificuldades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 xml:space="preserve">por 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po (místně i časově), podle, pro – </w:t>
      </w:r>
      <w:r w:rsidRPr="00215CCF">
        <w:rPr>
          <w:rFonts w:ascii="Times New Roman" w:hAnsi="Times New Roman" w:cs="Times New Roman"/>
          <w:i/>
          <w:sz w:val="28"/>
          <w:szCs w:val="28"/>
        </w:rPr>
        <w:t>andar pelo mundo, ficar calado por muito tempo, classificar-se por resultados, fazer tudo por ela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lastRenderedPageBreak/>
        <w:t xml:space="preserve">místní určení – </w:t>
      </w:r>
      <w:r w:rsidRPr="00215CCF">
        <w:rPr>
          <w:rFonts w:ascii="Times New Roman" w:hAnsi="Times New Roman" w:cs="Times New Roman"/>
          <w:i/>
          <w:sz w:val="28"/>
          <w:szCs w:val="28"/>
        </w:rPr>
        <w:t>entrar pela janela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časové určení – </w:t>
      </w:r>
      <w:r w:rsidRPr="00215CCF">
        <w:rPr>
          <w:rFonts w:ascii="Times New Roman" w:hAnsi="Times New Roman" w:cs="Times New Roman"/>
          <w:i/>
          <w:sz w:val="28"/>
          <w:szCs w:val="28"/>
        </w:rPr>
        <w:t>pelas dez da noite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prostředku – </w:t>
      </w:r>
      <w:r w:rsidRPr="00215CCF">
        <w:rPr>
          <w:rFonts w:ascii="Times New Roman" w:hAnsi="Times New Roman" w:cs="Times New Roman"/>
          <w:i/>
          <w:sz w:val="28"/>
          <w:szCs w:val="28"/>
        </w:rPr>
        <w:t>por avião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příčiny – </w:t>
      </w:r>
      <w:r w:rsidRPr="00215CCF">
        <w:rPr>
          <w:rFonts w:ascii="Times New Roman" w:hAnsi="Times New Roman" w:cs="Times New Roman"/>
          <w:i/>
          <w:sz w:val="28"/>
          <w:szCs w:val="28"/>
        </w:rPr>
        <w:t>por amor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způsobu – </w:t>
      </w:r>
      <w:r w:rsidRPr="00215CCF">
        <w:rPr>
          <w:rFonts w:ascii="Times New Roman" w:hAnsi="Times New Roman" w:cs="Times New Roman"/>
          <w:i/>
          <w:sz w:val="28"/>
          <w:szCs w:val="28"/>
        </w:rPr>
        <w:t>por bem ou por mal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posloupnosti – </w:t>
      </w:r>
      <w:r w:rsidRPr="00215CCF">
        <w:rPr>
          <w:rFonts w:ascii="Times New Roman" w:hAnsi="Times New Roman" w:cs="Times New Roman"/>
          <w:i/>
          <w:sz w:val="28"/>
          <w:szCs w:val="28"/>
        </w:rPr>
        <w:t>um por um, passo por passo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ceny – </w:t>
      </w:r>
      <w:r w:rsidRPr="00215CCF">
        <w:rPr>
          <w:rFonts w:ascii="Times New Roman" w:hAnsi="Times New Roman" w:cs="Times New Roman"/>
          <w:i/>
          <w:sz w:val="28"/>
          <w:szCs w:val="28"/>
        </w:rPr>
        <w:t>por pouco dinheiro, por vinte contos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procent – </w:t>
      </w:r>
      <w:r w:rsidRPr="00215CCF">
        <w:rPr>
          <w:rFonts w:ascii="Times New Roman" w:hAnsi="Times New Roman" w:cs="Times New Roman"/>
          <w:i/>
          <w:sz w:val="28"/>
          <w:szCs w:val="28"/>
        </w:rPr>
        <w:t>cinco por cento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vyjádření původce děje v trpném rodě – </w:t>
      </w:r>
      <w:r w:rsidRPr="00215CCF">
        <w:rPr>
          <w:rFonts w:ascii="Times New Roman" w:hAnsi="Times New Roman" w:cs="Times New Roman"/>
          <w:i/>
          <w:sz w:val="28"/>
          <w:szCs w:val="28"/>
        </w:rPr>
        <w:t>escrito por mim</w:t>
      </w:r>
    </w:p>
    <w:p w:rsidR="00215CCF" w:rsidRPr="00215CCF" w:rsidRDefault="00215CCF" w:rsidP="00215CC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 infinitivních vazbách – </w:t>
      </w:r>
      <w:r w:rsidRPr="00215CCF">
        <w:rPr>
          <w:rFonts w:ascii="Times New Roman" w:hAnsi="Times New Roman" w:cs="Times New Roman"/>
          <w:i/>
          <w:sz w:val="28"/>
          <w:szCs w:val="28"/>
        </w:rPr>
        <w:t>Pe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ç</w:t>
      </w:r>
      <w:r w:rsidRPr="00215CCF">
        <w:rPr>
          <w:rFonts w:ascii="Times New Roman" w:hAnsi="Times New Roman" w:cs="Times New Roman"/>
          <w:i/>
          <w:sz w:val="28"/>
          <w:szCs w:val="28"/>
        </w:rPr>
        <w:t>o desculpa por ter chegado atrasado.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>segundo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podle – </w:t>
      </w:r>
      <w:r w:rsidRPr="00215CCF">
        <w:rPr>
          <w:rFonts w:ascii="Times New Roman" w:hAnsi="Times New Roman" w:cs="Times New Roman"/>
          <w:i/>
          <w:sz w:val="28"/>
          <w:szCs w:val="28"/>
        </w:rPr>
        <w:t>segundo a lei, segundo a minha opini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ã</w:t>
      </w:r>
      <w:r w:rsidRPr="00215CCF">
        <w:rPr>
          <w:rFonts w:ascii="Times New Roman" w:hAnsi="Times New Roman" w:cs="Times New Roman"/>
          <w:i/>
          <w:sz w:val="28"/>
          <w:szCs w:val="28"/>
        </w:rPr>
        <w:t>o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>sem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bez – </w:t>
      </w:r>
      <w:r w:rsidRPr="00215CCF">
        <w:rPr>
          <w:rFonts w:ascii="Times New Roman" w:hAnsi="Times New Roman" w:cs="Times New Roman"/>
          <w:i/>
          <w:sz w:val="28"/>
          <w:szCs w:val="28"/>
        </w:rPr>
        <w:t>Acusou-me sem motivo.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>sob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pod (místně i přeneseně) – </w:t>
      </w:r>
      <w:r w:rsidRPr="00215CCF">
        <w:rPr>
          <w:rFonts w:ascii="Times New Roman" w:hAnsi="Times New Roman" w:cs="Times New Roman"/>
          <w:i/>
          <w:sz w:val="28"/>
          <w:szCs w:val="28"/>
        </w:rPr>
        <w:t>sob o controlo da empresa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</w:rPr>
        <w:t>sobre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na, nad, o, za – </w:t>
      </w:r>
      <w:r w:rsidRPr="00215CCF">
        <w:rPr>
          <w:rFonts w:ascii="Times New Roman" w:hAnsi="Times New Roman" w:cs="Times New Roman"/>
          <w:i/>
          <w:sz w:val="28"/>
          <w:szCs w:val="28"/>
        </w:rPr>
        <w:t>sobre a mesa, pisar sobre o relvado, exercer poder sobre o povo, falar sobre muitas coisas, desgraça sobre desgraça</w:t>
      </w:r>
    </w:p>
    <w:p w:rsidR="00215CCF" w:rsidRPr="00215CCF" w:rsidRDefault="00215CCF" w:rsidP="00215CCF">
      <w:pPr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sz w:val="28"/>
          <w:szCs w:val="28"/>
          <w:lang w:val="pt-PT"/>
        </w:rPr>
        <w:t>Portugalské komplexní předložky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abaixo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pod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acima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nad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além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mimo, za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antes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(časově) – před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apesar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přes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debaixo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pod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dentro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(místně i časově) – uvnitř, během, za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depois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po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detrás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(místně) – za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diante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před, vůči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em cima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nad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junto a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u, vedle, na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lastRenderedPageBreak/>
        <w:t>por baixo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pod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ao cabo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po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em favor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pro, ve prospěch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em frente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(místně) – před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ao lado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– vedle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15CCF">
        <w:rPr>
          <w:rFonts w:ascii="Times New Roman" w:hAnsi="Times New Roman" w:cs="Times New Roman"/>
          <w:b/>
          <w:i/>
          <w:sz w:val="28"/>
          <w:szCs w:val="28"/>
          <w:lang w:val="pt-PT"/>
        </w:rPr>
        <w:t>ao pé de</w:t>
      </w:r>
      <w:r w:rsidRPr="00215CCF">
        <w:rPr>
          <w:rFonts w:ascii="Times New Roman" w:hAnsi="Times New Roman" w:cs="Times New Roman"/>
          <w:sz w:val="28"/>
          <w:szCs w:val="28"/>
          <w:lang w:val="pt-PT"/>
        </w:rPr>
        <w:t xml:space="preserve"> - u</w:t>
      </w:r>
    </w:p>
    <w:p w:rsidR="00215CCF" w:rsidRPr="00215CCF" w:rsidRDefault="00215CCF" w:rsidP="00215CCF">
      <w:pPr>
        <w:rPr>
          <w:rFonts w:ascii="Times New Roman" w:hAnsi="Times New Roman" w:cs="Times New Roman"/>
          <w:b/>
          <w:sz w:val="28"/>
          <w:szCs w:val="28"/>
        </w:rPr>
      </w:pPr>
    </w:p>
    <w:p w:rsidR="00215CCF" w:rsidRPr="00215CCF" w:rsidRDefault="00215CCF" w:rsidP="00215CCF">
      <w:pPr>
        <w:rPr>
          <w:rFonts w:ascii="Times New Roman" w:hAnsi="Times New Roman" w:cs="Times New Roman"/>
          <w:b/>
          <w:sz w:val="28"/>
          <w:szCs w:val="28"/>
        </w:rPr>
      </w:pPr>
      <w:r w:rsidRPr="00215CCF">
        <w:rPr>
          <w:rFonts w:ascii="Times New Roman" w:hAnsi="Times New Roman" w:cs="Times New Roman"/>
          <w:b/>
          <w:sz w:val="28"/>
          <w:szCs w:val="28"/>
        </w:rPr>
        <w:t>SPOJKY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slovní druh, který spojují věty nebo větné členy v rámci jedné věty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na rozdíl od předložek nevytvářejí s následujícím členem syntagma – </w:t>
      </w:r>
      <w:r w:rsidRPr="00215CCF">
        <w:rPr>
          <w:rFonts w:ascii="Times New Roman" w:hAnsi="Times New Roman" w:cs="Times New Roman"/>
          <w:i/>
          <w:sz w:val="28"/>
          <w:szCs w:val="28"/>
        </w:rPr>
        <w:t>para o Pedro/o José e o Pedro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spojky nejsou jedinými spojovacími slovy v jazyce – obdobnou funkci mají např. vztažná zájmena či adverbia – </w:t>
      </w:r>
      <w:r w:rsidRPr="00215CCF">
        <w:rPr>
          <w:rFonts w:ascii="Times New Roman" w:hAnsi="Times New Roman" w:cs="Times New Roman"/>
          <w:i/>
          <w:sz w:val="28"/>
          <w:szCs w:val="28"/>
        </w:rPr>
        <w:t>É o livro que comprei ontem.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  <w:u w:val="single"/>
        </w:rPr>
        <w:t>Rozdělení spojek:</w:t>
      </w:r>
      <w:r w:rsidRPr="00215CCF">
        <w:rPr>
          <w:rFonts w:ascii="Times New Roman" w:hAnsi="Times New Roman" w:cs="Times New Roman"/>
          <w:sz w:val="28"/>
          <w:szCs w:val="28"/>
        </w:rPr>
        <w:t xml:space="preserve"> 1. podle způsobu spojení </w:t>
      </w:r>
    </w:p>
    <w:p w:rsidR="00215CCF" w:rsidRPr="00215CCF" w:rsidRDefault="00215CCF" w:rsidP="00215C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spojky souřadící – vyjadřují vztah syntaktické koordinace (souřadnosti), spojují vždy souřadně spojené větné členy, nemají ve větě volnou pozici; </w:t>
      </w:r>
    </w:p>
    <w:p w:rsidR="00215CCF" w:rsidRPr="00215CCF" w:rsidRDefault="00215CCF" w:rsidP="00215C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spojky podřadící – vyjadřují vztah syntaktické závislosti, zpravidla spojují věty vedlejší s větami řídícími, mají volnou pozici ve větě, tzn. stojí před vedlejší větou – mohou stát buď na začátku souvětí nebo po větě hlavní</w:t>
      </w:r>
    </w:p>
    <w:p w:rsidR="00215CCF" w:rsidRPr="00215CCF" w:rsidRDefault="00215CCF" w:rsidP="00215CCF">
      <w:pPr>
        <w:ind w:left="360"/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 2. podle výrazové struktury:</w:t>
      </w:r>
    </w:p>
    <w:p w:rsidR="00215CCF" w:rsidRPr="00215CCF" w:rsidRDefault="00215CCF" w:rsidP="00215CC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 a) spojky simplexní – jednoslovné – </w:t>
      </w:r>
      <w:r w:rsidRPr="00215CCF">
        <w:rPr>
          <w:rFonts w:ascii="Times New Roman" w:hAnsi="Times New Roman" w:cs="Times New Roman"/>
          <w:i/>
          <w:sz w:val="28"/>
          <w:szCs w:val="28"/>
        </w:rPr>
        <w:t>e, mas</w:t>
      </w:r>
    </w:p>
    <w:p w:rsidR="00215CCF" w:rsidRPr="00215CCF" w:rsidRDefault="00215CCF" w:rsidP="00215CC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 b) spojky komplexní – víceslovné, zpravidla tvořeny nějakým denominátorem (substantivum, adjektivum, adverbium), který je nositelem určitého specifického významu, předložkou a univerzální spojkou </w:t>
      </w:r>
      <w:r w:rsidRPr="00215CCF">
        <w:rPr>
          <w:rFonts w:ascii="Times New Roman" w:hAnsi="Times New Roman" w:cs="Times New Roman"/>
          <w:i/>
          <w:sz w:val="28"/>
          <w:szCs w:val="28"/>
        </w:rPr>
        <w:t>que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>de maneira que, a fim de que</w:t>
      </w:r>
    </w:p>
    <w:p w:rsidR="00215CCF" w:rsidRPr="00215CCF" w:rsidRDefault="00215CCF" w:rsidP="00215CCF">
      <w:pPr>
        <w:rPr>
          <w:rFonts w:ascii="Times New Roman" w:hAnsi="Times New Roman" w:cs="Times New Roman"/>
          <w:b/>
          <w:sz w:val="28"/>
          <w:szCs w:val="28"/>
        </w:rPr>
      </w:pPr>
      <w:r w:rsidRPr="00215CCF">
        <w:rPr>
          <w:rFonts w:ascii="Times New Roman" w:hAnsi="Times New Roman" w:cs="Times New Roman"/>
          <w:b/>
          <w:sz w:val="28"/>
          <w:szCs w:val="28"/>
        </w:rPr>
        <w:t>Souřadící spojky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mezi souřadící spojky patří:</w:t>
      </w:r>
    </w:p>
    <w:p w:rsidR="00215CCF" w:rsidRPr="00215CCF" w:rsidRDefault="00215CCF" w:rsidP="00215C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lastRenderedPageBreak/>
        <w:t xml:space="preserve">slučovací spojky – spojují dvě věty či dva slovní druhy, které mají stejnou funkci – </w:t>
      </w:r>
      <w:r w:rsidRPr="00215CCF">
        <w:rPr>
          <w:rFonts w:ascii="Times New Roman" w:hAnsi="Times New Roman" w:cs="Times New Roman"/>
          <w:i/>
          <w:sz w:val="28"/>
          <w:szCs w:val="28"/>
        </w:rPr>
        <w:t>e, também, nem sequer, nem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>A Maria estuda e trabalha ao mesmo tempo.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odporovací spojky – spojují dvě věty či dva slovní druhy, mezi nimiž vytváří určitý kontrast – </w:t>
      </w:r>
      <w:r w:rsidRPr="00215CCF">
        <w:rPr>
          <w:rFonts w:ascii="Times New Roman" w:hAnsi="Times New Roman" w:cs="Times New Roman"/>
          <w:i/>
          <w:sz w:val="28"/>
          <w:szCs w:val="28"/>
        </w:rPr>
        <w:t>mas, porém, todavia, contudo, no entanto, entretanto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>O Roberto gosta de cantar, mas agora n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ã</w:t>
      </w:r>
      <w:r w:rsidRPr="00215CCF">
        <w:rPr>
          <w:rFonts w:ascii="Times New Roman" w:hAnsi="Times New Roman" w:cs="Times New Roman"/>
          <w:i/>
          <w:sz w:val="28"/>
          <w:szCs w:val="28"/>
        </w:rPr>
        <w:t>o quer.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spojka </w:t>
      </w:r>
      <w:r w:rsidRPr="00215CCF">
        <w:rPr>
          <w:rFonts w:ascii="Times New Roman" w:hAnsi="Times New Roman" w:cs="Times New Roman"/>
          <w:i/>
          <w:sz w:val="28"/>
          <w:szCs w:val="28"/>
        </w:rPr>
        <w:t>mas</w:t>
      </w:r>
      <w:r w:rsidRPr="00215CCF">
        <w:rPr>
          <w:rFonts w:ascii="Times New Roman" w:hAnsi="Times New Roman" w:cs="Times New Roman"/>
          <w:sz w:val="28"/>
          <w:szCs w:val="28"/>
        </w:rPr>
        <w:t xml:space="preserve"> může stát pouze na začátku věty, zatímco ostatní spojky mohou stát také uprostřed vedlejší věty (odděleny čárkou)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O Jesualdo queria dizer também alguma coisa, não tem, porém, coragem </w:t>
      </w:r>
      <w:r w:rsidRPr="00215CCF">
        <w:rPr>
          <w:rFonts w:ascii="Times New Roman" w:hAnsi="Times New Roman" w:cs="Times New Roman"/>
          <w:sz w:val="28"/>
          <w:szCs w:val="28"/>
        </w:rPr>
        <w:t>(</w:t>
      </w:r>
      <w:r w:rsidRPr="00215CCF">
        <w:rPr>
          <w:rFonts w:ascii="Times New Roman" w:hAnsi="Times New Roman" w:cs="Times New Roman"/>
          <w:i/>
          <w:sz w:val="28"/>
          <w:szCs w:val="28"/>
        </w:rPr>
        <w:t>não tem coragem, porém</w:t>
      </w:r>
      <w:r w:rsidRPr="00215C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5CCF" w:rsidRPr="00215CCF" w:rsidRDefault="00215CCF" w:rsidP="00215C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vylučovací spojky – spojují dvě věty či dva slovní druhy s rozdílným významem; signalizují, že při splnění určité skutečnosti nedojde k naplnění druhé skutečnosti a naopak – </w:t>
      </w:r>
      <w:r w:rsidRPr="00215CCF">
        <w:rPr>
          <w:rFonts w:ascii="Times New Roman" w:hAnsi="Times New Roman" w:cs="Times New Roman"/>
          <w:i/>
          <w:sz w:val="28"/>
          <w:szCs w:val="28"/>
        </w:rPr>
        <w:t>ou...ou, ou...não, ora.... ora, quer ...... quer, seja..... seja, nem....nem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>Ou n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ã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o compreendia bem ou não ouvia nada do que dizia o professor. </w:t>
      </w:r>
    </w:p>
    <w:p w:rsidR="00215CCF" w:rsidRPr="00215CCF" w:rsidRDefault="00215CCF" w:rsidP="00215C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důsledkové spojky – připojují větu, která vyjadřuje nějaký výsledek či důsledek děje vyjádřeného v předešlé větě – </w:t>
      </w:r>
      <w:r w:rsidRPr="00215CCF">
        <w:rPr>
          <w:rFonts w:ascii="Times New Roman" w:hAnsi="Times New Roman" w:cs="Times New Roman"/>
          <w:i/>
          <w:sz w:val="28"/>
          <w:szCs w:val="28"/>
        </w:rPr>
        <w:t>logo, pois, portanto, por conseguinte, por isso, assim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>O Sérgio ficou muito descontente com a decisão do diretor, por isso, mudou de emprego.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spojky </w:t>
      </w:r>
      <w:r w:rsidRPr="00215CCF">
        <w:rPr>
          <w:rFonts w:ascii="Times New Roman" w:hAnsi="Times New Roman" w:cs="Times New Roman"/>
          <w:i/>
          <w:sz w:val="28"/>
          <w:szCs w:val="28"/>
        </w:rPr>
        <w:t>logo, portanto</w:t>
      </w:r>
      <w:r w:rsidRPr="00215CCF">
        <w:rPr>
          <w:rFonts w:ascii="Times New Roman" w:hAnsi="Times New Roman" w:cs="Times New Roman"/>
          <w:sz w:val="28"/>
          <w:szCs w:val="28"/>
        </w:rPr>
        <w:t xml:space="preserve"> a </w:t>
      </w:r>
      <w:r w:rsidRPr="00215CCF">
        <w:rPr>
          <w:rFonts w:ascii="Times New Roman" w:hAnsi="Times New Roman" w:cs="Times New Roman"/>
          <w:i/>
          <w:sz w:val="28"/>
          <w:szCs w:val="28"/>
        </w:rPr>
        <w:t>por conseguinte</w:t>
      </w:r>
      <w:r w:rsidRPr="00215CCF">
        <w:rPr>
          <w:rFonts w:ascii="Times New Roman" w:hAnsi="Times New Roman" w:cs="Times New Roman"/>
          <w:sz w:val="28"/>
          <w:szCs w:val="28"/>
        </w:rPr>
        <w:t xml:space="preserve"> mohou stát na různých místech ve větě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spojka </w:t>
      </w:r>
      <w:r w:rsidRPr="00215CCF">
        <w:rPr>
          <w:rFonts w:ascii="Times New Roman" w:hAnsi="Times New Roman" w:cs="Times New Roman"/>
          <w:i/>
          <w:sz w:val="28"/>
          <w:szCs w:val="28"/>
        </w:rPr>
        <w:t>pois</w:t>
      </w:r>
      <w:r w:rsidRPr="00215CCF">
        <w:rPr>
          <w:rFonts w:ascii="Times New Roman" w:hAnsi="Times New Roman" w:cs="Times New Roman"/>
          <w:sz w:val="28"/>
          <w:szCs w:val="28"/>
        </w:rPr>
        <w:t xml:space="preserve"> stojí vždycky za větným členem, ke kterému se vztahuje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Não estudou, não passou, pois, na prova. </w:t>
      </w:r>
    </w:p>
    <w:p w:rsidR="00215CCF" w:rsidRPr="00215CCF" w:rsidRDefault="00215CCF" w:rsidP="00215C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důvodové spojky – spojují dvě věty; druhá věta vysvětluje (odůvodňuje) skutečnost obsaženou v první větě – </w:t>
      </w:r>
      <w:r w:rsidRPr="00215CCF">
        <w:rPr>
          <w:rFonts w:ascii="Times New Roman" w:hAnsi="Times New Roman" w:cs="Times New Roman"/>
          <w:i/>
          <w:sz w:val="28"/>
          <w:szCs w:val="28"/>
        </w:rPr>
        <w:t>que, porque, pois, porquanto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Vamos comer, que estou a morrer de fome. </w:t>
      </w:r>
    </w:p>
    <w:p w:rsidR="00215CCF" w:rsidRPr="00215CCF" w:rsidRDefault="00215CCF" w:rsidP="00215CC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některé souřadící spojky mohou mít i jiné významy; týká se to především slučovací spojky </w:t>
      </w:r>
      <w:r w:rsidRPr="00215CCF">
        <w:rPr>
          <w:rFonts w:ascii="Times New Roman" w:hAnsi="Times New Roman" w:cs="Times New Roman"/>
          <w:i/>
          <w:sz w:val="28"/>
          <w:szCs w:val="28"/>
        </w:rPr>
        <w:t>e</w:t>
      </w:r>
      <w:r w:rsidRPr="00215CCF">
        <w:rPr>
          <w:rFonts w:ascii="Times New Roman" w:hAnsi="Times New Roman" w:cs="Times New Roman"/>
          <w:sz w:val="28"/>
          <w:szCs w:val="28"/>
        </w:rPr>
        <w:t xml:space="preserve"> a odporovací spojky </w:t>
      </w:r>
      <w:r w:rsidRPr="00215CCF">
        <w:rPr>
          <w:rFonts w:ascii="Times New Roman" w:hAnsi="Times New Roman" w:cs="Times New Roman"/>
          <w:i/>
          <w:sz w:val="28"/>
          <w:szCs w:val="28"/>
        </w:rPr>
        <w:t>mas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spojka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e </w:t>
      </w:r>
      <w:r w:rsidRPr="00215CCF">
        <w:rPr>
          <w:rFonts w:ascii="Times New Roman" w:hAnsi="Times New Roman" w:cs="Times New Roman"/>
          <w:sz w:val="28"/>
          <w:szCs w:val="28"/>
        </w:rPr>
        <w:t xml:space="preserve">může vyjadřovat např. tyto významy: </w:t>
      </w:r>
    </w:p>
    <w:p w:rsidR="00215CCF" w:rsidRPr="00215CCF" w:rsidRDefault="00215CCF" w:rsidP="00215C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odporovací – </w:t>
      </w:r>
      <w:r w:rsidRPr="00215CCF">
        <w:rPr>
          <w:rFonts w:ascii="Times New Roman" w:hAnsi="Times New Roman" w:cs="Times New Roman"/>
          <w:i/>
          <w:sz w:val="28"/>
          <w:szCs w:val="28"/>
        </w:rPr>
        <w:t>Tanto tenho aprendido e n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ã</w:t>
      </w:r>
      <w:r w:rsidRPr="00215CCF">
        <w:rPr>
          <w:rFonts w:ascii="Times New Roman" w:hAnsi="Times New Roman" w:cs="Times New Roman"/>
          <w:i/>
          <w:sz w:val="28"/>
          <w:szCs w:val="28"/>
        </w:rPr>
        <w:t>o sei nada.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důsledkový – </w:t>
      </w:r>
      <w:r w:rsidRPr="00215CCF">
        <w:rPr>
          <w:rFonts w:ascii="Times New Roman" w:hAnsi="Times New Roman" w:cs="Times New Roman"/>
          <w:i/>
          <w:sz w:val="28"/>
          <w:szCs w:val="28"/>
        </w:rPr>
        <w:t>Qualquer movimento, e será um homem morto!</w:t>
      </w:r>
    </w:p>
    <w:p w:rsidR="00215CCF" w:rsidRPr="00215CCF" w:rsidRDefault="00215CCF" w:rsidP="00215CC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spojka </w:t>
      </w:r>
      <w:r w:rsidRPr="00215CCF">
        <w:rPr>
          <w:rFonts w:ascii="Times New Roman" w:hAnsi="Times New Roman" w:cs="Times New Roman"/>
          <w:i/>
          <w:sz w:val="28"/>
          <w:szCs w:val="28"/>
        </w:rPr>
        <w:t>mas</w:t>
      </w:r>
      <w:r w:rsidRPr="00215CCF">
        <w:rPr>
          <w:rFonts w:ascii="Times New Roman" w:hAnsi="Times New Roman" w:cs="Times New Roman"/>
          <w:sz w:val="28"/>
          <w:szCs w:val="28"/>
        </w:rPr>
        <w:t xml:space="preserve"> může mít např. tyto významy:</w:t>
      </w:r>
    </w:p>
    <w:p w:rsidR="00215CCF" w:rsidRPr="00215CCF" w:rsidRDefault="00215CCF" w:rsidP="00215C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aditivní – </w:t>
      </w:r>
      <w:r w:rsidRPr="00215CCF">
        <w:rPr>
          <w:rFonts w:ascii="Times New Roman" w:hAnsi="Times New Roman" w:cs="Times New Roman"/>
          <w:i/>
          <w:sz w:val="28"/>
          <w:szCs w:val="28"/>
        </w:rPr>
        <w:t>Anoitece, mas a vida n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ã</w:t>
      </w:r>
      <w:r w:rsidRPr="00215CCF">
        <w:rPr>
          <w:rFonts w:ascii="Times New Roman" w:hAnsi="Times New Roman" w:cs="Times New Roman"/>
          <w:i/>
          <w:sz w:val="28"/>
          <w:szCs w:val="28"/>
        </w:rPr>
        <w:t>o acaba.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lastRenderedPageBreak/>
        <w:t xml:space="preserve">užívá se také často, pokud chce mluvčí změnit téma hovoru či navázat na to, co bylo řečeno dříve – </w:t>
      </w:r>
      <w:r w:rsidRPr="00215CCF">
        <w:rPr>
          <w:rFonts w:ascii="Times New Roman" w:hAnsi="Times New Roman" w:cs="Times New Roman"/>
          <w:i/>
          <w:sz w:val="28"/>
          <w:szCs w:val="28"/>
        </w:rPr>
        <w:t>Mas continua. Não te esquecas do que estavas a contar.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rPr>
          <w:rFonts w:ascii="Times New Roman" w:hAnsi="Times New Roman" w:cs="Times New Roman"/>
          <w:b/>
          <w:sz w:val="28"/>
          <w:szCs w:val="28"/>
        </w:rPr>
      </w:pPr>
      <w:r w:rsidRPr="00215CCF">
        <w:rPr>
          <w:rFonts w:ascii="Times New Roman" w:hAnsi="Times New Roman" w:cs="Times New Roman"/>
          <w:b/>
          <w:sz w:val="28"/>
          <w:szCs w:val="28"/>
        </w:rPr>
        <w:t>Podřadící spojky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mezi podřadící spojky patří: </w:t>
      </w:r>
    </w:p>
    <w:p w:rsidR="00215CCF" w:rsidRPr="00215CCF" w:rsidRDefault="00215CCF" w:rsidP="00215C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příčinné spojky – uvozují vedlejší věty příčinné – </w:t>
      </w:r>
      <w:r w:rsidRPr="00215CCF">
        <w:rPr>
          <w:rFonts w:ascii="Times New Roman" w:hAnsi="Times New Roman" w:cs="Times New Roman"/>
          <w:i/>
          <w:sz w:val="28"/>
          <w:szCs w:val="28"/>
        </w:rPr>
        <w:t>porque, pois, porquanto, como, pois que, por isso que, já que, uma vez que, visto que, visto como, que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>Como a Ana é muito inteligente, estuda na Faculade de Direito.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spojka </w:t>
      </w:r>
      <w:r w:rsidRPr="00215CCF">
        <w:rPr>
          <w:rFonts w:ascii="Times New Roman" w:hAnsi="Times New Roman" w:cs="Times New Roman"/>
          <w:i/>
          <w:sz w:val="28"/>
          <w:szCs w:val="28"/>
        </w:rPr>
        <w:t>porque</w:t>
      </w:r>
      <w:r w:rsidRPr="00215CCF">
        <w:rPr>
          <w:rFonts w:ascii="Times New Roman" w:hAnsi="Times New Roman" w:cs="Times New Roman"/>
          <w:sz w:val="28"/>
          <w:szCs w:val="28"/>
        </w:rPr>
        <w:t xml:space="preserve"> nesmí stát na začátku souvětí – je nahrazována spojkou </w:t>
      </w:r>
      <w:r w:rsidRPr="00215CCF">
        <w:rPr>
          <w:rFonts w:ascii="Times New Roman" w:hAnsi="Times New Roman" w:cs="Times New Roman"/>
          <w:i/>
          <w:sz w:val="28"/>
          <w:szCs w:val="28"/>
        </w:rPr>
        <w:t>como</w:t>
      </w:r>
    </w:p>
    <w:p w:rsidR="00215CCF" w:rsidRPr="00215CCF" w:rsidRDefault="00215CCF" w:rsidP="00215C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přípustkové spojky – uvozují vedlejší věty přípustkové – obsahují informaci, která je v určitém rozporu se skutečností uvedenou ve větě hlavní – </w:t>
      </w:r>
      <w:r w:rsidRPr="00215CCF">
        <w:rPr>
          <w:rFonts w:ascii="Times New Roman" w:hAnsi="Times New Roman" w:cs="Times New Roman"/>
          <w:i/>
          <w:sz w:val="28"/>
          <w:szCs w:val="28"/>
        </w:rPr>
        <w:t>embora, conquanto, ainda que, mesmo que, posto que, bem que, se bem que, por mais que, por menos que, apesar de que, nem que, que</w:t>
      </w:r>
      <w:r w:rsidRPr="00215CCF">
        <w:rPr>
          <w:rFonts w:ascii="Times New Roman" w:hAnsi="Times New Roman" w:cs="Times New Roman"/>
          <w:sz w:val="28"/>
          <w:szCs w:val="28"/>
        </w:rPr>
        <w:t xml:space="preserve">  -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Ainda que venha do Porto, toda a sua vida torce pelo Benfica. </w:t>
      </w:r>
    </w:p>
    <w:p w:rsidR="00215CCF" w:rsidRPr="00215CCF" w:rsidRDefault="00215CCF" w:rsidP="00215C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podmínkové spojky – uvozují vedlejší věty podmínkové – obsahují určitou podmínku, za níž se uskuteční či nikoliv děj vyjádřený v hlavní větě – </w:t>
      </w:r>
      <w:r w:rsidRPr="00215CCF">
        <w:rPr>
          <w:rFonts w:ascii="Times New Roman" w:hAnsi="Times New Roman" w:cs="Times New Roman"/>
          <w:i/>
          <w:sz w:val="28"/>
          <w:szCs w:val="28"/>
        </w:rPr>
        <w:t>se, caso, contanto que, salvo se , sem que, dado que, desde que, a menos que, a n</w:t>
      </w:r>
      <w:r w:rsidRPr="00215CCF">
        <w:rPr>
          <w:rFonts w:ascii="Times New Roman" w:hAnsi="Times New Roman" w:cs="Times New Roman"/>
          <w:i/>
          <w:sz w:val="28"/>
          <w:szCs w:val="28"/>
          <w:lang w:val="pt-PT"/>
        </w:rPr>
        <w:t>ã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o ser que </w:t>
      </w:r>
      <w:r w:rsidRPr="00215CCF">
        <w:rPr>
          <w:rFonts w:ascii="Times New Roman" w:hAnsi="Times New Roman" w:cs="Times New Roman"/>
          <w:sz w:val="28"/>
          <w:szCs w:val="28"/>
        </w:rPr>
        <w:t xml:space="preserve">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Caso tu não queiras ir de comboio, podes ir de carro com o Jorge. </w:t>
      </w:r>
    </w:p>
    <w:p w:rsidR="00215CCF" w:rsidRPr="00215CCF" w:rsidRDefault="00215CCF" w:rsidP="00215C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účelové spojky – uvozují vedlejší věty účelové – obsahují účel děje hlavní věty – </w:t>
      </w:r>
      <w:r w:rsidRPr="00215CCF">
        <w:rPr>
          <w:rFonts w:ascii="Times New Roman" w:hAnsi="Times New Roman" w:cs="Times New Roman"/>
          <w:i/>
          <w:sz w:val="28"/>
          <w:szCs w:val="28"/>
        </w:rPr>
        <w:t>para que, a fim de que, porque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O Rui chegou a Braga a fim de que pudesse visitar os seus pais. </w:t>
      </w:r>
    </w:p>
    <w:p w:rsidR="00215CCF" w:rsidRPr="00215CCF" w:rsidRDefault="00215CCF" w:rsidP="00215C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časové spojky – uvozují vedlejší věty časové – </w:t>
      </w:r>
      <w:r w:rsidRPr="00215CCF">
        <w:rPr>
          <w:rFonts w:ascii="Times New Roman" w:hAnsi="Times New Roman" w:cs="Times New Roman"/>
          <w:i/>
          <w:sz w:val="28"/>
          <w:szCs w:val="28"/>
        </w:rPr>
        <w:t>quando, antes que, depois que, até que, logo que, sempre que, assim que, desde que, todas as vezes que, cada vez que, apenas, mal, que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>Sempre que posso, vejo a televisão portuguesa.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důsledkové (způsobové) spojky – uvozují vedlejší věty způsobové (důsledkové) – obsahují důsledek skutečnosti uvedené v hlavní větě – </w:t>
      </w:r>
      <w:r w:rsidRPr="00215CCF">
        <w:rPr>
          <w:rFonts w:ascii="Times New Roman" w:hAnsi="Times New Roman" w:cs="Times New Roman"/>
          <w:i/>
          <w:sz w:val="28"/>
          <w:szCs w:val="28"/>
        </w:rPr>
        <w:t>tão.......que, tanto .... que, de forma que, de maneira que, de modo que, de sorte que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Todos os participantes do congresso já estão cá de modo que podemos começar. </w:t>
      </w:r>
    </w:p>
    <w:p w:rsidR="00215CCF" w:rsidRPr="00215CCF" w:rsidRDefault="00215CCF" w:rsidP="00215C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srovnávací spojky – uvozují vedlejší věty komparativní – obsahují srovnání či konfrontaci s obsahem věty hlavní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que, do que, tal....qual, </w:t>
      </w:r>
      <w:r w:rsidRPr="00215CCF">
        <w:rPr>
          <w:rFonts w:ascii="Times New Roman" w:hAnsi="Times New Roman" w:cs="Times New Roman"/>
          <w:i/>
          <w:sz w:val="28"/>
          <w:szCs w:val="28"/>
        </w:rPr>
        <w:lastRenderedPageBreak/>
        <w:t>tanto.....quanto, como, assim como, bem como, como se, que nem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A casa de Pinto da Costa é maior do que podemos imaginar. </w:t>
      </w:r>
    </w:p>
    <w:p w:rsidR="00215CCF" w:rsidRPr="00215CCF" w:rsidRDefault="00215CCF" w:rsidP="00215C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obsahové spojky (integrantes) – uvozují vedlejší věty obsahové (podmětné, předmětné, doplňkové, přívlastkové) – </w:t>
      </w:r>
      <w:r w:rsidRPr="00215CCF">
        <w:rPr>
          <w:rFonts w:ascii="Times New Roman" w:hAnsi="Times New Roman" w:cs="Times New Roman"/>
          <w:i/>
          <w:sz w:val="28"/>
          <w:szCs w:val="28"/>
        </w:rPr>
        <w:t>que</w:t>
      </w:r>
      <w:r w:rsidRPr="00215CCF">
        <w:rPr>
          <w:rFonts w:ascii="Times New Roman" w:hAnsi="Times New Roman" w:cs="Times New Roman"/>
          <w:sz w:val="28"/>
          <w:szCs w:val="28"/>
        </w:rPr>
        <w:t xml:space="preserve"> a </w:t>
      </w:r>
      <w:r w:rsidRPr="00215CCF">
        <w:rPr>
          <w:rFonts w:ascii="Times New Roman" w:hAnsi="Times New Roman" w:cs="Times New Roman"/>
          <w:i/>
          <w:sz w:val="28"/>
          <w:szCs w:val="28"/>
        </w:rPr>
        <w:t>se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Não sei se me viste. Tenho a certeza de que gosta de mim. </w:t>
      </w:r>
    </w:p>
    <w:p w:rsidR="00215CCF" w:rsidRPr="00215CCF" w:rsidRDefault="00215CCF" w:rsidP="00215C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konformativní spojky – uvozují vedlejší věty, v nichž se vyjadřuje souhlasný postoj k obsahu věty hlavní – </w:t>
      </w:r>
      <w:r w:rsidRPr="00215CCF">
        <w:rPr>
          <w:rFonts w:ascii="Times New Roman" w:hAnsi="Times New Roman" w:cs="Times New Roman"/>
          <w:i/>
          <w:sz w:val="28"/>
          <w:szCs w:val="28"/>
        </w:rPr>
        <w:t>conforme, como, segundo, consoante</w:t>
      </w:r>
      <w:r w:rsidRPr="00215CCF">
        <w:rPr>
          <w:rFonts w:ascii="Times New Roman" w:hAnsi="Times New Roman" w:cs="Times New Roman"/>
          <w:sz w:val="28"/>
          <w:szCs w:val="28"/>
        </w:rPr>
        <w:t xml:space="preserve">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Segundo me parece, o F. C. Porto vence a primeira liga neste ano. </w:t>
      </w:r>
    </w:p>
    <w:p w:rsidR="00215CCF" w:rsidRPr="00215CCF" w:rsidRDefault="00215CCF" w:rsidP="00215C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proporcionální spojky – uvozují vedlejší věty, jejichž děj se uskutečňuje současně s dějem věty hlavní – </w:t>
      </w:r>
      <w:r w:rsidRPr="00215CCF">
        <w:rPr>
          <w:rFonts w:ascii="Times New Roman" w:hAnsi="Times New Roman" w:cs="Times New Roman"/>
          <w:i/>
          <w:sz w:val="28"/>
          <w:szCs w:val="28"/>
        </w:rPr>
        <w:t>à medida que, ao passo que, à proporção que, enquanto, quanto mais.... mais, quanto mais...... tanto mais, quanto menos ..........menos</w:t>
      </w:r>
      <w:r w:rsidRPr="00215CCF">
        <w:rPr>
          <w:rFonts w:ascii="Times New Roman" w:hAnsi="Times New Roman" w:cs="Times New Roman"/>
          <w:sz w:val="28"/>
          <w:szCs w:val="28"/>
        </w:rPr>
        <w:t xml:space="preserve"> atd.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À medida que nos aproximamos de Lisboa, a paisagem torna-se mais povoada. 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poslední dva druhy spojek jsou někdy klasifikovány společně jako spojky způsobové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jako spojovací slova fungují také vztažná zájmena a adverbia 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que, cujo, quando, onde, quem, como </w:t>
      </w:r>
      <w:r w:rsidRPr="00215CCF">
        <w:rPr>
          <w:rFonts w:ascii="Times New Roman" w:hAnsi="Times New Roman" w:cs="Times New Roman"/>
          <w:sz w:val="28"/>
          <w:szCs w:val="28"/>
        </w:rPr>
        <w:t xml:space="preserve">–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Conheces o professor Martins que ensina na Universidade de Évora? 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od spojek se odlišují dvěma rysy: 1. vždy odkazují k tzv. antecedentu (větnému členu předchozí věty); 2. ve vedlejší větě plní funkci větného členu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některé spojky jsou polysémní (mají více významů) a tudíž mohou být zařazeny do více kategorií – např. </w:t>
      </w:r>
      <w:r w:rsidRPr="00215CCF">
        <w:rPr>
          <w:rFonts w:ascii="Times New Roman" w:hAnsi="Times New Roman" w:cs="Times New Roman"/>
          <w:i/>
          <w:sz w:val="28"/>
          <w:szCs w:val="28"/>
        </w:rPr>
        <w:t>que, como, porque, se</w:t>
      </w:r>
      <w:r w:rsidRPr="00215CCF">
        <w:rPr>
          <w:rFonts w:ascii="Times New Roman" w:hAnsi="Times New Roman" w:cs="Times New Roman"/>
          <w:sz w:val="28"/>
          <w:szCs w:val="28"/>
        </w:rPr>
        <w:t xml:space="preserve"> atd. 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</w:p>
    <w:p w:rsidR="00215CCF" w:rsidRPr="00215CCF" w:rsidRDefault="00215CCF" w:rsidP="00215CCF">
      <w:pPr>
        <w:rPr>
          <w:rFonts w:ascii="Times New Roman" w:hAnsi="Times New Roman" w:cs="Times New Roman"/>
          <w:b/>
          <w:sz w:val="28"/>
          <w:szCs w:val="28"/>
        </w:rPr>
      </w:pPr>
      <w:r w:rsidRPr="00215CCF">
        <w:rPr>
          <w:rFonts w:ascii="Times New Roman" w:hAnsi="Times New Roman" w:cs="Times New Roman"/>
          <w:b/>
          <w:sz w:val="28"/>
          <w:szCs w:val="28"/>
        </w:rPr>
        <w:t>CITOSLOVCE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izolovaný slovní druh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neplní funkci větných členů, může samo o sobě tvořit výpověď </w:t>
      </w:r>
    </w:p>
    <w:p w:rsidR="00215CCF" w:rsidRPr="00215CCF" w:rsidRDefault="00215CCF" w:rsidP="00215C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některá jsou původem různé emocionální výkřiky, jiná představovala původně lexémy s věcným významem a do funkce citoslovcí byla transponována </w:t>
      </w:r>
    </w:p>
    <w:p w:rsidR="00215CCF" w:rsidRPr="00215CCF" w:rsidRDefault="00215CCF" w:rsidP="00215CCF">
      <w:p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  <w:u w:val="single"/>
        </w:rPr>
        <w:t>Klasifikace citoslovcí:</w:t>
      </w:r>
      <w:r w:rsidRPr="0021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CF" w:rsidRPr="00215CCF" w:rsidRDefault="00215CCF" w:rsidP="00215CC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podle původu</w:t>
      </w:r>
    </w:p>
    <w:p w:rsidR="00215CCF" w:rsidRPr="00215CCF" w:rsidRDefault="00215CCF" w:rsidP="00215CC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citoslovce primární (původní) – zvukové prostředky, které neplní žádnou jinou funkci než interjekční </w:t>
      </w:r>
    </w:p>
    <w:p w:rsidR="00215CCF" w:rsidRPr="00215CCF" w:rsidRDefault="00215CCF" w:rsidP="00215CC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lastRenderedPageBreak/>
        <w:t xml:space="preserve">citoslovce sekundární (konvertovaná) – původně jiné slovní druhy či slovní spojení, která byla konvertována do citoslovcí; z hlediska formy se mohou dělit na citoslovce simplexní (jednoslovné) a komplexní (víceslovné) </w:t>
      </w:r>
    </w:p>
    <w:p w:rsidR="00215CCF" w:rsidRPr="00215CCF" w:rsidRDefault="00215CCF" w:rsidP="00215CC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podle funkce</w:t>
      </w:r>
    </w:p>
    <w:p w:rsidR="00215CCF" w:rsidRPr="00215CCF" w:rsidRDefault="00215CCF" w:rsidP="00215CC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citoslovce imitační (onomatopoická) – napodobují zvuky z mimojazykové reality – </w:t>
      </w:r>
      <w:r w:rsidRPr="00215CCF">
        <w:rPr>
          <w:rFonts w:ascii="Times New Roman" w:hAnsi="Times New Roman" w:cs="Times New Roman"/>
          <w:i/>
          <w:sz w:val="28"/>
          <w:szCs w:val="28"/>
        </w:rPr>
        <w:t>zás!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(bum, bác!), </w:t>
      </w:r>
      <w:r w:rsidRPr="00215CCF">
        <w:rPr>
          <w:rFonts w:ascii="Times New Roman" w:hAnsi="Times New Roman" w:cs="Times New Roman"/>
          <w:i/>
          <w:sz w:val="28"/>
          <w:szCs w:val="28"/>
        </w:rPr>
        <w:t>zum-zum</w:t>
      </w:r>
      <w:r w:rsidRPr="00215CCF">
        <w:rPr>
          <w:rFonts w:ascii="Times New Roman" w:hAnsi="Times New Roman" w:cs="Times New Roman"/>
          <w:sz w:val="28"/>
          <w:szCs w:val="28"/>
        </w:rPr>
        <w:t xml:space="preserve"> (bzzz)</w:t>
      </w:r>
    </w:p>
    <w:p w:rsidR="00215CCF" w:rsidRPr="00215CCF" w:rsidRDefault="00215CCF" w:rsidP="00215CC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>citoslovce kontaktová – lexikální prostředky sloužící k upoutání pozornosti či k jinému jazykovému působení na recipienta</w:t>
      </w:r>
    </w:p>
    <w:p w:rsidR="00215CCF" w:rsidRPr="00215CCF" w:rsidRDefault="00215CCF" w:rsidP="00215CC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apelové výkřiky – </w:t>
      </w:r>
      <w:r w:rsidRPr="00215CCF">
        <w:rPr>
          <w:rFonts w:ascii="Times New Roman" w:hAnsi="Times New Roman" w:cs="Times New Roman"/>
          <w:i/>
          <w:sz w:val="28"/>
          <w:szCs w:val="28"/>
        </w:rPr>
        <w:t>agora!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(pozor, teď!), </w:t>
      </w:r>
      <w:r w:rsidRPr="00215CCF">
        <w:rPr>
          <w:rFonts w:ascii="Times New Roman" w:hAnsi="Times New Roman" w:cs="Times New Roman"/>
          <w:i/>
          <w:sz w:val="28"/>
          <w:szCs w:val="28"/>
        </w:rPr>
        <w:t xml:space="preserve">às upas! </w:t>
      </w:r>
      <w:r w:rsidRPr="00215CCF">
        <w:rPr>
          <w:rFonts w:ascii="Times New Roman" w:hAnsi="Times New Roman" w:cs="Times New Roman"/>
          <w:sz w:val="28"/>
          <w:szCs w:val="28"/>
        </w:rPr>
        <w:t>(hej rup)</w:t>
      </w:r>
    </w:p>
    <w:p w:rsidR="00215CCF" w:rsidRPr="00215CCF" w:rsidRDefault="00215CCF" w:rsidP="00215CC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kontaktová citoslovce – patří sem přání, žádosti, pozdravy, povely atd. – </w:t>
      </w:r>
      <w:r w:rsidRPr="00215CCF">
        <w:rPr>
          <w:rFonts w:ascii="Times New Roman" w:hAnsi="Times New Roman" w:cs="Times New Roman"/>
          <w:i/>
          <w:sz w:val="28"/>
          <w:szCs w:val="28"/>
        </w:rPr>
        <w:t>Saúde!, Olá!, Obrigado., Parabéns!, Descanso!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(pohov) </w:t>
      </w:r>
    </w:p>
    <w:p w:rsidR="00215CCF" w:rsidRPr="00215CCF" w:rsidRDefault="00215CCF" w:rsidP="00215CC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nadávky a přezdívky – </w:t>
      </w:r>
      <w:r w:rsidRPr="00215CCF">
        <w:rPr>
          <w:rFonts w:ascii="Times New Roman" w:hAnsi="Times New Roman" w:cs="Times New Roman"/>
          <w:i/>
          <w:sz w:val="28"/>
          <w:szCs w:val="28"/>
        </w:rPr>
        <w:t>Burro!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(osle), </w:t>
      </w:r>
      <w:r w:rsidRPr="00215CCF">
        <w:rPr>
          <w:rFonts w:ascii="Times New Roman" w:hAnsi="Times New Roman" w:cs="Times New Roman"/>
          <w:i/>
          <w:sz w:val="28"/>
          <w:szCs w:val="28"/>
        </w:rPr>
        <w:t>Cabrão!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(svině), </w:t>
      </w:r>
      <w:r w:rsidRPr="00215CCF">
        <w:rPr>
          <w:rFonts w:ascii="Times New Roman" w:hAnsi="Times New Roman" w:cs="Times New Roman"/>
          <w:i/>
          <w:sz w:val="28"/>
          <w:szCs w:val="28"/>
        </w:rPr>
        <w:t>Caralho!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(čůráku), </w:t>
      </w:r>
      <w:r w:rsidRPr="00215CCF">
        <w:rPr>
          <w:rFonts w:ascii="Times New Roman" w:hAnsi="Times New Roman" w:cs="Times New Roman"/>
          <w:i/>
          <w:sz w:val="28"/>
          <w:szCs w:val="28"/>
        </w:rPr>
        <w:t>Merda!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(do prdele)</w:t>
      </w:r>
    </w:p>
    <w:p w:rsidR="00215CCF" w:rsidRPr="00215CCF" w:rsidRDefault="00215CCF" w:rsidP="00215CC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citoslovce afektivní – lexikální prostředky citového hodnocení – radost, smutek, sympatie, překvapení, obdiv, strach, zármutek, lhostejnost atd. </w:t>
      </w:r>
    </w:p>
    <w:p w:rsidR="00215CCF" w:rsidRPr="00215CCF" w:rsidRDefault="00215CCF" w:rsidP="00215CC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emocionální výkřiky – </w:t>
      </w:r>
      <w:r w:rsidRPr="00215CCF">
        <w:rPr>
          <w:rFonts w:ascii="Times New Roman" w:hAnsi="Times New Roman" w:cs="Times New Roman"/>
          <w:i/>
          <w:sz w:val="28"/>
          <w:szCs w:val="28"/>
        </w:rPr>
        <w:t>Safa!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(uf), </w:t>
      </w:r>
      <w:r w:rsidRPr="00215CCF">
        <w:rPr>
          <w:rFonts w:ascii="Times New Roman" w:hAnsi="Times New Roman" w:cs="Times New Roman"/>
          <w:i/>
          <w:sz w:val="28"/>
          <w:szCs w:val="28"/>
        </w:rPr>
        <w:t>Ai!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(au) </w:t>
      </w:r>
    </w:p>
    <w:p w:rsidR="00215CCF" w:rsidRPr="00215CCF" w:rsidRDefault="00215CCF" w:rsidP="00215CC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emocionální zvolání – </w:t>
      </w:r>
      <w:r w:rsidRPr="00215CCF">
        <w:rPr>
          <w:rFonts w:ascii="Times New Roman" w:hAnsi="Times New Roman" w:cs="Times New Roman"/>
          <w:i/>
          <w:sz w:val="28"/>
          <w:szCs w:val="28"/>
        </w:rPr>
        <w:t>Olé!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(bravo), </w:t>
      </w:r>
      <w:r w:rsidRPr="00215CCF">
        <w:rPr>
          <w:rFonts w:ascii="Times New Roman" w:hAnsi="Times New Roman" w:cs="Times New Roman"/>
          <w:i/>
          <w:sz w:val="28"/>
          <w:szCs w:val="28"/>
        </w:rPr>
        <w:t>Bis!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(opakovat)</w:t>
      </w:r>
    </w:p>
    <w:p w:rsidR="00215CCF" w:rsidRPr="00215CCF" w:rsidRDefault="00215CCF" w:rsidP="00215CC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tabuizované vulgarizmy – </w:t>
      </w:r>
      <w:r w:rsidRPr="00215CCF">
        <w:rPr>
          <w:rFonts w:ascii="Times New Roman" w:hAnsi="Times New Roman" w:cs="Times New Roman"/>
          <w:i/>
          <w:sz w:val="28"/>
          <w:szCs w:val="28"/>
        </w:rPr>
        <w:t>Puta!, Caralho!</w:t>
      </w:r>
    </w:p>
    <w:p w:rsidR="00215CCF" w:rsidRPr="00215CCF" w:rsidRDefault="00215CCF" w:rsidP="00215CC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eufemizmy – zkomolené či eufemické vulgarismy – </w:t>
      </w:r>
      <w:r w:rsidRPr="00215CCF">
        <w:rPr>
          <w:rFonts w:ascii="Times New Roman" w:hAnsi="Times New Roman" w:cs="Times New Roman"/>
          <w:i/>
          <w:sz w:val="28"/>
          <w:szCs w:val="28"/>
        </w:rPr>
        <w:t>Irra!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(sakra)</w:t>
      </w:r>
    </w:p>
    <w:p w:rsidR="00215CCF" w:rsidRPr="00215CCF" w:rsidRDefault="00215CCF" w:rsidP="00215CC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CCF">
        <w:rPr>
          <w:rFonts w:ascii="Times New Roman" w:hAnsi="Times New Roman" w:cs="Times New Roman"/>
          <w:sz w:val="28"/>
          <w:szCs w:val="28"/>
        </w:rPr>
        <w:t xml:space="preserve">interjekční fráze – víceslovné konstrukce s emočním zabarvením – </w:t>
      </w:r>
      <w:r w:rsidRPr="00215CCF">
        <w:rPr>
          <w:rFonts w:ascii="Times New Roman" w:hAnsi="Times New Roman" w:cs="Times New Roman"/>
          <w:i/>
          <w:sz w:val="28"/>
          <w:szCs w:val="28"/>
        </w:rPr>
        <w:t>Deus me livre!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(chraň mě Bůh), </w:t>
      </w:r>
      <w:r w:rsidRPr="00215CCF">
        <w:rPr>
          <w:rFonts w:ascii="Times New Roman" w:hAnsi="Times New Roman" w:cs="Times New Roman"/>
          <w:i/>
          <w:sz w:val="28"/>
          <w:szCs w:val="28"/>
        </w:rPr>
        <w:t>Ai de mim!</w:t>
      </w:r>
      <w:r w:rsidRPr="00215CCF">
        <w:rPr>
          <w:rFonts w:ascii="Times New Roman" w:hAnsi="Times New Roman" w:cs="Times New Roman"/>
          <w:sz w:val="28"/>
          <w:szCs w:val="28"/>
        </w:rPr>
        <w:t xml:space="preserve"> (běda mi)</w:t>
      </w:r>
    </w:p>
    <w:p w:rsidR="00215CCF" w:rsidRDefault="00215CCF" w:rsidP="00215CCF">
      <w:pPr>
        <w:rPr>
          <w:rFonts w:ascii="Times New Roman" w:hAnsi="Times New Roman" w:cs="Times New Roman"/>
          <w:sz w:val="24"/>
          <w:szCs w:val="24"/>
        </w:rPr>
      </w:pPr>
    </w:p>
    <w:p w:rsidR="0078129B" w:rsidRDefault="0078129B"/>
    <w:sectPr w:rsidR="0078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344"/>
    <w:multiLevelType w:val="hybridMultilevel"/>
    <w:tmpl w:val="B2F26914"/>
    <w:lvl w:ilvl="0" w:tplc="AFF4C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302E"/>
    <w:multiLevelType w:val="hybridMultilevel"/>
    <w:tmpl w:val="776C0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405"/>
    <w:multiLevelType w:val="hybridMultilevel"/>
    <w:tmpl w:val="585637D8"/>
    <w:lvl w:ilvl="0" w:tplc="E69A5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B18F3"/>
    <w:multiLevelType w:val="hybridMultilevel"/>
    <w:tmpl w:val="49025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13F64"/>
    <w:multiLevelType w:val="hybridMultilevel"/>
    <w:tmpl w:val="44F83B2A"/>
    <w:lvl w:ilvl="0" w:tplc="E3DE7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2476D"/>
    <w:multiLevelType w:val="hybridMultilevel"/>
    <w:tmpl w:val="14764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3635C"/>
    <w:multiLevelType w:val="hybridMultilevel"/>
    <w:tmpl w:val="08642F36"/>
    <w:lvl w:ilvl="0" w:tplc="5254A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967EE"/>
    <w:multiLevelType w:val="hybridMultilevel"/>
    <w:tmpl w:val="557041AC"/>
    <w:lvl w:ilvl="0" w:tplc="5FDACC6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D2B0CF9"/>
    <w:multiLevelType w:val="hybridMultilevel"/>
    <w:tmpl w:val="C6A8C6D0"/>
    <w:lvl w:ilvl="0" w:tplc="FEB27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A4047"/>
    <w:multiLevelType w:val="hybridMultilevel"/>
    <w:tmpl w:val="FC305FD4"/>
    <w:lvl w:ilvl="0" w:tplc="C9926A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D0BF5"/>
    <w:multiLevelType w:val="hybridMultilevel"/>
    <w:tmpl w:val="490CA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6752B"/>
    <w:multiLevelType w:val="hybridMultilevel"/>
    <w:tmpl w:val="7F1843C8"/>
    <w:lvl w:ilvl="0" w:tplc="0405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AF7323"/>
    <w:multiLevelType w:val="hybridMultilevel"/>
    <w:tmpl w:val="1C4E5FE4"/>
    <w:lvl w:ilvl="0" w:tplc="4A3C49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5D52"/>
    <w:multiLevelType w:val="hybridMultilevel"/>
    <w:tmpl w:val="0CBE4842"/>
    <w:lvl w:ilvl="0" w:tplc="FCC232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63946B1"/>
    <w:multiLevelType w:val="hybridMultilevel"/>
    <w:tmpl w:val="548E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A30F8"/>
    <w:multiLevelType w:val="hybridMultilevel"/>
    <w:tmpl w:val="94B0C326"/>
    <w:lvl w:ilvl="0" w:tplc="405678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03D52"/>
    <w:multiLevelType w:val="hybridMultilevel"/>
    <w:tmpl w:val="8AB47E40"/>
    <w:lvl w:ilvl="0" w:tplc="E9C278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6368F"/>
    <w:multiLevelType w:val="hybridMultilevel"/>
    <w:tmpl w:val="92F8B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14"/>
  </w:num>
  <w:num w:numId="8">
    <w:abstractNumId w:val="11"/>
  </w:num>
  <w:num w:numId="9">
    <w:abstractNumId w:val="7"/>
  </w:num>
  <w:num w:numId="10">
    <w:abstractNumId w:val="2"/>
  </w:num>
  <w:num w:numId="11">
    <w:abstractNumId w:val="13"/>
  </w:num>
  <w:num w:numId="12">
    <w:abstractNumId w:val="8"/>
  </w:num>
  <w:num w:numId="13">
    <w:abstractNumId w:val="17"/>
  </w:num>
  <w:num w:numId="14">
    <w:abstractNumId w:val="12"/>
  </w:num>
  <w:num w:numId="15">
    <w:abstractNumId w:val="10"/>
  </w:num>
  <w:num w:numId="16">
    <w:abstractNumId w:val="15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C1"/>
    <w:rsid w:val="00215CCF"/>
    <w:rsid w:val="003F07C1"/>
    <w:rsid w:val="004D5DDC"/>
    <w:rsid w:val="007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CF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CF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1987</Words>
  <Characters>11729</Characters>
  <Application>Microsoft Office Word</Application>
  <DocSecurity>0</DocSecurity>
  <Lines>97</Lines>
  <Paragraphs>27</Paragraphs>
  <ScaleCrop>false</ScaleCrop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2020-10-10T17:18:00Z</dcterms:created>
  <dcterms:modified xsi:type="dcterms:W3CDTF">2020-10-10T17:22:00Z</dcterms:modified>
</cp:coreProperties>
</file>