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1" w:rsidRPr="00291D96" w:rsidRDefault="00726177" w:rsidP="007261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>Диалектное</w:t>
      </w:r>
      <w:proofErr w:type="spellEnd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>членение</w:t>
      </w:r>
      <w:proofErr w:type="spellEnd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>русского</w:t>
      </w:r>
      <w:proofErr w:type="spellEnd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291D96">
        <w:rPr>
          <w:rFonts w:ascii="Times New Roman" w:hAnsi="Times New Roman" w:cs="Times New Roman"/>
          <w:b/>
          <w:sz w:val="36"/>
          <w:szCs w:val="36"/>
          <w:u w:val="single"/>
        </w:rPr>
        <w:t>языка</w:t>
      </w:r>
      <w:proofErr w:type="spellEnd"/>
    </w:p>
    <w:p w:rsidR="00726177" w:rsidRPr="00726177" w:rsidRDefault="0072617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177">
        <w:rPr>
          <w:rFonts w:ascii="Times New Roman" w:hAnsi="Times New Roman" w:cs="Times New Roman"/>
          <w:b/>
          <w:sz w:val="32"/>
          <w:szCs w:val="32"/>
          <w:lang w:val="uk-UA"/>
        </w:rPr>
        <w:t>Северное наречие русского языка</w:t>
      </w:r>
    </w:p>
    <w:p w:rsidR="00726177" w:rsidRPr="00726177" w:rsidRDefault="00726177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26177">
        <w:rPr>
          <w:rFonts w:ascii="Times New Roman" w:hAnsi="Times New Roman" w:cs="Times New Roman"/>
          <w:sz w:val="24"/>
          <w:szCs w:val="24"/>
          <w:u w:val="single"/>
          <w:lang w:val="uk-UA"/>
        </w:rPr>
        <w:t>Двучленные соответствия:</w:t>
      </w:r>
    </w:p>
    <w:p w:rsidR="00726177" w:rsidRDefault="0072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Фонетика</w:t>
      </w:r>
      <w:r w:rsidRPr="0072617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6177" w:rsidRPr="00D13097" w:rsidRDefault="00726177" w:rsidP="00D130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097">
        <w:rPr>
          <w:rFonts w:ascii="Times New Roman" w:hAnsi="Times New Roman" w:cs="Times New Roman"/>
          <w:sz w:val="24"/>
          <w:szCs w:val="24"/>
          <w:lang w:val="uk-UA"/>
        </w:rPr>
        <w:t>полное оканье</w:t>
      </w:r>
      <w:r w:rsidR="00D13097"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 – различение гласных неверхнего подъема во всех безударных слогах – 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uk-UA"/>
        </w:rPr>
        <w:t>до|ма, но|шу, да|вай, вста|ю, моло|ко, дале|ко, |город, |выдал, |надо, |окна</w:t>
      </w:r>
    </w:p>
    <w:p w:rsidR="00726177" w:rsidRPr="00D13097" w:rsidRDefault="00726177" w:rsidP="00D130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 взрывной</w:t>
      </w:r>
    </w:p>
    <w:p w:rsidR="00726177" w:rsidRPr="00D40FCB" w:rsidRDefault="00726177" w:rsidP="00D130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3097">
        <w:rPr>
          <w:rFonts w:ascii="Times New Roman" w:hAnsi="Times New Roman" w:cs="Times New Roman"/>
          <w:sz w:val="24"/>
          <w:szCs w:val="24"/>
          <w:lang w:val="uk-UA"/>
        </w:rPr>
        <w:t>отстутствие звука</w:t>
      </w:r>
      <w:r w:rsidRPr="00D13097">
        <w:rPr>
          <w:rFonts w:ascii="Times New Roman" w:hAnsi="Times New Roman" w:cs="Times New Roman"/>
          <w:sz w:val="24"/>
          <w:szCs w:val="24"/>
        </w:rPr>
        <w:t xml:space="preserve"> </w:t>
      </w:r>
      <w:r w:rsidR="00D13097" w:rsidRPr="00D1309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13097">
        <w:rPr>
          <w:rFonts w:ascii="Times New Roman" w:hAnsi="Times New Roman" w:cs="Times New Roman"/>
          <w:sz w:val="24"/>
          <w:szCs w:val="24"/>
        </w:rPr>
        <w:t>j</w:t>
      </w:r>
      <w:r w:rsidR="00D13097" w:rsidRPr="00D13097">
        <w:rPr>
          <w:rFonts w:ascii="Times New Roman" w:hAnsi="Times New Roman" w:cs="Times New Roman"/>
          <w:sz w:val="24"/>
          <w:szCs w:val="24"/>
        </w:rPr>
        <w:t>/</w:t>
      </w: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 в интервокальном положении, стяжение</w:t>
      </w:r>
      <w:r w:rsidR="00D13097">
        <w:rPr>
          <w:rFonts w:ascii="Times New Roman" w:hAnsi="Times New Roman" w:cs="Times New Roman"/>
          <w:sz w:val="24"/>
          <w:szCs w:val="24"/>
        </w:rPr>
        <w:t xml:space="preserve"> - 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proofErr w:type="spellStart"/>
      <w:r w:rsidR="00D13097" w:rsidRPr="00D40FCB">
        <w:rPr>
          <w:rFonts w:ascii="Times New Roman" w:hAnsi="Times New Roman" w:cs="Times New Roman"/>
          <w:i/>
          <w:sz w:val="24"/>
          <w:szCs w:val="24"/>
        </w:rPr>
        <w:t>делаэт</w:t>
      </w:r>
      <w:proofErr w:type="spellEnd"/>
      <w:r w:rsidR="00D13097" w:rsidRPr="00D40F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proofErr w:type="spellStart"/>
      <w:r w:rsidR="00D13097" w:rsidRPr="00D40FCB">
        <w:rPr>
          <w:rFonts w:ascii="Times New Roman" w:hAnsi="Times New Roman" w:cs="Times New Roman"/>
          <w:i/>
          <w:sz w:val="24"/>
          <w:szCs w:val="24"/>
        </w:rPr>
        <w:t>делаат</w:t>
      </w:r>
      <w:proofErr w:type="spellEnd"/>
      <w:r w:rsidR="00D13097" w:rsidRPr="00D40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proofErr w:type="spellStart"/>
      <w:r w:rsidR="00D13097" w:rsidRPr="00D40FCB">
        <w:rPr>
          <w:rFonts w:ascii="Times New Roman" w:hAnsi="Times New Roman" w:cs="Times New Roman"/>
          <w:i/>
          <w:sz w:val="24"/>
          <w:szCs w:val="24"/>
        </w:rPr>
        <w:t>делат</w:t>
      </w:r>
      <w:proofErr w:type="spellEnd"/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новаа,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>нова, моло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>даа, моло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да,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новуу,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ru-RU"/>
        </w:rPr>
        <w:t>нову...</w:t>
      </w:r>
    </w:p>
    <w:p w:rsidR="00726177" w:rsidRPr="00D13097" w:rsidRDefault="00726177" w:rsidP="00D130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произношение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мм </w:t>
      </w: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на месте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бм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о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uk-UA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uk-UA"/>
        </w:rPr>
        <w:t>мман, о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uk-UA"/>
        </w:rPr>
        <w:t>|</w:t>
      </w:r>
      <w:r w:rsidR="00D13097" w:rsidRPr="00D40FCB">
        <w:rPr>
          <w:rFonts w:ascii="Times New Roman" w:hAnsi="Times New Roman" w:cs="Times New Roman"/>
          <w:i/>
          <w:sz w:val="24"/>
          <w:szCs w:val="24"/>
          <w:lang w:val="uk-UA"/>
        </w:rPr>
        <w:t>ммерить</w:t>
      </w:r>
    </w:p>
    <w:p w:rsidR="00726177" w:rsidRPr="00D13097" w:rsidRDefault="00726177" w:rsidP="00D130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произношение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ст</w:t>
      </w: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 в соответствии с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ст</w:t>
      </w:r>
      <w:r w:rsidRPr="00D13097">
        <w:rPr>
          <w:rFonts w:ascii="Times New Roman" w:hAnsi="Times New Roman" w:cs="Times New Roman"/>
          <w:sz w:val="24"/>
          <w:szCs w:val="24"/>
          <w:lang w:val="uk-UA"/>
        </w:rPr>
        <w:t xml:space="preserve"> в конце слов –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мос, хвос</w:t>
      </w:r>
    </w:p>
    <w:p w:rsidR="00726177" w:rsidRPr="00726177" w:rsidRDefault="007261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162D" w:rsidRPr="00694DCA" w:rsidRDefault="007261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Морфология:</w:t>
      </w:r>
      <w:r w:rsidR="00D13097" w:rsidRPr="00694D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26177" w:rsidRPr="00291D96" w:rsidRDefault="00D13097" w:rsidP="00291D9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принадлежность существительных муж. р. с суффиксами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–ушк-, -ишк-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ко второму скл.</w:t>
      </w:r>
      <w:r w:rsidR="00BF162D"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62D" w:rsidRPr="00D40FCB">
        <w:rPr>
          <w:rFonts w:ascii="Times New Roman" w:hAnsi="Times New Roman" w:cs="Times New Roman"/>
          <w:i/>
          <w:sz w:val="24"/>
          <w:szCs w:val="24"/>
          <w:lang w:val="uk-UA"/>
        </w:rPr>
        <w:t>-  |дедушко, |дедушка, |дедушку, маль|чишко</w:t>
      </w:r>
      <w:r w:rsidR="00BF162D" w:rsidRPr="00291D96">
        <w:rPr>
          <w:rFonts w:ascii="Times New Roman" w:hAnsi="Times New Roman" w:cs="Times New Roman"/>
          <w:sz w:val="24"/>
          <w:szCs w:val="24"/>
          <w:lang w:val="uk-UA"/>
        </w:rPr>
        <w:t>....</w:t>
      </w:r>
    </w:p>
    <w:p w:rsidR="00BF162D" w:rsidRPr="00D40FCB" w:rsidRDefault="00BF162D" w:rsidP="00291D9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безударное окончание –а сущ. ср. р. с твердой основой в им. п. мн. ч.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– |пятна, |окна</w:t>
      </w:r>
    </w:p>
    <w:p w:rsidR="00BF162D" w:rsidRPr="00D40FCB" w:rsidRDefault="00BF162D" w:rsidP="00291D9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формы им. п. мн. ч. сущ. типа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волк, вор, орех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с ударением на основе –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|волки, |воры, о|рехи</w:t>
      </w:r>
    </w:p>
    <w:p w:rsidR="00BF162D" w:rsidRPr="00291D96" w:rsidRDefault="00BF162D" w:rsidP="00291D9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совпадение окончаний дат. и творительного падежей мн. ч. сущ. и прил. – 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к пустым ведрам, с пустым ведрам, к чистым рукам, с чистым рукам</w:t>
      </w:r>
    </w:p>
    <w:p w:rsidR="00BF162D" w:rsidRPr="00291D96" w:rsidRDefault="00BF162D" w:rsidP="00291D9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различение гласных в безударных окончаниях глаголов З-его лица мн. ч. – </w:t>
      </w:r>
      <w:r w:rsidRPr="00D40FCB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пишут, |кол</w:t>
      </w:r>
      <w:r w:rsidRPr="00D40FCB">
        <w:rPr>
          <w:rFonts w:ascii="Times New Roman" w:hAnsi="Times New Roman" w:cs="Times New Roman"/>
          <w:i/>
          <w:sz w:val="24"/>
          <w:szCs w:val="24"/>
        </w:rPr>
        <w:t>’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ут – |дышат, |нос</w:t>
      </w:r>
      <w:r w:rsidRPr="00D40FCB">
        <w:rPr>
          <w:rFonts w:ascii="Times New Roman" w:hAnsi="Times New Roman" w:cs="Times New Roman"/>
          <w:i/>
          <w:sz w:val="24"/>
          <w:szCs w:val="24"/>
        </w:rPr>
        <w:t>’</w:t>
      </w:r>
      <w:r w:rsidRPr="00D40FCB">
        <w:rPr>
          <w:rFonts w:ascii="Times New Roman" w:hAnsi="Times New Roman" w:cs="Times New Roman"/>
          <w:i/>
          <w:sz w:val="24"/>
          <w:szCs w:val="24"/>
          <w:lang w:val="uk-UA"/>
        </w:rPr>
        <w:t>ат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6177" w:rsidRPr="00694DCA" w:rsidRDefault="007261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Лексика:</w:t>
      </w:r>
    </w:p>
    <w:p w:rsidR="00BF162D" w:rsidRPr="00291D96" w:rsidRDefault="00BF162D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кваш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ня, ква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шонка</w:t>
      </w:r>
      <w:r w:rsidR="00AF3C11" w:rsidRPr="00291D96">
        <w:rPr>
          <w:rFonts w:ascii="Times New Roman" w:hAnsi="Times New Roman" w:cs="Times New Roman"/>
          <w:sz w:val="24"/>
          <w:szCs w:val="24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B42407" w:rsidRPr="00291D96">
        <w:rPr>
          <w:rFonts w:ascii="Times New Roman" w:hAnsi="Times New Roman" w:cs="Times New Roman"/>
          <w:sz w:val="24"/>
          <w:szCs w:val="24"/>
          <w:lang w:val="ru-RU"/>
        </w:rPr>
        <w:t>посуда для приготовления теста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F162D" w:rsidRPr="00291D96" w:rsidRDefault="00BF162D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сково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родник</w:t>
      </w:r>
      <w:r w:rsidR="00AF3C11" w:rsidRPr="00291D96">
        <w:rPr>
          <w:rFonts w:ascii="Times New Roman" w:hAnsi="Times New Roman" w:cs="Times New Roman"/>
          <w:sz w:val="24"/>
          <w:szCs w:val="24"/>
        </w:rPr>
        <w:t xml:space="preserve"> „</w:t>
      </w:r>
      <w:r w:rsidR="00AF3C11" w:rsidRPr="00291D96">
        <w:rPr>
          <w:rFonts w:ascii="Times New Roman" w:hAnsi="Times New Roman" w:cs="Times New Roman"/>
          <w:sz w:val="24"/>
          <w:szCs w:val="24"/>
          <w:lang w:val="ru-RU"/>
        </w:rPr>
        <w:t>приспособление для вынимания сковороды из печи</w:t>
      </w:r>
      <w:r w:rsidR="00AF3C11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F162D" w:rsidRPr="00291D96" w:rsidRDefault="000A6612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AF3C11" w:rsidRPr="00291D96">
        <w:rPr>
          <w:rFonts w:ascii="Times New Roman" w:hAnsi="Times New Roman" w:cs="Times New Roman"/>
          <w:i/>
          <w:sz w:val="24"/>
          <w:szCs w:val="24"/>
          <w:lang w:val="uk-UA"/>
        </w:rPr>
        <w:t>зыбка</w:t>
      </w:r>
      <w:r w:rsidR="00AF3C11" w:rsidRPr="00291D96">
        <w:rPr>
          <w:rFonts w:ascii="Times New Roman" w:hAnsi="Times New Roman" w:cs="Times New Roman"/>
          <w:sz w:val="24"/>
          <w:szCs w:val="24"/>
        </w:rPr>
        <w:t xml:space="preserve"> „</w:t>
      </w:r>
      <w:r w:rsidR="00AF3C11" w:rsidRPr="00291D96">
        <w:rPr>
          <w:rFonts w:ascii="Times New Roman" w:hAnsi="Times New Roman" w:cs="Times New Roman"/>
          <w:sz w:val="24"/>
          <w:szCs w:val="24"/>
          <w:lang w:val="ru-RU"/>
        </w:rPr>
        <w:t>колыбель, подвешиваемая к потолку</w:t>
      </w:r>
      <w:r w:rsidR="00AF3C11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рать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>пахать</w:t>
      </w:r>
      <w:r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0A6612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AF3C11"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озимь,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="00AF3C11" w:rsidRPr="00291D96">
        <w:rPr>
          <w:rFonts w:ascii="Times New Roman" w:hAnsi="Times New Roman" w:cs="Times New Roman"/>
          <w:i/>
          <w:sz w:val="24"/>
          <w:szCs w:val="24"/>
          <w:lang w:val="uk-UA"/>
        </w:rPr>
        <w:t>озима</w:t>
      </w:r>
      <w:r w:rsidR="00AF3C11"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AF3C11" w:rsidRPr="00291D96">
        <w:rPr>
          <w:rFonts w:ascii="Times New Roman" w:hAnsi="Times New Roman" w:cs="Times New Roman"/>
          <w:sz w:val="24"/>
          <w:szCs w:val="24"/>
          <w:lang w:val="uk-UA"/>
        </w:rPr>
        <w:t>всходы ржи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су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ягная, су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янная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яг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ниться, объяг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ниться, я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ниться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бе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рёжая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>жеребая</w:t>
      </w:r>
      <w:r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по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года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>плохая погода</w:t>
      </w:r>
      <w:r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хоро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en-US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вод, коро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en-US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вод</w:t>
      </w:r>
    </w:p>
    <w:p w:rsidR="00AF3C11" w:rsidRDefault="00AF3C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3C11" w:rsidRPr="00694DCA" w:rsidRDefault="00AF3C1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94DCA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Многочленные и непротивопоставленные соответствия</w:t>
      </w:r>
    </w:p>
    <w:p w:rsidR="00AF3C11" w:rsidRDefault="00AF3C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Фонетика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F3C11" w:rsidRPr="00291D96" w:rsidRDefault="000A6612" w:rsidP="0029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F3C11" w:rsidRPr="00291D9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F3C11"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на месте 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>ѣ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C11" w:rsidRPr="00291D96">
        <w:rPr>
          <w:rFonts w:ascii="Times New Roman" w:hAnsi="Times New Roman" w:cs="Times New Roman"/>
          <w:sz w:val="24"/>
          <w:szCs w:val="24"/>
          <w:lang w:val="uk-UA"/>
        </w:rPr>
        <w:t>перед мягкими согласными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в |л[и]се, |б[и]ленький</w:t>
      </w:r>
    </w:p>
    <w:p w:rsidR="00AF3C11" w:rsidRPr="00291D96" w:rsidRDefault="00AF3C11" w:rsidP="0029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>ёканье</w:t>
      </w:r>
      <w:r w:rsidR="000A6612"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’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]ст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|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ра,  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|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пол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’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],  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|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буд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’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="000A6612" w:rsidRPr="00D40FCB">
        <w:rPr>
          <w:rFonts w:ascii="Times New Roman" w:hAnsi="Times New Roman" w:cs="Times New Roman"/>
          <w:i/>
          <w:sz w:val="24"/>
          <w:szCs w:val="24"/>
        </w:rPr>
        <w:t>o</w:t>
      </w:r>
      <w:r w:rsidR="000A6612" w:rsidRPr="00D40FCB">
        <w:rPr>
          <w:rFonts w:ascii="Times New Roman" w:hAnsi="Times New Roman" w:cs="Times New Roman"/>
          <w:i/>
          <w:sz w:val="24"/>
          <w:szCs w:val="24"/>
          <w:lang w:val="ru-RU"/>
        </w:rPr>
        <w:t>]т</w:t>
      </w:r>
    </w:p>
    <w:p w:rsidR="00AF3C11" w:rsidRPr="00694DCA" w:rsidRDefault="00AF3C1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Морфология:</w:t>
      </w:r>
    </w:p>
    <w:p w:rsidR="00CC6619" w:rsidRPr="00291D96" w:rsidRDefault="00CC6619" w:rsidP="00291D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наличие грамматически согласуемой постпозитивной частицы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–от, -та, -ту, -те (-ты, -ти)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A6612" w:rsidRPr="00291D96">
        <w:rPr>
          <w:rFonts w:ascii="Times New Roman" w:hAnsi="Times New Roman" w:cs="Times New Roman"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домот, же</w:t>
      </w:r>
      <w:r w:rsidR="000A6612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ната, </w:t>
      </w:r>
      <w:r w:rsidR="000A6612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дочьту, </w:t>
      </w:r>
      <w:r w:rsidR="000A6612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избыте...</w:t>
      </w:r>
    </w:p>
    <w:p w:rsidR="00CC6619" w:rsidRPr="00291D96" w:rsidRDefault="00CC6619" w:rsidP="00291D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>формы мн. ч. сущ. муж. р. обозначающих степень родства с суффиксом -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овй-, -евй- - братовья, зятевья, дядевья</w:t>
      </w:r>
    </w:p>
    <w:p w:rsidR="00694DCA" w:rsidRPr="00291D96" w:rsidRDefault="00694DCA" w:rsidP="00291D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>принадлежность к ср. р. и образование при помощи суффикса –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атк-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существительных, обозначающих молодые сещества: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цып</w:t>
      </w:r>
      <w:r w:rsidR="00291D96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лятко, ро</w:t>
      </w:r>
      <w:r w:rsidR="00291D96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бятко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при формах мн. ч.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цып</w:t>
      </w:r>
      <w:r w:rsidR="00291D96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лятка, ро</w:t>
      </w:r>
      <w:r w:rsidR="00291D96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бятка</w:t>
      </w:r>
    </w:p>
    <w:p w:rsidR="00AF3C11" w:rsidRPr="00694DCA" w:rsidRDefault="00AF3C1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DCA">
        <w:rPr>
          <w:rFonts w:ascii="Times New Roman" w:hAnsi="Times New Roman" w:cs="Times New Roman"/>
          <w:b/>
          <w:sz w:val="24"/>
          <w:szCs w:val="24"/>
          <w:lang w:val="uk-UA"/>
        </w:rPr>
        <w:t>Лексика</w:t>
      </w:r>
      <w:r w:rsidR="00CC6619" w:rsidRPr="00694DC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3C11" w:rsidRPr="00291D96" w:rsidRDefault="00AF3C11" w:rsidP="00291D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ухват</w:t>
      </w:r>
      <w:r w:rsidR="00CC6619"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CC6619" w:rsidRPr="00291D96">
        <w:rPr>
          <w:rFonts w:ascii="Times New Roman" w:hAnsi="Times New Roman" w:cs="Times New Roman"/>
          <w:sz w:val="24"/>
          <w:szCs w:val="24"/>
          <w:lang w:val="uk-UA"/>
        </w:rPr>
        <w:t>приспособление для доставания горшков из печи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кринка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CC6619" w:rsidRPr="00291D96">
        <w:rPr>
          <w:rFonts w:ascii="Times New Roman" w:hAnsi="Times New Roman" w:cs="Times New Roman"/>
          <w:sz w:val="24"/>
          <w:szCs w:val="24"/>
          <w:lang w:val="uk-UA"/>
        </w:rPr>
        <w:t>посуда для хранения молока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AF3C11" w:rsidRPr="00291D96" w:rsidRDefault="00AF3C11" w:rsidP="00291D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боронить</w:t>
      </w:r>
      <w:r w:rsidR="00CC6619"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CC6619" w:rsidRPr="00291D96">
        <w:rPr>
          <w:rFonts w:ascii="Times New Roman" w:hAnsi="Times New Roman" w:cs="Times New Roman"/>
          <w:sz w:val="24"/>
          <w:szCs w:val="24"/>
          <w:lang w:val="uk-UA"/>
        </w:rPr>
        <w:t>бороновать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5265F9" w:rsidRDefault="005265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3C11" w:rsidRDefault="005265F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65F9">
        <w:rPr>
          <w:rFonts w:ascii="Times New Roman" w:hAnsi="Times New Roman" w:cs="Times New Roman"/>
          <w:b/>
          <w:sz w:val="32"/>
          <w:szCs w:val="32"/>
          <w:lang w:val="uk-UA"/>
        </w:rPr>
        <w:t>Южное наречие русского языка</w:t>
      </w:r>
    </w:p>
    <w:p w:rsidR="001C0B02" w:rsidRPr="00B42407" w:rsidRDefault="005265F9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2407">
        <w:rPr>
          <w:rFonts w:ascii="Times New Roman" w:hAnsi="Times New Roman" w:cs="Times New Roman"/>
          <w:sz w:val="24"/>
          <w:szCs w:val="24"/>
          <w:u w:val="single"/>
          <w:lang w:val="uk-UA"/>
        </w:rPr>
        <w:t>Двучленные соответствия:</w:t>
      </w:r>
      <w:r w:rsidR="000B5913" w:rsidRPr="00B42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0B02" w:rsidRPr="00B42407" w:rsidRDefault="005265F9" w:rsidP="001C0B0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07">
        <w:rPr>
          <w:rFonts w:ascii="Times New Roman" w:hAnsi="Times New Roman" w:cs="Times New Roman"/>
          <w:b/>
          <w:sz w:val="24"/>
          <w:szCs w:val="24"/>
          <w:lang w:val="uk-UA"/>
        </w:rPr>
        <w:t>Фонетика:</w:t>
      </w:r>
      <w:r w:rsidR="001C0B02" w:rsidRPr="00B424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C0B02" w:rsidRPr="00291D96" w:rsidRDefault="001C0B02" w:rsidP="00291D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типы </w:t>
      </w:r>
      <w:proofErr w:type="spellStart"/>
      <w:r w:rsidRPr="00291D96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 w:rsidRPr="00291D9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91D96">
        <w:rPr>
          <w:rFonts w:ascii="Times New Roman" w:hAnsi="Times New Roman" w:cs="Times New Roman"/>
          <w:sz w:val="24"/>
          <w:szCs w:val="24"/>
        </w:rPr>
        <w:t xml:space="preserve"> и 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яканья – неразличения гласных неверхнего подъема после твердых и мягких согласных во всех безударных слогах</w:t>
      </w:r>
    </w:p>
    <w:p w:rsidR="001C0B02" w:rsidRPr="00291D96" w:rsidRDefault="001C0B02" w:rsidP="00291D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щелевой (фрикативный) звук [γ], чередующийся с [х] –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но[γ]а но[х], бере[γ]усь берё[х]ся</w:t>
      </w:r>
    </w:p>
    <w:p w:rsidR="001C0B02" w:rsidRPr="00291D96" w:rsidRDefault="001C0B02" w:rsidP="00291D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слов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пашеница, п</w:t>
      </w:r>
      <w:r w:rsidR="000A6612" w:rsidRPr="00291D96">
        <w:rPr>
          <w:rFonts w:ascii="Times New Roman" w:hAnsi="Times New Roman" w:cs="Times New Roman"/>
          <w:i/>
          <w:sz w:val="24"/>
          <w:szCs w:val="24"/>
          <w:lang w:val="ru-RU"/>
        </w:rPr>
        <w:t>ǝ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шеница, коγда, кода, иде, ийде, де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(где)</w:t>
      </w:r>
    </w:p>
    <w:p w:rsidR="005265F9" w:rsidRPr="000A6612" w:rsidRDefault="005265F9">
      <w:pPr>
        <w:rPr>
          <w:rFonts w:ascii="Times New Roman" w:hAnsi="Times New Roman" w:cs="Times New Roman"/>
          <w:sz w:val="24"/>
          <w:szCs w:val="24"/>
        </w:rPr>
      </w:pPr>
    </w:p>
    <w:p w:rsidR="005265F9" w:rsidRPr="00B42407" w:rsidRDefault="005265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407">
        <w:rPr>
          <w:rFonts w:ascii="Times New Roman" w:hAnsi="Times New Roman" w:cs="Times New Roman"/>
          <w:b/>
          <w:sz w:val="24"/>
          <w:szCs w:val="24"/>
          <w:lang w:val="uk-UA"/>
        </w:rPr>
        <w:t>Морфология:</w:t>
      </w:r>
      <w:r w:rsidR="001C0B02" w:rsidRPr="00B424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C0B02" w:rsidRPr="00291D96" w:rsidRDefault="001C0B02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>окончание –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в форме род. п. ед. ч. сущ. жен. р. 1-го скл. с твердой основой – у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же</w:t>
      </w:r>
      <w:r w:rsidR="00F75557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не, с ра</w:t>
      </w:r>
      <w:r w:rsidR="00F75557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боте</w:t>
      </w:r>
      <w:r w:rsidR="00FA75E8" w:rsidRPr="00291D9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голодной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куме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E8" w:rsidRPr="00291D96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="00FA75E8" w:rsidRPr="00291D96">
        <w:rPr>
          <w:rFonts w:ascii="Times New Roman" w:hAnsi="Times New Roman" w:cs="Times New Roman"/>
          <w:sz w:val="24"/>
          <w:szCs w:val="24"/>
        </w:rPr>
        <w:t>)</w:t>
      </w:r>
    </w:p>
    <w:p w:rsidR="00F75557" w:rsidRPr="00291D96" w:rsidRDefault="00F75557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>безударное окончание –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ы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в им. п. мн. ч. сущ. ср. р. –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пятны,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окны</w:t>
      </w:r>
    </w:p>
    <w:p w:rsidR="00F75557" w:rsidRPr="00291D96" w:rsidRDefault="00F75557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формы им. п. мн. ч. сущ. типа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волк, вор, орех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с ударением на окончании –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вол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ки, во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ры, оре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хи</w:t>
      </w:r>
    </w:p>
    <w:p w:rsidR="00F75557" w:rsidRPr="00291D96" w:rsidRDefault="00F75557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формы род. и вин. п. личных и возвратного местоимений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ме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не, те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бе, се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бе,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дат.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мне || ме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не, то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бе, со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бе</w:t>
      </w:r>
    </w:p>
    <w:p w:rsidR="00F75557" w:rsidRPr="00291D96" w:rsidRDefault="00F75557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91D96">
        <w:rPr>
          <w:rFonts w:ascii="Times New Roman" w:hAnsi="Times New Roman" w:cs="Times New Roman"/>
          <w:sz w:val="24"/>
          <w:szCs w:val="24"/>
        </w:rPr>
        <w:t>’/</w:t>
      </w:r>
      <w:r w:rsidRPr="00291D96">
        <w:rPr>
          <w:rFonts w:ascii="Times New Roman" w:hAnsi="Times New Roman" w:cs="Times New Roman"/>
          <w:sz w:val="24"/>
          <w:szCs w:val="24"/>
          <w:lang w:val="uk-UA"/>
        </w:rPr>
        <w:t xml:space="preserve"> в конце форм настоящего времени глаголов – 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не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се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="00FA75E8" w:rsidRPr="00291D96">
        <w:rPr>
          <w:rFonts w:ascii="Times New Roman" w:hAnsi="Times New Roman" w:cs="Times New Roman"/>
          <w:i/>
          <w:sz w:val="24"/>
          <w:szCs w:val="24"/>
        </w:rPr>
        <w:t>]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, не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су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="00FA75E8" w:rsidRPr="00291D96">
        <w:rPr>
          <w:rFonts w:ascii="Times New Roman" w:hAnsi="Times New Roman" w:cs="Times New Roman"/>
          <w:i/>
          <w:sz w:val="24"/>
          <w:szCs w:val="24"/>
        </w:rPr>
        <w:t>]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ходи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="00FA75E8" w:rsidRPr="00291D96">
        <w:rPr>
          <w:rFonts w:ascii="Times New Roman" w:hAnsi="Times New Roman" w:cs="Times New Roman"/>
          <w:i/>
          <w:sz w:val="24"/>
          <w:szCs w:val="24"/>
        </w:rPr>
        <w:t>]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ходя</w:t>
      </w:r>
      <w:r w:rsidR="00FC4902" w:rsidRPr="00291D96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291D96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="00FA75E8" w:rsidRPr="00291D96">
        <w:rPr>
          <w:rFonts w:ascii="Times New Roman" w:hAnsi="Times New Roman" w:cs="Times New Roman"/>
          <w:i/>
          <w:sz w:val="24"/>
          <w:szCs w:val="24"/>
        </w:rPr>
        <w:t>]</w:t>
      </w:r>
    </w:p>
    <w:p w:rsidR="00FA75E8" w:rsidRPr="00291D96" w:rsidRDefault="00FA75E8" w:rsidP="00291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-у- в безударных окончаниях го лица мн. ч. глаголов: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пиш[у]т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кол</w:t>
      </w:r>
      <w:r w:rsidRPr="00291D96">
        <w:rPr>
          <w:rFonts w:ascii="Times New Roman" w:hAnsi="Times New Roman" w:cs="Times New Roman"/>
          <w:i/>
          <w:sz w:val="24"/>
          <w:szCs w:val="24"/>
        </w:rPr>
        <w:t>’[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у]т'– |дыш[у]т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, |нос</w:t>
      </w:r>
      <w:r w:rsidRPr="00291D96">
        <w:rPr>
          <w:rFonts w:ascii="Times New Roman" w:hAnsi="Times New Roman" w:cs="Times New Roman"/>
          <w:i/>
          <w:sz w:val="24"/>
          <w:szCs w:val="24"/>
        </w:rPr>
        <w:t>’[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у]т</w:t>
      </w:r>
      <w:r w:rsidRPr="00291D96">
        <w:rPr>
          <w:rFonts w:ascii="Times New Roman" w:hAnsi="Times New Roman" w:cs="Times New Roman"/>
          <w:i/>
          <w:sz w:val="24"/>
          <w:szCs w:val="24"/>
        </w:rPr>
        <w:t>’</w:t>
      </w:r>
    </w:p>
    <w:p w:rsidR="005265F9" w:rsidRPr="00B42407" w:rsidRDefault="005265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2407">
        <w:rPr>
          <w:rFonts w:ascii="Times New Roman" w:hAnsi="Times New Roman" w:cs="Times New Roman"/>
          <w:b/>
          <w:sz w:val="24"/>
          <w:szCs w:val="24"/>
          <w:lang w:val="uk-UA"/>
        </w:rPr>
        <w:t>Лексика:</w:t>
      </w:r>
    </w:p>
    <w:p w:rsidR="00FA75E8" w:rsidRPr="00291D96" w:rsidRDefault="00FA75E8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де</w:t>
      </w:r>
      <w:r w:rsidR="00FC4902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жа, </w:t>
      </w:r>
      <w:r w:rsidR="00FC4902"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дежка</w:t>
      </w:r>
      <w:r w:rsidR="00B42407"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B42407" w:rsidRPr="00291D96">
        <w:rPr>
          <w:rFonts w:ascii="Times New Roman" w:hAnsi="Times New Roman" w:cs="Times New Roman"/>
          <w:sz w:val="24"/>
          <w:szCs w:val="24"/>
          <w:lang w:val="ru-RU"/>
        </w:rPr>
        <w:t>посуда для приготовления теста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FA75E8" w:rsidRPr="00291D96" w:rsidRDefault="00FC4902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чапля,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цапля, 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чапельник, чап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лейка</w:t>
      </w:r>
      <w:r w:rsidR="00B42407"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="00B42407" w:rsidRPr="00291D96">
        <w:rPr>
          <w:rFonts w:ascii="Times New Roman" w:hAnsi="Times New Roman" w:cs="Times New Roman"/>
          <w:sz w:val="24"/>
          <w:szCs w:val="24"/>
          <w:lang w:val="ru-RU"/>
        </w:rPr>
        <w:t>приспособление для вынимания сковороды из печи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FA75E8" w:rsidRPr="00291D96" w:rsidRDefault="00FC4902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="00FA75E8" w:rsidRPr="00291D96">
        <w:rPr>
          <w:rFonts w:ascii="Times New Roman" w:hAnsi="Times New Roman" w:cs="Times New Roman"/>
          <w:i/>
          <w:sz w:val="24"/>
          <w:szCs w:val="24"/>
          <w:lang w:val="ru-RU"/>
        </w:rPr>
        <w:t>люлька</w:t>
      </w:r>
      <w:r w:rsidR="00B42407" w:rsidRPr="00291D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75E8" w:rsidRPr="00291D96" w:rsidRDefault="00FA75E8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|зелени, зеле|ня, зель</w:t>
      </w:r>
      <w:r w:rsidR="00B42407" w:rsidRPr="00291D96">
        <w:rPr>
          <w:rFonts w:ascii="Times New Roman" w:hAnsi="Times New Roman" w:cs="Times New Roman"/>
          <w:sz w:val="24"/>
          <w:szCs w:val="24"/>
        </w:rPr>
        <w:t xml:space="preserve"> „</w:t>
      </w:r>
      <w:r w:rsidR="00B42407" w:rsidRPr="00291D96">
        <w:rPr>
          <w:rFonts w:ascii="Times New Roman" w:hAnsi="Times New Roman" w:cs="Times New Roman"/>
          <w:sz w:val="24"/>
          <w:szCs w:val="24"/>
          <w:lang w:val="uk-UA"/>
        </w:rPr>
        <w:t>всходы ржи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FA75E8" w:rsidRPr="00291D96" w:rsidRDefault="00FA75E8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котная, ско</w:t>
      </w:r>
      <w:r w:rsidR="00B42407" w:rsidRPr="00291D96">
        <w:rPr>
          <w:rFonts w:ascii="Times New Roman" w:hAnsi="Times New Roman" w:cs="Times New Roman"/>
          <w:i/>
          <w:sz w:val="24"/>
          <w:szCs w:val="24"/>
          <w:lang w:val="ru-RU"/>
        </w:rPr>
        <w:t>тная, сукочая, сукотая, котаная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407"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суягная</w:t>
      </w:r>
      <w:r w:rsidR="00B42407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42407" w:rsidRPr="00291D96" w:rsidRDefault="00B42407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жерёбая, жерёбаная, сужерёбая, сужерёбная</w:t>
      </w:r>
    </w:p>
    <w:p w:rsidR="00B42407" w:rsidRPr="00291D96" w:rsidRDefault="00B42407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погода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хорошая погода</w:t>
      </w:r>
      <w:r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42407" w:rsidRPr="00291D96" w:rsidRDefault="00B42407" w:rsidP="00291D9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корогод, курогод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хоровод</w:t>
      </w:r>
      <w:r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42407" w:rsidRDefault="00B424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2407" w:rsidRPr="00694DCA" w:rsidRDefault="00B42407" w:rsidP="00B42407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94DCA">
        <w:rPr>
          <w:rFonts w:ascii="Times New Roman" w:hAnsi="Times New Roman" w:cs="Times New Roman"/>
          <w:sz w:val="24"/>
          <w:szCs w:val="24"/>
          <w:u w:val="single"/>
          <w:lang w:val="uk-UA"/>
        </w:rPr>
        <w:t>Многочленные и непротивопоставленные соответствия</w:t>
      </w:r>
    </w:p>
    <w:p w:rsidR="00B42407" w:rsidRDefault="00B424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4902">
        <w:rPr>
          <w:rFonts w:ascii="Times New Roman" w:hAnsi="Times New Roman" w:cs="Times New Roman"/>
          <w:b/>
          <w:sz w:val="24"/>
          <w:szCs w:val="24"/>
          <w:lang w:val="ru-RU"/>
        </w:rPr>
        <w:t>Морфологи</w:t>
      </w:r>
      <w:r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FC4902" w:rsidRPr="00291D96" w:rsidRDefault="00FC4902" w:rsidP="00291D9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склонение слова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путь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по типу продуктивного скл. –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пу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тя, пу</w:t>
      </w:r>
      <w:r w:rsidRPr="00291D96">
        <w:rPr>
          <w:rFonts w:ascii="Times New Roman" w:hAnsi="Times New Roman" w:cs="Times New Roman"/>
          <w:i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тю</w:t>
      </w:r>
    </w:p>
    <w:p w:rsidR="00FC4902" w:rsidRPr="00291D96" w:rsidRDefault="00FC4902" w:rsidP="00291D9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словоформа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воро|та</w:t>
      </w:r>
    </w:p>
    <w:p w:rsidR="00FC4902" w:rsidRPr="00291D96" w:rsidRDefault="00FC4902" w:rsidP="00291D9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формы глагола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лечь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91D96">
        <w:rPr>
          <w:rFonts w:ascii="Times New Roman" w:hAnsi="Times New Roman" w:cs="Times New Roman"/>
          <w:sz w:val="24"/>
          <w:szCs w:val="24"/>
        </w:rPr>
        <w:t>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ляжу, ляжь</w:t>
      </w:r>
    </w:p>
    <w:p w:rsidR="00FC4902" w:rsidRPr="00291D96" w:rsidRDefault="00FC4902" w:rsidP="00291D9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инфинитивы типа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несть, плесть, итить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||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идить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вм. лит. </w:t>
      </w: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нести, плести, идти</w:t>
      </w:r>
    </w:p>
    <w:p w:rsidR="00B42407" w:rsidRDefault="00B424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4902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2407" w:rsidRPr="00291D96" w:rsidRDefault="00B42407" w:rsidP="00291D9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ток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02"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площадка для молотьбы</w:t>
      </w:r>
      <w:r w:rsidR="00FC4902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42407" w:rsidRPr="00291D96" w:rsidRDefault="00B42407" w:rsidP="00291D9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цеп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02"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орудие, которым обмолачивают</w:t>
      </w:r>
      <w:r w:rsidR="00FC4902" w:rsidRPr="00291D96">
        <w:rPr>
          <w:rFonts w:ascii="Times New Roman" w:hAnsi="Times New Roman" w:cs="Times New Roman"/>
          <w:sz w:val="24"/>
          <w:szCs w:val="24"/>
        </w:rPr>
        <w:t>“</w:t>
      </w:r>
    </w:p>
    <w:p w:rsidR="00B42407" w:rsidRPr="00291D96" w:rsidRDefault="00B42407" w:rsidP="00291D9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91D96">
        <w:rPr>
          <w:rFonts w:ascii="Times New Roman" w:hAnsi="Times New Roman" w:cs="Times New Roman"/>
          <w:i/>
          <w:sz w:val="24"/>
          <w:szCs w:val="24"/>
          <w:lang w:val="ru-RU"/>
        </w:rPr>
        <w:t>брать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(лён) </w:t>
      </w:r>
      <w:r w:rsidR="00FC4902" w:rsidRPr="00291D96">
        <w:rPr>
          <w:rFonts w:ascii="Times New Roman" w:hAnsi="Times New Roman" w:cs="Times New Roman"/>
          <w:sz w:val="24"/>
          <w:szCs w:val="24"/>
        </w:rPr>
        <w:t>„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>теребить</w:t>
      </w:r>
      <w:r w:rsidR="00FC4902" w:rsidRPr="00291D96">
        <w:rPr>
          <w:rFonts w:ascii="Times New Roman" w:hAnsi="Times New Roman" w:cs="Times New Roman"/>
          <w:sz w:val="24"/>
          <w:szCs w:val="24"/>
        </w:rPr>
        <w:t>“</w:t>
      </w:r>
      <w:r w:rsidRPr="00291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B42407" w:rsidRPr="00291D96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C0"/>
    <w:multiLevelType w:val="hybridMultilevel"/>
    <w:tmpl w:val="023E5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0FCC"/>
    <w:multiLevelType w:val="hybridMultilevel"/>
    <w:tmpl w:val="5ECAC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1F2F"/>
    <w:multiLevelType w:val="hybridMultilevel"/>
    <w:tmpl w:val="E8128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10E3"/>
    <w:multiLevelType w:val="hybridMultilevel"/>
    <w:tmpl w:val="31C0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604D"/>
    <w:multiLevelType w:val="hybridMultilevel"/>
    <w:tmpl w:val="7E20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7F48"/>
    <w:multiLevelType w:val="hybridMultilevel"/>
    <w:tmpl w:val="94947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6EBB"/>
    <w:multiLevelType w:val="hybridMultilevel"/>
    <w:tmpl w:val="94BA1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52247"/>
    <w:multiLevelType w:val="hybridMultilevel"/>
    <w:tmpl w:val="619E4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65E2D"/>
    <w:multiLevelType w:val="hybridMultilevel"/>
    <w:tmpl w:val="391C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E485C"/>
    <w:multiLevelType w:val="hybridMultilevel"/>
    <w:tmpl w:val="74045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41078"/>
    <w:multiLevelType w:val="hybridMultilevel"/>
    <w:tmpl w:val="DC0A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177"/>
    <w:rsid w:val="000A1833"/>
    <w:rsid w:val="000A6612"/>
    <w:rsid w:val="000B5913"/>
    <w:rsid w:val="001C0B02"/>
    <w:rsid w:val="00291D96"/>
    <w:rsid w:val="00295378"/>
    <w:rsid w:val="003104EF"/>
    <w:rsid w:val="005265F9"/>
    <w:rsid w:val="005C3434"/>
    <w:rsid w:val="00694DCA"/>
    <w:rsid w:val="00726177"/>
    <w:rsid w:val="00742CA7"/>
    <w:rsid w:val="00A337D1"/>
    <w:rsid w:val="00A7186B"/>
    <w:rsid w:val="00AF3C11"/>
    <w:rsid w:val="00B106C9"/>
    <w:rsid w:val="00B42407"/>
    <w:rsid w:val="00B73F80"/>
    <w:rsid w:val="00BB7E9F"/>
    <w:rsid w:val="00BF162D"/>
    <w:rsid w:val="00CC6619"/>
    <w:rsid w:val="00CE1274"/>
    <w:rsid w:val="00D13097"/>
    <w:rsid w:val="00D40FCB"/>
    <w:rsid w:val="00D64F9F"/>
    <w:rsid w:val="00DC018E"/>
    <w:rsid w:val="00F75557"/>
    <w:rsid w:val="00FA75E8"/>
    <w:rsid w:val="00FC4902"/>
    <w:rsid w:val="00FC669E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2014-10-18T22:28:00Z</dcterms:created>
  <dcterms:modified xsi:type="dcterms:W3CDTF">2016-12-22T11:49:00Z</dcterms:modified>
</cp:coreProperties>
</file>