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92" w:rsidRPr="009E2A92" w:rsidRDefault="009E2A92" w:rsidP="009E2A92">
      <w:pPr>
        <w:jc w:val="center"/>
        <w:rPr>
          <w:rFonts w:eastAsia="Arial Unicode MS"/>
          <w:b/>
          <w:bCs/>
          <w:color w:val="FF0000"/>
          <w:sz w:val="40"/>
          <w:szCs w:val="40"/>
        </w:rPr>
      </w:pPr>
      <w:r w:rsidRPr="009E2A92">
        <w:rPr>
          <w:b/>
          <w:bCs/>
          <w:color w:val="FF0000"/>
          <w:sz w:val="40"/>
          <w:szCs w:val="40"/>
        </w:rPr>
        <w:t>11. KOLEKTIVNÍ VYJEDNÁVÁNÍ</w:t>
      </w:r>
    </w:p>
    <w:p w:rsidR="009E2A92" w:rsidRPr="009E2A92" w:rsidRDefault="009E2A92" w:rsidP="009E2A92">
      <w:pPr>
        <w:rPr>
          <w:color w:val="000000"/>
        </w:rPr>
      </w:pPr>
    </w:p>
    <w:p w:rsidR="009E2A92" w:rsidRPr="009E2A92" w:rsidRDefault="009E2A92" w:rsidP="009E2A92">
      <w:pPr>
        <w:rPr>
          <w:rFonts w:eastAsia="Arial Unicode MS"/>
          <w:color w:val="000000"/>
        </w:rPr>
      </w:pPr>
      <w:r w:rsidRPr="009E2A92">
        <w:rPr>
          <w:color w:val="000000"/>
        </w:rPr>
        <w:t>Vychází z modelu pracovních vztahů:</w:t>
      </w:r>
    </w:p>
    <w:p w:rsidR="009E2A92" w:rsidRPr="009E2A92" w:rsidRDefault="009E2A92" w:rsidP="009E2A92">
      <w:pPr>
        <w:rPr>
          <w:color w:val="000000"/>
        </w:rPr>
      </w:pPr>
      <w:r>
        <w:rPr>
          <w:noProof/>
          <w:color w:val="000000"/>
        </w:rPr>
        <w:pict>
          <v:rect id="_x0000_s1034" style="position:absolute;margin-left:245.25pt;margin-top:12.7pt;width:39.3pt;height:20.25pt;z-index:-251648000"/>
        </w:pict>
      </w:r>
      <w:r>
        <w:rPr>
          <w:noProof/>
          <w:color w:val="000000"/>
        </w:rPr>
        <w:pict>
          <v:rect id="_x0000_s1033" style="position:absolute;margin-left:135pt;margin-top:12.7pt;width:76.05pt;height:24.2pt;z-index:-251649024"/>
        </w:pict>
      </w:r>
      <w:r>
        <w:rPr>
          <w:noProof/>
          <w:color w:val="000000"/>
        </w:rPr>
        <w:pict>
          <v:rect id="_x0000_s1032" style="position:absolute;margin-left:6.3pt;margin-top:12.7pt;width:87pt;height:32.25pt;z-index:-251650048"/>
        </w:pict>
      </w:r>
    </w:p>
    <w:p w:rsidR="009E2A92" w:rsidRPr="009E2A92" w:rsidRDefault="009E2A92" w:rsidP="009E2A92">
      <w:pPr>
        <w:rPr>
          <w:vanish/>
          <w:color w:val="000000"/>
        </w:rPr>
      </w:pPr>
      <w:r w:rsidRPr="009E2A92">
        <w:rPr>
          <w:noProof/>
          <w:color w:val="000000"/>
        </w:rPr>
        <w:pict>
          <v:line id="_x0000_s1027" style="position:absolute;z-index:251661312" from="211.05pt,7.4pt" to="244.5pt,7.4pt"/>
        </w:pict>
      </w:r>
      <w:r w:rsidRPr="009E2A92">
        <w:rPr>
          <w:noProof/>
          <w:color w:val="000000"/>
        </w:rPr>
        <w:pict>
          <v:line id="_x0000_s1026" style="position:absolute;z-index:251660288" from="93.3pt,7.4pt" to="135pt,7.4pt"/>
        </w:pic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000000"/>
        </w:rPr>
        <w:t xml:space="preserve">   Administrativně       </w:t>
      </w:r>
      <w:r w:rsidRPr="009E2A92">
        <w:rPr>
          <w:color w:val="000000"/>
        </w:rPr>
        <w:tab/>
        <w:t>Vyjednávací</w:t>
      </w:r>
      <w:r w:rsidRPr="009E2A92">
        <w:rPr>
          <w:color w:val="000000"/>
        </w:rPr>
        <w:tab/>
        <w:t xml:space="preserve">              Tržní</w: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noProof/>
          <w:color w:val="000000"/>
        </w:rPr>
        <w:pict>
          <v:line id="_x0000_s1028" style="position:absolute;z-index:251662336" from="180pt,9.3pt" to="180pt,31.7pt"/>
        </w:pict>
      </w:r>
      <w:r w:rsidRPr="009E2A92">
        <w:rPr>
          <w:color w:val="000000"/>
        </w:rPr>
        <w:t xml:space="preserve">        legislativní</w:t>
      </w:r>
    </w:p>
    <w:p w:rsidR="009E2A92" w:rsidRPr="009E2A92" w:rsidRDefault="009E2A92" w:rsidP="009E2A92">
      <w:pPr>
        <w:rPr>
          <w:color w:val="000000"/>
        </w:rPr>
      </w:pPr>
    </w:p>
    <w:p w:rsidR="009E2A92" w:rsidRPr="009E2A92" w:rsidRDefault="009E2A92" w:rsidP="009E2A92">
      <w:pPr>
        <w:rPr>
          <w:color w:val="000000"/>
        </w:rPr>
      </w:pPr>
      <w:r w:rsidRPr="009E2A92">
        <w:rPr>
          <w:noProof/>
          <w:color w:val="000000"/>
        </w:rPr>
        <w:pict>
          <v:line id="_x0000_s1031" style="position:absolute;z-index:251665408" from="243pt,4.1pt" to="243pt,22.1pt"/>
        </w:pict>
      </w:r>
      <w:r w:rsidRPr="009E2A92">
        <w:rPr>
          <w:noProof/>
          <w:color w:val="000000"/>
        </w:rPr>
        <w:pict>
          <v:line id="_x0000_s1030" style="position:absolute;z-index:251664384" from="117pt,4.1pt" to="117pt,22.1pt"/>
        </w:pict>
      </w:r>
      <w:r w:rsidRPr="009E2A92">
        <w:rPr>
          <w:noProof/>
          <w:color w:val="000000"/>
        </w:rPr>
        <w:pict>
          <v:line id="_x0000_s1029" style="position:absolute;z-index:251663360" from="117pt,4.1pt" to="243pt,4.1pt"/>
        </w:pict>
      </w:r>
    </w:p>
    <w:p w:rsidR="009E2A92" w:rsidRPr="009E2A92" w:rsidRDefault="009E2A92" w:rsidP="009E2A92">
      <w:pPr>
        <w:rPr>
          <w:vanish/>
          <w:color w:val="000000"/>
        </w:rPr>
      </w:pPr>
      <w:r>
        <w:rPr>
          <w:noProof/>
          <w:color w:val="000000"/>
        </w:rPr>
        <w:pict>
          <v:rect id="_x0000_s1036" style="position:absolute;margin-left:202.05pt;margin-top:8.3pt;width:99.75pt;height:26.15pt;z-index:-251645952"/>
        </w:pict>
      </w:r>
      <w:r>
        <w:rPr>
          <w:noProof/>
          <w:color w:val="000000"/>
        </w:rPr>
        <w:pict>
          <v:rect id="_x0000_s1035" style="position:absolute;margin-left:53.55pt;margin-top:8.3pt;width:96pt;height:39.65pt;z-index:-251646976"/>
        </w:pict>
      </w:r>
    </w:p>
    <w:p w:rsidR="009E2A92" w:rsidRPr="009E2A92" w:rsidRDefault="009E2A92" w:rsidP="009E2A92">
      <w:pPr>
        <w:rPr>
          <w:vanish/>
          <w:color w:val="000000"/>
        </w:rPr>
      </w:pP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000000"/>
        </w:rPr>
        <w:tab/>
        <w:t xml:space="preserve">         </w:t>
      </w:r>
    </w:p>
    <w:p w:rsidR="009E2A92" w:rsidRPr="009E2A92" w:rsidRDefault="00153152" w:rsidP="00153152">
      <w:pPr>
        <w:rPr>
          <w:color w:val="000000"/>
        </w:rPr>
      </w:pPr>
      <w:r>
        <w:rPr>
          <w:color w:val="000000"/>
        </w:rPr>
        <w:t xml:space="preserve">                      </w:t>
      </w:r>
      <w:r w:rsidR="009E2A92" w:rsidRPr="009E2A92">
        <w:rPr>
          <w:color w:val="000000"/>
        </w:rPr>
        <w:t>Centralizované</w:t>
      </w:r>
      <w:r w:rsidR="009E2A92" w:rsidRPr="009E2A92">
        <w:rPr>
          <w:color w:val="000000"/>
        </w:rPr>
        <w:tab/>
      </w:r>
      <w:r w:rsidR="009E2A92" w:rsidRPr="009E2A92">
        <w:rPr>
          <w:color w:val="000000"/>
        </w:rPr>
        <w:tab/>
      </w:r>
      <w:r>
        <w:rPr>
          <w:color w:val="000000"/>
        </w:rPr>
        <w:t xml:space="preserve">            </w:t>
      </w:r>
      <w:r w:rsidR="009E2A92" w:rsidRPr="009E2A92">
        <w:rPr>
          <w:color w:val="000000"/>
        </w:rPr>
        <w:t>Decentralizované</w: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000000"/>
        </w:rPr>
        <w:t xml:space="preserve">          </w:t>
      </w:r>
      <w:r w:rsidRPr="009E2A92">
        <w:rPr>
          <w:color w:val="000000"/>
        </w:rPr>
        <w:tab/>
        <w:t xml:space="preserve">        (</w:t>
      </w:r>
      <w:proofErr w:type="spellStart"/>
      <w:r w:rsidRPr="009E2A92">
        <w:rPr>
          <w:color w:val="000000"/>
        </w:rPr>
        <w:t>Korporatistické</w:t>
      </w:r>
      <w:proofErr w:type="spellEnd"/>
      <w:r w:rsidRPr="009E2A92">
        <w:rPr>
          <w:color w:val="000000"/>
        </w:rPr>
        <w:t>)</w:t>
      </w:r>
    </w:p>
    <w:p w:rsidR="009E2A92" w:rsidRPr="009E2A92" w:rsidRDefault="009E2A92" w:rsidP="009E2A92">
      <w:pPr>
        <w:rPr>
          <w:color w:val="000000"/>
        </w:rPr>
      </w:pPr>
    </w:p>
    <w:p w:rsidR="00153152" w:rsidRDefault="00153152" w:rsidP="009E2A92">
      <w:pPr>
        <w:pStyle w:val="Nadpis3"/>
        <w:rPr>
          <w:sz w:val="24"/>
          <w:szCs w:val="24"/>
        </w:rPr>
      </w:pPr>
    </w:p>
    <w:p w:rsidR="009E2A92" w:rsidRPr="00153152" w:rsidRDefault="009E2A92" w:rsidP="009E2A92">
      <w:pPr>
        <w:pStyle w:val="Nadpis3"/>
        <w:rPr>
          <w:rFonts w:eastAsia="Arial Unicode MS"/>
          <w:b/>
          <w:vanish/>
          <w:color w:val="000000"/>
          <w:sz w:val="24"/>
          <w:szCs w:val="24"/>
        </w:rPr>
      </w:pPr>
      <w:r w:rsidRPr="00153152">
        <w:rPr>
          <w:b/>
          <w:sz w:val="24"/>
          <w:szCs w:val="24"/>
        </w:rPr>
        <w:t>Vyjednávací model</w:t>
      </w:r>
    </w:p>
    <w:p w:rsidR="009E2A92" w:rsidRPr="00153152" w:rsidRDefault="009E2A92" w:rsidP="009E2A92">
      <w:pPr>
        <w:rPr>
          <w:b/>
          <w:vanish/>
          <w:color w:val="000000"/>
        </w:rPr>
      </w:pPr>
    </w:p>
    <w:p w:rsidR="009E2A92" w:rsidRPr="00153152" w:rsidRDefault="009E2A92" w:rsidP="009E2A92">
      <w:pPr>
        <w:rPr>
          <w:b/>
          <w:vanish/>
          <w:color w:val="000000"/>
        </w:rPr>
      </w:pPr>
    </w:p>
    <w:p w:rsidR="009E2A92" w:rsidRPr="00153152" w:rsidRDefault="009E2A92" w:rsidP="009E2A92">
      <w:pPr>
        <w:rPr>
          <w:b/>
          <w:vanish/>
          <w:color w:val="000000"/>
        </w:rPr>
      </w:pPr>
    </w:p>
    <w:p w:rsidR="009E2A92" w:rsidRPr="00153152" w:rsidRDefault="009E2A92" w:rsidP="009E2A92">
      <w:pPr>
        <w:rPr>
          <w:b/>
        </w:rPr>
      </w:pPr>
    </w:p>
    <w:p w:rsidR="009E2A92" w:rsidRPr="009E2A92" w:rsidRDefault="00153152" w:rsidP="009E2A92">
      <w:pPr>
        <w:tabs>
          <w:tab w:val="left" w:pos="3612"/>
        </w:tabs>
        <w:rPr>
          <w:rFonts w:eastAsia="Arial Unicode MS"/>
          <w:color w:val="000000"/>
        </w:rPr>
      </w:pPr>
      <w:r>
        <w:rPr>
          <w:color w:val="000000"/>
        </w:rPr>
        <w:t>Typický pro rozvinuté země</w:t>
      </w:r>
    </w:p>
    <w:p w:rsidR="009E2A92" w:rsidRPr="009E2A92" w:rsidRDefault="009E2A92" w:rsidP="009E2A92">
      <w:pPr>
        <w:tabs>
          <w:tab w:val="left" w:pos="3612"/>
        </w:tabs>
        <w:rPr>
          <w:color w:val="000000"/>
        </w:rPr>
      </w:pPr>
      <w:r w:rsidRPr="009E2A92">
        <w:rPr>
          <w:color w:val="000000"/>
        </w:rPr>
        <w:t xml:space="preserve">Základem je </w:t>
      </w:r>
      <w:proofErr w:type="spellStart"/>
      <w:r w:rsidRPr="009E2A92">
        <w:rPr>
          <w:color w:val="000000"/>
        </w:rPr>
        <w:t>bipartitní</w:t>
      </w:r>
      <w:proofErr w:type="spellEnd"/>
      <w:r w:rsidRPr="009E2A92">
        <w:rPr>
          <w:color w:val="000000"/>
        </w:rPr>
        <w:t xml:space="preserve"> vyjednávání, cílem dosažení dohody.</w:t>
      </w:r>
    </w:p>
    <w:p w:rsidR="00153152" w:rsidRDefault="009E2A92" w:rsidP="009E2A92">
      <w:pPr>
        <w:tabs>
          <w:tab w:val="left" w:pos="3612"/>
        </w:tabs>
        <w:rPr>
          <w:color w:val="000000"/>
        </w:rPr>
      </w:pPr>
      <w:proofErr w:type="gramStart"/>
      <w:r w:rsidRPr="009E2A92">
        <w:rPr>
          <w:color w:val="000000"/>
        </w:rPr>
        <w:t xml:space="preserve">Vyjednávání: </w:t>
      </w:r>
      <w:r w:rsidR="00153152">
        <w:rPr>
          <w:color w:val="000000"/>
        </w:rPr>
        <w:t xml:space="preserve"> </w:t>
      </w:r>
      <w:r w:rsidRPr="009E2A92">
        <w:rPr>
          <w:color w:val="000000"/>
        </w:rPr>
        <w:t>individuální</w:t>
      </w:r>
      <w:proofErr w:type="gramEnd"/>
      <w:r w:rsidR="00153152">
        <w:rPr>
          <w:color w:val="000000"/>
        </w:rPr>
        <w:t xml:space="preserve"> – každý vyjednává své pracovní podmínky pouze sám za sebe (platí pro </w:t>
      </w:r>
    </w:p>
    <w:p w:rsidR="009E2A92" w:rsidRPr="009E2A92" w:rsidRDefault="00153152" w:rsidP="009E2A92">
      <w:pPr>
        <w:tabs>
          <w:tab w:val="left" w:pos="3612"/>
        </w:tabs>
        <w:rPr>
          <w:color w:val="000000"/>
        </w:rPr>
      </w:pPr>
      <w:r>
        <w:rPr>
          <w:color w:val="000000"/>
        </w:rPr>
        <w:tab/>
        <w:t>profese se silnou vyjednávací pozicí (lékaři, právníci, manažeři)</w:t>
      </w:r>
    </w:p>
    <w:p w:rsidR="009E2A92" w:rsidRDefault="009E2A92" w:rsidP="009E2A92">
      <w:pPr>
        <w:tabs>
          <w:tab w:val="left" w:pos="3612"/>
        </w:tabs>
        <w:rPr>
          <w:color w:val="000000"/>
        </w:rPr>
      </w:pPr>
      <w:r w:rsidRPr="009E2A92">
        <w:rPr>
          <w:color w:val="000000"/>
        </w:rPr>
        <w:t xml:space="preserve">                      </w:t>
      </w:r>
      <w:r w:rsidR="00153152">
        <w:rPr>
          <w:color w:val="000000"/>
        </w:rPr>
        <w:t xml:space="preserve">  </w:t>
      </w:r>
      <w:r w:rsidRPr="009E2A92">
        <w:rPr>
          <w:color w:val="000000"/>
        </w:rPr>
        <w:t>kolektivní – kolektivní zástupce</w:t>
      </w:r>
      <w:r w:rsidR="00153152">
        <w:rPr>
          <w:color w:val="000000"/>
        </w:rPr>
        <w:t>, platí pro většinu pracujících</w:t>
      </w:r>
      <w:r w:rsidRPr="009E2A92">
        <w:rPr>
          <w:color w:val="000000"/>
        </w:rPr>
        <w:tab/>
      </w:r>
    </w:p>
    <w:p w:rsidR="00153152" w:rsidRPr="009E2A92" w:rsidRDefault="00153152" w:rsidP="009E2A92">
      <w:pPr>
        <w:tabs>
          <w:tab w:val="left" w:pos="3612"/>
        </w:tabs>
        <w:rPr>
          <w:color w:val="000000"/>
        </w:rPr>
      </w:pPr>
    </w:p>
    <w:p w:rsidR="009E2A92" w:rsidRPr="009E2A92" w:rsidRDefault="009E2A92" w:rsidP="009E2A92">
      <w:pPr>
        <w:tabs>
          <w:tab w:val="left" w:pos="3612"/>
        </w:tabs>
        <w:rPr>
          <w:color w:val="000000"/>
        </w:rPr>
      </w:pPr>
      <w:r w:rsidRPr="009E2A92">
        <w:rPr>
          <w:color w:val="FF33CC"/>
        </w:rPr>
        <w:t xml:space="preserve">Definice: </w:t>
      </w:r>
      <w:r w:rsidRPr="009E2A92">
        <w:rPr>
          <w:color w:val="FF0000"/>
        </w:rPr>
        <w:t>KV = veškeré</w:t>
      </w:r>
      <w:r w:rsidRPr="009E2A92">
        <w:rPr>
          <w:color w:val="000000"/>
        </w:rPr>
        <w:t xml:space="preserve"> jednání mezi zaměstnavatelem, skupinou zaměstnanců nebo alespoň jednou jejich organizací na jedné straně a alespoň jednou organizací zaměstnavatelů na druhé straně s cílem:</w:t>
      </w:r>
    </w:p>
    <w:p w:rsidR="009E2A92" w:rsidRPr="009E2A92" w:rsidRDefault="009E2A92" w:rsidP="009E2A92">
      <w:pPr>
        <w:tabs>
          <w:tab w:val="left" w:pos="3612"/>
        </w:tabs>
        <w:rPr>
          <w:color w:val="000000"/>
        </w:rPr>
      </w:pPr>
      <w:r w:rsidRPr="009E2A92">
        <w:rPr>
          <w:color w:val="000000"/>
        </w:rPr>
        <w:t>•</w:t>
      </w:r>
      <w:r w:rsidR="00153152">
        <w:rPr>
          <w:color w:val="000000"/>
        </w:rPr>
        <w:t xml:space="preserve"> </w:t>
      </w:r>
      <w:r w:rsidRPr="009E2A92">
        <w:rPr>
          <w:color w:val="000000"/>
        </w:rPr>
        <w:t>určení pracovních a zaměstnaneckých podmínek</w:t>
      </w:r>
    </w:p>
    <w:p w:rsidR="009E2A92" w:rsidRPr="009E2A92" w:rsidRDefault="009E2A92" w:rsidP="009E2A92">
      <w:pPr>
        <w:tabs>
          <w:tab w:val="left" w:pos="3612"/>
        </w:tabs>
        <w:rPr>
          <w:color w:val="000000"/>
        </w:rPr>
      </w:pPr>
      <w:r w:rsidRPr="009E2A92">
        <w:rPr>
          <w:color w:val="000000"/>
        </w:rPr>
        <w:t>•</w:t>
      </w:r>
      <w:r w:rsidR="00153152">
        <w:rPr>
          <w:color w:val="000000"/>
        </w:rPr>
        <w:t xml:space="preserve"> </w:t>
      </w:r>
      <w:r w:rsidRPr="009E2A92">
        <w:rPr>
          <w:color w:val="000000"/>
        </w:rPr>
        <w:t>regulací vztahů mezi zaměstnavateli a zaměstnanci</w:t>
      </w:r>
    </w:p>
    <w:p w:rsidR="009E2A92" w:rsidRPr="009E2A92" w:rsidRDefault="009E2A92" w:rsidP="009E2A92">
      <w:pPr>
        <w:tabs>
          <w:tab w:val="left" w:pos="3612"/>
        </w:tabs>
        <w:rPr>
          <w:color w:val="000000"/>
        </w:rPr>
      </w:pPr>
      <w:r w:rsidRPr="009E2A92">
        <w:rPr>
          <w:color w:val="000000"/>
        </w:rPr>
        <w:t>•</w:t>
      </w:r>
      <w:r w:rsidR="00153152">
        <w:rPr>
          <w:color w:val="000000"/>
        </w:rPr>
        <w:t xml:space="preserve"> </w:t>
      </w:r>
      <w:r w:rsidRPr="009E2A92">
        <w:rPr>
          <w:color w:val="000000"/>
        </w:rPr>
        <w:t>regulací vztahů mezi zaměstnavateli a jejich organizacemi a organizacemi zaměstnanců</w:t>
      </w:r>
    </w:p>
    <w:p w:rsidR="009E2A92" w:rsidRPr="009E2A92" w:rsidRDefault="009E2A92" w:rsidP="009E2A92">
      <w:pPr>
        <w:tabs>
          <w:tab w:val="left" w:pos="3612"/>
        </w:tabs>
        <w:rPr>
          <w:color w:val="000000"/>
        </w:rPr>
      </w:pPr>
    </w:p>
    <w:p w:rsidR="009E2A92" w:rsidRPr="009E2A92" w:rsidRDefault="009E2A92" w:rsidP="009E2A92">
      <w:pPr>
        <w:rPr>
          <w:rFonts w:eastAsia="Arial Unicode MS"/>
          <w:color w:val="FF0000"/>
        </w:rPr>
      </w:pPr>
      <w:r w:rsidRPr="009E2A92">
        <w:rPr>
          <w:color w:val="FF33CC"/>
        </w:rPr>
        <w:t>Výhody KV</w:t>
      </w:r>
      <w:r w:rsidRPr="009E2A92">
        <w:rPr>
          <w:color w:val="FF0000"/>
        </w:rPr>
        <w:t xml:space="preserve"> </w: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000000"/>
        </w:rPr>
        <w:t>•</w:t>
      </w:r>
      <w:r w:rsidR="00153152">
        <w:rPr>
          <w:color w:val="000000"/>
        </w:rPr>
        <w:t xml:space="preserve"> </w:t>
      </w:r>
      <w:r w:rsidRPr="009E2A92">
        <w:rPr>
          <w:color w:val="000000"/>
        </w:rPr>
        <w:t>sociální smír jako důsledek kompromisu</w:t>
      </w:r>
      <w:r w:rsidR="00153152">
        <w:rPr>
          <w:color w:val="000000"/>
        </w:rPr>
        <w:t xml:space="preserve"> (každý musí něco slevit, chce-li něco získat)</w: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000000"/>
        </w:rPr>
        <w:t>•</w:t>
      </w:r>
      <w:r w:rsidR="00153152">
        <w:rPr>
          <w:color w:val="000000"/>
        </w:rPr>
        <w:t xml:space="preserve"> </w:t>
      </w:r>
      <w:r w:rsidRPr="009E2A92">
        <w:rPr>
          <w:color w:val="000000"/>
        </w:rPr>
        <w:t>zvýšená přesnost rozhodnutí</w:t>
      </w:r>
      <w:r w:rsidR="00153152">
        <w:rPr>
          <w:color w:val="000000"/>
        </w:rPr>
        <w:t xml:space="preserve"> (k předmětům vyjednávání se vyjadřují pracovníci na více pozicích)</w: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000000"/>
        </w:rPr>
        <w:t>•</w:t>
      </w:r>
      <w:r w:rsidR="00153152">
        <w:rPr>
          <w:color w:val="000000"/>
        </w:rPr>
        <w:t xml:space="preserve"> </w:t>
      </w:r>
      <w:r w:rsidRPr="009E2A92">
        <w:rPr>
          <w:color w:val="000000"/>
        </w:rPr>
        <w:t>stabilizace pracovních podmínek</w:t>
      </w:r>
      <w:r w:rsidR="00153152">
        <w:rPr>
          <w:color w:val="000000"/>
        </w:rPr>
        <w:t xml:space="preserve"> (co se vyjedná, to platí)</w:t>
      </w:r>
    </w:p>
    <w:p w:rsidR="009E2A92" w:rsidRPr="009E2A92" w:rsidRDefault="009E2A92" w:rsidP="009E2A92">
      <w:pPr>
        <w:rPr>
          <w:color w:val="FF33CC"/>
        </w:rPr>
      </w:pPr>
    </w:p>
    <w:p w:rsidR="009E2A92" w:rsidRPr="009E2A92" w:rsidRDefault="009E2A92" w:rsidP="009E2A92">
      <w:pPr>
        <w:rPr>
          <w:color w:val="FF33CC"/>
        </w:rPr>
      </w:pPr>
      <w:r w:rsidRPr="009E2A92">
        <w:rPr>
          <w:color w:val="FF33CC"/>
        </w:rPr>
        <w:t>Nevýhody KV</w: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000000"/>
        </w:rPr>
        <w:t>•</w:t>
      </w:r>
      <w:r w:rsidR="00153152">
        <w:rPr>
          <w:color w:val="000000"/>
        </w:rPr>
        <w:t xml:space="preserve"> </w:t>
      </w:r>
      <w:r w:rsidRPr="009E2A92">
        <w:rPr>
          <w:color w:val="000000"/>
        </w:rPr>
        <w:t>pomalejší rozhodování</w:t>
      </w:r>
      <w:r w:rsidR="00153152">
        <w:rPr>
          <w:color w:val="000000"/>
        </w:rPr>
        <w:t xml:space="preserve"> (nutnost dohody, „licitování“)</w:t>
      </w:r>
    </w:p>
    <w:p w:rsidR="009E2A92" w:rsidRPr="009E2A92" w:rsidRDefault="009E2A92" w:rsidP="009E2A92">
      <w:pPr>
        <w:rPr>
          <w:color w:val="000000"/>
        </w:rPr>
      </w:pPr>
    </w:p>
    <w:p w:rsidR="009E2A92" w:rsidRPr="00E6629F" w:rsidRDefault="009E2A92" w:rsidP="009E2A92">
      <w:pPr>
        <w:rPr>
          <w:color w:val="FF0000"/>
        </w:rPr>
      </w:pPr>
      <w:r w:rsidRPr="00E6629F">
        <w:rPr>
          <w:color w:val="FF0000"/>
        </w:rPr>
        <w:t>Význam KV</w: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FF33CC"/>
        </w:rPr>
        <w:t>pro zaměstnance</w:t>
      </w:r>
      <w:r w:rsidRPr="009E2A92">
        <w:rPr>
          <w:color w:val="FF0000"/>
        </w:rPr>
        <w:t xml:space="preserve"> </w:t>
      </w:r>
      <w:r w:rsidRPr="009E2A92">
        <w:rPr>
          <w:color w:val="000000"/>
        </w:rPr>
        <w:t>– ochrana, distribuční a participační funkce</w: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FF33CC"/>
        </w:rPr>
        <w:t>pro zaměstnavatele</w:t>
      </w:r>
      <w:r w:rsidRPr="009E2A92">
        <w:rPr>
          <w:color w:val="FF0000"/>
        </w:rPr>
        <w:t xml:space="preserve"> </w:t>
      </w:r>
      <w:r w:rsidRPr="009E2A92">
        <w:rPr>
          <w:color w:val="000000"/>
        </w:rPr>
        <w:t>– rozložení odpovědnosti mezi více subjektů, částečná eliminace konkurenčních výhod (kartelové dohody, zejm. u mezd)</w:t>
      </w:r>
    </w:p>
    <w:p w:rsidR="009E2A92" w:rsidRPr="009E2A92" w:rsidRDefault="009E2A92" w:rsidP="009E2A92">
      <w:pPr>
        <w:rPr>
          <w:color w:val="000000"/>
        </w:rPr>
      </w:pPr>
    </w:p>
    <w:p w:rsidR="009E2A92" w:rsidRPr="009E2A92" w:rsidRDefault="009E2A92" w:rsidP="009E2A92">
      <w:pPr>
        <w:rPr>
          <w:rFonts w:eastAsia="Arial Unicode MS"/>
          <w:color w:val="FF33CC"/>
        </w:rPr>
      </w:pPr>
      <w:r w:rsidRPr="009E2A92">
        <w:rPr>
          <w:color w:val="FF33CC"/>
        </w:rPr>
        <w:t>Úrovně KV</w: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000000"/>
        </w:rPr>
        <w:t xml:space="preserve">podniková – uzavírání kolektivních dohod (mzdy, pracovní doba, </w:t>
      </w:r>
      <w:proofErr w:type="spellStart"/>
      <w:r w:rsidRPr="009E2A92">
        <w:rPr>
          <w:color w:val="000000"/>
        </w:rPr>
        <w:t>benefity</w:t>
      </w:r>
      <w:proofErr w:type="spellEnd"/>
      <w:r w:rsidRPr="009E2A92">
        <w:rPr>
          <w:color w:val="000000"/>
        </w:rPr>
        <w:t>)</w: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000000"/>
        </w:rPr>
        <w:t>nadpodniková – situace na trhu práce, legislativa, řešení pracovních sporů</w:t>
      </w:r>
    </w:p>
    <w:p w:rsidR="00153152" w:rsidRDefault="00153152" w:rsidP="009E2A92">
      <w:pPr>
        <w:rPr>
          <w:color w:val="FF33CC"/>
        </w:rPr>
      </w:pPr>
    </w:p>
    <w:p w:rsidR="009E2A92" w:rsidRPr="009E2A92" w:rsidRDefault="009E2A92" w:rsidP="009E2A92">
      <w:pPr>
        <w:rPr>
          <w:color w:val="FF33CC"/>
        </w:rPr>
      </w:pPr>
      <w:r w:rsidRPr="009E2A92">
        <w:rPr>
          <w:color w:val="FF33CC"/>
        </w:rPr>
        <w:t>Participace</w: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000000"/>
        </w:rPr>
        <w:t>přímá – projednávání konkrétních problémů</w: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000000"/>
        </w:rPr>
        <w:t>nepřímá – prostřednictvím odborů, podnikových rad (Německo)</w:t>
      </w:r>
    </w:p>
    <w:p w:rsidR="00153152" w:rsidRDefault="00153152" w:rsidP="009E2A92">
      <w:pPr>
        <w:rPr>
          <w:color w:val="FF33CC"/>
        </w:rPr>
      </w:pPr>
    </w:p>
    <w:p w:rsidR="009E2A92" w:rsidRPr="009E2A92" w:rsidRDefault="009E2A92" w:rsidP="009E2A92">
      <w:pPr>
        <w:rPr>
          <w:color w:val="FF33CC"/>
        </w:rPr>
      </w:pPr>
      <w:r w:rsidRPr="009E2A92">
        <w:rPr>
          <w:color w:val="FF33CC"/>
        </w:rPr>
        <w:t>Právní rámec</w: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000000"/>
        </w:rPr>
        <w:t>Zákon o kolektivní vyjednávání (1991)</w: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000000"/>
        </w:rPr>
        <w:t xml:space="preserve">Sociální charta EU </w:t>
      </w:r>
    </w:p>
    <w:p w:rsidR="009E2A92" w:rsidRDefault="009E2A92" w:rsidP="009E2A92">
      <w:pPr>
        <w:rPr>
          <w:color w:val="FF33CC"/>
        </w:rPr>
      </w:pPr>
    </w:p>
    <w:p w:rsidR="00153152" w:rsidRPr="009E2A92" w:rsidRDefault="00153152" w:rsidP="009E2A92">
      <w:pPr>
        <w:rPr>
          <w:color w:val="FF33CC"/>
        </w:rPr>
      </w:pPr>
    </w:p>
    <w:p w:rsidR="009E2A92" w:rsidRPr="00757A8D" w:rsidRDefault="009E2A92" w:rsidP="00757A8D">
      <w:pPr>
        <w:jc w:val="center"/>
        <w:rPr>
          <w:b/>
          <w:color w:val="FF0000"/>
        </w:rPr>
      </w:pPr>
      <w:r w:rsidRPr="00757A8D">
        <w:rPr>
          <w:b/>
          <w:color w:val="FF0000"/>
        </w:rPr>
        <w:lastRenderedPageBreak/>
        <w:t>Základní témata KV</w:t>
      </w:r>
    </w:p>
    <w:p w:rsidR="00757A8D" w:rsidRPr="00757A8D" w:rsidRDefault="00757A8D" w:rsidP="00757A8D">
      <w:pPr>
        <w:jc w:val="center"/>
        <w:rPr>
          <w:rFonts w:eastAsia="Arial Unicode MS"/>
          <w:b/>
          <w:color w:val="FF33CC"/>
        </w:rPr>
      </w:pPr>
    </w:p>
    <w:p w:rsidR="009E2A92" w:rsidRPr="009E2A92" w:rsidRDefault="009E2A92" w:rsidP="00153152">
      <w:pPr>
        <w:rPr>
          <w:color w:val="000000"/>
        </w:rPr>
      </w:pPr>
      <w:r w:rsidRPr="009E2A92">
        <w:rPr>
          <w:color w:val="000000"/>
        </w:rPr>
        <w:t>Mzdy</w:t>
      </w:r>
      <w:r w:rsidR="00153152">
        <w:rPr>
          <w:color w:val="000000"/>
        </w:rPr>
        <w:t>:</w:t>
      </w:r>
      <w:r w:rsidR="00153152">
        <w:rPr>
          <w:color w:val="000000"/>
        </w:rPr>
        <w:tab/>
      </w:r>
      <w:r w:rsidRPr="009E2A92">
        <w:rPr>
          <w:color w:val="000000"/>
        </w:rPr>
        <w:t>•</w:t>
      </w:r>
      <w:r w:rsidR="00153152">
        <w:rPr>
          <w:color w:val="000000"/>
        </w:rPr>
        <w:t xml:space="preserve"> </w:t>
      </w:r>
      <w:r w:rsidRPr="009E2A92">
        <w:rPr>
          <w:color w:val="000000"/>
        </w:rPr>
        <w:t>zvyšování mezd ve vztahu k vnější situaci (reálné mzdy)</w:t>
      </w:r>
    </w:p>
    <w:p w:rsidR="009E2A92" w:rsidRPr="009E2A92" w:rsidRDefault="009E2A92" w:rsidP="009E2A92">
      <w:pPr>
        <w:ind w:firstLine="708"/>
        <w:rPr>
          <w:color w:val="000000"/>
        </w:rPr>
      </w:pPr>
      <w:r w:rsidRPr="009E2A92">
        <w:rPr>
          <w:color w:val="000000"/>
        </w:rPr>
        <w:t>•</w:t>
      </w:r>
      <w:r w:rsidR="00153152">
        <w:rPr>
          <w:color w:val="000000"/>
        </w:rPr>
        <w:t xml:space="preserve"> </w:t>
      </w:r>
      <w:r w:rsidRPr="009E2A92">
        <w:rPr>
          <w:color w:val="000000"/>
        </w:rPr>
        <w:t>zvyšování mezd ve vztahu k hospodářským výsledkům podniku</w:t>
      </w:r>
    </w:p>
    <w:p w:rsidR="009E2A92" w:rsidRPr="009E2A92" w:rsidRDefault="009E2A92" w:rsidP="009E2A92">
      <w:pPr>
        <w:ind w:firstLine="708"/>
        <w:rPr>
          <w:color w:val="000000"/>
        </w:rPr>
      </w:pPr>
      <w:r w:rsidRPr="009E2A92">
        <w:rPr>
          <w:color w:val="000000"/>
        </w:rPr>
        <w:t>•</w:t>
      </w:r>
      <w:r w:rsidR="00153152">
        <w:rPr>
          <w:color w:val="000000"/>
        </w:rPr>
        <w:t xml:space="preserve"> </w:t>
      </w:r>
      <w:r w:rsidRPr="009E2A92">
        <w:rPr>
          <w:color w:val="000000"/>
        </w:rPr>
        <w:t>mzdová diferenciace</w:t>
      </w:r>
    </w:p>
    <w:p w:rsidR="009E2A92" w:rsidRPr="009E2A92" w:rsidRDefault="009E2A92" w:rsidP="009E2A92">
      <w:pPr>
        <w:ind w:firstLine="708"/>
        <w:rPr>
          <w:color w:val="000000"/>
        </w:rPr>
      </w:pPr>
      <w:r w:rsidRPr="009E2A92">
        <w:rPr>
          <w:color w:val="000000"/>
        </w:rPr>
        <w:t>•</w:t>
      </w:r>
      <w:r w:rsidR="00153152">
        <w:rPr>
          <w:color w:val="000000"/>
        </w:rPr>
        <w:t xml:space="preserve"> </w:t>
      </w:r>
      <w:r w:rsidRPr="009E2A92">
        <w:rPr>
          <w:color w:val="000000"/>
        </w:rPr>
        <w:t>minimální mzda</w:t>
      </w:r>
    </w:p>
    <w:p w:rsidR="009E2A92" w:rsidRPr="009E2A92" w:rsidRDefault="009E2A92" w:rsidP="009E2A92">
      <w:pPr>
        <w:ind w:firstLine="708"/>
        <w:rPr>
          <w:color w:val="000000"/>
        </w:rPr>
      </w:pPr>
      <w:r w:rsidRPr="009E2A92">
        <w:rPr>
          <w:color w:val="000000"/>
        </w:rPr>
        <w:t>•</w:t>
      </w:r>
      <w:r w:rsidR="00153152">
        <w:rPr>
          <w:color w:val="000000"/>
        </w:rPr>
        <w:t xml:space="preserve"> </w:t>
      </w:r>
      <w:r w:rsidRPr="009E2A92">
        <w:rPr>
          <w:color w:val="000000"/>
        </w:rPr>
        <w:t>přesčasová práce</w:t>
      </w:r>
    </w:p>
    <w:p w:rsidR="00757A8D" w:rsidRDefault="009E2A92" w:rsidP="00757A8D">
      <w:pPr>
        <w:rPr>
          <w:color w:val="000000"/>
        </w:rPr>
      </w:pPr>
      <w:r w:rsidRPr="009E2A92">
        <w:rPr>
          <w:color w:val="000000"/>
        </w:rPr>
        <w:t>Pracovní doba</w:t>
      </w:r>
      <w:r w:rsidR="00153152">
        <w:rPr>
          <w:color w:val="000000"/>
        </w:rPr>
        <w:t xml:space="preserve">: </w:t>
      </w:r>
      <w:r w:rsidRPr="00757A8D">
        <w:rPr>
          <w:color w:val="000000"/>
        </w:rPr>
        <w:t xml:space="preserve">délka </w:t>
      </w:r>
      <w:r w:rsidR="00757A8D">
        <w:rPr>
          <w:color w:val="000000"/>
        </w:rPr>
        <w:t xml:space="preserve">- </w:t>
      </w:r>
      <w:r w:rsidR="00DC0DAE" w:rsidRPr="00757A8D">
        <w:rPr>
          <w:color w:val="000000"/>
        </w:rPr>
        <w:t xml:space="preserve">dnes 40 hod. týdně (od r. 1918 48 hod., 1956-46 hod., 1990-42,5 hod., </w:t>
      </w:r>
      <w:r w:rsidR="00DC0DAE" w:rsidRPr="00757A8D">
        <w:rPr>
          <w:color w:val="000000"/>
        </w:rPr>
        <w:t xml:space="preserve">2001-40 </w:t>
      </w:r>
    </w:p>
    <w:p w:rsidR="00757A8D" w:rsidRPr="00757A8D" w:rsidRDefault="00DC0DAE" w:rsidP="00757A8D">
      <w:pPr>
        <w:ind w:left="2832"/>
        <w:rPr>
          <w:color w:val="000000"/>
        </w:rPr>
      </w:pPr>
      <w:r w:rsidRPr="00757A8D">
        <w:rPr>
          <w:color w:val="000000"/>
        </w:rPr>
        <w:t>hod. bez přestávek, tzv. „čistá“</w:t>
      </w:r>
      <w:r w:rsidRPr="00757A8D">
        <w:rPr>
          <w:color w:val="000000"/>
        </w:rPr>
        <w:t>;</w:t>
      </w:r>
      <w:r w:rsidRPr="00757A8D">
        <w:rPr>
          <w:color w:val="000000"/>
        </w:rPr>
        <w:t xml:space="preserve"> </w:t>
      </w:r>
      <w:r w:rsidR="00757A8D" w:rsidRPr="00757A8D">
        <w:rPr>
          <w:color w:val="000000"/>
        </w:rPr>
        <w:t xml:space="preserve">Francie 35 hod., Dánsko 37 hod., VB, Irsko, Řecko 48 hod.) </w:t>
      </w:r>
    </w:p>
    <w:p w:rsidR="00757A8D" w:rsidRDefault="00757A8D" w:rsidP="00757A8D">
      <w:pPr>
        <w:ind w:left="1416"/>
        <w:rPr>
          <w:color w:val="000000"/>
        </w:rPr>
      </w:pPr>
      <w:r>
        <w:rPr>
          <w:color w:val="000000"/>
        </w:rPr>
        <w:t xml:space="preserve">  </w:t>
      </w:r>
      <w:r w:rsidR="009E2A92" w:rsidRPr="00757A8D">
        <w:rPr>
          <w:color w:val="000000"/>
        </w:rPr>
        <w:t xml:space="preserve">struktura </w:t>
      </w:r>
      <w:r>
        <w:rPr>
          <w:color w:val="000000"/>
        </w:rPr>
        <w:t xml:space="preserve">– přítomnost na pracovišti vždy X jen někdy, </w:t>
      </w:r>
      <w:proofErr w:type="spellStart"/>
      <w:r>
        <w:rPr>
          <w:color w:val="000000"/>
        </w:rPr>
        <w:t>home</w:t>
      </w:r>
      <w:proofErr w:type="spellEnd"/>
      <w:r>
        <w:rPr>
          <w:color w:val="000000"/>
        </w:rPr>
        <w:t xml:space="preserve"> office</w:t>
      </w:r>
    </w:p>
    <w:p w:rsidR="009E2A92" w:rsidRPr="00757A8D" w:rsidRDefault="00757A8D" w:rsidP="00757A8D">
      <w:pPr>
        <w:ind w:left="1416"/>
        <w:rPr>
          <w:color w:val="000000"/>
        </w:rPr>
      </w:pPr>
      <w:r>
        <w:rPr>
          <w:color w:val="000000"/>
        </w:rPr>
        <w:t xml:space="preserve">  </w:t>
      </w:r>
      <w:r w:rsidR="009E2A92" w:rsidRPr="00757A8D">
        <w:rPr>
          <w:color w:val="000000"/>
        </w:rPr>
        <w:t>práce o víkendech</w: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000000"/>
        </w:rPr>
        <w:t>Pracovní výhody (</w:t>
      </w:r>
      <w:proofErr w:type="spellStart"/>
      <w:r w:rsidRPr="009E2A92">
        <w:rPr>
          <w:color w:val="000000"/>
        </w:rPr>
        <w:t>benefity</w:t>
      </w:r>
      <w:proofErr w:type="spellEnd"/>
      <w:r w:rsidRPr="009E2A92">
        <w:rPr>
          <w:color w:val="000000"/>
        </w:rPr>
        <w:t>) - stravování, lékařská péče, péče o děti zaměstnanců, řešení problémů zaměstnanců (půjčky), dovolené atd.</w:t>
      </w:r>
    </w:p>
    <w:p w:rsidR="009E2A92" w:rsidRPr="009E2A92" w:rsidRDefault="009E2A92" w:rsidP="009E2A92">
      <w:pPr>
        <w:rPr>
          <w:color w:val="000000"/>
        </w:rPr>
      </w:pPr>
      <w:r w:rsidRPr="009E2A92">
        <w:rPr>
          <w:color w:val="000000"/>
        </w:rPr>
        <w:t>Kvalifikace – podnikové vzdělávání, externí vzdělávání</w:t>
      </w:r>
    </w:p>
    <w:p w:rsidR="009E2A92" w:rsidRDefault="009E2A92" w:rsidP="009E2A92">
      <w:pPr>
        <w:rPr>
          <w:color w:val="000000"/>
        </w:rPr>
      </w:pPr>
    </w:p>
    <w:p w:rsidR="00E6629F" w:rsidRPr="009E2A92" w:rsidRDefault="00E6629F" w:rsidP="009E2A92">
      <w:pPr>
        <w:rPr>
          <w:vanish/>
          <w:color w:val="000000"/>
        </w:rPr>
      </w:pPr>
    </w:p>
    <w:p w:rsidR="009E2A92" w:rsidRPr="009E2A92" w:rsidRDefault="009E2A92" w:rsidP="009E2A92">
      <w:pPr>
        <w:rPr>
          <w:color w:val="000000"/>
        </w:rPr>
      </w:pPr>
    </w:p>
    <w:p w:rsidR="009E2A92" w:rsidRDefault="009E2A92" w:rsidP="009E2A92">
      <w:pPr>
        <w:jc w:val="center"/>
        <w:rPr>
          <w:b/>
          <w:color w:val="FF0000"/>
        </w:rPr>
      </w:pPr>
      <w:r w:rsidRPr="00E6629F">
        <w:rPr>
          <w:b/>
          <w:color w:val="FF0000"/>
        </w:rPr>
        <w:t xml:space="preserve">Aktéři </w:t>
      </w:r>
      <w:r w:rsidR="00E6629F">
        <w:rPr>
          <w:b/>
          <w:color w:val="FF0000"/>
        </w:rPr>
        <w:t>–</w:t>
      </w:r>
      <w:r w:rsidRPr="00E6629F">
        <w:rPr>
          <w:b/>
          <w:color w:val="FF0000"/>
        </w:rPr>
        <w:t xml:space="preserve"> ODBORY</w:t>
      </w:r>
    </w:p>
    <w:p w:rsidR="00E6629F" w:rsidRPr="00E6629F" w:rsidRDefault="00E6629F" w:rsidP="009E2A92">
      <w:pPr>
        <w:jc w:val="center"/>
        <w:rPr>
          <w:b/>
          <w:color w:val="FF0000"/>
        </w:rPr>
      </w:pP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>Zastupují zájmy svých členů/pracujících</w:t>
      </w:r>
      <w:r w:rsidR="00E6629F">
        <w:rPr>
          <w:color w:val="000000"/>
        </w:rPr>
        <w:t xml:space="preserve">, ale při kolektivním vyjednávání podle zákoníku práce i nečlenů </w:t>
      </w:r>
      <w:r w:rsidR="00E6629F" w:rsidRPr="00E6629F">
        <w:rPr>
          <w:i/>
          <w:color w:val="000000"/>
        </w:rPr>
        <w:t>– paradox!</w:t>
      </w:r>
    </w:p>
    <w:p w:rsidR="00E6629F" w:rsidRDefault="00E6629F" w:rsidP="009E2A92">
      <w:pPr>
        <w:jc w:val="both"/>
        <w:rPr>
          <w:color w:val="000000"/>
        </w:rPr>
      </w:pPr>
    </w:p>
    <w:p w:rsidR="009E2A92" w:rsidRPr="00E6629F" w:rsidRDefault="009E2A92" w:rsidP="00E6629F">
      <w:pPr>
        <w:tabs>
          <w:tab w:val="left" w:pos="851"/>
        </w:tabs>
        <w:jc w:val="both"/>
        <w:rPr>
          <w:color w:val="000000"/>
        </w:rPr>
      </w:pPr>
      <w:r w:rsidRPr="00E6629F">
        <w:rPr>
          <w:color w:val="000000"/>
        </w:rPr>
        <w:t xml:space="preserve">Funkce: </w:t>
      </w:r>
      <w:r w:rsidRPr="00E6629F">
        <w:rPr>
          <w:color w:val="000000"/>
        </w:rPr>
        <w:tab/>
        <w:t>korektivní - ovlivňování pracovních podmínek</w:t>
      </w:r>
      <w:r w:rsidR="00E6629F">
        <w:rPr>
          <w:color w:val="000000"/>
        </w:rPr>
        <w:t xml:space="preserve"> </w:t>
      </w:r>
    </w:p>
    <w:p w:rsidR="009E2A92" w:rsidRPr="009E2A92" w:rsidRDefault="009E2A92" w:rsidP="00E6629F">
      <w:pPr>
        <w:tabs>
          <w:tab w:val="left" w:pos="851"/>
        </w:tabs>
        <w:ind w:left="720"/>
        <w:jc w:val="both"/>
        <w:rPr>
          <w:color w:val="000000"/>
        </w:rPr>
      </w:pPr>
      <w:r w:rsidRPr="009E2A92">
        <w:rPr>
          <w:color w:val="000000"/>
        </w:rPr>
        <w:t xml:space="preserve">  </w:t>
      </w:r>
      <w:r w:rsidRPr="009E2A92">
        <w:rPr>
          <w:color w:val="000000"/>
        </w:rPr>
        <w:tab/>
        <w:t>emancipační - snaha o získání odpovídajících sociálních pozic pracovníků</w:t>
      </w:r>
      <w:r w:rsidRPr="009E2A92">
        <w:rPr>
          <w:color w:val="000000"/>
        </w:rPr>
        <w:tab/>
      </w:r>
    </w:p>
    <w:p w:rsidR="00E6629F" w:rsidRDefault="00E6629F" w:rsidP="00E6629F">
      <w:pPr>
        <w:tabs>
          <w:tab w:val="left" w:pos="851"/>
        </w:tabs>
        <w:ind w:left="720"/>
        <w:jc w:val="both"/>
        <w:rPr>
          <w:color w:val="000000"/>
        </w:rPr>
      </w:pPr>
    </w:p>
    <w:p w:rsidR="009E2A92" w:rsidRPr="009E2A92" w:rsidRDefault="009E2A92" w:rsidP="00E6629F">
      <w:pPr>
        <w:tabs>
          <w:tab w:val="left" w:pos="851"/>
        </w:tabs>
        <w:ind w:left="720"/>
        <w:jc w:val="both"/>
        <w:rPr>
          <w:color w:val="000000"/>
        </w:rPr>
      </w:pPr>
      <w:r w:rsidRPr="009E2A92">
        <w:rPr>
          <w:color w:val="000000"/>
        </w:rPr>
        <w:tab/>
        <w:t>členská - prosazují zájmy svých členů</w:t>
      </w:r>
    </w:p>
    <w:p w:rsidR="009E2A92" w:rsidRPr="009E2A92" w:rsidRDefault="009E2A92" w:rsidP="00E6629F">
      <w:pPr>
        <w:tabs>
          <w:tab w:val="left" w:pos="851"/>
        </w:tabs>
        <w:ind w:left="720"/>
        <w:jc w:val="both"/>
        <w:rPr>
          <w:color w:val="000000"/>
        </w:rPr>
      </w:pPr>
      <w:r w:rsidRPr="009E2A92">
        <w:rPr>
          <w:color w:val="000000"/>
        </w:rPr>
        <w:tab/>
        <w:t>politickoorganizační - prosazují zájmy institucionální</w:t>
      </w:r>
    </w:p>
    <w:p w:rsidR="009E2A92" w:rsidRPr="009E2A92" w:rsidRDefault="009E2A92" w:rsidP="009E2A92">
      <w:pPr>
        <w:jc w:val="both"/>
        <w:rPr>
          <w:color w:val="000000"/>
        </w:rPr>
      </w:pPr>
    </w:p>
    <w:p w:rsidR="009E2A92" w:rsidRPr="009E2A92" w:rsidRDefault="009E2A92" w:rsidP="00E6629F">
      <w:pPr>
        <w:jc w:val="both"/>
        <w:rPr>
          <w:color w:val="000000"/>
        </w:rPr>
      </w:pPr>
      <w:r w:rsidRPr="009E2A92">
        <w:rPr>
          <w:color w:val="000000"/>
        </w:rPr>
        <w:t>Strategie</w:t>
      </w:r>
      <w:r w:rsidR="00E6629F">
        <w:rPr>
          <w:color w:val="000000"/>
        </w:rPr>
        <w:t>:</w:t>
      </w:r>
      <w:r w:rsidRPr="009E2A92">
        <w:rPr>
          <w:color w:val="000000"/>
        </w:rPr>
        <w:t xml:space="preserve"> </w:t>
      </w:r>
      <w:r w:rsidR="00E6629F">
        <w:rPr>
          <w:color w:val="000000"/>
        </w:rPr>
        <w:tab/>
      </w:r>
      <w:r w:rsidRPr="009E2A92">
        <w:rPr>
          <w:color w:val="000000"/>
        </w:rPr>
        <w:t>kooperativní - spolupráce v rozhodovacích orgánech</w:t>
      </w:r>
      <w:r w:rsidR="00E6629F">
        <w:rPr>
          <w:color w:val="000000"/>
        </w:rPr>
        <w:t xml:space="preserve"> (vhodná v době recese)</w:t>
      </w:r>
    </w:p>
    <w:p w:rsidR="009E2A92" w:rsidRPr="009E2A92" w:rsidRDefault="009E2A92" w:rsidP="00E6629F">
      <w:pPr>
        <w:ind w:left="720" w:firstLine="696"/>
        <w:jc w:val="both"/>
        <w:rPr>
          <w:color w:val="000000"/>
        </w:rPr>
      </w:pPr>
      <w:r w:rsidRPr="009E2A92">
        <w:rPr>
          <w:color w:val="000000"/>
        </w:rPr>
        <w:t>opoziční - odbory stojí mimo rozhodování</w:t>
      </w:r>
      <w:r w:rsidR="00E6629F">
        <w:rPr>
          <w:color w:val="000000"/>
        </w:rPr>
        <w:t xml:space="preserve"> (vhodná v době konjunktury)</w:t>
      </w:r>
    </w:p>
    <w:p w:rsidR="00E6629F" w:rsidRDefault="00E6629F" w:rsidP="009E2A92">
      <w:pPr>
        <w:jc w:val="both"/>
        <w:rPr>
          <w:color w:val="000000"/>
        </w:rPr>
      </w:pPr>
    </w:p>
    <w:p w:rsidR="009E2A92" w:rsidRPr="009E2A92" w:rsidRDefault="009E2A92" w:rsidP="00E6629F">
      <w:pPr>
        <w:jc w:val="both"/>
        <w:rPr>
          <w:color w:val="000000"/>
        </w:rPr>
      </w:pPr>
      <w:r w:rsidRPr="009E2A92">
        <w:rPr>
          <w:color w:val="000000"/>
        </w:rPr>
        <w:t>Definování zájmů</w:t>
      </w:r>
      <w:r w:rsidR="00E6629F">
        <w:rPr>
          <w:color w:val="000000"/>
        </w:rPr>
        <w:t xml:space="preserve">: </w:t>
      </w:r>
      <w:r w:rsidR="00E6629F">
        <w:rPr>
          <w:color w:val="000000"/>
        </w:rPr>
        <w:tab/>
      </w:r>
      <w:r w:rsidRPr="009E2A92">
        <w:rPr>
          <w:color w:val="000000"/>
        </w:rPr>
        <w:t>jen pracovní podmínky - mzdy, bezpečnost</w:t>
      </w:r>
      <w:r w:rsidR="00E6629F">
        <w:rPr>
          <w:color w:val="000000"/>
        </w:rPr>
        <w:t xml:space="preserve"> (snaha zaměstnavatelů)</w:t>
      </w:r>
    </w:p>
    <w:p w:rsidR="009E2A92" w:rsidRPr="009E2A92" w:rsidRDefault="009E2A92" w:rsidP="00E6629F">
      <w:pPr>
        <w:ind w:left="1428" w:firstLine="696"/>
        <w:jc w:val="both"/>
        <w:rPr>
          <w:color w:val="000000"/>
        </w:rPr>
      </w:pPr>
      <w:r w:rsidRPr="009E2A92">
        <w:rPr>
          <w:color w:val="000000"/>
        </w:rPr>
        <w:t>obecné podmínky práce - participace, soc</w:t>
      </w:r>
      <w:r w:rsidR="00E6629F">
        <w:rPr>
          <w:color w:val="000000"/>
        </w:rPr>
        <w:t xml:space="preserve">iální </w:t>
      </w:r>
      <w:r w:rsidRPr="009E2A92">
        <w:rPr>
          <w:color w:val="000000"/>
        </w:rPr>
        <w:t xml:space="preserve">politika </w:t>
      </w:r>
      <w:r w:rsidR="00E6629F">
        <w:rPr>
          <w:color w:val="000000"/>
        </w:rPr>
        <w:t>(snaha odborů)</w:t>
      </w:r>
    </w:p>
    <w:p w:rsidR="00E6629F" w:rsidRDefault="00E6629F" w:rsidP="009E2A92">
      <w:pPr>
        <w:jc w:val="both"/>
        <w:rPr>
          <w:color w:val="000000"/>
        </w:rPr>
      </w:pPr>
    </w:p>
    <w:p w:rsidR="00E6629F" w:rsidRDefault="009E2A92" w:rsidP="00E6629F">
      <w:pPr>
        <w:jc w:val="both"/>
        <w:rPr>
          <w:color w:val="000000"/>
        </w:rPr>
      </w:pPr>
      <w:r w:rsidRPr="009E2A92">
        <w:rPr>
          <w:color w:val="000000"/>
        </w:rPr>
        <w:t>Postoj k</w:t>
      </w:r>
      <w:r w:rsidR="00E6629F">
        <w:rPr>
          <w:color w:val="000000"/>
        </w:rPr>
        <w:t> </w:t>
      </w:r>
      <w:r w:rsidRPr="009E2A92">
        <w:rPr>
          <w:color w:val="000000"/>
        </w:rPr>
        <w:t>zaměstnanosti</w:t>
      </w:r>
      <w:r w:rsidR="00E6629F">
        <w:rPr>
          <w:color w:val="000000"/>
        </w:rPr>
        <w:t>: o</w:t>
      </w:r>
      <w:r w:rsidRPr="009E2A92">
        <w:rPr>
          <w:color w:val="000000"/>
        </w:rPr>
        <w:t>chr</w:t>
      </w:r>
      <w:r w:rsidR="00E6629F">
        <w:rPr>
          <w:color w:val="000000"/>
        </w:rPr>
        <w:t>ana</w:t>
      </w:r>
      <w:r w:rsidRPr="009E2A92">
        <w:rPr>
          <w:color w:val="000000"/>
        </w:rPr>
        <w:t xml:space="preserve"> zaměstnan</w:t>
      </w:r>
      <w:r w:rsidR="00E6629F">
        <w:rPr>
          <w:color w:val="000000"/>
        </w:rPr>
        <w:t xml:space="preserve">ých vede na druhé straně k omezování přístupu na trh práce </w:t>
      </w:r>
    </w:p>
    <w:p w:rsidR="009E2A92" w:rsidRPr="009E2A92" w:rsidRDefault="00E6629F" w:rsidP="00E6629F">
      <w:pPr>
        <w:ind w:firstLine="708"/>
        <w:jc w:val="both"/>
        <w:rPr>
          <w:color w:val="000000"/>
        </w:rPr>
      </w:pPr>
      <w:r>
        <w:rPr>
          <w:color w:val="000000"/>
        </w:rPr>
        <w:t>nezaměstnaných (problémy jižních zemí EU – Řecka, Španělska, Itálie)</w:t>
      </w:r>
    </w:p>
    <w:p w:rsidR="009E2A92" w:rsidRPr="009E2A92" w:rsidRDefault="009E2A92" w:rsidP="009E2A92">
      <w:pPr>
        <w:jc w:val="both"/>
        <w:rPr>
          <w:color w:val="000000"/>
        </w:rPr>
      </w:pP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b/>
          <w:color w:val="000000"/>
        </w:rPr>
        <w:t xml:space="preserve">Situace odborů v ČR </w:t>
      </w:r>
      <w:r w:rsidRPr="009E2A92">
        <w:rPr>
          <w:color w:val="000000"/>
        </w:rPr>
        <w:t xml:space="preserve">– </w:t>
      </w:r>
      <w:r w:rsidRPr="009E2A92">
        <w:rPr>
          <w:i/>
          <w:iCs/>
          <w:color w:val="000000"/>
        </w:rPr>
        <w:t>IVVM 2000</w:t>
      </w:r>
    </w:p>
    <w:p w:rsidR="009E2A92" w:rsidRPr="009E2A92" w:rsidRDefault="009E2A92" w:rsidP="009E2A92">
      <w:pPr>
        <w:numPr>
          <w:ilvl w:val="0"/>
          <w:numId w:val="7"/>
        </w:numPr>
        <w:jc w:val="both"/>
        <w:rPr>
          <w:color w:val="000000"/>
        </w:rPr>
      </w:pPr>
      <w:r w:rsidRPr="009E2A92">
        <w:rPr>
          <w:color w:val="000000"/>
        </w:rPr>
        <w:t xml:space="preserve">podnikové kolektivní smlouvy pokrývají jen 25-30 % zaměstnanců </w:t>
      </w:r>
    </w:p>
    <w:p w:rsidR="009E2A92" w:rsidRPr="009E2A92" w:rsidRDefault="009E2A92" w:rsidP="009E2A92">
      <w:pPr>
        <w:numPr>
          <w:ilvl w:val="0"/>
          <w:numId w:val="7"/>
        </w:numPr>
        <w:jc w:val="both"/>
        <w:rPr>
          <w:color w:val="000000"/>
        </w:rPr>
      </w:pPr>
      <w:r w:rsidRPr="009E2A92">
        <w:rPr>
          <w:color w:val="000000"/>
        </w:rPr>
        <w:t xml:space="preserve">v roce 2001 byl podíl členů odborů mezi zaměstnanci 23 %, téměř 10 % respondentů uvedlo, že není v odborech, přestože odbory na pracovišti působí </w:t>
      </w:r>
    </w:p>
    <w:p w:rsidR="009E2A92" w:rsidRPr="009E2A92" w:rsidRDefault="009E2A92" w:rsidP="009E2A92">
      <w:pPr>
        <w:numPr>
          <w:ilvl w:val="0"/>
          <w:numId w:val="7"/>
        </w:numPr>
        <w:jc w:val="both"/>
        <w:rPr>
          <w:color w:val="000000"/>
        </w:rPr>
      </w:pPr>
      <w:r w:rsidRPr="009E2A92">
        <w:rPr>
          <w:color w:val="000000"/>
        </w:rPr>
        <w:t xml:space="preserve">ve věku 20-29 let bylo v odborech 19 % dotázaných, ve věku od 30 do 44 let 21 % </w:t>
      </w:r>
    </w:p>
    <w:p w:rsidR="009E2A92" w:rsidRPr="009E2A92" w:rsidRDefault="009E2A92" w:rsidP="009E2A92">
      <w:pPr>
        <w:numPr>
          <w:ilvl w:val="0"/>
          <w:numId w:val="7"/>
        </w:numPr>
        <w:jc w:val="both"/>
        <w:rPr>
          <w:color w:val="000000"/>
        </w:rPr>
      </w:pPr>
      <w:r w:rsidRPr="009E2A92">
        <w:rPr>
          <w:color w:val="000000"/>
        </w:rPr>
        <w:t xml:space="preserve">mezi lidmi se ZV bylo 6 % členů odborů, SO bez maturity 13 %, maturita 19 %, VŠ 20 % </w:t>
      </w:r>
    </w:p>
    <w:p w:rsidR="009E2A92" w:rsidRPr="009E2A92" w:rsidRDefault="009E2A92" w:rsidP="009E2A92">
      <w:pPr>
        <w:numPr>
          <w:ilvl w:val="0"/>
          <w:numId w:val="7"/>
        </w:numPr>
        <w:jc w:val="both"/>
        <w:rPr>
          <w:color w:val="000000"/>
        </w:rPr>
      </w:pPr>
      <w:r w:rsidRPr="009E2A92">
        <w:rPr>
          <w:color w:val="000000"/>
        </w:rPr>
        <w:t xml:space="preserve">podle velikosti podniku bylo členů odborů v podnicích do 25 </w:t>
      </w:r>
      <w:proofErr w:type="spellStart"/>
      <w:r w:rsidRPr="009E2A92">
        <w:rPr>
          <w:color w:val="000000"/>
        </w:rPr>
        <w:t>zam</w:t>
      </w:r>
      <w:proofErr w:type="spellEnd"/>
      <w:r w:rsidRPr="009E2A92">
        <w:rPr>
          <w:color w:val="000000"/>
        </w:rPr>
        <w:t xml:space="preserve">. 3 %, s 25-100 </w:t>
      </w:r>
      <w:proofErr w:type="spellStart"/>
      <w:r w:rsidRPr="009E2A92">
        <w:rPr>
          <w:color w:val="000000"/>
        </w:rPr>
        <w:t>zam</w:t>
      </w:r>
      <w:proofErr w:type="spellEnd"/>
      <w:r w:rsidRPr="009E2A92">
        <w:rPr>
          <w:color w:val="000000"/>
        </w:rPr>
        <w:t xml:space="preserve">. 18 %, se 101-500 </w:t>
      </w:r>
      <w:proofErr w:type="spellStart"/>
      <w:r w:rsidRPr="009E2A92">
        <w:rPr>
          <w:color w:val="000000"/>
        </w:rPr>
        <w:t>zam</w:t>
      </w:r>
      <w:proofErr w:type="spellEnd"/>
      <w:r w:rsidRPr="009E2A92">
        <w:rPr>
          <w:color w:val="000000"/>
        </w:rPr>
        <w:t xml:space="preserve">. 44 %, v podnicích s více než 500 </w:t>
      </w:r>
      <w:proofErr w:type="spellStart"/>
      <w:r w:rsidRPr="009E2A92">
        <w:rPr>
          <w:color w:val="000000"/>
        </w:rPr>
        <w:t>zam</w:t>
      </w:r>
      <w:proofErr w:type="spellEnd"/>
      <w:r w:rsidRPr="009E2A92">
        <w:rPr>
          <w:color w:val="000000"/>
        </w:rPr>
        <w:t xml:space="preserve">. 49 % </w:t>
      </w:r>
    </w:p>
    <w:p w:rsidR="009E2A92" w:rsidRPr="009E2A92" w:rsidRDefault="009E2A92" w:rsidP="009E2A92">
      <w:pPr>
        <w:numPr>
          <w:ilvl w:val="0"/>
          <w:numId w:val="8"/>
        </w:numPr>
        <w:jc w:val="both"/>
        <w:rPr>
          <w:color w:val="000000"/>
        </w:rPr>
      </w:pPr>
      <w:r w:rsidRPr="009E2A92">
        <w:rPr>
          <w:color w:val="000000"/>
        </w:rPr>
        <w:t xml:space="preserve">odbory působí ve firmách </w:t>
      </w:r>
      <w:r w:rsidRPr="009E2A92">
        <w:rPr>
          <w:i/>
          <w:iCs/>
          <w:color w:val="000000"/>
        </w:rPr>
        <w:t xml:space="preserve">(s více než 250 </w:t>
      </w:r>
      <w:proofErr w:type="spellStart"/>
      <w:r w:rsidRPr="009E2A92">
        <w:rPr>
          <w:i/>
          <w:iCs/>
          <w:color w:val="000000"/>
        </w:rPr>
        <w:t>zam</w:t>
      </w:r>
      <w:proofErr w:type="spellEnd"/>
      <w:r w:rsidRPr="009E2A92">
        <w:rPr>
          <w:i/>
          <w:iCs/>
          <w:color w:val="000000"/>
        </w:rPr>
        <w:t>.)</w:t>
      </w:r>
      <w:r w:rsidRPr="009E2A92">
        <w:rPr>
          <w:color w:val="000000"/>
        </w:rPr>
        <w:t xml:space="preserve">: státních 100 %, soukromých tuzemských 78 %, soukromých zahraničních 76 %, družstvech 70 % </w:t>
      </w:r>
      <w:r w:rsidRPr="009E2A92">
        <w:rPr>
          <w:i/>
          <w:iCs/>
          <w:color w:val="000000"/>
        </w:rPr>
        <w:t>(</w:t>
      </w:r>
      <w:proofErr w:type="spellStart"/>
      <w:r w:rsidRPr="009E2A92">
        <w:rPr>
          <w:i/>
          <w:iCs/>
          <w:color w:val="000000"/>
        </w:rPr>
        <w:t>Jurajda</w:t>
      </w:r>
      <w:proofErr w:type="spellEnd"/>
      <w:r w:rsidRPr="009E2A92">
        <w:rPr>
          <w:i/>
          <w:iCs/>
          <w:color w:val="000000"/>
        </w:rPr>
        <w:t xml:space="preserve">, </w:t>
      </w:r>
      <w:proofErr w:type="spellStart"/>
      <w:r w:rsidRPr="009E2A92">
        <w:rPr>
          <w:i/>
          <w:iCs/>
          <w:color w:val="000000"/>
        </w:rPr>
        <w:t>Trexima</w:t>
      </w:r>
      <w:proofErr w:type="spellEnd"/>
      <w:r w:rsidRPr="009E2A92">
        <w:rPr>
          <w:i/>
          <w:iCs/>
          <w:color w:val="000000"/>
        </w:rPr>
        <w:t xml:space="preserve"> 2007)</w:t>
      </w:r>
    </w:p>
    <w:p w:rsidR="009E2A92" w:rsidRPr="009E2A92" w:rsidRDefault="009E2A92" w:rsidP="009E2A92">
      <w:pPr>
        <w:numPr>
          <w:ilvl w:val="0"/>
          <w:numId w:val="8"/>
        </w:numPr>
        <w:jc w:val="both"/>
        <w:rPr>
          <w:color w:val="000000"/>
        </w:rPr>
      </w:pPr>
      <w:r w:rsidRPr="009E2A92">
        <w:rPr>
          <w:color w:val="000000"/>
        </w:rPr>
        <w:t>existence odborů ve firmě neovlivňuje výši platů (záporně platy VŠ!)</w:t>
      </w:r>
    </w:p>
    <w:p w:rsidR="009E2A92" w:rsidRPr="009E2A92" w:rsidRDefault="009E2A92" w:rsidP="009E2A92">
      <w:pPr>
        <w:numPr>
          <w:ilvl w:val="0"/>
          <w:numId w:val="8"/>
        </w:numPr>
        <w:jc w:val="both"/>
        <w:rPr>
          <w:color w:val="000000"/>
        </w:rPr>
      </w:pPr>
      <w:r w:rsidRPr="009E2A92">
        <w:rPr>
          <w:color w:val="000000"/>
        </w:rPr>
        <w:t>v r. 2007 měla ČMKOS 570.000 členů ve 32 odborových svazech</w:t>
      </w:r>
    </w:p>
    <w:p w:rsidR="009E2A92" w:rsidRPr="009E2A92" w:rsidRDefault="009E2A92" w:rsidP="009E2A92">
      <w:pPr>
        <w:numPr>
          <w:ilvl w:val="0"/>
          <w:numId w:val="8"/>
        </w:numPr>
        <w:jc w:val="both"/>
        <w:rPr>
          <w:color w:val="000000"/>
        </w:rPr>
      </w:pPr>
      <w:r w:rsidRPr="009E2A92">
        <w:rPr>
          <w:color w:val="000000"/>
        </w:rPr>
        <w:t>Odborový svaz pracovníků ve školství: mezi lety 2000 až 2004 pokles svých členů o 21 691 - rušení škol, nezájem</w:t>
      </w:r>
    </w:p>
    <w:p w:rsidR="00DC0DAE" w:rsidRDefault="00DC0DAE" w:rsidP="00DC0DAE">
      <w:pPr>
        <w:ind w:left="360"/>
        <w:jc w:val="both"/>
        <w:rPr>
          <w:color w:val="000000"/>
        </w:rPr>
      </w:pPr>
    </w:p>
    <w:p w:rsidR="00DC0DAE" w:rsidRDefault="009E2A92" w:rsidP="00DC0DAE">
      <w:pPr>
        <w:jc w:val="both"/>
        <w:rPr>
          <w:color w:val="000000"/>
        </w:rPr>
      </w:pPr>
      <w:r w:rsidRPr="009E2A92">
        <w:rPr>
          <w:color w:val="000000"/>
        </w:rPr>
        <w:lastRenderedPageBreak/>
        <w:t xml:space="preserve">Typický odborář z 50. let: skončil školu v šestnácti letech, pracoval v továrně a živil rodinu, </w:t>
      </w:r>
    </w:p>
    <w:p w:rsidR="009E2A92" w:rsidRPr="009E2A92" w:rsidRDefault="009E2A92" w:rsidP="00DC0DAE">
      <w:pPr>
        <w:ind w:firstLine="705"/>
        <w:jc w:val="both"/>
        <w:rPr>
          <w:color w:val="000000"/>
        </w:rPr>
      </w:pPr>
      <w:r w:rsidRPr="009E2A92">
        <w:rPr>
          <w:color w:val="000000"/>
        </w:rPr>
        <w:t>revolucionář v politice, konzervativec v rodině</w:t>
      </w:r>
    </w:p>
    <w:p w:rsidR="00DC0DAE" w:rsidRDefault="009E2A92" w:rsidP="00DC0DAE">
      <w:pPr>
        <w:jc w:val="both"/>
        <w:rPr>
          <w:color w:val="000000"/>
        </w:rPr>
      </w:pPr>
      <w:r w:rsidRPr="009E2A92">
        <w:rPr>
          <w:color w:val="000000"/>
        </w:rPr>
        <w:t xml:space="preserve">Současný odborář: příslušník střední třídy, často s VŠ vzděláním, liberál, pracující ve veřejných </w:t>
      </w:r>
    </w:p>
    <w:p w:rsidR="009E2A92" w:rsidRDefault="00DC0DAE" w:rsidP="00DC0DAE">
      <w:pPr>
        <w:ind w:left="708"/>
        <w:jc w:val="both"/>
        <w:rPr>
          <w:color w:val="000000"/>
        </w:rPr>
      </w:pPr>
      <w:proofErr w:type="gramStart"/>
      <w:r>
        <w:rPr>
          <w:color w:val="000000"/>
        </w:rPr>
        <w:t>s</w:t>
      </w:r>
      <w:r w:rsidR="009E2A92" w:rsidRPr="009E2A92">
        <w:rPr>
          <w:color w:val="000000"/>
        </w:rPr>
        <w:t>lužbách</w:t>
      </w:r>
      <w:proofErr w:type="gramEnd"/>
      <w:r>
        <w:rPr>
          <w:color w:val="000000"/>
        </w:rPr>
        <w:t>, tj. napojený na veřejné finance</w:t>
      </w:r>
      <w:r w:rsidR="009E2A92" w:rsidRPr="009E2A92">
        <w:rPr>
          <w:color w:val="000000"/>
        </w:rPr>
        <w:t xml:space="preserve"> – vyšší platová očekávání, moc vyplývající z monopolu veřejných služeb</w:t>
      </w:r>
      <w:r>
        <w:rPr>
          <w:color w:val="000000"/>
        </w:rPr>
        <w:t>, nemožnost snižování státní administrativy – odbory budou vždy pro zachování stávajících pracovních míst</w:t>
      </w:r>
    </w:p>
    <w:p w:rsidR="00DC0DAE" w:rsidRPr="009E2A92" w:rsidRDefault="00DC0DAE" w:rsidP="00DC0DAE">
      <w:pPr>
        <w:ind w:firstLine="708"/>
        <w:jc w:val="both"/>
        <w:rPr>
          <w:color w:val="000000"/>
        </w:rPr>
      </w:pPr>
    </w:p>
    <w:p w:rsidR="009E2A92" w:rsidRPr="009E2A92" w:rsidRDefault="009E2A92" w:rsidP="00DC0DAE">
      <w:pPr>
        <w:jc w:val="both"/>
        <w:rPr>
          <w:color w:val="000000"/>
        </w:rPr>
      </w:pPr>
      <w:r w:rsidRPr="009E2A92">
        <w:rPr>
          <w:color w:val="000000"/>
        </w:rPr>
        <w:t>Kuriozity: postoje k důchodové reformě, k nezaměstnaným, k zahraničním pracovníkům</w:t>
      </w:r>
    </w:p>
    <w:p w:rsidR="009E2A92" w:rsidRPr="009E2A92" w:rsidRDefault="009E2A92" w:rsidP="009E2A92">
      <w:pPr>
        <w:jc w:val="both"/>
        <w:rPr>
          <w:color w:val="000000"/>
        </w:rPr>
      </w:pPr>
    </w:p>
    <w:p w:rsidR="009E2A92" w:rsidRPr="009E2A92" w:rsidRDefault="009E2A92" w:rsidP="009E2A92">
      <w:pPr>
        <w:jc w:val="both"/>
        <w:rPr>
          <w:b/>
          <w:color w:val="000000"/>
        </w:rPr>
      </w:pPr>
      <w:r w:rsidRPr="009E2A92">
        <w:rPr>
          <w:b/>
          <w:color w:val="000000"/>
        </w:rPr>
        <w:t>Situace odborů ve světě</w:t>
      </w: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 xml:space="preserve">Dva hlavní trendy vývoje odborové členské základny v evropských zemích: </w:t>
      </w: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ab/>
        <w:t>- růst podílu organizovaných během 70. let</w:t>
      </w: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 xml:space="preserve">    </w:t>
      </w:r>
      <w:r w:rsidR="00DC0DAE">
        <w:rPr>
          <w:color w:val="000000"/>
        </w:rPr>
        <w:tab/>
      </w:r>
      <w:r w:rsidRPr="009E2A92">
        <w:rPr>
          <w:color w:val="000000"/>
        </w:rPr>
        <w:t>- významný pokles podílu organizovaných během 80. let (VB, USA)</w:t>
      </w: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>Omezení pro stávkovou činnost (Německo, VB, USA) – nutnost zachování 1/3 podílu plnění u strategických odvětví</w:t>
      </w:r>
    </w:p>
    <w:p w:rsidR="00DC0DAE" w:rsidRDefault="009E2A92" w:rsidP="00DC0DAE">
      <w:pPr>
        <w:jc w:val="both"/>
        <w:rPr>
          <w:color w:val="000000"/>
        </w:rPr>
      </w:pPr>
      <w:r w:rsidRPr="009E2A92">
        <w:rPr>
          <w:color w:val="000000"/>
        </w:rPr>
        <w:t xml:space="preserve">Zásadní vliv na organizovanost má tzv. </w:t>
      </w:r>
      <w:proofErr w:type="spellStart"/>
      <w:r w:rsidRPr="009E2A92">
        <w:rPr>
          <w:color w:val="000000"/>
        </w:rPr>
        <w:t>ghentský</w:t>
      </w:r>
      <w:proofErr w:type="spellEnd"/>
      <w:r w:rsidRPr="009E2A92">
        <w:rPr>
          <w:color w:val="000000"/>
        </w:rPr>
        <w:t xml:space="preserve"> systému pojištění v nezaměstnanosti </w:t>
      </w:r>
    </w:p>
    <w:p w:rsidR="009E2A92" w:rsidRPr="009E2A92" w:rsidRDefault="00DC0DAE" w:rsidP="00DC0DA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9E2A92" w:rsidRPr="009E2A92">
        <w:rPr>
          <w:color w:val="000000"/>
        </w:rPr>
        <w:t xml:space="preserve">1) státem administrované povinné pojištění – úbytek členů  </w:t>
      </w:r>
    </w:p>
    <w:p w:rsidR="00DC0DAE" w:rsidRDefault="00DC0DAE" w:rsidP="00DC0DA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9E2A92" w:rsidRPr="009E2A92">
        <w:rPr>
          <w:color w:val="000000"/>
        </w:rPr>
        <w:t xml:space="preserve">2) dobrovolné, veřejně podporované pojištění zajišťované odbory, tzv. </w:t>
      </w:r>
      <w:proofErr w:type="spellStart"/>
      <w:r w:rsidR="009E2A92" w:rsidRPr="009E2A92">
        <w:rPr>
          <w:color w:val="000000"/>
        </w:rPr>
        <w:t>Ghent</w:t>
      </w:r>
      <w:proofErr w:type="spellEnd"/>
      <w:r w:rsidR="009E2A92" w:rsidRPr="009E2A92">
        <w:rPr>
          <w:color w:val="000000"/>
        </w:rPr>
        <w:t xml:space="preserve"> systém – minulost, </w:t>
      </w:r>
    </w:p>
    <w:p w:rsidR="009E2A92" w:rsidRPr="009E2A92" w:rsidRDefault="00DC0DAE" w:rsidP="00DC0DAE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9E2A92" w:rsidRPr="009E2A92">
        <w:rPr>
          <w:color w:val="000000"/>
        </w:rPr>
        <w:t>problém ve vztahu k sociální politice, stagnace počtu členů</w:t>
      </w:r>
    </w:p>
    <w:p w:rsidR="009E2A92" w:rsidRDefault="009E2A92" w:rsidP="009E2A92">
      <w:pPr>
        <w:jc w:val="both"/>
        <w:rPr>
          <w:color w:val="000000"/>
        </w:rPr>
      </w:pPr>
    </w:p>
    <w:p w:rsidR="00DC0DAE" w:rsidRPr="009E2A92" w:rsidRDefault="00DC0DAE" w:rsidP="009E2A92">
      <w:pPr>
        <w:jc w:val="both"/>
        <w:rPr>
          <w:color w:val="000000"/>
        </w:rPr>
      </w:pPr>
    </w:p>
    <w:p w:rsidR="009E2A92" w:rsidRDefault="009E2A92" w:rsidP="009E2A92">
      <w:pPr>
        <w:jc w:val="center"/>
        <w:rPr>
          <w:b/>
          <w:color w:val="FF0000"/>
        </w:rPr>
      </w:pPr>
      <w:r w:rsidRPr="00DC0DAE">
        <w:rPr>
          <w:b/>
          <w:color w:val="FF0000"/>
        </w:rPr>
        <w:t>Aktéři - ASOCIACE ZAMĚSTNAVATELŮ</w:t>
      </w:r>
    </w:p>
    <w:p w:rsidR="00DC0DAE" w:rsidRPr="00DC0DAE" w:rsidRDefault="00DC0DAE" w:rsidP="009E2A92">
      <w:pPr>
        <w:jc w:val="center"/>
        <w:rPr>
          <w:b/>
          <w:color w:val="FF0000"/>
        </w:rPr>
      </w:pP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>Cíle - prosazování zájmů, zejm. minimalizace nákladů na cenu práce, autonomie zaměstnavatelů (omezování vlivu státu: vyšší státní výdaje = omezování svobody podnikání)</w:t>
      </w: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 xml:space="preserve">Specifika: </w:t>
      </w:r>
    </w:p>
    <w:p w:rsidR="009E2A92" w:rsidRPr="009E2A92" w:rsidRDefault="009E2A92" w:rsidP="009E2A92">
      <w:pPr>
        <w:numPr>
          <w:ilvl w:val="0"/>
          <w:numId w:val="10"/>
        </w:numPr>
        <w:jc w:val="both"/>
        <w:rPr>
          <w:color w:val="000000"/>
        </w:rPr>
      </w:pPr>
      <w:r w:rsidRPr="009E2A92">
        <w:rPr>
          <w:color w:val="000000"/>
        </w:rPr>
        <w:t>Praktikují defenzivnější postoj než odbory</w:t>
      </w:r>
    </w:p>
    <w:p w:rsidR="009E2A92" w:rsidRPr="009E2A92" w:rsidRDefault="009E2A92" w:rsidP="009E2A92">
      <w:pPr>
        <w:numPr>
          <w:ilvl w:val="0"/>
          <w:numId w:val="10"/>
        </w:numPr>
        <w:jc w:val="both"/>
        <w:rPr>
          <w:color w:val="000000"/>
        </w:rPr>
      </w:pPr>
      <w:r w:rsidRPr="009E2A92">
        <w:rPr>
          <w:color w:val="000000"/>
        </w:rPr>
        <w:t>Jsou méně sdílné vůči vnějším vlivům, uzavřenější</w:t>
      </w:r>
    </w:p>
    <w:p w:rsidR="009E2A92" w:rsidRPr="009E2A92" w:rsidRDefault="009E2A92" w:rsidP="009E2A92">
      <w:pPr>
        <w:numPr>
          <w:ilvl w:val="0"/>
          <w:numId w:val="10"/>
        </w:numPr>
        <w:jc w:val="both"/>
        <w:rPr>
          <w:color w:val="000000"/>
        </w:rPr>
      </w:pPr>
      <w:r w:rsidRPr="009E2A92">
        <w:rPr>
          <w:color w:val="000000"/>
        </w:rPr>
        <w:t>Mají menší míru závaznosti svých výstupů, individuální motivy členů (soupeření, konkurence), jsou aktivnější v době ohrožení zájmů zaměstnavatelů</w:t>
      </w: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 xml:space="preserve">Funkce </w:t>
      </w:r>
    </w:p>
    <w:p w:rsidR="009E2A92" w:rsidRPr="009E2A92" w:rsidRDefault="009E2A92" w:rsidP="009E2A92">
      <w:pPr>
        <w:numPr>
          <w:ilvl w:val="0"/>
          <w:numId w:val="11"/>
        </w:numPr>
        <w:jc w:val="both"/>
        <w:rPr>
          <w:color w:val="000000"/>
        </w:rPr>
      </w:pPr>
      <w:proofErr w:type="spellStart"/>
      <w:r w:rsidRPr="009E2A92">
        <w:rPr>
          <w:color w:val="000000"/>
        </w:rPr>
        <w:t>socio</w:t>
      </w:r>
      <w:proofErr w:type="spellEnd"/>
      <w:r w:rsidRPr="009E2A92">
        <w:rPr>
          <w:color w:val="000000"/>
        </w:rPr>
        <w:t xml:space="preserve">-ekonomická - účast na tvorbě </w:t>
      </w:r>
      <w:proofErr w:type="spellStart"/>
      <w:proofErr w:type="gramStart"/>
      <w:r w:rsidRPr="009E2A92">
        <w:rPr>
          <w:color w:val="000000"/>
        </w:rPr>
        <w:t>prac</w:t>
      </w:r>
      <w:proofErr w:type="gramEnd"/>
      <w:r w:rsidRPr="009E2A92">
        <w:rPr>
          <w:color w:val="000000"/>
        </w:rPr>
        <w:t>.</w:t>
      </w:r>
      <w:proofErr w:type="gramStart"/>
      <w:r w:rsidRPr="009E2A92">
        <w:rPr>
          <w:color w:val="000000"/>
        </w:rPr>
        <w:t>podmínek</w:t>
      </w:r>
      <w:proofErr w:type="spellEnd"/>
      <w:proofErr w:type="gramEnd"/>
      <w:r w:rsidRPr="009E2A92">
        <w:rPr>
          <w:color w:val="000000"/>
        </w:rPr>
        <w:t xml:space="preserve">, </w:t>
      </w:r>
      <w:proofErr w:type="spellStart"/>
      <w:r w:rsidRPr="009E2A92">
        <w:rPr>
          <w:color w:val="000000"/>
        </w:rPr>
        <w:t>soc</w:t>
      </w:r>
      <w:proofErr w:type="spellEnd"/>
      <w:r w:rsidRPr="009E2A92">
        <w:rPr>
          <w:color w:val="000000"/>
        </w:rPr>
        <w:t>. zabezpečení, vzdělávání</w:t>
      </w:r>
    </w:p>
    <w:p w:rsidR="009E2A92" w:rsidRPr="009E2A92" w:rsidRDefault="009E2A92" w:rsidP="009E2A92">
      <w:pPr>
        <w:numPr>
          <w:ilvl w:val="0"/>
          <w:numId w:val="11"/>
        </w:numPr>
        <w:jc w:val="both"/>
        <w:rPr>
          <w:color w:val="000000"/>
        </w:rPr>
      </w:pPr>
      <w:r w:rsidRPr="009E2A92">
        <w:rPr>
          <w:color w:val="000000"/>
        </w:rPr>
        <w:t>politicko-ekonomická - propagace kolektivních zájmů</w:t>
      </w:r>
    </w:p>
    <w:p w:rsidR="009E2A92" w:rsidRPr="009E2A92" w:rsidRDefault="009E2A92" w:rsidP="009E2A92">
      <w:pPr>
        <w:numPr>
          <w:ilvl w:val="0"/>
          <w:numId w:val="11"/>
        </w:numPr>
        <w:jc w:val="both"/>
        <w:rPr>
          <w:color w:val="000000"/>
        </w:rPr>
      </w:pPr>
      <w:r w:rsidRPr="009E2A92">
        <w:rPr>
          <w:color w:val="000000"/>
        </w:rPr>
        <w:t xml:space="preserve">obchodně-ekonomická - odvětvové a individuální zájmy </w:t>
      </w:r>
    </w:p>
    <w:p w:rsidR="009E2A92" w:rsidRDefault="009E2A92" w:rsidP="009E2A92">
      <w:pPr>
        <w:jc w:val="both"/>
        <w:rPr>
          <w:color w:val="000000"/>
        </w:rPr>
      </w:pPr>
    </w:p>
    <w:p w:rsidR="00DC0DAE" w:rsidRPr="009E2A92" w:rsidRDefault="00DC0DAE" w:rsidP="009E2A92">
      <w:pPr>
        <w:jc w:val="both"/>
        <w:rPr>
          <w:color w:val="000000"/>
        </w:rPr>
      </w:pPr>
    </w:p>
    <w:p w:rsidR="009E2A92" w:rsidRPr="00DC0DAE" w:rsidRDefault="009E2A92" w:rsidP="009E2A92">
      <w:pPr>
        <w:jc w:val="center"/>
        <w:rPr>
          <w:b/>
          <w:color w:val="FF0000"/>
        </w:rPr>
      </w:pPr>
      <w:r w:rsidRPr="00DC0DAE">
        <w:rPr>
          <w:b/>
          <w:color w:val="FF0000"/>
        </w:rPr>
        <w:t>Aktéři - STÁT</w:t>
      </w: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>Národní úroveň:</w:t>
      </w:r>
    </w:p>
    <w:p w:rsidR="009E2A92" w:rsidRPr="009E2A92" w:rsidRDefault="009E2A92" w:rsidP="009E2A92">
      <w:pPr>
        <w:numPr>
          <w:ilvl w:val="0"/>
          <w:numId w:val="12"/>
        </w:numPr>
        <w:jc w:val="both"/>
        <w:rPr>
          <w:color w:val="000000"/>
        </w:rPr>
      </w:pPr>
      <w:r w:rsidRPr="009E2A92">
        <w:rPr>
          <w:color w:val="000000"/>
        </w:rPr>
        <w:t>Vláda = ministerstva</w:t>
      </w:r>
    </w:p>
    <w:p w:rsidR="009E2A92" w:rsidRPr="009E2A92" w:rsidRDefault="009E2A92" w:rsidP="009E2A92">
      <w:pPr>
        <w:numPr>
          <w:ilvl w:val="0"/>
          <w:numId w:val="12"/>
        </w:numPr>
        <w:jc w:val="both"/>
        <w:rPr>
          <w:color w:val="000000"/>
        </w:rPr>
      </w:pPr>
      <w:r w:rsidRPr="009E2A92">
        <w:rPr>
          <w:color w:val="000000"/>
        </w:rPr>
        <w:t>Parlament = politické strany</w:t>
      </w: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>Regionální, obecní úroveň</w:t>
      </w:r>
    </w:p>
    <w:p w:rsidR="009E2A92" w:rsidRPr="009E2A92" w:rsidRDefault="009E2A92" w:rsidP="009E2A92">
      <w:pPr>
        <w:numPr>
          <w:ilvl w:val="0"/>
          <w:numId w:val="13"/>
        </w:numPr>
        <w:jc w:val="both"/>
        <w:rPr>
          <w:color w:val="000000"/>
        </w:rPr>
      </w:pPr>
      <w:r w:rsidRPr="009E2A92">
        <w:rPr>
          <w:color w:val="000000"/>
        </w:rPr>
        <w:t>Krajské, místní úřady</w:t>
      </w:r>
    </w:p>
    <w:p w:rsidR="00DC0DAE" w:rsidRDefault="00DC0DAE" w:rsidP="009E2A92">
      <w:pPr>
        <w:jc w:val="both"/>
        <w:rPr>
          <w:color w:val="000000"/>
        </w:rPr>
      </w:pP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>Funkce státu</w:t>
      </w:r>
    </w:p>
    <w:p w:rsidR="009E2A92" w:rsidRPr="009E2A92" w:rsidRDefault="009E2A92" w:rsidP="009E2A92">
      <w:pPr>
        <w:numPr>
          <w:ilvl w:val="0"/>
          <w:numId w:val="14"/>
        </w:numPr>
        <w:jc w:val="both"/>
        <w:rPr>
          <w:color w:val="000000"/>
        </w:rPr>
      </w:pPr>
      <w:r w:rsidRPr="009E2A92">
        <w:rPr>
          <w:color w:val="000000"/>
        </w:rPr>
        <w:t>vytváření právního rámce – zákony, procedurální pravidla</w:t>
      </w:r>
    </w:p>
    <w:p w:rsidR="009E2A92" w:rsidRPr="009E2A92" w:rsidRDefault="009E2A92" w:rsidP="009E2A92">
      <w:pPr>
        <w:numPr>
          <w:ilvl w:val="0"/>
          <w:numId w:val="14"/>
        </w:numPr>
        <w:jc w:val="both"/>
        <w:rPr>
          <w:color w:val="000000"/>
        </w:rPr>
      </w:pPr>
      <w:r w:rsidRPr="009E2A92">
        <w:rPr>
          <w:color w:val="000000"/>
        </w:rPr>
        <w:t>určování makroekonomické politiky – rozpočet, redistribuce, intervence do ekonomiky (</w:t>
      </w:r>
      <w:proofErr w:type="spellStart"/>
      <w:r w:rsidRPr="009E2A92">
        <w:rPr>
          <w:color w:val="000000"/>
        </w:rPr>
        <w:t>pol</w:t>
      </w:r>
      <w:proofErr w:type="spellEnd"/>
      <w:r w:rsidRPr="009E2A92">
        <w:rPr>
          <w:color w:val="000000"/>
        </w:rPr>
        <w:t>. zaměstnanosti, hospodářská politika, ceny + inflace)</w:t>
      </w:r>
    </w:p>
    <w:p w:rsidR="009E2A92" w:rsidRDefault="009E2A92" w:rsidP="009E2A92">
      <w:pPr>
        <w:numPr>
          <w:ilvl w:val="0"/>
          <w:numId w:val="14"/>
        </w:numPr>
        <w:jc w:val="both"/>
        <w:rPr>
          <w:color w:val="000000"/>
        </w:rPr>
      </w:pPr>
      <w:r w:rsidRPr="009E2A92">
        <w:rPr>
          <w:color w:val="000000"/>
        </w:rPr>
        <w:t>ochrana – systém sociálního zabezpečení</w:t>
      </w:r>
    </w:p>
    <w:p w:rsidR="009E2A92" w:rsidRPr="00DC0DAE" w:rsidRDefault="009E2A92" w:rsidP="009E2A92">
      <w:pPr>
        <w:numPr>
          <w:ilvl w:val="0"/>
          <w:numId w:val="14"/>
        </w:numPr>
        <w:jc w:val="both"/>
        <w:rPr>
          <w:color w:val="000000"/>
        </w:rPr>
      </w:pPr>
      <w:r w:rsidRPr="00DC0DAE">
        <w:rPr>
          <w:color w:val="000000"/>
        </w:rPr>
        <w:t>zaměstnavatel – státní sektor</w:t>
      </w:r>
    </w:p>
    <w:p w:rsidR="009E2A92" w:rsidRDefault="009E2A92" w:rsidP="009E2A92">
      <w:pPr>
        <w:jc w:val="both"/>
        <w:rPr>
          <w:color w:val="000000"/>
        </w:rPr>
      </w:pPr>
    </w:p>
    <w:p w:rsidR="00DC0DAE" w:rsidRDefault="00DC0DAE" w:rsidP="009E2A92">
      <w:pPr>
        <w:jc w:val="both"/>
        <w:rPr>
          <w:color w:val="000000"/>
        </w:rPr>
      </w:pPr>
    </w:p>
    <w:p w:rsidR="00DC0DAE" w:rsidRPr="009E2A92" w:rsidRDefault="00DC0DAE" w:rsidP="009E2A92">
      <w:pPr>
        <w:jc w:val="both"/>
        <w:rPr>
          <w:color w:val="000000"/>
        </w:rPr>
      </w:pPr>
    </w:p>
    <w:p w:rsidR="009E2A92" w:rsidRDefault="009E2A92" w:rsidP="00DC0DAE">
      <w:pPr>
        <w:jc w:val="center"/>
        <w:rPr>
          <w:b/>
          <w:color w:val="FF0000"/>
        </w:rPr>
      </w:pPr>
      <w:r w:rsidRPr="00DC0DAE">
        <w:rPr>
          <w:b/>
          <w:color w:val="FF0000"/>
        </w:rPr>
        <w:lastRenderedPageBreak/>
        <w:t>TRIPARTITA</w:t>
      </w:r>
    </w:p>
    <w:p w:rsidR="00DC0DAE" w:rsidRPr="00DC0DAE" w:rsidRDefault="00DC0DAE" w:rsidP="00DC0DAE">
      <w:pPr>
        <w:jc w:val="center"/>
        <w:rPr>
          <w:b/>
          <w:color w:val="FF0000"/>
        </w:rPr>
      </w:pPr>
    </w:p>
    <w:p w:rsidR="009E2A92" w:rsidRPr="00DC0DAE" w:rsidRDefault="009E2A92" w:rsidP="009E2A92">
      <w:pPr>
        <w:jc w:val="both"/>
        <w:rPr>
          <w:color w:val="E36C0A" w:themeColor="accent6" w:themeShade="BF"/>
        </w:rPr>
      </w:pPr>
      <w:r w:rsidRPr="00DC0DAE">
        <w:rPr>
          <w:color w:val="E36C0A" w:themeColor="accent6" w:themeShade="BF"/>
        </w:rPr>
        <w:t xml:space="preserve">Národní úroveň </w:t>
      </w: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>Rada hospodářské a sociální dohody (1990, novela 1997) - není součástí kolektivního vyjednávání</w:t>
      </w:r>
    </w:p>
    <w:p w:rsidR="00DC0DAE" w:rsidRDefault="00DC0DAE" w:rsidP="009E2A92">
      <w:pPr>
        <w:jc w:val="both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54.8pt;margin-top:8.1pt;width:21pt;height:.75pt;z-index:251671552" o:connectortype="straight">
            <v:stroke endarrow="block"/>
          </v:shape>
        </w:pict>
      </w:r>
      <w:r w:rsidR="009E2A92" w:rsidRPr="009E2A92">
        <w:rPr>
          <w:color w:val="000000"/>
        </w:rPr>
        <w:t xml:space="preserve">Výstupem je Generální </w:t>
      </w:r>
      <w:proofErr w:type="gramStart"/>
      <w:r w:rsidR="009E2A92" w:rsidRPr="009E2A92">
        <w:rPr>
          <w:color w:val="000000"/>
        </w:rPr>
        <w:t xml:space="preserve">dohoda         </w:t>
      </w:r>
      <w:r>
        <w:rPr>
          <w:color w:val="000000"/>
        </w:rPr>
        <w:t xml:space="preserve"> </w:t>
      </w:r>
      <w:r w:rsidR="009E2A92" w:rsidRPr="009E2A92">
        <w:rPr>
          <w:color w:val="000000"/>
        </w:rPr>
        <w:t>pouze</w:t>
      </w:r>
      <w:proofErr w:type="gramEnd"/>
      <w:r w:rsidR="009E2A92" w:rsidRPr="009E2A92">
        <w:rPr>
          <w:color w:val="000000"/>
        </w:rPr>
        <w:t xml:space="preserve"> doporučení </w:t>
      </w: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 xml:space="preserve">Společný dobrovolný dohadovací a iniciativní orgán odborů, zaměstnavatelů a vlády </w:t>
      </w:r>
    </w:p>
    <w:p w:rsidR="00DC0DAE" w:rsidRPr="00DC0DAE" w:rsidRDefault="00DC0DAE" w:rsidP="00DC0DAE">
      <w:pPr>
        <w:jc w:val="both"/>
        <w:rPr>
          <w:color w:val="000000"/>
        </w:rPr>
      </w:pPr>
      <w:r>
        <w:rPr>
          <w:color w:val="000000"/>
        </w:rPr>
        <w:t>Složení</w:t>
      </w:r>
      <w:r w:rsidRPr="00DC0DAE">
        <w:rPr>
          <w:color w:val="000000"/>
        </w:rPr>
        <w:t xml:space="preserve">: </w:t>
      </w:r>
      <w:r w:rsidRPr="00DC0DAE">
        <w:rPr>
          <w:iCs/>
          <w:color w:val="000000"/>
        </w:rPr>
        <w:t>Předsednictvo (předseda vlády ČR a 7 zástupců vlády, 7 zástupců odborů a 7 zástupců zaměstnavatelů), pracovní týmy</w:t>
      </w:r>
    </w:p>
    <w:p w:rsidR="00DC0DAE" w:rsidRDefault="00DC0DAE" w:rsidP="009E2A92">
      <w:pPr>
        <w:jc w:val="both"/>
        <w:rPr>
          <w:color w:val="000000"/>
        </w:rPr>
      </w:pP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 xml:space="preserve">Cíl - vzájemně respektovanou formou dialogu dosáhnout shody v zásadních otázkách hospodářského a sociálního rozvoje a udržet sociální smír, jako základní předpoklad pozitivního vývoje ekonomiky i životní úrovně občanů </w:t>
      </w:r>
    </w:p>
    <w:p w:rsidR="00DC0DAE" w:rsidRDefault="00DC0DAE" w:rsidP="009E2A92">
      <w:pPr>
        <w:jc w:val="both"/>
        <w:rPr>
          <w:color w:val="000000"/>
        </w:rPr>
      </w:pP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>Oblasti, ke kterým se tripartita vyjadřuje:</w:t>
      </w:r>
    </w:p>
    <w:p w:rsidR="009E2A92" w:rsidRPr="009E2A92" w:rsidRDefault="009E2A92" w:rsidP="009E2A92">
      <w:pPr>
        <w:numPr>
          <w:ilvl w:val="0"/>
          <w:numId w:val="15"/>
        </w:numPr>
        <w:jc w:val="both"/>
        <w:rPr>
          <w:color w:val="000000"/>
        </w:rPr>
      </w:pPr>
      <w:r w:rsidRPr="009E2A92">
        <w:rPr>
          <w:color w:val="000000"/>
        </w:rPr>
        <w:t xml:space="preserve">hospodářská politika </w:t>
      </w:r>
    </w:p>
    <w:p w:rsidR="009E2A92" w:rsidRPr="009E2A92" w:rsidRDefault="009E2A92" w:rsidP="009E2A92">
      <w:pPr>
        <w:numPr>
          <w:ilvl w:val="0"/>
          <w:numId w:val="15"/>
        </w:numPr>
        <w:jc w:val="both"/>
        <w:rPr>
          <w:color w:val="000000"/>
        </w:rPr>
      </w:pPr>
      <w:r w:rsidRPr="009E2A92">
        <w:rPr>
          <w:color w:val="000000"/>
        </w:rPr>
        <w:t xml:space="preserve">pracovněprávní vztahy </w:t>
      </w:r>
    </w:p>
    <w:p w:rsidR="009E2A92" w:rsidRPr="009E2A92" w:rsidRDefault="009E2A92" w:rsidP="009E2A92">
      <w:pPr>
        <w:numPr>
          <w:ilvl w:val="0"/>
          <w:numId w:val="15"/>
        </w:numPr>
        <w:jc w:val="both"/>
        <w:rPr>
          <w:color w:val="000000"/>
        </w:rPr>
      </w:pPr>
      <w:r w:rsidRPr="009E2A92">
        <w:rPr>
          <w:color w:val="000000"/>
        </w:rPr>
        <w:t xml:space="preserve">kolektivní vyjednávání a zaměstnanost </w:t>
      </w:r>
    </w:p>
    <w:p w:rsidR="009E2A92" w:rsidRPr="009E2A92" w:rsidRDefault="009E2A92" w:rsidP="009E2A92">
      <w:pPr>
        <w:numPr>
          <w:ilvl w:val="0"/>
          <w:numId w:val="15"/>
        </w:numPr>
        <w:jc w:val="both"/>
        <w:rPr>
          <w:color w:val="000000"/>
        </w:rPr>
      </w:pPr>
      <w:r w:rsidRPr="009E2A92">
        <w:rPr>
          <w:color w:val="000000"/>
        </w:rPr>
        <w:t xml:space="preserve">sociální otázky a zdravotnictví </w:t>
      </w:r>
    </w:p>
    <w:p w:rsidR="009E2A92" w:rsidRPr="009E2A92" w:rsidRDefault="009E2A92" w:rsidP="009E2A92">
      <w:pPr>
        <w:numPr>
          <w:ilvl w:val="0"/>
          <w:numId w:val="15"/>
        </w:numPr>
        <w:jc w:val="both"/>
        <w:rPr>
          <w:color w:val="000000"/>
        </w:rPr>
      </w:pPr>
      <w:r w:rsidRPr="009E2A92">
        <w:rPr>
          <w:color w:val="000000"/>
        </w:rPr>
        <w:t xml:space="preserve">mzdy a platy </w:t>
      </w:r>
    </w:p>
    <w:p w:rsidR="009E2A92" w:rsidRPr="009E2A92" w:rsidRDefault="009E2A92" w:rsidP="009E2A92">
      <w:pPr>
        <w:numPr>
          <w:ilvl w:val="0"/>
          <w:numId w:val="15"/>
        </w:numPr>
        <w:jc w:val="both"/>
        <w:rPr>
          <w:color w:val="000000"/>
        </w:rPr>
      </w:pPr>
      <w:r w:rsidRPr="009E2A92">
        <w:rPr>
          <w:color w:val="000000"/>
        </w:rPr>
        <w:t xml:space="preserve">veřejné služby a veřejná správa </w:t>
      </w:r>
    </w:p>
    <w:p w:rsidR="009E2A92" w:rsidRPr="009E2A92" w:rsidRDefault="009E2A92" w:rsidP="009E2A92">
      <w:pPr>
        <w:numPr>
          <w:ilvl w:val="0"/>
          <w:numId w:val="15"/>
        </w:numPr>
        <w:jc w:val="both"/>
        <w:rPr>
          <w:color w:val="000000"/>
        </w:rPr>
      </w:pPr>
      <w:r w:rsidRPr="009E2A92">
        <w:rPr>
          <w:color w:val="000000"/>
        </w:rPr>
        <w:t xml:space="preserve">bezpečnost práce </w:t>
      </w:r>
    </w:p>
    <w:p w:rsidR="009E2A92" w:rsidRPr="009E2A92" w:rsidRDefault="009E2A92" w:rsidP="009E2A92">
      <w:pPr>
        <w:numPr>
          <w:ilvl w:val="0"/>
          <w:numId w:val="15"/>
        </w:numPr>
        <w:jc w:val="both"/>
        <w:rPr>
          <w:color w:val="000000"/>
        </w:rPr>
      </w:pPr>
      <w:r w:rsidRPr="009E2A92">
        <w:rPr>
          <w:color w:val="000000"/>
        </w:rPr>
        <w:t xml:space="preserve">rozvoj lidských zdrojů a vzdělávání </w:t>
      </w:r>
    </w:p>
    <w:p w:rsidR="009E2A92" w:rsidRPr="009E2A92" w:rsidRDefault="009E2A92" w:rsidP="009E2A92">
      <w:pPr>
        <w:numPr>
          <w:ilvl w:val="0"/>
          <w:numId w:val="15"/>
        </w:numPr>
        <w:jc w:val="both"/>
        <w:rPr>
          <w:color w:val="000000"/>
        </w:rPr>
      </w:pPr>
      <w:r w:rsidRPr="009E2A92">
        <w:rPr>
          <w:color w:val="000000"/>
        </w:rPr>
        <w:t>postavení ČR v rámci EU</w:t>
      </w:r>
    </w:p>
    <w:p w:rsidR="009E2A92" w:rsidRPr="009E2A92" w:rsidRDefault="009E2A92" w:rsidP="009E2A92">
      <w:pPr>
        <w:jc w:val="both"/>
        <w:rPr>
          <w:color w:val="000000"/>
        </w:rPr>
      </w:pP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 xml:space="preserve">Regionální tripartity - Mostecko, Ostravsko, Královéhradecko </w:t>
      </w:r>
      <w:r w:rsidRPr="009E2A92">
        <w:rPr>
          <w:i/>
          <w:iCs/>
          <w:color w:val="000000"/>
        </w:rPr>
        <w:t xml:space="preserve">(2009) </w:t>
      </w:r>
    </w:p>
    <w:p w:rsidR="009E2A92" w:rsidRPr="009E2A92" w:rsidRDefault="009E2A92" w:rsidP="009E2A92">
      <w:pPr>
        <w:jc w:val="both"/>
        <w:rPr>
          <w:color w:val="000000"/>
        </w:rPr>
      </w:pPr>
      <w:r w:rsidRPr="009E2A92">
        <w:rPr>
          <w:color w:val="000000"/>
        </w:rPr>
        <w:t xml:space="preserve">Budoucnost </w:t>
      </w:r>
    </w:p>
    <w:p w:rsidR="009E2A92" w:rsidRPr="009E2A92" w:rsidRDefault="009E2A92" w:rsidP="009E2A92">
      <w:pPr>
        <w:numPr>
          <w:ilvl w:val="0"/>
          <w:numId w:val="16"/>
        </w:numPr>
        <w:jc w:val="both"/>
        <w:rPr>
          <w:color w:val="000000"/>
        </w:rPr>
      </w:pPr>
      <w:r w:rsidRPr="009E2A92">
        <w:rPr>
          <w:color w:val="000000"/>
        </w:rPr>
        <w:t>otevírání se dalším zájmovým skupinám (</w:t>
      </w:r>
      <w:proofErr w:type="spellStart"/>
      <w:r w:rsidRPr="009E2A92">
        <w:rPr>
          <w:color w:val="000000"/>
        </w:rPr>
        <w:t>multipartita</w:t>
      </w:r>
      <w:proofErr w:type="spellEnd"/>
      <w:r w:rsidRPr="009E2A92">
        <w:rPr>
          <w:color w:val="000000"/>
        </w:rPr>
        <w:t xml:space="preserve">?) </w:t>
      </w:r>
      <w:r w:rsidRPr="009E2A92">
        <w:rPr>
          <w:i/>
          <w:iCs/>
          <w:color w:val="000000"/>
        </w:rPr>
        <w:t>nebo</w:t>
      </w:r>
      <w:r w:rsidRPr="009E2A92">
        <w:rPr>
          <w:color w:val="000000"/>
        </w:rPr>
        <w:t xml:space="preserve"> zúžení na </w:t>
      </w:r>
      <w:proofErr w:type="spellStart"/>
      <w:r w:rsidRPr="009E2A92">
        <w:rPr>
          <w:color w:val="000000"/>
        </w:rPr>
        <w:t>bipartitu</w:t>
      </w:r>
      <w:proofErr w:type="spellEnd"/>
      <w:r w:rsidRPr="009E2A92">
        <w:rPr>
          <w:color w:val="000000"/>
        </w:rPr>
        <w:t xml:space="preserve"> (vyloučení státu)</w:t>
      </w:r>
    </w:p>
    <w:p w:rsidR="009E2A92" w:rsidRPr="009E2A92" w:rsidRDefault="009E2A92" w:rsidP="009E2A92">
      <w:pPr>
        <w:numPr>
          <w:ilvl w:val="0"/>
          <w:numId w:val="16"/>
        </w:numPr>
        <w:jc w:val="both"/>
        <w:rPr>
          <w:color w:val="000000"/>
        </w:rPr>
      </w:pPr>
      <w:r w:rsidRPr="009E2A92">
        <w:rPr>
          <w:color w:val="000000"/>
        </w:rPr>
        <w:t xml:space="preserve">reprezentativnost - jen odbory </w:t>
      </w:r>
      <w:r w:rsidRPr="009E2A92">
        <w:rPr>
          <w:i/>
          <w:iCs/>
          <w:color w:val="000000"/>
        </w:rPr>
        <w:t>nebo</w:t>
      </w:r>
      <w:r w:rsidRPr="009E2A92">
        <w:rPr>
          <w:color w:val="000000"/>
        </w:rPr>
        <w:t xml:space="preserve"> i rady pracujících?</w:t>
      </w:r>
    </w:p>
    <w:p w:rsidR="00340FE9" w:rsidRPr="009E2A92" w:rsidRDefault="00340FE9"/>
    <w:sectPr w:rsidR="00340FE9" w:rsidRPr="009E2A92" w:rsidSect="009E2A9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859"/>
    <w:multiLevelType w:val="hybridMultilevel"/>
    <w:tmpl w:val="DBAE417C"/>
    <w:lvl w:ilvl="0" w:tplc="B3647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24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66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E9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E4A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EF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A5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2C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80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62926"/>
    <w:multiLevelType w:val="hybridMultilevel"/>
    <w:tmpl w:val="1A7EA5B0"/>
    <w:lvl w:ilvl="0" w:tplc="1E74B360">
      <w:start w:val="3"/>
      <w:numFmt w:val="decimal"/>
      <w:lvlText w:val="%1."/>
      <w:lvlJc w:val="left"/>
      <w:pPr>
        <w:ind w:left="1800" w:hanging="1440"/>
      </w:pPr>
      <w:rPr>
        <w:rFonts w:asci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36586"/>
    <w:multiLevelType w:val="hybridMultilevel"/>
    <w:tmpl w:val="46E8B898"/>
    <w:lvl w:ilvl="0" w:tplc="285CB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289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43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CA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C9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A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A6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CA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E4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F848CD"/>
    <w:multiLevelType w:val="hybridMultilevel"/>
    <w:tmpl w:val="63CAB7B8"/>
    <w:lvl w:ilvl="0" w:tplc="A7CA7A9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A960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060A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2CA4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4FF9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6056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C21A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AE6A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C78D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3B53FC"/>
    <w:multiLevelType w:val="hybridMultilevel"/>
    <w:tmpl w:val="702CDEEA"/>
    <w:lvl w:ilvl="0" w:tplc="5262F0C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CC1F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0BD6C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4098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403A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E18BA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C451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05EC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3E26C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525C2E"/>
    <w:multiLevelType w:val="hybridMultilevel"/>
    <w:tmpl w:val="55368156"/>
    <w:lvl w:ilvl="0" w:tplc="482C2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20C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EF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EA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8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723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2C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C6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44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EA50C9"/>
    <w:multiLevelType w:val="hybridMultilevel"/>
    <w:tmpl w:val="CDEEAD6E"/>
    <w:lvl w:ilvl="0" w:tplc="D12AB93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6048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A226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6541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8D5D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6E0C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BEAA58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AC51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2A58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0D5EBD"/>
    <w:multiLevelType w:val="hybridMultilevel"/>
    <w:tmpl w:val="63BCA534"/>
    <w:lvl w:ilvl="0" w:tplc="4FDE6AA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E21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B030B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8051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617C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4B8B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CE04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6599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436B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F02D0F"/>
    <w:multiLevelType w:val="hybridMultilevel"/>
    <w:tmpl w:val="6938E296"/>
    <w:lvl w:ilvl="0" w:tplc="B48CFA6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8B1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28EE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23B3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7E96C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2D78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2441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E6D5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D863A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F445D3"/>
    <w:multiLevelType w:val="hybridMultilevel"/>
    <w:tmpl w:val="F0A2336E"/>
    <w:lvl w:ilvl="0" w:tplc="6A303C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0AA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C3F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E44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C5E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4F3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48A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072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E67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D367C"/>
    <w:multiLevelType w:val="hybridMultilevel"/>
    <w:tmpl w:val="D5C0C49C"/>
    <w:lvl w:ilvl="0" w:tplc="50BCA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04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C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A0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62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68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069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06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03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251987"/>
    <w:multiLevelType w:val="hybridMultilevel"/>
    <w:tmpl w:val="FDFE98C6"/>
    <w:lvl w:ilvl="0" w:tplc="909A0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87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A8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E3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6C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25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82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05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6B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D61DBA"/>
    <w:multiLevelType w:val="hybridMultilevel"/>
    <w:tmpl w:val="1D64DF36"/>
    <w:lvl w:ilvl="0" w:tplc="9C5E600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81C26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AEE0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CD73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8444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A6B4A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A0C8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4B18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ED13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FA7AAC"/>
    <w:multiLevelType w:val="hybridMultilevel"/>
    <w:tmpl w:val="F6CCA4B4"/>
    <w:lvl w:ilvl="0" w:tplc="23EEB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07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C1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65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AA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661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E9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20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CA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8F502D"/>
    <w:multiLevelType w:val="hybridMultilevel"/>
    <w:tmpl w:val="437C7C0A"/>
    <w:lvl w:ilvl="0" w:tplc="28166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AD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A2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28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C3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0D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6C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ED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47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BFA44E7"/>
    <w:multiLevelType w:val="hybridMultilevel"/>
    <w:tmpl w:val="4F060A98"/>
    <w:lvl w:ilvl="0" w:tplc="B5506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01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A0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02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A7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C6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6B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0E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A1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5356549"/>
    <w:multiLevelType w:val="hybridMultilevel"/>
    <w:tmpl w:val="E4123ADC"/>
    <w:lvl w:ilvl="0" w:tplc="4FB074E0">
      <w:numFmt w:val="bullet"/>
      <w:lvlText w:val="•"/>
      <w:lvlJc w:val="left"/>
      <w:pPr>
        <w:ind w:left="765" w:hanging="360"/>
      </w:pPr>
      <w:rPr>
        <w:rFonts w:ascii="Times New Roman" w:hAnsi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B2E0E97"/>
    <w:multiLevelType w:val="hybridMultilevel"/>
    <w:tmpl w:val="DC5AEBDC"/>
    <w:lvl w:ilvl="0" w:tplc="E17E3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6B0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822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AA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42B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AD5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4BC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A7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E05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9"/>
  </w:num>
  <w:num w:numId="13">
    <w:abstractNumId w:val="17"/>
  </w:num>
  <w:num w:numId="14">
    <w:abstractNumId w:val="0"/>
  </w:num>
  <w:num w:numId="15">
    <w:abstractNumId w:val="11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E2A92"/>
    <w:rsid w:val="00153152"/>
    <w:rsid w:val="00340FE9"/>
    <w:rsid w:val="00757A8D"/>
    <w:rsid w:val="009E2A92"/>
    <w:rsid w:val="00D8761E"/>
    <w:rsid w:val="00DC0DAE"/>
    <w:rsid w:val="00E6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A92"/>
    <w:rPr>
      <w:rFonts w:eastAsia="Times New Roman" w:cs="Times New Roman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E2A92"/>
    <w:pPr>
      <w:keepNext/>
      <w:jc w:val="center"/>
      <w:outlineLvl w:val="2"/>
    </w:pPr>
    <w:rPr>
      <w:color w:val="FF0000"/>
      <w:sz w:val="40"/>
      <w:szCs w:val="4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E2A92"/>
    <w:rPr>
      <w:rFonts w:eastAsia="Times New Roman" w:cs="Times New Roman"/>
      <w:color w:val="FF0000"/>
      <w:sz w:val="40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15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</dc:creator>
  <cp:lastModifiedBy>Kuchar</cp:lastModifiedBy>
  <cp:revision>3</cp:revision>
  <dcterms:created xsi:type="dcterms:W3CDTF">2020-09-27T15:17:00Z</dcterms:created>
  <dcterms:modified xsi:type="dcterms:W3CDTF">2020-09-27T15:45:00Z</dcterms:modified>
</cp:coreProperties>
</file>