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0940" w14:textId="77777777" w:rsidR="00CC1E9B" w:rsidRPr="00CC1E9B" w:rsidRDefault="00CC1E9B">
      <w:pPr>
        <w:rPr>
          <w:sz w:val="28"/>
          <w:szCs w:val="28"/>
        </w:rPr>
      </w:pPr>
      <w:r w:rsidRPr="00CC1E9B">
        <w:rPr>
          <w:b/>
          <w:bCs/>
          <w:sz w:val="28"/>
          <w:szCs w:val="28"/>
        </w:rPr>
        <w:t>Kvalitativní výzkum</w:t>
      </w:r>
      <w:r w:rsidRPr="00CC1E9B">
        <w:rPr>
          <w:sz w:val="28"/>
          <w:szCs w:val="28"/>
        </w:rPr>
        <w:t xml:space="preserve"> (JSB 514 a JSB 575) </w:t>
      </w:r>
    </w:p>
    <w:p w14:paraId="2A81017F" w14:textId="58893908" w:rsidR="00CC1E9B" w:rsidRDefault="00CC1E9B">
      <w:r>
        <w:t xml:space="preserve">(verze sylabu k </w:t>
      </w:r>
      <w:r w:rsidR="0046614E">
        <w:t>27</w:t>
      </w:r>
      <w:r>
        <w:t>. 2. 2024)</w:t>
      </w:r>
    </w:p>
    <w:p w14:paraId="7A96D9B0" w14:textId="082A2961" w:rsidR="00CC1E9B" w:rsidRDefault="00CC1E9B">
      <w:r>
        <w:t>5 ECTS</w:t>
      </w:r>
    </w:p>
    <w:p w14:paraId="6EEFEEED" w14:textId="05ADE0D4" w:rsidR="00CC1E9B" w:rsidRDefault="00CC1E9B">
      <w:r>
        <w:t>Rozsah výuky: 2/1</w:t>
      </w:r>
    </w:p>
    <w:p w14:paraId="3D76EC19" w14:textId="2D250012" w:rsidR="00CC1E9B" w:rsidRDefault="00CC1E9B">
      <w:r>
        <w:t xml:space="preserve">Mgr. Eva M. Hejzlarová, Ph.D. – </w:t>
      </w:r>
      <w:hyperlink r:id="rId4" w:history="1">
        <w:r w:rsidRPr="00AF687D">
          <w:rPr>
            <w:rStyle w:val="Hypertextovodkaz"/>
          </w:rPr>
          <w:t>eva.hejzlarova@fsv.cuni.cz</w:t>
        </w:r>
      </w:hyperlink>
      <w:r>
        <w:t xml:space="preserve"> </w:t>
      </w:r>
    </w:p>
    <w:p w14:paraId="69267A06" w14:textId="781DD13C" w:rsidR="00CC1E9B" w:rsidRDefault="00CC1E9B" w:rsidP="001C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Kurs bude vyučován ve středu 8:00-9:20 v aule B103b</w:t>
      </w:r>
      <w:r w:rsidR="0046614E">
        <w:t>; semináře pak v B103b nebo C220</w:t>
      </w:r>
      <w:r>
        <w:t xml:space="preserve"> </w:t>
      </w:r>
    </w:p>
    <w:p w14:paraId="789D26EC" w14:textId="38019E64" w:rsidR="00CC1E9B" w:rsidRDefault="00CC1E9B" w:rsidP="001C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Bližší informace viz </w:t>
      </w:r>
      <w:hyperlink r:id="rId5" w:history="1">
        <w:r w:rsidRPr="00AF687D">
          <w:rPr>
            <w:rStyle w:val="Hypertextovodkaz"/>
          </w:rPr>
          <w:t>https://dl1.cuni.cz/course/view.php?id=10166</w:t>
        </w:r>
      </w:hyperlink>
      <w:r>
        <w:t xml:space="preserve"> </w:t>
      </w:r>
    </w:p>
    <w:p w14:paraId="0FB8690D" w14:textId="77777777" w:rsidR="00CC1E9B" w:rsidRDefault="00CC1E9B">
      <w:r>
        <w:t xml:space="preserve">Anotace: Předmět se zaměří na specifika kvalitativního výzkumu, a to jak na sběr dat, tak na jejich vyhodnocení. Důraz bude s ohledem na zařazení předmětu v bakalářském studijním programu kladen na praktické využití těchto metod tak, aby studující byli schopni realizovat vlastní výzkum, ale i posoudit kvalitu výzkumu (např. v pozici úředníka zadávajícího výzkum či hodnotícího nabídky k výzkumu). Z metod sběru dat bude pozornost soustředěna zejména na rozhovor (prakticky) a dále na pozorování a výběr textů; z analytických metod bude probíráno otevřené kódování a kvalitativní obsahová analýza. </w:t>
      </w:r>
    </w:p>
    <w:p w14:paraId="71BBC54A" w14:textId="77777777" w:rsidR="00CC1E9B" w:rsidRDefault="00CC1E9B">
      <w:r>
        <w:t xml:space="preserve">Cíle výuky: </w:t>
      </w:r>
    </w:p>
    <w:p w14:paraId="6CCE9489" w14:textId="4A0D458F" w:rsidR="00CC1E9B" w:rsidRDefault="00CC1E9B">
      <w:r>
        <w:t>1. Stud</w:t>
      </w:r>
      <w:r w:rsidR="00EC7F82">
        <w:t>ující</w:t>
      </w:r>
      <w:r>
        <w:t xml:space="preserve"> získá základní orientaci v oblasti sběru a analýzy dat v tzv. kvalitativní metodologii, a to s důrazem na využití v politologii a veřejné politice. </w:t>
      </w:r>
    </w:p>
    <w:p w14:paraId="4A17ACDC" w14:textId="7FAFC4D3" w:rsidR="00CC1E9B" w:rsidRDefault="00CC1E9B">
      <w:r>
        <w:t xml:space="preserve">2. </w:t>
      </w:r>
      <w:r w:rsidR="00EC7F82">
        <w:t>Studující</w:t>
      </w:r>
      <w:r>
        <w:t xml:space="preserve"> získá zkušenosti ze sběru kvalitativních dat (aktivně z metody rozhovoru a rozhodnutí o datovém souboru, pasivně z dalších). </w:t>
      </w:r>
    </w:p>
    <w:p w14:paraId="45947EEA" w14:textId="5C075C3C" w:rsidR="00CC1E9B" w:rsidRDefault="00CC1E9B">
      <w:r>
        <w:t xml:space="preserve">3. </w:t>
      </w:r>
      <w:r w:rsidR="00EC7F82">
        <w:t>Studující</w:t>
      </w:r>
      <w:r>
        <w:t xml:space="preserve"> získá zkušenosti z tzv. kvalitativní analýzy dat (aktivně z jedné vybrané metody, pasivně z dalších). </w:t>
      </w:r>
    </w:p>
    <w:p w14:paraId="5A8FC1CA" w14:textId="1E3649A9" w:rsidR="00CC1E9B" w:rsidRPr="00CC1E9B" w:rsidRDefault="00CC1E9B">
      <w:pPr>
        <w:rPr>
          <w:b/>
          <w:bCs/>
        </w:rPr>
      </w:pPr>
      <w:r w:rsidRPr="00CC1E9B">
        <w:rPr>
          <w:b/>
          <w:bCs/>
        </w:rPr>
        <w:t>Podmínky pro splnění studijních povinností</w:t>
      </w:r>
    </w:p>
    <w:p w14:paraId="1F7AFCED" w14:textId="77777777" w:rsidR="00CC1E9B" w:rsidRDefault="00CC1E9B">
      <w:r>
        <w:t xml:space="preserve">Aktivity kurzu jsou bodovány. </w:t>
      </w:r>
    </w:p>
    <w:p w14:paraId="309134D8" w14:textId="77777777" w:rsidR="00CC1E9B" w:rsidRDefault="00CC1E9B">
      <w:r>
        <w:t xml:space="preserve">V rámci kurzu je možné získat maximálně </w:t>
      </w:r>
      <w:r w:rsidRPr="001C6350">
        <w:rPr>
          <w:b/>
          <w:bCs/>
        </w:rPr>
        <w:t>100 bodů</w:t>
      </w:r>
      <w:r>
        <w:t xml:space="preserve">: </w:t>
      </w:r>
    </w:p>
    <w:p w14:paraId="51056256" w14:textId="1CCC768F" w:rsidR="00CC1E9B" w:rsidRDefault="00CC1E9B">
      <w:r>
        <w:t xml:space="preserve">- </w:t>
      </w:r>
      <w:r w:rsidR="00B21DC0" w:rsidRPr="001C6350">
        <w:rPr>
          <w:b/>
          <w:bCs/>
        </w:rPr>
        <w:t>10</w:t>
      </w:r>
      <w:r w:rsidRPr="001C6350">
        <w:rPr>
          <w:b/>
          <w:bCs/>
        </w:rPr>
        <w:t xml:space="preserve"> bodů za mini-testy</w:t>
      </w:r>
      <w:r>
        <w:t xml:space="preserve"> v rámci přímé výuky, které budou čerpat z domácí přípravy </w:t>
      </w:r>
      <w:r w:rsidR="00B21DC0">
        <w:t xml:space="preserve">(proběhnou 28. 2., 6. 3., 13. 3., 20. 3., 15. 5. – za každý mini-test max. 2 body) </w:t>
      </w:r>
    </w:p>
    <w:p w14:paraId="5A689EFE" w14:textId="05DFFE78" w:rsidR="00FD5D5A" w:rsidRDefault="00FD5D5A">
      <w:r>
        <w:t xml:space="preserve">- </w:t>
      </w:r>
      <w:r w:rsidRPr="001C6350">
        <w:rPr>
          <w:b/>
          <w:bCs/>
        </w:rPr>
        <w:t>1</w:t>
      </w:r>
      <w:r w:rsidR="00B21DC0" w:rsidRPr="001C6350">
        <w:rPr>
          <w:b/>
          <w:bCs/>
        </w:rPr>
        <w:t>2 bodů</w:t>
      </w:r>
      <w:r w:rsidRPr="001C6350">
        <w:rPr>
          <w:b/>
          <w:bCs/>
        </w:rPr>
        <w:t xml:space="preserve"> za aktivní </w:t>
      </w:r>
      <w:r w:rsidR="00B21DC0" w:rsidRPr="001C6350">
        <w:rPr>
          <w:b/>
          <w:bCs/>
        </w:rPr>
        <w:t>ú</w:t>
      </w:r>
      <w:r w:rsidRPr="001C6350">
        <w:rPr>
          <w:b/>
          <w:bCs/>
        </w:rPr>
        <w:t>č</w:t>
      </w:r>
      <w:r w:rsidR="00B21DC0" w:rsidRPr="001C6350">
        <w:rPr>
          <w:b/>
          <w:bCs/>
        </w:rPr>
        <w:t>a</w:t>
      </w:r>
      <w:r w:rsidRPr="001C6350">
        <w:rPr>
          <w:b/>
          <w:bCs/>
        </w:rPr>
        <w:t>st na semináři</w:t>
      </w:r>
      <w:r>
        <w:t xml:space="preserve"> (celkem tři za semestr</w:t>
      </w:r>
      <w:r w:rsidR="00B21DC0">
        <w:t>, tj. 4 body za jeden seminář</w:t>
      </w:r>
      <w:r>
        <w:t>)</w:t>
      </w:r>
    </w:p>
    <w:p w14:paraId="7D6FAB3E" w14:textId="3E64A3D9" w:rsidR="00CC1E9B" w:rsidRDefault="00CC1E9B">
      <w:r>
        <w:t xml:space="preserve">- </w:t>
      </w:r>
      <w:r w:rsidR="00B21DC0" w:rsidRPr="001C6350">
        <w:rPr>
          <w:b/>
          <w:bCs/>
        </w:rPr>
        <w:t>24</w:t>
      </w:r>
      <w:r w:rsidRPr="001C6350">
        <w:rPr>
          <w:b/>
          <w:bCs/>
        </w:rPr>
        <w:t xml:space="preserve"> bodů za (domácí) úkoly</w:t>
      </w:r>
      <w:r>
        <w:t xml:space="preserve"> (rozhovor: reflexe cizího rozhovoru – </w:t>
      </w:r>
      <w:r w:rsidR="00B21DC0">
        <w:t>4</w:t>
      </w:r>
      <w:r>
        <w:t xml:space="preserve"> bodů; vytvoření návodu a informovaného souhlasu – </w:t>
      </w:r>
      <w:r w:rsidR="00B21DC0">
        <w:t>4</w:t>
      </w:r>
      <w:r>
        <w:t xml:space="preserve"> bodů, pořízení rozhovoru a jeho přepis – </w:t>
      </w:r>
      <w:r w:rsidR="00B21DC0">
        <w:t>4</w:t>
      </w:r>
      <w:r>
        <w:t xml:space="preserve"> bodů, analýza rozhovoru – </w:t>
      </w:r>
      <w:r w:rsidR="00B21DC0">
        <w:t>4</w:t>
      </w:r>
      <w:r>
        <w:t xml:space="preserve"> bodů; tvorba vlastního výzkumného designu – </w:t>
      </w:r>
      <w:r w:rsidR="00B21DC0">
        <w:t>4</w:t>
      </w:r>
      <w:r>
        <w:t xml:space="preserve"> bodů; posouzení jiného výzkumného designu – </w:t>
      </w:r>
      <w:r w:rsidR="00B21DC0">
        <w:t>4</w:t>
      </w:r>
      <w:r>
        <w:t xml:space="preserve"> bodů) </w:t>
      </w:r>
    </w:p>
    <w:p w14:paraId="418EF452" w14:textId="550B2058" w:rsidR="00CC1E9B" w:rsidRDefault="00CC1E9B">
      <w:r>
        <w:t xml:space="preserve">- </w:t>
      </w:r>
      <w:r w:rsidRPr="001C6350">
        <w:rPr>
          <w:b/>
          <w:bCs/>
        </w:rPr>
        <w:t>5</w:t>
      </w:r>
      <w:r w:rsidR="00B21DC0" w:rsidRPr="001C6350">
        <w:rPr>
          <w:b/>
          <w:bCs/>
        </w:rPr>
        <w:t>4</w:t>
      </w:r>
      <w:r w:rsidRPr="001C6350">
        <w:rPr>
          <w:b/>
          <w:bCs/>
        </w:rPr>
        <w:t xml:space="preserve"> bodů za závěrečný test</w:t>
      </w:r>
      <w:r>
        <w:t xml:space="preserve"> (jeho předmětem bude a) napsat na zadané téma vlastní návrh výzkumného designu – 1</w:t>
      </w:r>
      <w:r w:rsidR="00FD5D5A">
        <w:t>0</w:t>
      </w:r>
      <w:r>
        <w:t xml:space="preserve"> bodů, posoudit modelový příklad výzkumu – 1</w:t>
      </w:r>
      <w:r w:rsidR="00FD5D5A">
        <w:t>0</w:t>
      </w:r>
      <w:r>
        <w:t xml:space="preserve"> bodů, napsat návod k rozhovoru na určité téma (zvolit vhodné výzkumné otázky, zvolit vhodné otázky do rozhovoru) – 10 bodů, znalostní test – </w:t>
      </w:r>
      <w:r w:rsidR="00FD5D5A">
        <w:t>2</w:t>
      </w:r>
      <w:r w:rsidR="00B21DC0">
        <w:t>4</w:t>
      </w:r>
      <w:r>
        <w:t xml:space="preserve"> bodů) </w:t>
      </w:r>
    </w:p>
    <w:p w14:paraId="5FAB0984" w14:textId="77777777" w:rsidR="001C6350" w:rsidRDefault="00CC1E9B">
      <w:r>
        <w:t xml:space="preserve">Studijní povinnosti splní ti, kteří obdrží více než 50 bodů (včetně). Výsledná známka bude odrážet celkový počet bodů podle přehledu uvedeného níže. </w:t>
      </w:r>
    </w:p>
    <w:p w14:paraId="696D394F" w14:textId="6F588C99" w:rsidR="001C6350" w:rsidRDefault="00CC1E9B" w:rsidP="001C6350">
      <w:pPr>
        <w:spacing w:after="0"/>
      </w:pPr>
      <w:r>
        <w:lastRenderedPageBreak/>
        <w:t xml:space="preserve">90-100 </w:t>
      </w:r>
      <w:r w:rsidR="001C6350">
        <w:tab/>
      </w:r>
      <w:r w:rsidR="001C6350">
        <w:tab/>
      </w:r>
      <w:r>
        <w:t xml:space="preserve">A </w:t>
      </w:r>
    </w:p>
    <w:p w14:paraId="138531F5" w14:textId="666AE460" w:rsidR="001C6350" w:rsidRDefault="00CC1E9B" w:rsidP="001C6350">
      <w:pPr>
        <w:spacing w:after="0"/>
      </w:pPr>
      <w:r>
        <w:t xml:space="preserve">80-89 </w:t>
      </w:r>
      <w:r w:rsidR="001C6350">
        <w:tab/>
      </w:r>
      <w:r w:rsidR="001C6350">
        <w:tab/>
      </w:r>
      <w:r>
        <w:t xml:space="preserve">B </w:t>
      </w:r>
    </w:p>
    <w:p w14:paraId="084D49D8" w14:textId="2347162C" w:rsidR="001C6350" w:rsidRDefault="00CC1E9B" w:rsidP="001C6350">
      <w:pPr>
        <w:spacing w:after="0"/>
      </w:pPr>
      <w:r>
        <w:t xml:space="preserve">70-79 </w:t>
      </w:r>
      <w:r w:rsidR="001C6350">
        <w:tab/>
      </w:r>
      <w:r w:rsidR="001C6350">
        <w:tab/>
      </w:r>
      <w:r>
        <w:t xml:space="preserve">C </w:t>
      </w:r>
    </w:p>
    <w:p w14:paraId="35CC1209" w14:textId="1018A832" w:rsidR="001C6350" w:rsidRDefault="00CC1E9B" w:rsidP="001C6350">
      <w:pPr>
        <w:spacing w:after="0"/>
      </w:pPr>
      <w:r>
        <w:t xml:space="preserve">60-69 </w:t>
      </w:r>
      <w:r w:rsidR="001C6350">
        <w:tab/>
      </w:r>
      <w:r w:rsidR="001C6350">
        <w:tab/>
      </w:r>
      <w:r>
        <w:t xml:space="preserve">D </w:t>
      </w:r>
    </w:p>
    <w:p w14:paraId="5D9500C2" w14:textId="695F67BB" w:rsidR="001C6350" w:rsidRDefault="00CC1E9B" w:rsidP="001C6350">
      <w:pPr>
        <w:spacing w:after="0"/>
      </w:pPr>
      <w:r>
        <w:t xml:space="preserve">50-59 </w:t>
      </w:r>
      <w:r w:rsidR="001C6350">
        <w:tab/>
      </w:r>
      <w:r w:rsidR="001C6350">
        <w:tab/>
      </w:r>
      <w:r>
        <w:t xml:space="preserve">E </w:t>
      </w:r>
    </w:p>
    <w:p w14:paraId="3E615715" w14:textId="384B00B2" w:rsidR="00CC1E9B" w:rsidRDefault="00CC1E9B" w:rsidP="001C6350">
      <w:pPr>
        <w:spacing w:after="0"/>
      </w:pPr>
      <w:r>
        <w:t xml:space="preserve">49 a méně </w:t>
      </w:r>
      <w:r w:rsidR="001C6350">
        <w:tab/>
      </w:r>
      <w:r>
        <w:t xml:space="preserve">F </w:t>
      </w:r>
    </w:p>
    <w:p w14:paraId="0A8D49B0" w14:textId="77777777" w:rsidR="001C6350" w:rsidRDefault="001C6350">
      <w:pPr>
        <w:rPr>
          <w:b/>
          <w:bCs/>
        </w:rPr>
      </w:pPr>
    </w:p>
    <w:p w14:paraId="1017A347" w14:textId="3316BE3F" w:rsidR="00CC1E9B" w:rsidRDefault="00CC1E9B">
      <w:pPr>
        <w:rPr>
          <w:b/>
          <w:bCs/>
        </w:rPr>
      </w:pPr>
      <w:r w:rsidRPr="00CC1E9B">
        <w:rPr>
          <w:b/>
          <w:bCs/>
        </w:rPr>
        <w:t xml:space="preserve">Orientační program kurzu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"/>
        <w:gridCol w:w="2480"/>
        <w:gridCol w:w="3343"/>
        <w:gridCol w:w="2463"/>
      </w:tblGrid>
      <w:tr w:rsidR="00FD5D5A" w14:paraId="5FA5F5D3" w14:textId="77777777" w:rsidTr="00B21DC0">
        <w:tc>
          <w:tcPr>
            <w:tcW w:w="776" w:type="dxa"/>
          </w:tcPr>
          <w:p w14:paraId="1C197714" w14:textId="692BA63A" w:rsidR="00FD5D5A" w:rsidRDefault="00FD5D5A">
            <w:pPr>
              <w:rPr>
                <w:b/>
                <w:bCs/>
              </w:rPr>
            </w:pPr>
            <w:bookmarkStart w:id="0" w:name="_Hlk159412783"/>
            <w:r>
              <w:rPr>
                <w:b/>
                <w:bCs/>
              </w:rPr>
              <w:t>Týden</w:t>
            </w:r>
          </w:p>
        </w:tc>
        <w:tc>
          <w:tcPr>
            <w:tcW w:w="2480" w:type="dxa"/>
          </w:tcPr>
          <w:p w14:paraId="2AC37485" w14:textId="47EAF72E" w:rsidR="00FD5D5A" w:rsidRDefault="00FD5D5A">
            <w:pPr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3343" w:type="dxa"/>
          </w:tcPr>
          <w:p w14:paraId="2759E6FD" w14:textId="59D380C4" w:rsidR="00FD5D5A" w:rsidRDefault="00FD5D5A">
            <w:pPr>
              <w:rPr>
                <w:b/>
                <w:bCs/>
              </w:rPr>
            </w:pPr>
            <w:r>
              <w:rPr>
                <w:b/>
                <w:bCs/>
              </w:rPr>
              <w:t>Přednáška/seminář</w:t>
            </w:r>
          </w:p>
        </w:tc>
        <w:tc>
          <w:tcPr>
            <w:tcW w:w="2463" w:type="dxa"/>
          </w:tcPr>
          <w:p w14:paraId="3EFF3521" w14:textId="137E4D71" w:rsidR="00FD5D5A" w:rsidRDefault="00FD5D5A">
            <w:pPr>
              <w:rPr>
                <w:b/>
                <w:bCs/>
              </w:rPr>
            </w:pPr>
            <w:r>
              <w:rPr>
                <w:b/>
                <w:bCs/>
              </w:rPr>
              <w:t>Dovednostní DÚ</w:t>
            </w:r>
          </w:p>
        </w:tc>
      </w:tr>
      <w:tr w:rsidR="00FD5D5A" w14:paraId="77B18D4F" w14:textId="77777777" w:rsidTr="00B21DC0">
        <w:tc>
          <w:tcPr>
            <w:tcW w:w="776" w:type="dxa"/>
          </w:tcPr>
          <w:p w14:paraId="6EB16F30" w14:textId="4A94F947" w:rsidR="00FD5D5A" w:rsidRPr="00FD5D5A" w:rsidRDefault="00FD5D5A">
            <w:r w:rsidRPr="00FD5D5A">
              <w:t>1</w:t>
            </w:r>
          </w:p>
        </w:tc>
        <w:tc>
          <w:tcPr>
            <w:tcW w:w="2480" w:type="dxa"/>
          </w:tcPr>
          <w:p w14:paraId="7CD47A63" w14:textId="17FA0C2A" w:rsidR="00FD5D5A" w:rsidRPr="00FD5D5A" w:rsidRDefault="00FD5D5A">
            <w:r w:rsidRPr="00FD5D5A">
              <w:t>21. 2.</w:t>
            </w:r>
          </w:p>
        </w:tc>
        <w:tc>
          <w:tcPr>
            <w:tcW w:w="3343" w:type="dxa"/>
          </w:tcPr>
          <w:p w14:paraId="7E6826E4" w14:textId="58351103" w:rsidR="00FD5D5A" w:rsidRDefault="00FD5D5A">
            <w:pPr>
              <w:rPr>
                <w:b/>
                <w:bCs/>
              </w:rPr>
            </w:pPr>
            <w:r w:rsidRPr="00DC0074">
              <w:t>Přednáška:</w:t>
            </w:r>
            <w:r>
              <w:rPr>
                <w:b/>
                <w:bCs/>
              </w:rPr>
              <w:t xml:space="preserve"> </w:t>
            </w:r>
            <w:r>
              <w:t>Uvedení do kurzu Základy výzkumu a specifika kvalitativního výzkumu</w:t>
            </w:r>
          </w:p>
        </w:tc>
        <w:tc>
          <w:tcPr>
            <w:tcW w:w="2463" w:type="dxa"/>
          </w:tcPr>
          <w:p w14:paraId="7CA8EDA3" w14:textId="77777777" w:rsidR="00FD5D5A" w:rsidRDefault="00FD5D5A">
            <w:pPr>
              <w:rPr>
                <w:b/>
                <w:bCs/>
              </w:rPr>
            </w:pPr>
          </w:p>
        </w:tc>
      </w:tr>
      <w:tr w:rsidR="00FD5D5A" w14:paraId="239B18F8" w14:textId="77777777" w:rsidTr="00B21DC0">
        <w:tc>
          <w:tcPr>
            <w:tcW w:w="776" w:type="dxa"/>
          </w:tcPr>
          <w:p w14:paraId="266C82B6" w14:textId="502BFC72" w:rsidR="00FD5D5A" w:rsidRPr="00FD5D5A" w:rsidRDefault="00FD5D5A">
            <w:r w:rsidRPr="00FD5D5A">
              <w:t>2</w:t>
            </w:r>
          </w:p>
        </w:tc>
        <w:tc>
          <w:tcPr>
            <w:tcW w:w="2480" w:type="dxa"/>
          </w:tcPr>
          <w:p w14:paraId="7186FCB8" w14:textId="28036CAA" w:rsidR="00FD5D5A" w:rsidRPr="00FD5D5A" w:rsidRDefault="00FD5D5A">
            <w:r w:rsidRPr="00FD5D5A">
              <w:t>28. 2.</w:t>
            </w:r>
          </w:p>
        </w:tc>
        <w:tc>
          <w:tcPr>
            <w:tcW w:w="3343" w:type="dxa"/>
          </w:tcPr>
          <w:p w14:paraId="629A03C5" w14:textId="174A242C" w:rsidR="00FD5D5A" w:rsidRPr="00DC0074" w:rsidRDefault="00FD5D5A">
            <w:r>
              <w:t xml:space="preserve">Přednáška: </w:t>
            </w:r>
            <w:r w:rsidRPr="00DC0074">
              <w:t>Cíle a výzkumné otázky</w:t>
            </w:r>
          </w:p>
        </w:tc>
        <w:tc>
          <w:tcPr>
            <w:tcW w:w="2463" w:type="dxa"/>
          </w:tcPr>
          <w:p w14:paraId="498F902E" w14:textId="77777777" w:rsidR="00FD5D5A" w:rsidRDefault="00FD5D5A">
            <w:pPr>
              <w:rPr>
                <w:b/>
                <w:bCs/>
              </w:rPr>
            </w:pPr>
          </w:p>
        </w:tc>
      </w:tr>
      <w:tr w:rsidR="00FD5D5A" w14:paraId="7E3ADB19" w14:textId="77777777" w:rsidTr="00B21DC0">
        <w:tc>
          <w:tcPr>
            <w:tcW w:w="776" w:type="dxa"/>
          </w:tcPr>
          <w:p w14:paraId="2FED1BCF" w14:textId="42809195" w:rsidR="00FD5D5A" w:rsidRPr="00FD5D5A" w:rsidRDefault="00FD5D5A">
            <w:r w:rsidRPr="00FD5D5A">
              <w:t>3</w:t>
            </w:r>
          </w:p>
        </w:tc>
        <w:tc>
          <w:tcPr>
            <w:tcW w:w="2480" w:type="dxa"/>
          </w:tcPr>
          <w:p w14:paraId="101996EC" w14:textId="2BDF4880" w:rsidR="00FD5D5A" w:rsidRPr="00FD5D5A" w:rsidRDefault="00FD5D5A">
            <w:r w:rsidRPr="00FD5D5A">
              <w:t>6. 3.</w:t>
            </w:r>
          </w:p>
        </w:tc>
        <w:tc>
          <w:tcPr>
            <w:tcW w:w="3343" w:type="dxa"/>
          </w:tcPr>
          <w:p w14:paraId="40BF9162" w14:textId="2769FCFA" w:rsidR="00FD5D5A" w:rsidRDefault="00FD5D5A">
            <w:pPr>
              <w:rPr>
                <w:b/>
                <w:bCs/>
              </w:rPr>
            </w:pPr>
            <w:r>
              <w:t>Přednáška: Výzkumné designy a etika v kvalitativním výzkumu</w:t>
            </w:r>
          </w:p>
        </w:tc>
        <w:tc>
          <w:tcPr>
            <w:tcW w:w="2463" w:type="dxa"/>
          </w:tcPr>
          <w:p w14:paraId="1039388B" w14:textId="77777777" w:rsidR="00FD5D5A" w:rsidRDefault="00FD5D5A">
            <w:pPr>
              <w:rPr>
                <w:b/>
                <w:bCs/>
              </w:rPr>
            </w:pPr>
          </w:p>
        </w:tc>
      </w:tr>
      <w:tr w:rsidR="00FD5D5A" w14:paraId="719212E3" w14:textId="77777777" w:rsidTr="00B21DC0">
        <w:tc>
          <w:tcPr>
            <w:tcW w:w="776" w:type="dxa"/>
          </w:tcPr>
          <w:p w14:paraId="504B6624" w14:textId="595DD7BF" w:rsidR="00FD5D5A" w:rsidRPr="00FD5D5A" w:rsidRDefault="00FD5D5A">
            <w:r w:rsidRPr="00FD5D5A">
              <w:t>4</w:t>
            </w:r>
          </w:p>
        </w:tc>
        <w:tc>
          <w:tcPr>
            <w:tcW w:w="2480" w:type="dxa"/>
          </w:tcPr>
          <w:p w14:paraId="32F44D89" w14:textId="3650AEB7" w:rsidR="00FD5D5A" w:rsidRPr="00FD5D5A" w:rsidRDefault="00FD5D5A">
            <w:r w:rsidRPr="00FD5D5A">
              <w:t>13. 3.</w:t>
            </w:r>
          </w:p>
        </w:tc>
        <w:tc>
          <w:tcPr>
            <w:tcW w:w="3343" w:type="dxa"/>
          </w:tcPr>
          <w:p w14:paraId="614F598F" w14:textId="47B46E2F" w:rsidR="00FD5D5A" w:rsidRPr="00DC0074" w:rsidRDefault="00FD5D5A">
            <w:r>
              <w:t xml:space="preserve">Přednáška: </w:t>
            </w:r>
            <w:r w:rsidRPr="00DC0074">
              <w:t>Metody sběru dat</w:t>
            </w:r>
          </w:p>
        </w:tc>
        <w:tc>
          <w:tcPr>
            <w:tcW w:w="2463" w:type="dxa"/>
          </w:tcPr>
          <w:p w14:paraId="3C2BA628" w14:textId="77777777" w:rsidR="00FD5D5A" w:rsidRDefault="00FD5D5A">
            <w:pPr>
              <w:rPr>
                <w:b/>
                <w:bCs/>
              </w:rPr>
            </w:pPr>
          </w:p>
        </w:tc>
      </w:tr>
      <w:tr w:rsidR="00FD5D5A" w14:paraId="2AA7F31A" w14:textId="77777777" w:rsidTr="00B21DC0">
        <w:tc>
          <w:tcPr>
            <w:tcW w:w="776" w:type="dxa"/>
          </w:tcPr>
          <w:p w14:paraId="75A5439E" w14:textId="002A9355" w:rsidR="00FD5D5A" w:rsidRPr="00FD5D5A" w:rsidRDefault="00FD5D5A">
            <w:r w:rsidRPr="00FD5D5A">
              <w:t>5</w:t>
            </w:r>
          </w:p>
        </w:tc>
        <w:tc>
          <w:tcPr>
            <w:tcW w:w="2480" w:type="dxa"/>
          </w:tcPr>
          <w:p w14:paraId="0BEB7DD0" w14:textId="779A4DBD" w:rsidR="00FD5D5A" w:rsidRPr="00FD5D5A" w:rsidRDefault="00FD5D5A">
            <w:r w:rsidRPr="00FD5D5A">
              <w:t>20. 3.</w:t>
            </w:r>
          </w:p>
        </w:tc>
        <w:tc>
          <w:tcPr>
            <w:tcW w:w="3343" w:type="dxa"/>
          </w:tcPr>
          <w:p w14:paraId="6446450A" w14:textId="7B809963" w:rsidR="00FD5D5A" w:rsidRPr="00DC0074" w:rsidRDefault="00FD5D5A">
            <w:r>
              <w:t xml:space="preserve">Přednáška: </w:t>
            </w:r>
            <w:r w:rsidRPr="00DC0074">
              <w:t>Rozhovory</w:t>
            </w:r>
          </w:p>
        </w:tc>
        <w:tc>
          <w:tcPr>
            <w:tcW w:w="2463" w:type="dxa"/>
          </w:tcPr>
          <w:p w14:paraId="76D37E7A" w14:textId="0056001F" w:rsidR="00FD5D5A" w:rsidRDefault="00B21DC0">
            <w:pPr>
              <w:rPr>
                <w:b/>
                <w:bCs/>
              </w:rPr>
            </w:pPr>
            <w:r>
              <w:t xml:space="preserve">Vytvoření návodu k rozhovoru a informovaného souhlasu (do </w:t>
            </w:r>
            <w:r w:rsidR="001C6350">
              <w:t>25</w:t>
            </w:r>
            <w:r>
              <w:t xml:space="preserve">. </w:t>
            </w:r>
            <w:r w:rsidR="001C6350">
              <w:t>3</w:t>
            </w:r>
            <w:r>
              <w:t>.</w:t>
            </w:r>
            <w:r w:rsidR="001C6350">
              <w:t xml:space="preserve"> do 12h</w:t>
            </w:r>
            <w:r>
              <w:t xml:space="preserve">) Reflexe dvou cizích nahrávek rozhovoru (do </w:t>
            </w:r>
            <w:r w:rsidR="001C6350">
              <w:t>25</w:t>
            </w:r>
            <w:r>
              <w:t xml:space="preserve">. </w:t>
            </w:r>
            <w:r w:rsidR="001C6350">
              <w:t>3</w:t>
            </w:r>
            <w:r>
              <w:t>.</w:t>
            </w:r>
            <w:r w:rsidR="001C6350">
              <w:t xml:space="preserve"> do 12h</w:t>
            </w:r>
            <w:r>
              <w:t>)</w:t>
            </w:r>
          </w:p>
        </w:tc>
      </w:tr>
      <w:tr w:rsidR="00FD5D5A" w14:paraId="3E787B3F" w14:textId="77777777" w:rsidTr="00B21DC0">
        <w:tc>
          <w:tcPr>
            <w:tcW w:w="776" w:type="dxa"/>
            <w:shd w:val="clear" w:color="auto" w:fill="FFF2CC" w:themeFill="accent4" w:themeFillTint="33"/>
          </w:tcPr>
          <w:p w14:paraId="4643A65E" w14:textId="7C62C84A" w:rsidR="00FD5D5A" w:rsidRPr="00FD5D5A" w:rsidRDefault="00FD5D5A">
            <w:r w:rsidRPr="00FD5D5A">
              <w:t>6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14:paraId="0825EBC3" w14:textId="759A858D" w:rsidR="00FD5D5A" w:rsidRPr="00FD5D5A" w:rsidRDefault="00FD5D5A">
            <w:r w:rsidRPr="00FD5D5A">
              <w:t>27. 3. (8:00-9:20</w:t>
            </w:r>
            <w:r w:rsidR="00B21DC0">
              <w:t>, sk. 1</w:t>
            </w:r>
            <w:r w:rsidR="00D10710">
              <w:t xml:space="preserve"> a 2 dohromady</w:t>
            </w:r>
            <w:r w:rsidRPr="00FD5D5A">
              <w:t>)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31D25DF9" w14:textId="4E37F4AA" w:rsidR="00FD5D5A" w:rsidRPr="00DC0074" w:rsidRDefault="00FD5D5A">
            <w:r w:rsidRPr="00DC0074">
              <w:t>Seminář</w:t>
            </w:r>
            <w:r w:rsidR="00EC7F82">
              <w:t xml:space="preserve"> I.</w:t>
            </w:r>
            <w:r>
              <w:t xml:space="preserve"> pro skupinu 1 a 2</w:t>
            </w:r>
            <w:r w:rsidRPr="00DC0074">
              <w:t>: Reflexe informovaných souhlasů a návodů k rozhovoru, reflexe cizích rozhovorů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14:paraId="6E6BF3E5" w14:textId="2EDC204C" w:rsidR="00FD5D5A" w:rsidRDefault="001C6350">
            <w:pPr>
              <w:rPr>
                <w:b/>
                <w:bCs/>
              </w:rPr>
            </w:pPr>
            <w:r>
              <w:t>Pořízení a přepsání rozhovoru (do 8. 4. do 12h)</w:t>
            </w:r>
          </w:p>
        </w:tc>
      </w:tr>
      <w:tr w:rsidR="00FD5D5A" w14:paraId="516ABA05" w14:textId="77777777" w:rsidTr="00B21DC0">
        <w:tc>
          <w:tcPr>
            <w:tcW w:w="776" w:type="dxa"/>
          </w:tcPr>
          <w:p w14:paraId="686358A0" w14:textId="74AAC9B9" w:rsidR="00FD5D5A" w:rsidRPr="00B21DC0" w:rsidRDefault="00FD5D5A" w:rsidP="00CC1E9B">
            <w:pPr>
              <w:rPr>
                <w:i/>
                <w:iCs/>
              </w:rPr>
            </w:pPr>
            <w:r w:rsidRPr="00B21DC0">
              <w:rPr>
                <w:i/>
                <w:iCs/>
              </w:rPr>
              <w:t>7</w:t>
            </w:r>
          </w:p>
        </w:tc>
        <w:tc>
          <w:tcPr>
            <w:tcW w:w="2480" w:type="dxa"/>
          </w:tcPr>
          <w:p w14:paraId="2F1CFED2" w14:textId="2C523260" w:rsidR="00FD5D5A" w:rsidRPr="00B21DC0" w:rsidRDefault="00FD5D5A" w:rsidP="00CC1E9B">
            <w:pPr>
              <w:rPr>
                <w:i/>
                <w:iCs/>
              </w:rPr>
            </w:pPr>
            <w:r w:rsidRPr="00B21DC0">
              <w:rPr>
                <w:i/>
                <w:iCs/>
              </w:rPr>
              <w:t>3. 4.</w:t>
            </w:r>
          </w:p>
        </w:tc>
        <w:tc>
          <w:tcPr>
            <w:tcW w:w="3343" w:type="dxa"/>
          </w:tcPr>
          <w:p w14:paraId="06689D74" w14:textId="490FC29D" w:rsidR="00FD5D5A" w:rsidRPr="00B21DC0" w:rsidRDefault="00FD5D5A" w:rsidP="00CC1E9B">
            <w:pPr>
              <w:rPr>
                <w:i/>
                <w:iCs/>
              </w:rPr>
            </w:pPr>
            <w:proofErr w:type="spellStart"/>
            <w:r w:rsidRPr="00B21DC0">
              <w:rPr>
                <w:i/>
                <w:iCs/>
              </w:rPr>
              <w:t>Reading</w:t>
            </w:r>
            <w:proofErr w:type="spellEnd"/>
            <w:r w:rsidRPr="00B21DC0">
              <w:rPr>
                <w:i/>
                <w:iCs/>
              </w:rPr>
              <w:t xml:space="preserve"> </w:t>
            </w:r>
            <w:proofErr w:type="spellStart"/>
            <w:r w:rsidRPr="00B21DC0">
              <w:rPr>
                <w:i/>
                <w:iCs/>
              </w:rPr>
              <w:t>week</w:t>
            </w:r>
            <w:proofErr w:type="spellEnd"/>
          </w:p>
        </w:tc>
        <w:tc>
          <w:tcPr>
            <w:tcW w:w="2463" w:type="dxa"/>
          </w:tcPr>
          <w:p w14:paraId="766D127A" w14:textId="77777777" w:rsidR="00FD5D5A" w:rsidRDefault="00FD5D5A" w:rsidP="00CC1E9B">
            <w:pPr>
              <w:rPr>
                <w:b/>
                <w:bCs/>
              </w:rPr>
            </w:pPr>
          </w:p>
        </w:tc>
      </w:tr>
      <w:tr w:rsidR="00FD5D5A" w14:paraId="346730AA" w14:textId="77777777" w:rsidTr="00B21DC0">
        <w:tc>
          <w:tcPr>
            <w:tcW w:w="776" w:type="dxa"/>
            <w:shd w:val="clear" w:color="auto" w:fill="FFF2CC" w:themeFill="accent4" w:themeFillTint="33"/>
          </w:tcPr>
          <w:p w14:paraId="68888A1C" w14:textId="5709BCC3" w:rsidR="00FD5D5A" w:rsidRPr="00FD5D5A" w:rsidRDefault="00FD5D5A" w:rsidP="00CC1E9B">
            <w:r w:rsidRPr="00FD5D5A">
              <w:t>8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14:paraId="7B163BA8" w14:textId="61CE3DAA" w:rsidR="00FD5D5A" w:rsidRPr="00FD5D5A" w:rsidRDefault="00FD5D5A" w:rsidP="00CC1E9B">
            <w:r w:rsidRPr="00FD5D5A">
              <w:t>10. 4. (8:00-9:20</w:t>
            </w:r>
            <w:r w:rsidR="00B21DC0">
              <w:t>, sk. 1</w:t>
            </w:r>
            <w:r w:rsidRPr="00FD5D5A">
              <w:t>) a 11. 4. (14:00-15:20</w:t>
            </w:r>
            <w:r w:rsidR="00B21DC0">
              <w:t>, sk. 2</w:t>
            </w:r>
            <w:r w:rsidRPr="00FD5D5A">
              <w:t>)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1EFB98F0" w14:textId="66E4B44C" w:rsidR="00FD5D5A" w:rsidRPr="00DC0074" w:rsidRDefault="00FD5D5A" w:rsidP="00CC1E9B">
            <w:r w:rsidRPr="00DC0074">
              <w:t>Seminář</w:t>
            </w:r>
            <w:r w:rsidR="00EC7F82">
              <w:t xml:space="preserve"> II.</w:t>
            </w:r>
            <w:r>
              <w:t xml:space="preserve"> pro skupinu 1 a 2</w:t>
            </w:r>
            <w:r w:rsidRPr="00DC0074">
              <w:t>:</w:t>
            </w:r>
            <w:r>
              <w:t xml:space="preserve"> </w:t>
            </w:r>
            <w:r w:rsidRPr="00DC0074">
              <w:t>Reflexe rozhovorů a četby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14:paraId="3527013C" w14:textId="77777777" w:rsidR="00FD5D5A" w:rsidRDefault="00FD5D5A" w:rsidP="00CC1E9B">
            <w:pPr>
              <w:rPr>
                <w:b/>
                <w:bCs/>
              </w:rPr>
            </w:pPr>
          </w:p>
        </w:tc>
      </w:tr>
      <w:tr w:rsidR="00FD5D5A" w14:paraId="61E6FEDA" w14:textId="77777777" w:rsidTr="00B21DC0">
        <w:tc>
          <w:tcPr>
            <w:tcW w:w="776" w:type="dxa"/>
          </w:tcPr>
          <w:p w14:paraId="5410A1BA" w14:textId="2B9B56BD" w:rsidR="00FD5D5A" w:rsidRPr="00FD5D5A" w:rsidRDefault="00FD5D5A" w:rsidP="00CC1E9B">
            <w:r w:rsidRPr="00FD5D5A">
              <w:t>9</w:t>
            </w:r>
          </w:p>
        </w:tc>
        <w:tc>
          <w:tcPr>
            <w:tcW w:w="2480" w:type="dxa"/>
          </w:tcPr>
          <w:p w14:paraId="3D574637" w14:textId="59274F0E" w:rsidR="00FD5D5A" w:rsidRPr="00FD5D5A" w:rsidRDefault="00FD5D5A" w:rsidP="00CC1E9B">
            <w:r w:rsidRPr="00FD5D5A">
              <w:t>17. 4.</w:t>
            </w:r>
          </w:p>
        </w:tc>
        <w:tc>
          <w:tcPr>
            <w:tcW w:w="3343" w:type="dxa"/>
          </w:tcPr>
          <w:p w14:paraId="582D89DD" w14:textId="00759E54" w:rsidR="00FD5D5A" w:rsidRPr="00DC0074" w:rsidRDefault="00FD5D5A" w:rsidP="00CC1E9B">
            <w:r>
              <w:t xml:space="preserve">Přednáška: </w:t>
            </w:r>
            <w:r w:rsidRPr="00DC0074">
              <w:t>Metody analýzy a ukázka kódování</w:t>
            </w:r>
          </w:p>
        </w:tc>
        <w:tc>
          <w:tcPr>
            <w:tcW w:w="2463" w:type="dxa"/>
          </w:tcPr>
          <w:p w14:paraId="660ED3FA" w14:textId="050FFC44" w:rsidR="00FD5D5A" w:rsidRPr="001C6350" w:rsidRDefault="001C6350" w:rsidP="00CC1E9B">
            <w:r w:rsidRPr="001C6350">
              <w:t xml:space="preserve">Analýza rozhovorů do 22. 4. do 12h </w:t>
            </w:r>
          </w:p>
        </w:tc>
      </w:tr>
      <w:tr w:rsidR="00FD5D5A" w14:paraId="3A515568" w14:textId="77777777" w:rsidTr="00B21DC0">
        <w:tc>
          <w:tcPr>
            <w:tcW w:w="776" w:type="dxa"/>
            <w:shd w:val="clear" w:color="auto" w:fill="FFF2CC" w:themeFill="accent4" w:themeFillTint="33"/>
          </w:tcPr>
          <w:p w14:paraId="6ED2A314" w14:textId="28628115" w:rsidR="00FD5D5A" w:rsidRPr="00FD5D5A" w:rsidRDefault="00FD5D5A" w:rsidP="00CC1E9B">
            <w:r w:rsidRPr="00FD5D5A">
              <w:t>10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14:paraId="197D21F8" w14:textId="2A3AD3B5" w:rsidR="00FD5D5A" w:rsidRPr="00FD5D5A" w:rsidRDefault="00FD5D5A" w:rsidP="00CC1E9B">
            <w:r w:rsidRPr="00FD5D5A">
              <w:t>24. 4. (</w:t>
            </w:r>
            <w:r w:rsidR="005E43D3">
              <w:t>8:00-9:20, sk.</w:t>
            </w:r>
            <w:r w:rsidR="00D10710">
              <w:t xml:space="preserve"> 1 a 2 dohromady</w:t>
            </w:r>
            <w:r w:rsidRPr="00FD5D5A">
              <w:t>) a 25. 4. seminář (14:00-15:20</w:t>
            </w:r>
            <w:r w:rsidR="00B21DC0">
              <w:t xml:space="preserve">, sk. </w:t>
            </w:r>
            <w:r w:rsidR="00EC7F82">
              <w:t>1</w:t>
            </w:r>
            <w:r w:rsidRPr="00FD5D5A">
              <w:t>)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382C252D" w14:textId="3A27DDF9" w:rsidR="00FD5D5A" w:rsidRDefault="00FD5D5A" w:rsidP="00CC1E9B">
            <w:r w:rsidRPr="00DC0074">
              <w:t>Seminář</w:t>
            </w:r>
            <w:r w:rsidR="00EC7F82">
              <w:t xml:space="preserve"> III.</w:t>
            </w:r>
            <w:r>
              <w:t xml:space="preserve"> (24. 4. pro skupinu 1 a 2): Návrh vlastního výzkumu, posouzení cizího výzkumu (bodované aktivity na hodině)</w:t>
            </w:r>
          </w:p>
          <w:p w14:paraId="708CD95E" w14:textId="4FE573A7" w:rsidR="00FD5D5A" w:rsidRDefault="00FD5D5A" w:rsidP="00CC1E9B">
            <w:pPr>
              <w:rPr>
                <w:b/>
                <w:bCs/>
              </w:rPr>
            </w:pPr>
            <w:r>
              <w:t>Seminář</w:t>
            </w:r>
            <w:r w:rsidR="00EC7F82">
              <w:t xml:space="preserve"> IV.</w:t>
            </w:r>
            <w:r>
              <w:t xml:space="preserve"> (25. 4. pro skupinu </w:t>
            </w:r>
            <w:r w:rsidR="00EC7F82">
              <w:t>1</w:t>
            </w:r>
            <w:r>
              <w:t>): Reflexe analýzy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14:paraId="667BE6C7" w14:textId="77777777" w:rsidR="00FD5D5A" w:rsidRDefault="00FD5D5A" w:rsidP="00CC1E9B">
            <w:pPr>
              <w:rPr>
                <w:b/>
                <w:bCs/>
              </w:rPr>
            </w:pPr>
          </w:p>
        </w:tc>
      </w:tr>
      <w:tr w:rsidR="00FD5D5A" w14:paraId="7307D70F" w14:textId="77777777" w:rsidTr="00B21DC0">
        <w:tc>
          <w:tcPr>
            <w:tcW w:w="776" w:type="dxa"/>
          </w:tcPr>
          <w:p w14:paraId="6D9F0385" w14:textId="7B6B7B23" w:rsidR="00FD5D5A" w:rsidRPr="00FD5D5A" w:rsidRDefault="00FD5D5A" w:rsidP="00CC1E9B">
            <w:r w:rsidRPr="00FD5D5A">
              <w:t>11</w:t>
            </w:r>
          </w:p>
        </w:tc>
        <w:tc>
          <w:tcPr>
            <w:tcW w:w="2480" w:type="dxa"/>
          </w:tcPr>
          <w:p w14:paraId="09C8A468" w14:textId="21C715E0" w:rsidR="00FD5D5A" w:rsidRPr="00FD5D5A" w:rsidRDefault="00FD5D5A" w:rsidP="00CC1E9B">
            <w:r w:rsidRPr="00FD5D5A">
              <w:t>1. 5. (státní svátek)</w:t>
            </w:r>
          </w:p>
        </w:tc>
        <w:tc>
          <w:tcPr>
            <w:tcW w:w="3343" w:type="dxa"/>
          </w:tcPr>
          <w:p w14:paraId="7157D6E3" w14:textId="58F37854" w:rsidR="00FD5D5A" w:rsidRDefault="00FD5D5A" w:rsidP="00CC1E9B">
            <w:pPr>
              <w:rPr>
                <w:b/>
                <w:bCs/>
              </w:rPr>
            </w:pPr>
          </w:p>
        </w:tc>
        <w:tc>
          <w:tcPr>
            <w:tcW w:w="2463" w:type="dxa"/>
          </w:tcPr>
          <w:p w14:paraId="51DBA9A4" w14:textId="77777777" w:rsidR="00FD5D5A" w:rsidRDefault="00FD5D5A" w:rsidP="00CC1E9B">
            <w:pPr>
              <w:rPr>
                <w:b/>
                <w:bCs/>
              </w:rPr>
            </w:pPr>
          </w:p>
        </w:tc>
      </w:tr>
      <w:tr w:rsidR="00FD5D5A" w14:paraId="2815C04F" w14:textId="77777777" w:rsidTr="00B21DC0">
        <w:tc>
          <w:tcPr>
            <w:tcW w:w="776" w:type="dxa"/>
            <w:shd w:val="clear" w:color="auto" w:fill="FFF2CC" w:themeFill="accent4" w:themeFillTint="33"/>
          </w:tcPr>
          <w:p w14:paraId="0BDAC3E5" w14:textId="2BF50505" w:rsidR="00FD5D5A" w:rsidRPr="00FD5D5A" w:rsidRDefault="00FD5D5A" w:rsidP="00CC1E9B">
            <w:r w:rsidRPr="00FD5D5A">
              <w:t>12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14:paraId="38C64C4C" w14:textId="0856FAA8" w:rsidR="00FD5D5A" w:rsidRPr="00FD5D5A" w:rsidRDefault="00FD5D5A" w:rsidP="00CC1E9B">
            <w:r w:rsidRPr="00FD5D5A">
              <w:t>8. 5. (státní svátek)</w:t>
            </w:r>
          </w:p>
          <w:p w14:paraId="55344DEE" w14:textId="4AC5A28B" w:rsidR="00FD5D5A" w:rsidRPr="00FD5D5A" w:rsidRDefault="00FD5D5A" w:rsidP="00CC1E9B">
            <w:r w:rsidRPr="00FD5D5A">
              <w:t>9. 5. seminář (14:00-15:20</w:t>
            </w:r>
            <w:r w:rsidR="00D10710">
              <w:t>, sk. 2</w:t>
            </w:r>
            <w:r w:rsidRPr="00FD5D5A">
              <w:t>)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529E8A56" w14:textId="6BA27443" w:rsidR="00FD5D5A" w:rsidRDefault="00FD5D5A" w:rsidP="00CC1E9B">
            <w:pPr>
              <w:rPr>
                <w:b/>
                <w:bCs/>
              </w:rPr>
            </w:pPr>
            <w:r w:rsidRPr="00DC0074">
              <w:t>Seminář</w:t>
            </w:r>
            <w:r>
              <w:t xml:space="preserve"> </w:t>
            </w:r>
            <w:r w:rsidR="00EC7F82">
              <w:t xml:space="preserve">IV. </w:t>
            </w:r>
            <w:r>
              <w:t>pro skupinu 2: Reflexe analýzy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14:paraId="272DEE25" w14:textId="77777777" w:rsidR="00FD5D5A" w:rsidRDefault="00FD5D5A" w:rsidP="00CC1E9B">
            <w:pPr>
              <w:rPr>
                <w:b/>
                <w:bCs/>
              </w:rPr>
            </w:pPr>
          </w:p>
        </w:tc>
      </w:tr>
      <w:tr w:rsidR="00FD5D5A" w14:paraId="005B3600" w14:textId="77777777" w:rsidTr="00B21DC0">
        <w:tc>
          <w:tcPr>
            <w:tcW w:w="776" w:type="dxa"/>
          </w:tcPr>
          <w:p w14:paraId="4322A594" w14:textId="13C24488" w:rsidR="00FD5D5A" w:rsidRPr="00FD5D5A" w:rsidRDefault="00FD5D5A" w:rsidP="00CC1E9B">
            <w:r w:rsidRPr="00FD5D5A">
              <w:t>13</w:t>
            </w:r>
          </w:p>
        </w:tc>
        <w:tc>
          <w:tcPr>
            <w:tcW w:w="2480" w:type="dxa"/>
          </w:tcPr>
          <w:p w14:paraId="20376FA5" w14:textId="6299D8E5" w:rsidR="00FD5D5A" w:rsidRPr="00FD5D5A" w:rsidRDefault="00FD5D5A" w:rsidP="00CC1E9B">
            <w:r w:rsidRPr="00FD5D5A">
              <w:t>15. 5.</w:t>
            </w:r>
          </w:p>
        </w:tc>
        <w:tc>
          <w:tcPr>
            <w:tcW w:w="3343" w:type="dxa"/>
          </w:tcPr>
          <w:p w14:paraId="09C2C059" w14:textId="2B029A56" w:rsidR="00FD5D5A" w:rsidRPr="00FD5D5A" w:rsidRDefault="00FD5D5A" w:rsidP="00CC1E9B">
            <w:r>
              <w:t>Přednáška: Interpretace a prezentace dat</w:t>
            </w:r>
          </w:p>
        </w:tc>
        <w:tc>
          <w:tcPr>
            <w:tcW w:w="2463" w:type="dxa"/>
          </w:tcPr>
          <w:p w14:paraId="0F59BAAD" w14:textId="77777777" w:rsidR="00FD5D5A" w:rsidRDefault="00FD5D5A" w:rsidP="00CC1E9B">
            <w:pPr>
              <w:rPr>
                <w:b/>
                <w:bCs/>
              </w:rPr>
            </w:pPr>
          </w:p>
        </w:tc>
      </w:tr>
      <w:bookmarkEnd w:id="0"/>
    </w:tbl>
    <w:p w14:paraId="54783DC2" w14:textId="77777777" w:rsidR="00CC1E9B" w:rsidRPr="00CC1E9B" w:rsidRDefault="00CC1E9B">
      <w:pPr>
        <w:rPr>
          <w:b/>
          <w:bCs/>
        </w:rPr>
      </w:pPr>
    </w:p>
    <w:p w14:paraId="61D8D292" w14:textId="77777777" w:rsidR="00CC1E9B" w:rsidRDefault="00CC1E9B">
      <w:r w:rsidRPr="00CC1E9B">
        <w:rPr>
          <w:b/>
          <w:bCs/>
        </w:rPr>
        <w:t>Výzkumná a studijní etika a pravidla chování</w:t>
      </w:r>
      <w:r>
        <w:t xml:space="preserve"> </w:t>
      </w:r>
    </w:p>
    <w:p w14:paraId="0C314855" w14:textId="237886D1" w:rsidR="00CC1E9B" w:rsidRDefault="00CC1E9B">
      <w:r>
        <w:t xml:space="preserve">Vzhledem k tradici univerzity a povaze vyučovaných předmětů je kladen velký důraz na etické a odpovědné jednání všech studentů a vzájemný respekt. Etické a odpovědné jednání je navíc </w:t>
      </w:r>
      <w:r>
        <w:lastRenderedPageBreak/>
        <w:t xml:space="preserve">základem práce analytika veřejné politiky, na které studium připravuje. Za výrazné porušení etiky se přitom považuje zejména: a) plagiátorství – tj. citace slov, dat či myšlenek bez přesného uvedení zdroje; b) manipulace s daty a informacemi (např. jejich úprava či arbitrární vytvoření); c) podvody jakéhokoli druhu. Diskuse nad jakýmkoli tématem mají být vždy vedeny korektně a věcně bez osobních invektiv a s respektem k dalším lidem v diskusi. Porušení pravidel (např. jakékoli případy plagiátorství) se bude striktně řešit dle disciplinárního řádu FSV UK (dostupný na </w:t>
      </w:r>
      <w:hyperlink r:id="rId6" w:history="1">
        <w:r w:rsidRPr="00AF687D">
          <w:rPr>
            <w:rStyle w:val="Hypertextovodkaz"/>
          </w:rPr>
          <w:t>https://fsv.cuni.cz/pro-zamestnance/vnitrni-predpisy/disciplinarni-rad</w:t>
        </w:r>
      </w:hyperlink>
      <w:r>
        <w:t xml:space="preserve">). </w:t>
      </w:r>
    </w:p>
    <w:p w14:paraId="083039D6" w14:textId="77777777" w:rsidR="00CC1E9B" w:rsidRDefault="00CC1E9B">
      <w:r w:rsidRPr="00CC1E9B">
        <w:rPr>
          <w:b/>
          <w:bCs/>
        </w:rPr>
        <w:t>Kontakt a konzultace</w:t>
      </w:r>
      <w:r>
        <w:t xml:space="preserve"> </w:t>
      </w:r>
    </w:p>
    <w:p w14:paraId="7355372C" w14:textId="2B12E3BB" w:rsidR="00CC1E9B" w:rsidRDefault="00CC1E9B">
      <w:r>
        <w:t xml:space="preserve">Na konzultaci se studující domlouvají prostřednictvím e-mailu eva.hejzlarova@fsv.cuni.cz; konzultace se typicky konají ve středu v čase 10:00-11:00. </w:t>
      </w:r>
    </w:p>
    <w:p w14:paraId="707DBAE2" w14:textId="77777777" w:rsidR="00CC1E9B" w:rsidRDefault="00CC1E9B">
      <w:r w:rsidRPr="00CC1E9B">
        <w:rPr>
          <w:b/>
          <w:bCs/>
        </w:rPr>
        <w:t>Hlavním komunikačním prostředím</w:t>
      </w:r>
      <w:r>
        <w:t xml:space="preserve"> je </w:t>
      </w:r>
      <w:proofErr w:type="spellStart"/>
      <w:r w:rsidRPr="00CC1E9B">
        <w:rPr>
          <w:b/>
          <w:bCs/>
        </w:rPr>
        <w:t>moodle</w:t>
      </w:r>
      <w:proofErr w:type="spellEnd"/>
      <w:r>
        <w:t xml:space="preserve"> – stránky kurzu lze nalézt na https://dl1.cuni.cz/course/view.php?id=10166. Bez přihlášení a aktivní účasti v tomto prostředí (odevzdávání úkolů, zpětná vazba) nelze kurz absolvovat. </w:t>
      </w:r>
    </w:p>
    <w:p w14:paraId="1779A2CF" w14:textId="0EB74F5C" w:rsidR="00CC1E9B" w:rsidRPr="00CC1E9B" w:rsidRDefault="00CC1E9B">
      <w:pPr>
        <w:rPr>
          <w:b/>
          <w:bCs/>
        </w:rPr>
      </w:pPr>
      <w:r w:rsidRPr="00CC1E9B">
        <w:rPr>
          <w:b/>
          <w:bCs/>
        </w:rPr>
        <w:t xml:space="preserve">Základní literatura </w:t>
      </w:r>
    </w:p>
    <w:p w14:paraId="14EAD50D" w14:textId="77777777" w:rsidR="00CC1E9B" w:rsidRDefault="00CC1E9B">
      <w:proofErr w:type="spellStart"/>
      <w:r>
        <w:t>Drulák</w:t>
      </w:r>
      <w:proofErr w:type="spellEnd"/>
      <w:r>
        <w:t xml:space="preserve">, P. a kol. (2008) Jak zkoumat politiku: Kvalitativní metodologie v politologii a mezinárodních vztazích. Praha: Portál. </w:t>
      </w:r>
    </w:p>
    <w:p w14:paraId="5405F1AE" w14:textId="77777777" w:rsidR="00CC1E9B" w:rsidRDefault="00CC1E9B">
      <w:proofErr w:type="spellStart"/>
      <w:r>
        <w:t>Hendl</w:t>
      </w:r>
      <w:proofErr w:type="spellEnd"/>
      <w:r>
        <w:t xml:space="preserve">, J. (2009) Kvalitativní výzkum. Praha: Portál. </w:t>
      </w:r>
    </w:p>
    <w:p w14:paraId="6A87CFED" w14:textId="77777777" w:rsidR="00CC1E9B" w:rsidRDefault="00CC1E9B">
      <w:proofErr w:type="spellStart"/>
      <w:r>
        <w:t>Ritchie</w:t>
      </w:r>
      <w:proofErr w:type="spellEnd"/>
      <w:r>
        <w:t xml:space="preserve">, J., Lewis, J. (2003)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Science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. London: SAGE. </w:t>
      </w:r>
    </w:p>
    <w:p w14:paraId="06918700" w14:textId="77777777" w:rsidR="00CC1E9B" w:rsidRDefault="00CC1E9B">
      <w:r>
        <w:t xml:space="preserve">Švaříček, R., </w:t>
      </w:r>
      <w:proofErr w:type="spellStart"/>
      <w:r>
        <w:t>Šeďová</w:t>
      </w:r>
      <w:proofErr w:type="spellEnd"/>
      <w:r>
        <w:t xml:space="preserve">, K. (2007) Kvalitativní výzkum v pedagogických vědách: pravidla hry. Praha: Portál. </w:t>
      </w:r>
    </w:p>
    <w:p w14:paraId="1DAFA361" w14:textId="296C2868" w:rsidR="00CC1E9B" w:rsidRPr="00CC1E9B" w:rsidRDefault="00CC1E9B">
      <w:pPr>
        <w:rPr>
          <w:b/>
          <w:bCs/>
        </w:rPr>
      </w:pPr>
      <w:r w:rsidRPr="00CC1E9B">
        <w:rPr>
          <w:b/>
          <w:bCs/>
        </w:rPr>
        <w:t xml:space="preserve">Doplňková literatura </w:t>
      </w:r>
    </w:p>
    <w:p w14:paraId="1A747424" w14:textId="77777777" w:rsidR="00CC1E9B" w:rsidRDefault="00CC1E9B">
      <w:proofErr w:type="spellStart"/>
      <w:r>
        <w:t>Blaikie</w:t>
      </w:r>
      <w:proofErr w:type="spellEnd"/>
      <w:r>
        <w:t xml:space="preserve">, N. (2007)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Enquiry</w:t>
      </w:r>
      <w:proofErr w:type="spellEnd"/>
      <w:r>
        <w:t xml:space="preserve">. Polity </w:t>
      </w:r>
      <w:proofErr w:type="spellStart"/>
      <w:r>
        <w:t>Press</w:t>
      </w:r>
      <w:proofErr w:type="spellEnd"/>
      <w:r>
        <w:t xml:space="preserve">. </w:t>
      </w:r>
    </w:p>
    <w:p w14:paraId="6CF012E4" w14:textId="77777777" w:rsidR="00CC1E9B" w:rsidRDefault="00CC1E9B">
      <w:proofErr w:type="spellStart"/>
      <w:r>
        <w:t>Denzin</w:t>
      </w:r>
      <w:proofErr w:type="spellEnd"/>
      <w:r>
        <w:t>, N. K. &amp; Lincoln, Y. S. (</w:t>
      </w:r>
      <w:proofErr w:type="spellStart"/>
      <w:r>
        <w:t>Eds</w:t>
      </w:r>
      <w:proofErr w:type="spellEnd"/>
      <w:r>
        <w:t xml:space="preserve">.). (2005).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Sage</w:t>
      </w:r>
      <w:proofErr w:type="spellEnd"/>
      <w:r>
        <w:t xml:space="preserve">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(3rd </w:t>
      </w:r>
      <w:proofErr w:type="spellStart"/>
      <w:r>
        <w:t>ed</w:t>
      </w:r>
      <w:proofErr w:type="spellEnd"/>
      <w:r>
        <w:t xml:space="preserve">.).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, CA: </w:t>
      </w:r>
      <w:proofErr w:type="spellStart"/>
      <w:r>
        <w:t>Sage</w:t>
      </w:r>
      <w:proofErr w:type="spellEnd"/>
      <w:r>
        <w:t xml:space="preserve">. </w:t>
      </w:r>
    </w:p>
    <w:p w14:paraId="2DD3E2C8" w14:textId="77777777" w:rsidR="00CC1E9B" w:rsidRDefault="00CC1E9B">
      <w:proofErr w:type="spellStart"/>
      <w:r>
        <w:t>Marshall</w:t>
      </w:r>
      <w:proofErr w:type="spellEnd"/>
      <w:r>
        <w:t xml:space="preserve">, C. &amp; </w:t>
      </w:r>
      <w:proofErr w:type="spellStart"/>
      <w:r>
        <w:t>Rossman</w:t>
      </w:r>
      <w:proofErr w:type="spellEnd"/>
      <w:r>
        <w:t xml:space="preserve">, G. B. (1998).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, CA: </w:t>
      </w:r>
      <w:proofErr w:type="spellStart"/>
      <w:r>
        <w:t>Sage</w:t>
      </w:r>
      <w:proofErr w:type="spellEnd"/>
      <w:r>
        <w:t xml:space="preserve">. </w:t>
      </w:r>
    </w:p>
    <w:p w14:paraId="5AA3863B" w14:textId="77777777" w:rsidR="00CC1E9B" w:rsidRDefault="00CC1E9B">
      <w:proofErr w:type="spellStart"/>
      <w:r>
        <w:t>Schreier</w:t>
      </w:r>
      <w:proofErr w:type="spellEnd"/>
      <w:r>
        <w:t xml:space="preserve">, M. (2012)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, CA: </w:t>
      </w:r>
      <w:proofErr w:type="spellStart"/>
      <w:r>
        <w:t>Sage</w:t>
      </w:r>
      <w:proofErr w:type="spellEnd"/>
      <w:r>
        <w:t xml:space="preserve">. </w:t>
      </w:r>
    </w:p>
    <w:p w14:paraId="2998DA9D" w14:textId="34AFE2FB" w:rsidR="003F30AF" w:rsidRDefault="00CC1E9B">
      <w:proofErr w:type="spellStart"/>
      <w:r>
        <w:t>Silverman</w:t>
      </w:r>
      <w:proofErr w:type="spellEnd"/>
      <w:r>
        <w:t xml:space="preserve">, D. (2000)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handbook.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, CA: </w:t>
      </w:r>
      <w:proofErr w:type="spellStart"/>
      <w:r>
        <w:t>Sage</w:t>
      </w:r>
      <w:proofErr w:type="spellEnd"/>
      <w:r>
        <w:t>.</w:t>
      </w:r>
    </w:p>
    <w:sectPr w:rsidR="003F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9B"/>
    <w:rsid w:val="001C6350"/>
    <w:rsid w:val="003F0A8F"/>
    <w:rsid w:val="003F30AF"/>
    <w:rsid w:val="00430FDF"/>
    <w:rsid w:val="00464246"/>
    <w:rsid w:val="0046614E"/>
    <w:rsid w:val="005E43D3"/>
    <w:rsid w:val="00945568"/>
    <w:rsid w:val="00B21DC0"/>
    <w:rsid w:val="00CC1E9B"/>
    <w:rsid w:val="00D10710"/>
    <w:rsid w:val="00DC0074"/>
    <w:rsid w:val="00EC7F82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EC1"/>
  <w15:chartTrackingRefBased/>
  <w15:docId w15:val="{56DD2BA9-C77B-4FAB-9E94-6218FBF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E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1E9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pro-zamestnance/vnitrni-predpisy/disciplinarni-rad" TargetMode="External"/><Relationship Id="rId5" Type="http://schemas.openxmlformats.org/officeDocument/2006/relationships/hyperlink" Target="https://dl1.cuni.cz/course/view.php?id=10166" TargetMode="External"/><Relationship Id="rId4" Type="http://schemas.openxmlformats.org/officeDocument/2006/relationships/hyperlink" Target="mailto:eva.hejzlarova@fsv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Hejzlarová</dc:creator>
  <cp:keywords/>
  <dc:description/>
  <cp:lastModifiedBy>Eva Hejzlarová</cp:lastModifiedBy>
  <cp:revision>2</cp:revision>
  <dcterms:created xsi:type="dcterms:W3CDTF">2024-02-27T21:28:00Z</dcterms:created>
  <dcterms:modified xsi:type="dcterms:W3CDTF">2024-02-27T21:28:00Z</dcterms:modified>
</cp:coreProperties>
</file>