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7"/>
      </w:pPr>
      <w:r>
        <w:rPr>
          <w:rFonts w:ascii="Times New Roman" w:cs="Times New Roman" w:hAnsi="Times New Roman"/>
          <w:b/>
          <w:sz w:val="24"/>
          <w:szCs w:val="24"/>
          <w:lang w:eastAsia="cs-CZ" w:val="ru-RU"/>
        </w:rPr>
        <w:t>Структура школьной системы образования в современной России</w:t>
      </w:r>
    </w:p>
    <w:p>
      <w:pPr>
        <w:pStyle w:val="style27"/>
      </w:pPr>
      <w:r>
        <w:rPr/>
      </w:r>
    </w:p>
    <w:p>
      <w:pPr>
        <w:pStyle w:val="style27"/>
        <w:jc w:val="both"/>
      </w:pPr>
      <w:r>
        <w:rPr>
          <w:rFonts w:ascii="Times New Roman" w:cs="Times New Roman" w:hAnsi="Times New Roman"/>
          <w:b/>
          <w:sz w:val="24"/>
          <w:szCs w:val="24"/>
          <w:lang w:eastAsia="cs-CZ" w:val="ru-RU"/>
        </w:rPr>
        <w:t>I ступень</w:t>
      </w:r>
      <w:r>
        <w:rPr>
          <w:rFonts w:ascii="Times New Roman" w:cs="Times New Roman" w:hAnsi="Times New Roman"/>
          <w:sz w:val="24"/>
          <w:szCs w:val="24"/>
          <w:lang w:eastAsia="cs-CZ" w:val="ru-RU"/>
        </w:rPr>
        <w:t xml:space="preserve"> (</w:t>
      </w:r>
      <w:hyperlink r:id="rId2">
        <w:r>
          <w:rPr>
            <w:rStyle w:val="style18"/>
            <w:rStyle w:val="style18"/>
            <w:rFonts w:ascii="Times New Roman" w:cs="Times New Roman" w:hAnsi="Times New Roman"/>
            <w:sz w:val="24"/>
            <w:szCs w:val="24"/>
            <w:lang w:eastAsia="cs-CZ" w:val="ru-RU"/>
          </w:rPr>
          <w:t>начальное общее образование</w:t>
        </w:r>
      </w:hyperlink>
      <w:r>
        <w:rPr>
          <w:rFonts w:ascii="Times New Roman" w:cs="Times New Roman" w:hAnsi="Times New Roman"/>
          <w:sz w:val="24"/>
          <w:szCs w:val="24"/>
          <w:lang w:eastAsia="cs-CZ" w:val="ru-RU"/>
        </w:rPr>
        <w:t>) </w:t>
      </w:r>
      <w:r>
        <w:rPr>
          <w:rFonts w:ascii="Times New Roman" w:cs="Times New Roman" w:hAnsi="Times New Roman"/>
          <w:sz w:val="24"/>
          <w:szCs w:val="24"/>
          <w:lang w:val="ru-RU"/>
        </w:rPr>
        <w:t>–</w:t>
      </w:r>
      <w:r>
        <w:rPr>
          <w:rFonts w:ascii="Times New Roman" w:cs="Times New Roman" w:hAnsi="Times New Roman"/>
          <w:sz w:val="24"/>
          <w:szCs w:val="24"/>
          <w:lang w:eastAsia="cs-CZ" w:val="ru-RU"/>
        </w:rPr>
        <w:t xml:space="preserve"> 4 года – начальная школа</w:t>
      </w:r>
    </w:p>
    <w:p>
      <w:pPr>
        <w:pStyle w:val="style27"/>
        <w:jc w:val="both"/>
      </w:pPr>
      <w:r>
        <w:rPr>
          <w:rFonts w:ascii="Times New Roman" w:cs="Times New Roman" w:hAnsi="Times New Roman"/>
          <w:b/>
          <w:sz w:val="24"/>
          <w:szCs w:val="24"/>
          <w:lang w:eastAsia="cs-CZ" w:val="ru-RU"/>
        </w:rPr>
        <w:t>II ступень</w:t>
      </w:r>
      <w:r>
        <w:rPr>
          <w:rFonts w:ascii="Times New Roman" w:cs="Times New Roman" w:hAnsi="Times New Roman"/>
          <w:sz w:val="24"/>
          <w:szCs w:val="24"/>
          <w:lang w:eastAsia="cs-CZ" w:val="ru-RU"/>
        </w:rPr>
        <w:t xml:space="preserve"> (</w:t>
      </w:r>
      <w:hyperlink r:id="rId3">
        <w:r>
          <w:rPr>
            <w:rStyle w:val="style18"/>
            <w:rStyle w:val="style18"/>
            <w:rFonts w:ascii="Times New Roman" w:cs="Times New Roman" w:hAnsi="Times New Roman"/>
            <w:sz w:val="24"/>
            <w:szCs w:val="24"/>
            <w:lang w:eastAsia="cs-CZ" w:val="ru-RU"/>
          </w:rPr>
          <w:t>основное среднее общее образование</w:t>
        </w:r>
      </w:hyperlink>
      <w:r>
        <w:rPr>
          <w:rFonts w:ascii="Times New Roman" w:cs="Times New Roman" w:hAnsi="Times New Roman"/>
          <w:sz w:val="24"/>
          <w:szCs w:val="24"/>
          <w:lang w:eastAsia="cs-CZ" w:val="ru-RU"/>
        </w:rPr>
        <w:t>) </w:t>
      </w:r>
      <w:r>
        <w:rPr>
          <w:rFonts w:ascii="Times New Roman" w:cs="Times New Roman" w:hAnsi="Times New Roman"/>
          <w:sz w:val="24"/>
          <w:szCs w:val="24"/>
          <w:lang w:val="ru-RU"/>
        </w:rPr>
        <w:t>–</w:t>
      </w:r>
      <w:r>
        <w:rPr>
          <w:rFonts w:ascii="Times New Roman" w:cs="Times New Roman" w:hAnsi="Times New Roman"/>
          <w:sz w:val="24"/>
          <w:szCs w:val="24"/>
          <w:lang w:eastAsia="cs-CZ" w:val="ru-RU"/>
        </w:rPr>
        <w:t xml:space="preserve"> 5 лет – основная школа – После окончания ученики могут перейти в старшие классы или продолжить обучение в средних специальных учебных заведениях (ссузах).</w:t>
      </w:r>
    </w:p>
    <w:p>
      <w:pPr>
        <w:pStyle w:val="style27"/>
        <w:jc w:val="both"/>
      </w:pPr>
      <w:r>
        <w:rPr>
          <w:rFonts w:ascii="Times New Roman" w:cs="Times New Roman" w:hAnsi="Times New Roman"/>
          <w:b/>
          <w:sz w:val="24"/>
          <w:szCs w:val="24"/>
          <w:lang w:eastAsia="cs-CZ" w:val="ru-RU"/>
        </w:rPr>
        <w:t>III ступень</w:t>
      </w:r>
      <w:r>
        <w:rPr>
          <w:rFonts w:ascii="Times New Roman" w:cs="Times New Roman" w:hAnsi="Times New Roman"/>
          <w:sz w:val="24"/>
          <w:szCs w:val="24"/>
          <w:lang w:eastAsia="cs-CZ" w:val="ru-RU"/>
        </w:rPr>
        <w:t xml:space="preserve"> (полное среднее общее образование) </w:t>
      </w:r>
      <w:r>
        <w:rPr>
          <w:rFonts w:ascii="Times New Roman" w:cs="Times New Roman" w:hAnsi="Times New Roman"/>
          <w:sz w:val="24"/>
          <w:szCs w:val="24"/>
          <w:lang w:val="ru-RU"/>
        </w:rPr>
        <w:t>–</w:t>
      </w:r>
      <w:r>
        <w:rPr>
          <w:rFonts w:ascii="Times New Roman" w:cs="Times New Roman" w:hAnsi="Times New Roman"/>
          <w:sz w:val="24"/>
          <w:szCs w:val="24"/>
          <w:lang w:eastAsia="cs-CZ" w:val="ru-RU"/>
        </w:rPr>
        <w:t xml:space="preserve"> 2 года – старшие классы (старшая школа) – Ученики готовятся к поступлению в вузы, обучение завершается Единым госэкзаменом (ЕГЭ).</w:t>
      </w:r>
    </w:p>
    <w:p>
      <w:pPr>
        <w:pStyle w:val="style27"/>
        <w:jc w:val="both"/>
      </w:pPr>
      <w:r>
        <w:rPr/>
      </w:r>
    </w:p>
    <w:p>
      <w:pPr>
        <w:pStyle w:val="style27"/>
      </w:pPr>
      <w:r>
        <w:rPr>
          <w:rFonts w:ascii="Times New Roman" w:cs="Times New Roman" w:hAnsi="Times New Roman"/>
          <w:sz w:val="24"/>
          <w:szCs w:val="24"/>
          <w:lang w:val="ru-RU"/>
        </w:rPr>
        <w:t>Полное среднее образование в школе длится 11 классов. Неполное среднее образование длится 9 классов.</w:t>
      </w:r>
    </w:p>
    <w:p>
      <w:pPr>
        <w:pStyle w:val="style0"/>
      </w:pPr>
      <w:r>
        <w:rPr>
          <w:rFonts w:ascii="Times New Roman" w:hAnsi="Times New Roman"/>
          <w:lang w:val="ru-RU"/>
        </w:rPr>
        <w:t>Начальное и основное общее образование в школе согласно Конституции РФ является обязательным для всех.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hAnsi="Times New Roman"/>
          <w:b/>
          <w:lang w:val="ru-RU"/>
        </w:rPr>
        <w:t>Сре́дняя общеобразов</w:t>
      </w:r>
      <w:r>
        <w:rPr>
          <w:rFonts w:ascii="Times New Roman" w:hAnsi="Times New Roman"/>
          <w:b/>
          <w:color w:val="000000"/>
          <w:lang w:val="ru-RU"/>
        </w:rPr>
        <w:t>а́</w:t>
      </w:r>
      <w:r>
        <w:rPr>
          <w:rFonts w:ascii="Times New Roman" w:hAnsi="Times New Roman"/>
          <w:b/>
          <w:lang w:val="ru-RU"/>
        </w:rPr>
        <w:t>тельная шко́ла (СОШ)</w:t>
      </w:r>
    </w:p>
    <w:p>
      <w:pPr>
        <w:pStyle w:val="style0"/>
        <w:jc w:val="both"/>
      </w:pPr>
      <w:r>
        <w:rPr>
          <w:rFonts w:ascii="Times New Roman" w:hAnsi="Times New Roman"/>
          <w:lang w:val="ru-RU"/>
        </w:rPr>
        <w:t xml:space="preserve">Тип школы, обеспечивающей базовое и полное </w:t>
      </w:r>
      <w:hyperlink r:id="rId4">
        <w:r>
          <w:rPr>
            <w:rStyle w:val="style18"/>
            <w:rStyle w:val="style18"/>
            <w:rFonts w:ascii="Times New Roman" w:hAnsi="Times New Roman"/>
            <w:lang w:val="ru-RU"/>
          </w:rPr>
          <w:t>среднее образование</w:t>
        </w:r>
      </w:hyperlink>
      <w:r>
        <w:rPr>
          <w:rFonts w:ascii="Times New Roman" w:hAnsi="Times New Roman"/>
          <w:lang w:val="ru-RU"/>
        </w:rPr>
        <w:t xml:space="preserve"> и подготовку к продолжению образования в профессиональных и высших учебных заведениях</w:t>
      </w:r>
      <w:r>
        <w:rPr>
          <w:rFonts w:ascii="Times New Roman" w:hAnsi="Times New Roman"/>
        </w:rPr>
        <w:t>.</w:t>
      </w:r>
    </w:p>
    <w:p>
      <w:pPr>
        <w:pStyle w:val="style0"/>
      </w:pPr>
      <w:r>
        <w:rPr>
          <w:rFonts w:ascii="Times New Roman" w:hAnsi="Times New Roman"/>
          <w:b/>
          <w:lang w:val="ru-RU"/>
        </w:rPr>
        <w:t>Гимн</w:t>
      </w:r>
      <w:r>
        <w:rPr>
          <w:rFonts w:ascii="Times New Roman" w:hAnsi="Times New Roman"/>
          <w:b/>
          <w:color w:val="000000"/>
          <w:lang w:val="ru-RU"/>
        </w:rPr>
        <w:t>а́</w:t>
      </w:r>
      <w:r>
        <w:rPr>
          <w:rFonts w:ascii="Times New Roman" w:hAnsi="Times New Roman"/>
          <w:b/>
          <w:lang w:val="ru-RU"/>
        </w:rPr>
        <w:t>зия</w:t>
      </w:r>
    </w:p>
    <w:p>
      <w:pPr>
        <w:pStyle w:val="style0"/>
        <w:jc w:val="both"/>
      </w:pPr>
      <w:r>
        <w:rPr>
          <w:rStyle w:val="style19"/>
          <w:rFonts w:ascii="Times New Roman" w:hAnsi="Times New Roman"/>
          <w:color w:val="000000"/>
          <w:lang w:val="ru-RU"/>
        </w:rPr>
        <w:t>В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современной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России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один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из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типов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средних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учебных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заведений</w:t>
      </w:r>
      <w:r>
        <w:rPr>
          <w:rFonts w:ascii="Times New Roman" w:hAnsi="Times New Roman"/>
          <w:color w:val="000000"/>
          <w:lang w:val="ru-RU"/>
        </w:rPr>
        <w:t xml:space="preserve">, </w:t>
      </w:r>
      <w:r>
        <w:rPr>
          <w:rStyle w:val="style19"/>
          <w:rFonts w:ascii="Times New Roman" w:hAnsi="Times New Roman"/>
          <w:color w:val="000000"/>
          <w:lang w:val="ru-RU"/>
        </w:rPr>
        <w:t>в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которых большее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внимание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уделяется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гуманитарным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предметам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и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изучению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иностранных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языков</w:t>
      </w:r>
      <w:r>
        <w:rPr>
          <w:rFonts w:ascii="Times New Roman" w:hAnsi="Times New Roman"/>
          <w:color w:val="000000"/>
          <w:lang w:val="ru-RU"/>
        </w:rPr>
        <w:t xml:space="preserve">. </w:t>
      </w:r>
      <w:r>
        <w:rPr>
          <w:rStyle w:val="style19"/>
          <w:rFonts w:ascii="Times New Roman" w:hAnsi="Times New Roman"/>
          <w:color w:val="000000"/>
          <w:lang w:val="ru-RU"/>
        </w:rPr>
        <w:t>Однако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есть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гимназии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и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с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математическим</w:t>
      </w:r>
      <w:r>
        <w:rPr>
          <w:rFonts w:ascii="Times New Roman" w:hAnsi="Times New Roman"/>
          <w:color w:val="000000"/>
          <w:lang w:val="ru-RU"/>
        </w:rPr>
        <w:t xml:space="preserve">, </w:t>
      </w:r>
      <w:r>
        <w:rPr>
          <w:rStyle w:val="style19"/>
          <w:rFonts w:ascii="Times New Roman" w:hAnsi="Times New Roman"/>
          <w:color w:val="000000"/>
          <w:lang w:val="ru-RU"/>
        </w:rPr>
        <w:t>биологическим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и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другими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iCs/>
          <w:color w:val="000000"/>
          <w:lang w:val="ru-RU"/>
        </w:rPr>
        <w:t>уклонами</w:t>
      </w:r>
      <w:r>
        <w:rPr>
          <w:rFonts w:ascii="Times New Roman" w:hAnsi="Times New Roman"/>
          <w:color w:val="000000"/>
          <w:lang w:val="ru-RU"/>
        </w:rPr>
        <w:t xml:space="preserve">, </w:t>
      </w:r>
      <w:r>
        <w:rPr>
          <w:rStyle w:val="style19"/>
          <w:rFonts w:ascii="Times New Roman" w:hAnsi="Times New Roman"/>
          <w:color w:val="000000"/>
          <w:lang w:val="ru-RU"/>
        </w:rPr>
        <w:t>то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есть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с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более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углублённым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изучением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соответствующих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предметов</w:t>
      </w:r>
      <w:r>
        <w:rPr>
          <w:rFonts w:ascii="Times New Roman" w:hAnsi="Times New Roman"/>
          <w:color w:val="000000"/>
          <w:lang w:val="ru-RU"/>
        </w:rPr>
        <w:t xml:space="preserve">. В гимназии учатся с первого класса или после начальной школы. </w:t>
      </w:r>
      <w:r>
        <w:rPr>
          <w:rStyle w:val="style19"/>
          <w:rFonts w:ascii="Times New Roman" w:hAnsi="Times New Roman"/>
          <w:color w:val="000000"/>
          <w:lang w:val="ru-RU"/>
        </w:rPr>
        <w:t>Учиться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в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гимназии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престижно</w:t>
      </w:r>
      <w:r>
        <w:rPr>
          <w:rFonts w:ascii="Times New Roman" w:hAnsi="Times New Roman"/>
          <w:color w:val="000000"/>
          <w:lang w:val="ru-RU"/>
        </w:rPr>
        <w:t>. Гимназия, как правило, готовит к вузу.</w:t>
      </w:r>
    </w:p>
    <w:p>
      <w:pPr>
        <w:pStyle w:val="style0"/>
        <w:jc w:val="both"/>
      </w:pPr>
      <w:r>
        <w:rPr>
          <w:rFonts w:ascii="Times New Roman" w:hAnsi="Times New Roman"/>
          <w:lang w:val="ru-RU"/>
        </w:rPr>
        <w:t>Лиц</w:t>
      </w:r>
      <w:r>
        <w:rPr>
          <w:rFonts w:ascii="Times New Roman" w:hAnsi="Times New Roman"/>
          <w:b/>
          <w:lang w:val="ru-RU"/>
        </w:rPr>
        <w:t>е́</w:t>
      </w:r>
      <w:r>
        <w:rPr>
          <w:rFonts w:ascii="Times New Roman" w:hAnsi="Times New Roman"/>
          <w:lang w:val="ru-RU"/>
        </w:rPr>
        <w:t>й</w:t>
      </w:r>
    </w:p>
    <w:p>
      <w:pPr>
        <w:pStyle w:val="style0"/>
        <w:jc w:val="both"/>
      </w:pPr>
      <w:r>
        <w:rPr>
          <w:rFonts w:ascii="Times New Roman" w:hAnsi="Times New Roman"/>
          <w:lang w:val="ru-RU"/>
        </w:rPr>
        <w:t>Это школа с повышенным профессионально-техническим образовательным уровнем. В лицее можно учиться с 1 класса или поступить уже после 7 класса.</w:t>
      </w:r>
    </w:p>
    <w:p>
      <w:pPr>
        <w:pStyle w:val="style0"/>
        <w:jc w:val="both"/>
      </w:pPr>
      <w:r>
        <w:rPr>
          <w:rFonts w:ascii="Times New Roman" w:hAnsi="Times New Roman"/>
          <w:b/>
          <w:lang w:val="ru-RU"/>
        </w:rPr>
        <w:t>Ко́лледж</w:t>
      </w:r>
    </w:p>
    <w:p>
      <w:pPr>
        <w:pStyle w:val="style0"/>
        <w:jc w:val="both"/>
      </w:pPr>
      <w:r>
        <w:rPr>
          <w:rFonts w:ascii="Times New Roman" w:hAnsi="Times New Roman"/>
          <w:lang w:val="ru-RU"/>
        </w:rPr>
        <w:t>Предоставляет среднее специальное образование и строится на базе профессиональных технических училищ и техникумов</w:t>
      </w:r>
      <w:r>
        <w:rPr>
          <w:rFonts w:ascii="Times New Roman" w:hAnsi="Times New Roman"/>
          <w:b/>
          <w:lang w:val="ru-RU"/>
        </w:rPr>
        <w:t xml:space="preserve">. </w:t>
      </w:r>
      <w:r>
        <w:rPr>
          <w:rFonts w:ascii="Times New Roman" w:hAnsi="Times New Roman"/>
          <w:lang w:val="ru-RU"/>
        </w:rPr>
        <w:t>В колледж поступают после девятого или одиннадцатого класса (если не удалось попасть в вуз).</w:t>
      </w:r>
    </w:p>
    <w:p>
      <w:pPr>
        <w:pStyle w:val="style0"/>
        <w:jc w:val="both"/>
      </w:pPr>
      <w:r>
        <w:rPr>
          <w:rFonts w:ascii="Times New Roman" w:hAnsi="Times New Roman"/>
          <w:b/>
          <w:lang w:val="ru-RU"/>
        </w:rPr>
        <w:t xml:space="preserve">Те́хникум </w:t>
      </w:r>
    </w:p>
    <w:p>
      <w:pPr>
        <w:pStyle w:val="style0"/>
        <w:jc w:val="both"/>
      </w:pPr>
      <w:r>
        <w:rPr>
          <w:rFonts w:ascii="Times New Roman" w:hAnsi="Times New Roman"/>
          <w:lang w:val="ru-RU"/>
        </w:rPr>
        <w:t xml:space="preserve">Один из видов </w:t>
      </w:r>
      <w:hyperlink r:id="rId5">
        <w:r>
          <w:rPr>
            <w:rStyle w:val="style18"/>
            <w:rStyle w:val="style18"/>
            <w:rFonts w:ascii="Times New Roman" w:hAnsi="Times New Roman"/>
            <w:color w:val="00000A"/>
            <w:u w:val="none"/>
            <w:lang w:val="ru-RU"/>
          </w:rPr>
          <w:t>средних специальных учебных заведений</w:t>
        </w:r>
      </w:hyperlink>
      <w:r>
        <w:rPr>
          <w:rFonts w:ascii="Times New Roman" w:hAnsi="Times New Roman"/>
          <w:lang w:val="ru-RU"/>
        </w:rPr>
        <w:t>. Техникумы реализуют основные профессиональные образовательные программы среднего специального образования базового уровня. Срок обучения составляет 3 года, а по некоторым специальностям 2 года. В техникум поступают после 9 или 11 класса.</w:t>
      </w:r>
    </w:p>
    <w:p>
      <w:pPr>
        <w:pStyle w:val="style0"/>
        <w:jc w:val="both"/>
      </w:pPr>
      <w:r>
        <w:rPr>
          <w:rStyle w:val="style20"/>
          <w:rFonts w:ascii="Times New Roman" w:hAnsi="Times New Roman"/>
          <w:b/>
          <w:color w:val="545454"/>
          <w:lang w:val="ru-RU"/>
        </w:rPr>
        <w:t>Консерват</w:t>
      </w:r>
      <w:r>
        <w:rPr>
          <w:rFonts w:ascii="Times New Roman" w:hAnsi="Times New Roman"/>
          <w:b/>
          <w:lang w:val="ru-RU"/>
        </w:rPr>
        <w:t>о́</w:t>
      </w:r>
      <w:r>
        <w:rPr>
          <w:rStyle w:val="style20"/>
          <w:rFonts w:ascii="Times New Roman" w:hAnsi="Times New Roman"/>
          <w:b/>
          <w:color w:val="545454"/>
          <w:lang w:val="ru-RU"/>
        </w:rPr>
        <w:t>рия</w:t>
      </w:r>
    </w:p>
    <w:p>
      <w:pPr>
        <w:pStyle w:val="style0"/>
        <w:jc w:val="both"/>
      </w:pPr>
      <w:r>
        <w:rPr>
          <w:rStyle w:val="style20"/>
          <w:rFonts w:ascii="Times New Roman" w:hAnsi="Times New Roman"/>
          <w:color w:val="545454"/>
        </w:rPr>
        <w:t>Музыкальное высшее учебное заведение</w:t>
      </w:r>
      <w:r>
        <w:rPr>
          <w:rStyle w:val="style20"/>
          <w:rFonts w:ascii="Times New Roman" w:hAnsi="Times New Roman"/>
          <w:color w:val="545454"/>
          <w:lang w:val="ru-RU"/>
        </w:rPr>
        <w:t>.</w:t>
      </w:r>
    </w:p>
    <w:p>
      <w:pPr>
        <w:pStyle w:val="style0"/>
        <w:jc w:val="both"/>
      </w:pPr>
      <w:r>
        <w:rPr>
          <w:rFonts w:ascii="Times New Roman" w:hAnsi="Times New Roman"/>
        </w:rPr>
        <w:t>V </w:t>
      </w:r>
      <w:hyperlink r:id="rId6">
        <w:r>
          <w:rPr>
            <w:rStyle w:val="style18"/>
            <w:rStyle w:val="style18"/>
            <w:rFonts w:ascii="Times New Roman" w:hAnsi="Times New Roman"/>
            <w:color w:val="00000A"/>
            <w:u w:val="none"/>
          </w:rPr>
          <w:t>Česku</w:t>
        </w:r>
      </w:hyperlink>
      <w:r>
        <w:rPr>
          <w:rFonts w:ascii="Times New Roman" w:hAnsi="Times New Roman"/>
        </w:rPr>
        <w:t xml:space="preserve"> má konzervatoř v současné době v rámci </w:t>
      </w:r>
      <w:hyperlink r:id="rId7">
        <w:r>
          <w:rPr>
            <w:rStyle w:val="style18"/>
            <w:rStyle w:val="style18"/>
            <w:rFonts w:ascii="Times New Roman" w:hAnsi="Times New Roman"/>
            <w:color w:val="00000A"/>
            <w:u w:val="none"/>
          </w:rPr>
          <w:t>českého vzdělávacího systému</w:t>
        </w:r>
      </w:hyperlink>
      <w:r>
        <w:rPr>
          <w:rFonts w:ascii="Times New Roman" w:hAnsi="Times New Roman"/>
        </w:rPr>
        <w:t xml:space="preserve"> obvykle postavení obdobné jako </w:t>
      </w:r>
      <w:hyperlink r:id="rId8">
        <w:r>
          <w:rPr>
            <w:rStyle w:val="style18"/>
            <w:rStyle w:val="style18"/>
            <w:rFonts w:ascii="Times New Roman" w:hAnsi="Times New Roman"/>
            <w:color w:val="00000A"/>
            <w:u w:val="none"/>
          </w:rPr>
          <w:t>střední škola</w:t>
        </w:r>
      </w:hyperlink>
      <w:r>
        <w:rPr>
          <w:rFonts w:ascii="Times New Roman" w:hAnsi="Times New Roman"/>
        </w:rPr>
        <w:t xml:space="preserve"> (SŠ), v některých případech jako </w:t>
      </w:r>
      <w:hyperlink r:id="rId9">
        <w:r>
          <w:rPr>
            <w:rStyle w:val="style18"/>
            <w:rStyle w:val="style18"/>
            <w:rFonts w:ascii="Times New Roman" w:hAnsi="Times New Roman"/>
            <w:color w:val="00000A"/>
            <w:u w:val="none"/>
          </w:rPr>
          <w:t>vyšší odborná škola</w:t>
        </w:r>
      </w:hyperlink>
      <w:r>
        <w:rPr>
          <w:rFonts w:ascii="Times New Roman" w:hAnsi="Times New Roman"/>
        </w:rPr>
        <w:t xml:space="preserve"> (VOŠ) nejedná se tedy o </w:t>
      </w:r>
      <w:hyperlink r:id="rId10">
        <w:r>
          <w:rPr>
            <w:rStyle w:val="style18"/>
            <w:rStyle w:val="style18"/>
            <w:rFonts w:ascii="Times New Roman" w:hAnsi="Times New Roman"/>
            <w:color w:val="00000A"/>
            <w:u w:val="none"/>
          </w:rPr>
          <w:t>vysokou školu</w:t>
        </w:r>
      </w:hyperlink>
      <w:r>
        <w:rPr>
          <w:rFonts w:ascii="Times New Roman" w:hAnsi="Times New Roman"/>
        </w:rPr>
        <w:t xml:space="preserve"> (VŠ). </w:t>
      </w:r>
    </w:p>
    <w:p>
      <w:pPr>
        <w:pStyle w:val="style0"/>
        <w:jc w:val="both"/>
      </w:pPr>
      <w:r>
        <w:rPr>
          <w:rFonts w:ascii="Times New Roman" w:hAnsi="Times New Roman"/>
          <w:b/>
          <w:lang w:val="ru-RU"/>
        </w:rPr>
        <w:t>Учи́лище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ru-RU"/>
        </w:rPr>
        <w:t>(ПУ, ПТУ)</w:t>
      </w:r>
    </w:p>
    <w:p>
      <w:pPr>
        <w:pStyle w:val="style0"/>
        <w:jc w:val="both"/>
      </w:pPr>
      <w:r>
        <w:rPr>
          <w:rStyle w:val="style19"/>
          <w:rFonts w:ascii="Times New Roman" w:hAnsi="Times New Roman"/>
          <w:color w:val="000000"/>
          <w:lang w:val="ru-RU"/>
        </w:rPr>
        <w:t>Название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учебных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заведений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разного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уровня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и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профиля</w:t>
      </w:r>
      <w:r>
        <w:rPr>
          <w:rFonts w:ascii="Times New Roman" w:hAnsi="Times New Roman"/>
          <w:color w:val="000000"/>
          <w:lang w:val="ru-RU"/>
        </w:rPr>
        <w:t xml:space="preserve"> – </w:t>
      </w:r>
      <w:r>
        <w:rPr>
          <w:rStyle w:val="style19"/>
          <w:rFonts w:ascii="Times New Roman" w:hAnsi="Times New Roman"/>
          <w:color w:val="000000"/>
          <w:lang w:val="ru-RU"/>
        </w:rPr>
        <w:t>профессионально</w:t>
      </w:r>
      <w:r>
        <w:rPr>
          <w:rFonts w:ascii="Times New Roman" w:hAnsi="Times New Roman"/>
          <w:color w:val="000000"/>
          <w:lang w:val="ru-RU"/>
        </w:rPr>
        <w:t>-</w:t>
      </w:r>
      <w:r>
        <w:rPr>
          <w:rStyle w:val="style19"/>
          <w:rFonts w:ascii="Times New Roman" w:hAnsi="Times New Roman"/>
          <w:color w:val="000000"/>
          <w:lang w:val="ru-RU"/>
        </w:rPr>
        <w:t>технических</w:t>
      </w:r>
      <w:r>
        <w:rPr>
          <w:rFonts w:ascii="Times New Roman" w:hAnsi="Times New Roman"/>
          <w:color w:val="000000"/>
          <w:lang w:val="ru-RU"/>
        </w:rPr>
        <w:t xml:space="preserve">, </w:t>
      </w:r>
      <w:r>
        <w:rPr>
          <w:rStyle w:val="style19"/>
          <w:rFonts w:ascii="Times New Roman" w:hAnsi="Times New Roman"/>
          <w:color w:val="000000"/>
          <w:lang w:val="ru-RU"/>
        </w:rPr>
        <w:t>средних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специальных</w:t>
      </w:r>
      <w:r>
        <w:rPr>
          <w:rFonts w:ascii="Times New Roman" w:hAnsi="Times New Roman"/>
          <w:color w:val="000000"/>
          <w:lang w:val="ru-RU"/>
        </w:rPr>
        <w:t xml:space="preserve"> (</w:t>
      </w:r>
      <w:r>
        <w:rPr>
          <w:rStyle w:val="style19"/>
          <w:rFonts w:ascii="Times New Roman" w:hAnsi="Times New Roman"/>
          <w:color w:val="000000"/>
          <w:lang w:val="ru-RU"/>
        </w:rPr>
        <w:t>например</w:t>
      </w:r>
      <w:r>
        <w:rPr>
          <w:rFonts w:ascii="Times New Roman" w:hAnsi="Times New Roman"/>
          <w:color w:val="000000"/>
          <w:lang w:val="ru-RU"/>
        </w:rPr>
        <w:t xml:space="preserve">, </w:t>
      </w:r>
      <w:r>
        <w:rPr>
          <w:rStyle w:val="style19"/>
          <w:rFonts w:ascii="Times New Roman" w:hAnsi="Times New Roman"/>
          <w:color w:val="000000"/>
          <w:lang w:val="ru-RU"/>
        </w:rPr>
        <w:t>педагогических</w:t>
      </w:r>
      <w:r>
        <w:rPr>
          <w:rFonts w:ascii="Times New Roman" w:hAnsi="Times New Roman"/>
          <w:color w:val="000000"/>
          <w:lang w:val="ru-RU"/>
        </w:rPr>
        <w:t xml:space="preserve">, </w:t>
      </w:r>
      <w:r>
        <w:rPr>
          <w:rStyle w:val="style19"/>
          <w:rFonts w:ascii="Times New Roman" w:hAnsi="Times New Roman"/>
          <w:color w:val="000000"/>
          <w:lang w:val="ru-RU"/>
        </w:rPr>
        <w:t>медицинских</w:t>
      </w:r>
      <w:r>
        <w:rPr>
          <w:rFonts w:ascii="Times New Roman" w:hAnsi="Times New Roman"/>
          <w:color w:val="000000"/>
          <w:lang w:val="ru-RU"/>
        </w:rPr>
        <w:t xml:space="preserve">, </w:t>
      </w:r>
      <w:r>
        <w:rPr>
          <w:rStyle w:val="style19"/>
          <w:rFonts w:ascii="Times New Roman" w:hAnsi="Times New Roman"/>
          <w:color w:val="000000"/>
          <w:lang w:val="ru-RU"/>
        </w:rPr>
        <w:t>искусств</w:t>
      </w:r>
      <w:r>
        <w:rPr>
          <w:rFonts w:ascii="Times New Roman" w:hAnsi="Times New Roman"/>
          <w:color w:val="000000"/>
          <w:lang w:val="ru-RU"/>
        </w:rPr>
        <w:t xml:space="preserve">), </w:t>
      </w:r>
      <w:r>
        <w:rPr>
          <w:rStyle w:val="style19"/>
          <w:rFonts w:ascii="Times New Roman" w:hAnsi="Times New Roman"/>
          <w:color w:val="000000"/>
          <w:lang w:val="ru-RU"/>
        </w:rPr>
        <w:t>реже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высших</w:t>
      </w:r>
      <w:r>
        <w:rPr>
          <w:rFonts w:ascii="Times New Roman" w:hAnsi="Times New Roman"/>
          <w:color w:val="000000"/>
          <w:lang w:val="ru-RU"/>
        </w:rPr>
        <w:t xml:space="preserve"> (</w:t>
      </w:r>
      <w:r>
        <w:rPr>
          <w:rStyle w:val="style19"/>
          <w:rFonts w:ascii="Times New Roman" w:hAnsi="Times New Roman"/>
          <w:color w:val="000000"/>
          <w:lang w:val="ru-RU"/>
        </w:rPr>
        <w:t>например</w:t>
      </w:r>
      <w:r>
        <w:rPr>
          <w:rFonts w:ascii="Times New Roman" w:hAnsi="Times New Roman"/>
          <w:color w:val="000000"/>
          <w:lang w:val="ru-RU"/>
        </w:rPr>
        <w:t xml:space="preserve">, </w:t>
      </w:r>
      <w:r>
        <w:rPr>
          <w:rStyle w:val="style19"/>
          <w:rFonts w:ascii="Times New Roman" w:hAnsi="Times New Roman"/>
          <w:color w:val="000000"/>
          <w:lang w:val="ru-RU"/>
        </w:rPr>
        <w:t>высшие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военные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style19"/>
          <w:rFonts w:ascii="Times New Roman" w:hAnsi="Times New Roman"/>
          <w:color w:val="000000"/>
          <w:lang w:val="ru-RU"/>
        </w:rPr>
        <w:t>училища</w:t>
      </w:r>
      <w:r>
        <w:rPr>
          <w:rFonts w:ascii="Times New Roman" w:hAnsi="Times New Roman"/>
          <w:color w:val="000000"/>
          <w:lang w:val="ru-RU"/>
        </w:rPr>
        <w:t>).</w:t>
      </w:r>
    </w:p>
    <w:p>
      <w:pPr>
        <w:pStyle w:val="style0"/>
        <w:jc w:val="both"/>
      </w:pPr>
      <w:r>
        <w:rPr>
          <w:rFonts w:ascii="Times New Roman" w:hAnsi="Times New Roman"/>
          <w:b/>
          <w:color w:val="000000"/>
          <w:lang w:val="ru-RU"/>
        </w:rPr>
        <w:t>В</w:t>
      </w:r>
      <w:r>
        <w:rPr>
          <w:rFonts w:ascii="Times New Roman" w:hAnsi="Times New Roman"/>
          <w:b/>
          <w:lang w:val="ru-RU"/>
        </w:rPr>
        <w:t>ы́</w:t>
      </w:r>
      <w:r>
        <w:rPr>
          <w:rFonts w:ascii="Times New Roman" w:hAnsi="Times New Roman"/>
          <w:b/>
          <w:color w:val="000000"/>
          <w:lang w:val="ru-RU"/>
        </w:rPr>
        <w:t>сшие уч</w:t>
      </w:r>
      <w:r>
        <w:rPr>
          <w:rFonts w:ascii="Times New Roman" w:hAnsi="Times New Roman"/>
          <w:b/>
          <w:lang w:val="ru-RU"/>
        </w:rPr>
        <w:t>е́</w:t>
      </w:r>
      <w:r>
        <w:rPr>
          <w:rFonts w:ascii="Times New Roman" w:hAnsi="Times New Roman"/>
          <w:b/>
          <w:color w:val="000000"/>
          <w:lang w:val="ru-RU"/>
        </w:rPr>
        <w:t>бные завед</w:t>
      </w:r>
      <w:r>
        <w:rPr>
          <w:rFonts w:ascii="Times New Roman" w:hAnsi="Times New Roman"/>
          <w:b/>
          <w:lang w:val="ru-RU"/>
        </w:rPr>
        <w:t>е́</w:t>
      </w:r>
      <w:r>
        <w:rPr>
          <w:rFonts w:ascii="Times New Roman" w:hAnsi="Times New Roman"/>
          <w:b/>
          <w:color w:val="000000"/>
          <w:lang w:val="ru-RU"/>
        </w:rPr>
        <w:t>ния (в</w:t>
      </w:r>
      <w:r>
        <w:rPr>
          <w:rFonts w:ascii="Times New Roman" w:hAnsi="Times New Roman"/>
          <w:b/>
          <w:lang w:val="ru-RU"/>
        </w:rPr>
        <w:t>у́</w:t>
      </w:r>
      <w:r>
        <w:rPr>
          <w:rFonts w:ascii="Times New Roman" w:hAnsi="Times New Roman"/>
          <w:b/>
          <w:color w:val="000000"/>
          <w:lang w:val="ru-RU"/>
        </w:rPr>
        <w:t xml:space="preserve">зы) </w:t>
      </w:r>
      <w:r>
        <w:rPr>
          <w:rFonts w:ascii="Times New Roman" w:hAnsi="Times New Roman"/>
          <w:color w:val="000000"/>
          <w:lang w:val="ru-RU"/>
        </w:rPr>
        <w:t>называются университ</w:t>
      </w:r>
      <w:r>
        <w:rPr>
          <w:rFonts w:ascii="Times New Roman" w:hAnsi="Times New Roman"/>
          <w:lang w:val="ru-RU"/>
        </w:rPr>
        <w:t>е́</w:t>
      </w:r>
      <w:r>
        <w:rPr>
          <w:rFonts w:ascii="Times New Roman" w:hAnsi="Times New Roman"/>
          <w:color w:val="000000"/>
          <w:lang w:val="ru-RU"/>
        </w:rPr>
        <w:t>тами, инстит</w:t>
      </w:r>
      <w:r>
        <w:rPr>
          <w:rFonts w:ascii="Times New Roman" w:hAnsi="Times New Roman"/>
          <w:lang w:val="ru-RU"/>
        </w:rPr>
        <w:t>у́</w:t>
      </w:r>
      <w:r>
        <w:rPr>
          <w:rFonts w:ascii="Times New Roman" w:hAnsi="Times New Roman"/>
          <w:color w:val="000000"/>
          <w:lang w:val="ru-RU"/>
        </w:rPr>
        <w:t>тами или акад</w:t>
      </w:r>
      <w:r>
        <w:rPr>
          <w:rFonts w:ascii="Times New Roman" w:hAnsi="Times New Roman"/>
          <w:lang w:val="ru-RU"/>
        </w:rPr>
        <w:t>е́</w:t>
      </w:r>
      <w:r>
        <w:rPr>
          <w:rFonts w:ascii="Times New Roman" w:hAnsi="Times New Roman"/>
          <w:color w:val="000000"/>
          <w:lang w:val="ru-RU"/>
        </w:rPr>
        <w:t>миями.</w:t>
      </w:r>
    </w:p>
    <w:p>
      <w:pPr>
        <w:pStyle w:val="style0"/>
        <w:spacing w:after="160" w:before="0"/>
        <w:contextualSpacing w:val="false"/>
        <w:jc w:val="both"/>
      </w:pPr>
      <w:r>
        <w:rPr/>
      </w:r>
    </w:p>
    <w:p>
      <w:pPr>
        <w:pStyle w:val="style27"/>
      </w:pPr>
      <w:r>
        <w:rPr>
          <w:rFonts w:ascii="Times New Roman" w:cs="Times New Roman" w:hAnsi="Times New Roman"/>
          <w:b/>
          <w:sz w:val="24"/>
          <w:szCs w:val="24"/>
          <w:lang w:val="ru-RU"/>
        </w:rPr>
        <w:t>Система оценивания знаний в России</w:t>
      </w:r>
    </w:p>
    <w:p>
      <w:pPr>
        <w:pStyle w:val="style27"/>
        <w:jc w:val="both"/>
      </w:pPr>
      <w:r>
        <w:rPr/>
      </w:r>
    </w:p>
    <w:p>
      <w:pPr>
        <w:pStyle w:val="style27"/>
        <w:jc w:val="both"/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Официально система пятибалльная, на практике скорее четырёхбалльная, так как «единица» ставится очень редко и не во всех школах. </w:t>
      </w:r>
    </w:p>
    <w:p>
      <w:pPr>
        <w:pStyle w:val="style27"/>
        <w:jc w:val="both"/>
      </w:pPr>
      <w:r>
        <w:rPr/>
      </w:r>
    </w:p>
    <w:p>
      <w:pPr>
        <w:pStyle w:val="style27"/>
        <w:jc w:val="both"/>
      </w:pPr>
      <w:r>
        <w:rPr>
          <w:rFonts w:ascii="Times New Roman" w:cs="Times New Roman" w:hAnsi="Times New Roman"/>
          <w:b/>
          <w:sz w:val="24"/>
          <w:szCs w:val="24"/>
        </w:rPr>
        <w:t>5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 – Отли́чно</w:t>
      </w:r>
      <w:r>
        <w:rPr>
          <w:rFonts w:ascii="Times New Roman" w:cs="Times New Roman" w:hAnsi="Times New Roman"/>
          <w:sz w:val="24"/>
          <w:szCs w:val="24"/>
          <w:lang w:val="ru-RU"/>
        </w:rPr>
        <w:t>. Балл «5» ставится в случае, когда учащийся исчерпывыюще знает весь программный материал, отлично понимает и прочно усвоил его. На вопросы (в пределах программы) даёт правильные, сознательные и уверенные ответы. В различных практических заданиях умеет самостоятельно пользоваться полученными знаниями. В устных ответах и письменных работах пользуется литературно правильным языком и не допускает ошибок.</w:t>
      </w:r>
    </w:p>
    <w:p>
      <w:pPr>
        <w:pStyle w:val="style27"/>
      </w:pPr>
      <w:r>
        <w:rPr/>
      </w:r>
    </w:p>
    <w:p>
      <w:pPr>
        <w:pStyle w:val="style27"/>
        <w:jc w:val="both"/>
      </w:pPr>
      <w:r>
        <w:rPr>
          <w:rFonts w:ascii="Times New Roman" w:cs="Times New Roman" w:hAnsi="Times New Roman"/>
          <w:b/>
          <w:sz w:val="24"/>
          <w:szCs w:val="24"/>
          <w:lang w:val="ru-RU"/>
        </w:rPr>
        <w:t>4 – Хорошо́</w:t>
      </w:r>
      <w:r>
        <w:rPr>
          <w:rFonts w:ascii="Times New Roman" w:cs="Times New Roman" w:hAnsi="Times New Roman"/>
          <w:sz w:val="24"/>
          <w:szCs w:val="24"/>
          <w:lang w:val="ru-RU"/>
        </w:rPr>
        <w:t>. Балл «4» ставится в случае, когда учащийся знает весь требуемый программой материал, хорошо понимает и прочно усвоил его. На вопросы (в пределах программы) отвечает без затруднений. Умеет применять полученные знания в практических заданиях. В устных ответах пользуется литературным языком и не делает грубых ошибок. В письменных работах допускает только незначительные ошибки.</w:t>
      </w:r>
    </w:p>
    <w:p>
      <w:pPr>
        <w:pStyle w:val="style27"/>
        <w:jc w:val="both"/>
      </w:pPr>
      <w:r>
        <w:rPr/>
      </w:r>
    </w:p>
    <w:p>
      <w:pPr>
        <w:pStyle w:val="style27"/>
        <w:jc w:val="both"/>
      </w:pPr>
      <w:r>
        <w:rPr>
          <w:rFonts w:ascii="Times New Roman" w:cs="Times New Roman" w:hAnsi="Times New Roman"/>
          <w:b/>
          <w:sz w:val="24"/>
          <w:szCs w:val="24"/>
          <w:lang w:val="ru-RU"/>
        </w:rPr>
        <w:t>3 – Удовлетвори́тельно</w:t>
      </w:r>
      <w:r>
        <w:rPr>
          <w:rFonts w:ascii="Times New Roman" w:cs="Times New Roman" w:hAnsi="Times New Roman"/>
          <w:sz w:val="24"/>
          <w:szCs w:val="24"/>
          <w:lang w:val="ru-RU"/>
        </w:rPr>
        <w:t>. Балл «3» ставится в случае, когда у учащегося обнаруживается знание основного программного учебного материала. При применении знаний на практике испытывает некоторые затруднения и преодолевает их с небольшой помощью учителя. В устных ответах допускает ошибки при изложении материала и в построении речи. В письменных работах делает ошибки.</w:t>
      </w:r>
    </w:p>
    <w:p>
      <w:pPr>
        <w:pStyle w:val="style27"/>
      </w:pPr>
      <w:r>
        <w:rPr/>
      </w:r>
    </w:p>
    <w:p>
      <w:pPr>
        <w:pStyle w:val="style27"/>
        <w:jc w:val="both"/>
      </w:pPr>
      <w:r>
        <w:rPr>
          <w:rFonts w:ascii="Times New Roman" w:cs="Times New Roman" w:hAnsi="Times New Roman"/>
          <w:b/>
          <w:sz w:val="24"/>
          <w:szCs w:val="24"/>
          <w:lang w:val="ru-RU"/>
        </w:rPr>
        <w:t>2 – Неудолетвори́тельно</w:t>
      </w:r>
      <w:r>
        <w:rPr>
          <w:rFonts w:ascii="Times New Roman" w:cs="Times New Roman" w:hAnsi="Times New Roman"/>
          <w:sz w:val="24"/>
          <w:szCs w:val="24"/>
          <w:lang w:val="ru-RU"/>
        </w:rPr>
        <w:t>. Балл «2» ставится в случае, когда у ученика обнаруживается незнание большой части программного материала, отвечает, как правило, лишь при помощи наводящих вопросов учителя, неуверенно. В письменных работах допускает частые и грубые ошибки.</w:t>
      </w:r>
    </w:p>
    <w:p>
      <w:pPr>
        <w:pStyle w:val="style27"/>
      </w:pPr>
      <w:r>
        <w:rPr/>
      </w:r>
    </w:p>
    <w:p>
      <w:pPr>
        <w:pStyle w:val="style0"/>
        <w:jc w:val="both"/>
      </w:pPr>
      <w:r>
        <w:rPr>
          <w:rFonts w:ascii="Times New Roman" w:hAnsi="Times New Roman"/>
          <w:b/>
          <w:lang w:val="ru-RU"/>
        </w:rPr>
        <w:t xml:space="preserve">1 – Пло́хо. </w:t>
      </w:r>
      <w:r>
        <w:rPr>
          <w:rFonts w:ascii="Times New Roman" w:hAnsi="Times New Roman"/>
          <w:lang w:val="ru-RU"/>
        </w:rPr>
        <w:t xml:space="preserve">Балл «1» ставится в случае, когда учащийся обнаруживает полное незнание проходимого учебного материала. </w:t>
      </w:r>
    </w:p>
    <w:p>
      <w:pPr>
        <w:pStyle w:val="style0"/>
        <w:jc w:val="both"/>
      </w:pPr>
      <w:r>
        <w:rPr/>
      </w:r>
    </w:p>
    <w:p>
      <w:pPr>
        <w:pStyle w:val="style0"/>
        <w:spacing w:after="160" w:before="0"/>
        <w:contextualSpacing w:val="false"/>
        <w:jc w:val="both"/>
      </w:pPr>
      <w:r>
        <w:rPr>
          <w:rFonts w:ascii="Times New Roman" w:hAnsi="Times New Roman"/>
          <w:sz w:val="20"/>
          <w:szCs w:val="20"/>
        </w:rPr>
        <w:t xml:space="preserve">Zdroj: </w:t>
      </w:r>
      <w:hyperlink r:id="rId11">
        <w:r>
          <w:rPr>
            <w:rStyle w:val="style18"/>
            <w:rStyle w:val="style18"/>
            <w:rFonts w:ascii="Times New Roman" w:hAnsi="Times New Roman"/>
            <w:color w:val="00000A"/>
            <w:sz w:val="20"/>
            <w:szCs w:val="20"/>
            <w:u w:val="none"/>
          </w:rPr>
          <w:t>https://ru.wikipedia.org/wiki/%D0%9E%D1%82%D0%BC%D0%B5%D1%82%D0%BA%D0%B0_(%D0%BF%D0%B5%D0%B4%D0%B0%D0%B3%D0%BE%D0%B3%D0%B8%D0%BA%D0%B0)</w:t>
        </w:r>
      </w:hyperlink>
    </w:p>
    <w:p>
      <w:pPr>
        <w:pStyle w:val="style0"/>
        <w:spacing w:after="160" w:before="0"/>
        <w:contextualSpacing w:val="false"/>
        <w:jc w:val="both"/>
      </w:pPr>
      <w:r>
        <w:rPr/>
      </w:r>
    </w:p>
    <w:p>
      <w:pPr>
        <w:pStyle w:val="style0"/>
      </w:pPr>
      <w:r>
        <w:rPr>
          <w:rFonts w:ascii="Times New Roman" w:cs="Times New Roman" w:hAnsi="Times New Roman"/>
          <w:b/>
          <w:sz w:val="24"/>
          <w:szCs w:val="24"/>
        </w:rPr>
        <w:t>Text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Times New Roman" w:hAnsi="Times New Roman"/>
          <w:b/>
          <w:lang w:val="ru-RU"/>
        </w:rPr>
        <w:t>Не повезл</w:t>
      </w:r>
      <w:r>
        <w:rPr>
          <w:rFonts w:ascii="Times New Roman" w:hAnsi="Times New Roman"/>
          <w:b/>
        </w:rPr>
        <w:t>о́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Times New Roman" w:hAnsi="Times New Roman"/>
          <w:lang w:val="ru-RU"/>
        </w:rPr>
        <w:t>Шк</w:t>
      </w:r>
      <w:r>
        <w:rPr>
          <w:rFonts w:ascii="Times New Roman" w:hAnsi="Times New Roman"/>
        </w:rPr>
        <w:t>о́</w:t>
      </w:r>
      <w:r>
        <w:rPr>
          <w:rFonts w:ascii="Times New Roman" w:hAnsi="Times New Roman"/>
          <w:lang w:val="ru-RU"/>
        </w:rPr>
        <w:t xml:space="preserve">ла. 3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lang w:val="ru-RU"/>
        </w:rPr>
        <w:t xml:space="preserve"> класс. Больш</w:t>
      </w:r>
      <w:r>
        <w:rPr>
          <w:rFonts w:ascii="Times New Roman" w:hAnsi="Times New Roman"/>
        </w:rPr>
        <w:t>а́</w:t>
      </w:r>
      <w:r>
        <w:rPr>
          <w:rFonts w:ascii="Times New Roman" w:hAnsi="Times New Roman"/>
          <w:lang w:val="ru-RU"/>
        </w:rPr>
        <w:t>я перем</w:t>
      </w:r>
      <w:r>
        <w:rPr>
          <w:rFonts w:ascii="Times New Roman" w:hAnsi="Times New Roman"/>
        </w:rPr>
        <w:t>е́</w:t>
      </w:r>
      <w:r>
        <w:rPr>
          <w:rFonts w:ascii="Times New Roman" w:hAnsi="Times New Roman"/>
          <w:lang w:val="ru-RU"/>
        </w:rPr>
        <w:t>на. Все б</w:t>
      </w:r>
      <w:r>
        <w:rPr>
          <w:rFonts w:ascii="Times New Roman" w:hAnsi="Times New Roman"/>
        </w:rPr>
        <w:t>е́</w:t>
      </w:r>
      <w:r>
        <w:rPr>
          <w:rFonts w:ascii="Times New Roman" w:hAnsi="Times New Roman"/>
          <w:lang w:val="ru-RU"/>
        </w:rPr>
        <w:t>гают, игр</w:t>
      </w:r>
      <w:r>
        <w:rPr>
          <w:rFonts w:ascii="Times New Roman" w:hAnsi="Times New Roman"/>
        </w:rPr>
        <w:t>а́</w:t>
      </w:r>
      <w:r>
        <w:rPr>
          <w:rFonts w:ascii="Times New Roman" w:hAnsi="Times New Roman"/>
          <w:lang w:val="ru-RU"/>
        </w:rPr>
        <w:t>ют, но т</w:t>
      </w:r>
      <w:r>
        <w:rPr>
          <w:rFonts w:ascii="Times New Roman" w:hAnsi="Times New Roman"/>
        </w:rPr>
        <w:t>о́</w:t>
      </w:r>
      <w:r>
        <w:rPr>
          <w:rFonts w:ascii="Times New Roman" w:hAnsi="Times New Roman"/>
          <w:lang w:val="ru-RU"/>
        </w:rPr>
        <w:t>лько од</w:t>
      </w:r>
      <w:r>
        <w:rPr>
          <w:rFonts w:ascii="Times New Roman" w:hAnsi="Times New Roman"/>
        </w:rPr>
        <w:t>и́</w:t>
      </w:r>
      <w:r>
        <w:rPr>
          <w:rFonts w:ascii="Times New Roman" w:hAnsi="Times New Roman"/>
          <w:lang w:val="ru-RU"/>
        </w:rPr>
        <w:t>н м</w:t>
      </w:r>
      <w:r>
        <w:rPr>
          <w:rFonts w:ascii="Times New Roman" w:hAnsi="Times New Roman"/>
        </w:rPr>
        <w:t>а́</w:t>
      </w:r>
      <w:r>
        <w:rPr>
          <w:rFonts w:ascii="Times New Roman" w:hAnsi="Times New Roman"/>
          <w:lang w:val="ru-RU"/>
        </w:rPr>
        <w:t>льчик сид</w:t>
      </w:r>
      <w:r>
        <w:rPr>
          <w:rFonts w:ascii="Times New Roman" w:hAnsi="Times New Roman"/>
        </w:rPr>
        <w:t>и́</w:t>
      </w:r>
      <w:r>
        <w:rPr>
          <w:rFonts w:ascii="Times New Roman" w:hAnsi="Times New Roman"/>
          <w:lang w:val="ru-RU"/>
        </w:rPr>
        <w:t>т зад</w:t>
      </w:r>
      <w:r>
        <w:rPr>
          <w:rFonts w:ascii="Times New Roman" w:hAnsi="Times New Roman"/>
        </w:rPr>
        <w:t>у́</w:t>
      </w:r>
      <w:r>
        <w:rPr>
          <w:rFonts w:ascii="Times New Roman" w:hAnsi="Times New Roman"/>
          <w:lang w:val="ru-RU"/>
        </w:rPr>
        <w:t>мчиво над тетр</w:t>
      </w:r>
      <w:r>
        <w:rPr>
          <w:rFonts w:ascii="Times New Roman" w:hAnsi="Times New Roman"/>
        </w:rPr>
        <w:t>а́</w:t>
      </w:r>
      <w:r>
        <w:rPr>
          <w:rFonts w:ascii="Times New Roman" w:hAnsi="Times New Roman"/>
          <w:lang w:val="ru-RU"/>
        </w:rPr>
        <w:t>дкой и чуть не пл</w:t>
      </w:r>
      <w:r>
        <w:rPr>
          <w:rFonts w:ascii="Times New Roman" w:hAnsi="Times New Roman"/>
        </w:rPr>
        <w:t>а́</w:t>
      </w:r>
      <w:r>
        <w:rPr>
          <w:rFonts w:ascii="Times New Roman" w:hAnsi="Times New Roman"/>
          <w:lang w:val="ru-RU"/>
        </w:rPr>
        <w:t>чет. В класс зах</w:t>
      </w:r>
      <w:r>
        <w:rPr>
          <w:rFonts w:ascii="Times New Roman" w:hAnsi="Times New Roman"/>
        </w:rPr>
        <w:t>о́</w:t>
      </w:r>
      <w:r>
        <w:rPr>
          <w:rFonts w:ascii="Times New Roman" w:hAnsi="Times New Roman"/>
          <w:lang w:val="ru-RU"/>
        </w:rPr>
        <w:t>дит кл</w:t>
      </w:r>
      <w:r>
        <w:rPr>
          <w:rFonts w:ascii="Times New Roman" w:hAnsi="Times New Roman"/>
        </w:rPr>
        <w:t>а́</w:t>
      </w:r>
      <w:r>
        <w:rPr>
          <w:rFonts w:ascii="Times New Roman" w:hAnsi="Times New Roman"/>
          <w:lang w:val="ru-RU"/>
        </w:rPr>
        <w:t>ссный руковод</w:t>
      </w:r>
      <w:r>
        <w:rPr>
          <w:rFonts w:ascii="Times New Roman" w:hAnsi="Times New Roman"/>
        </w:rPr>
        <w:t>и́</w:t>
      </w:r>
      <w:r>
        <w:rPr>
          <w:rFonts w:ascii="Times New Roman" w:hAnsi="Times New Roman"/>
          <w:lang w:val="ru-RU"/>
        </w:rPr>
        <w:t>тель, в</w:t>
      </w:r>
      <w:r>
        <w:rPr>
          <w:rFonts w:ascii="Times New Roman" w:hAnsi="Times New Roman"/>
        </w:rPr>
        <w:t>и́</w:t>
      </w:r>
      <w:r>
        <w:rPr>
          <w:rFonts w:ascii="Times New Roman" w:hAnsi="Times New Roman"/>
          <w:lang w:val="ru-RU"/>
        </w:rPr>
        <w:t>дит, что м</w:t>
      </w:r>
      <w:r>
        <w:rPr>
          <w:rFonts w:ascii="Times New Roman" w:hAnsi="Times New Roman"/>
        </w:rPr>
        <w:t>а́</w:t>
      </w:r>
      <w:r>
        <w:rPr>
          <w:rFonts w:ascii="Times New Roman" w:hAnsi="Times New Roman"/>
          <w:lang w:val="ru-RU"/>
        </w:rPr>
        <w:t>льчик ч</w:t>
      </w:r>
      <w:r>
        <w:rPr>
          <w:rFonts w:ascii="Times New Roman" w:hAnsi="Times New Roman"/>
        </w:rPr>
        <w:t>е́</w:t>
      </w:r>
      <w:r>
        <w:rPr>
          <w:rFonts w:ascii="Times New Roman" w:hAnsi="Times New Roman"/>
          <w:lang w:val="ru-RU"/>
        </w:rPr>
        <w:t>м-то обеспок</w:t>
      </w:r>
      <w:r>
        <w:rPr>
          <w:rFonts w:ascii="Times New Roman" w:hAnsi="Times New Roman"/>
        </w:rPr>
        <w:t>о́</w:t>
      </w:r>
      <w:r>
        <w:rPr>
          <w:rFonts w:ascii="Times New Roman" w:hAnsi="Times New Roman"/>
          <w:lang w:val="ru-RU"/>
        </w:rPr>
        <w:t>ен, подх</w:t>
      </w:r>
      <w:r>
        <w:rPr>
          <w:rFonts w:ascii="Times New Roman" w:hAnsi="Times New Roman"/>
        </w:rPr>
        <w:t>о́</w:t>
      </w:r>
      <w:r>
        <w:rPr>
          <w:rFonts w:ascii="Times New Roman" w:hAnsi="Times New Roman"/>
          <w:lang w:val="ru-RU"/>
        </w:rPr>
        <w:t>дит к нем</w:t>
      </w:r>
      <w:r>
        <w:rPr>
          <w:rFonts w:ascii="Times New Roman" w:hAnsi="Times New Roman"/>
        </w:rPr>
        <w:t>у́</w:t>
      </w:r>
      <w:r>
        <w:rPr>
          <w:rFonts w:ascii="Times New Roman" w:hAnsi="Times New Roman"/>
          <w:lang w:val="ru-RU"/>
        </w:rPr>
        <w:t xml:space="preserve"> и спр</w:t>
      </w:r>
      <w:r>
        <w:rPr>
          <w:rFonts w:ascii="Times New Roman" w:hAnsi="Times New Roman"/>
        </w:rPr>
        <w:t>а́</w:t>
      </w:r>
      <w:r>
        <w:rPr>
          <w:rFonts w:ascii="Times New Roman" w:hAnsi="Times New Roman"/>
          <w:lang w:val="ru-RU"/>
        </w:rPr>
        <w:t>шивает: «Ник</w:t>
      </w:r>
      <w:r>
        <w:rPr>
          <w:rFonts w:ascii="Times New Roman" w:hAnsi="Times New Roman"/>
        </w:rPr>
        <w:t>и́</w:t>
      </w:r>
      <w:r>
        <w:rPr>
          <w:rFonts w:ascii="Times New Roman" w:hAnsi="Times New Roman"/>
          <w:lang w:val="ru-RU"/>
        </w:rPr>
        <w:t>та, что с тоб</w:t>
      </w:r>
      <w:r>
        <w:rPr>
          <w:rFonts w:ascii="Times New Roman" w:hAnsi="Times New Roman"/>
        </w:rPr>
        <w:t>о́</w:t>
      </w:r>
      <w:r>
        <w:rPr>
          <w:rFonts w:ascii="Times New Roman" w:hAnsi="Times New Roman"/>
          <w:lang w:val="ru-RU"/>
        </w:rPr>
        <w:t>й? Чт</w:t>
      </w:r>
      <w:r>
        <w:rPr>
          <w:rFonts w:ascii="Times New Roman" w:hAnsi="Times New Roman"/>
        </w:rPr>
        <w:t>о́</w:t>
      </w:r>
      <w:r>
        <w:rPr>
          <w:rFonts w:ascii="Times New Roman" w:hAnsi="Times New Roman"/>
          <w:lang w:val="ru-RU"/>
        </w:rPr>
        <w:t>-то случ</w:t>
      </w:r>
      <w:r>
        <w:rPr>
          <w:rFonts w:ascii="Times New Roman" w:hAnsi="Times New Roman"/>
        </w:rPr>
        <w:t>и́</w:t>
      </w:r>
      <w:r>
        <w:rPr>
          <w:rFonts w:ascii="Times New Roman" w:hAnsi="Times New Roman"/>
          <w:lang w:val="ru-RU"/>
        </w:rPr>
        <w:t>лось? Почем</w:t>
      </w:r>
      <w:r>
        <w:rPr>
          <w:rFonts w:ascii="Times New Roman" w:hAnsi="Times New Roman"/>
        </w:rPr>
        <w:t>у́</w:t>
      </w:r>
      <w:r>
        <w:rPr>
          <w:rFonts w:ascii="Times New Roman" w:hAnsi="Times New Roman"/>
          <w:lang w:val="ru-RU"/>
        </w:rPr>
        <w:t xml:space="preserve"> ты так</w:t>
      </w:r>
      <w:r>
        <w:rPr>
          <w:rFonts w:ascii="Times New Roman" w:hAnsi="Times New Roman"/>
        </w:rPr>
        <w:t>о́</w:t>
      </w:r>
      <w:r>
        <w:rPr>
          <w:rFonts w:ascii="Times New Roman" w:hAnsi="Times New Roman"/>
          <w:lang w:val="ru-RU"/>
        </w:rPr>
        <w:t>й невесёлый?» На что м</w:t>
      </w:r>
      <w:r>
        <w:rPr>
          <w:rFonts w:ascii="Times New Roman" w:hAnsi="Times New Roman"/>
        </w:rPr>
        <w:t>а́</w:t>
      </w:r>
      <w:r>
        <w:rPr>
          <w:rFonts w:ascii="Times New Roman" w:hAnsi="Times New Roman"/>
          <w:lang w:val="ru-RU"/>
        </w:rPr>
        <w:t>льчик отвеч</w:t>
      </w:r>
      <w:r>
        <w:rPr>
          <w:rFonts w:ascii="Times New Roman" w:hAnsi="Times New Roman"/>
        </w:rPr>
        <w:t>а́</w:t>
      </w:r>
      <w:r>
        <w:rPr>
          <w:rFonts w:ascii="Times New Roman" w:hAnsi="Times New Roman"/>
          <w:lang w:val="ru-RU"/>
        </w:rPr>
        <w:t>ет: «Сл</w:t>
      </w:r>
      <w:r>
        <w:rPr>
          <w:rFonts w:ascii="Times New Roman" w:hAnsi="Times New Roman"/>
        </w:rPr>
        <w:t>е́</w:t>
      </w:r>
      <w:r>
        <w:rPr>
          <w:rFonts w:ascii="Times New Roman" w:hAnsi="Times New Roman"/>
          <w:lang w:val="ru-RU"/>
        </w:rPr>
        <w:t>дующий ур</w:t>
      </w:r>
      <w:r>
        <w:rPr>
          <w:rFonts w:ascii="Times New Roman" w:hAnsi="Times New Roman"/>
        </w:rPr>
        <w:t>о́</w:t>
      </w:r>
      <w:r>
        <w:rPr>
          <w:rFonts w:ascii="Times New Roman" w:hAnsi="Times New Roman"/>
          <w:lang w:val="ru-RU"/>
        </w:rPr>
        <w:t>к матем</w:t>
      </w:r>
      <w:r>
        <w:rPr>
          <w:rFonts w:ascii="Times New Roman" w:hAnsi="Times New Roman"/>
        </w:rPr>
        <w:t>а́</w:t>
      </w:r>
      <w:r>
        <w:rPr>
          <w:rFonts w:ascii="Times New Roman" w:hAnsi="Times New Roman"/>
          <w:lang w:val="ru-RU"/>
        </w:rPr>
        <w:t>тики, а я не смог в</w:t>
      </w:r>
      <w:r>
        <w:rPr>
          <w:rFonts w:ascii="Times New Roman" w:hAnsi="Times New Roman"/>
        </w:rPr>
        <w:t>ы́</w:t>
      </w:r>
      <w:r>
        <w:rPr>
          <w:rFonts w:ascii="Times New Roman" w:hAnsi="Times New Roman"/>
          <w:lang w:val="ru-RU"/>
        </w:rPr>
        <w:t>полнить дом</w:t>
      </w:r>
      <w:r>
        <w:rPr>
          <w:rFonts w:ascii="Times New Roman" w:hAnsi="Times New Roman"/>
        </w:rPr>
        <w:t>а́</w:t>
      </w:r>
      <w:r>
        <w:rPr>
          <w:rFonts w:ascii="Times New Roman" w:hAnsi="Times New Roman"/>
          <w:lang w:val="ru-RU"/>
        </w:rPr>
        <w:t>шнее зад</w:t>
      </w:r>
      <w:r>
        <w:rPr>
          <w:rFonts w:ascii="Times New Roman" w:hAnsi="Times New Roman"/>
        </w:rPr>
        <w:t>а́</w:t>
      </w:r>
      <w:r>
        <w:rPr>
          <w:rFonts w:ascii="Times New Roman" w:hAnsi="Times New Roman"/>
          <w:lang w:val="ru-RU"/>
        </w:rPr>
        <w:t>ние. Вот сейч</w:t>
      </w:r>
      <w:r>
        <w:rPr>
          <w:rFonts w:ascii="Times New Roman" w:hAnsi="Times New Roman"/>
        </w:rPr>
        <w:t>а́</w:t>
      </w:r>
      <w:r>
        <w:rPr>
          <w:rFonts w:ascii="Times New Roman" w:hAnsi="Times New Roman"/>
          <w:lang w:val="ru-RU"/>
        </w:rPr>
        <w:t>с уч</w:t>
      </w:r>
      <w:r>
        <w:rPr>
          <w:rFonts w:ascii="Times New Roman" w:hAnsi="Times New Roman"/>
        </w:rPr>
        <w:t>и́</w:t>
      </w:r>
      <w:r>
        <w:rPr>
          <w:rFonts w:ascii="Times New Roman" w:hAnsi="Times New Roman"/>
          <w:lang w:val="ru-RU"/>
        </w:rPr>
        <w:t>тельница матем</w:t>
      </w:r>
      <w:r>
        <w:rPr>
          <w:rFonts w:ascii="Times New Roman" w:hAnsi="Times New Roman"/>
        </w:rPr>
        <w:t>а́</w:t>
      </w:r>
      <w:r>
        <w:rPr>
          <w:rFonts w:ascii="Times New Roman" w:hAnsi="Times New Roman"/>
          <w:lang w:val="ru-RU"/>
        </w:rPr>
        <w:t>тики начнёт спр</w:t>
      </w:r>
      <w:r>
        <w:rPr>
          <w:rFonts w:ascii="Times New Roman" w:hAnsi="Times New Roman"/>
        </w:rPr>
        <w:t>а́</w:t>
      </w:r>
      <w:r>
        <w:rPr>
          <w:rFonts w:ascii="Times New Roman" w:hAnsi="Times New Roman"/>
          <w:lang w:val="ru-RU"/>
        </w:rPr>
        <w:t>шивать, а я не смог</w:t>
      </w:r>
      <w:r>
        <w:rPr>
          <w:rFonts w:ascii="Times New Roman" w:hAnsi="Times New Roman"/>
        </w:rPr>
        <w:t>у́</w:t>
      </w:r>
      <w:r>
        <w:rPr>
          <w:rFonts w:ascii="Times New Roman" w:hAnsi="Times New Roman"/>
          <w:lang w:val="ru-RU"/>
        </w:rPr>
        <w:t xml:space="preserve"> ничег</w:t>
      </w:r>
      <w:r>
        <w:rPr>
          <w:rFonts w:ascii="Times New Roman" w:hAnsi="Times New Roman"/>
        </w:rPr>
        <w:t>о́</w:t>
      </w:r>
      <w:r>
        <w:rPr>
          <w:rFonts w:ascii="Times New Roman" w:hAnsi="Times New Roman"/>
          <w:lang w:val="ru-RU"/>
        </w:rPr>
        <w:t xml:space="preserve"> отв</w:t>
      </w:r>
      <w:r>
        <w:rPr>
          <w:rFonts w:ascii="Times New Roman" w:hAnsi="Times New Roman"/>
        </w:rPr>
        <w:t>е́</w:t>
      </w:r>
      <w:r>
        <w:rPr>
          <w:rFonts w:ascii="Times New Roman" w:hAnsi="Times New Roman"/>
          <w:lang w:val="ru-RU"/>
        </w:rPr>
        <w:t>тить и получ</w:t>
      </w:r>
      <w:r>
        <w:rPr>
          <w:rFonts w:ascii="Times New Roman" w:hAnsi="Times New Roman"/>
        </w:rPr>
        <w:t>у́</w:t>
      </w:r>
      <w:r>
        <w:rPr>
          <w:rFonts w:ascii="Times New Roman" w:hAnsi="Times New Roman"/>
          <w:lang w:val="ru-RU"/>
        </w:rPr>
        <w:t xml:space="preserve"> дв</w:t>
      </w:r>
      <w:r>
        <w:rPr>
          <w:rFonts w:ascii="Times New Roman" w:hAnsi="Times New Roman"/>
        </w:rPr>
        <w:t>о́</w:t>
      </w:r>
      <w:r>
        <w:rPr>
          <w:rFonts w:ascii="Times New Roman" w:hAnsi="Times New Roman"/>
          <w:lang w:val="ru-RU"/>
        </w:rPr>
        <w:t>йку». «Не бед</w:t>
      </w:r>
      <w:r>
        <w:rPr>
          <w:rFonts w:ascii="Times New Roman" w:hAnsi="Times New Roman"/>
        </w:rPr>
        <w:t>а́</w:t>
      </w:r>
      <w:r>
        <w:rPr>
          <w:rFonts w:ascii="Times New Roman" w:hAnsi="Times New Roman"/>
          <w:lang w:val="ru-RU"/>
        </w:rPr>
        <w:t>. Сейч</w:t>
      </w:r>
      <w:r>
        <w:rPr>
          <w:rFonts w:ascii="Times New Roman" w:hAnsi="Times New Roman"/>
        </w:rPr>
        <w:t>а́</w:t>
      </w:r>
      <w:r>
        <w:rPr>
          <w:rFonts w:ascii="Times New Roman" w:hAnsi="Times New Roman"/>
          <w:lang w:val="ru-RU"/>
        </w:rPr>
        <w:t>с мы всё сд</w:t>
      </w:r>
      <w:r>
        <w:rPr>
          <w:rFonts w:ascii="Times New Roman" w:hAnsi="Times New Roman"/>
        </w:rPr>
        <w:t>е́</w:t>
      </w:r>
      <w:r>
        <w:rPr>
          <w:rFonts w:ascii="Times New Roman" w:hAnsi="Times New Roman"/>
          <w:lang w:val="ru-RU"/>
        </w:rPr>
        <w:t>лаем», – отв</w:t>
      </w:r>
      <w:r>
        <w:rPr>
          <w:rFonts w:ascii="Times New Roman" w:hAnsi="Times New Roman"/>
        </w:rPr>
        <w:t>е́</w:t>
      </w:r>
      <w:r>
        <w:rPr>
          <w:rFonts w:ascii="Times New Roman" w:hAnsi="Times New Roman"/>
          <w:lang w:val="ru-RU"/>
        </w:rPr>
        <w:t>тила кл</w:t>
      </w:r>
      <w:r>
        <w:rPr>
          <w:rFonts w:ascii="Times New Roman" w:hAnsi="Times New Roman"/>
        </w:rPr>
        <w:t>а́</w:t>
      </w:r>
      <w:r>
        <w:rPr>
          <w:rFonts w:ascii="Times New Roman" w:hAnsi="Times New Roman"/>
          <w:lang w:val="ru-RU"/>
        </w:rPr>
        <w:t>ссный руковод</w:t>
      </w:r>
      <w:r>
        <w:rPr>
          <w:rFonts w:ascii="Times New Roman" w:hAnsi="Times New Roman"/>
        </w:rPr>
        <w:t>и́</w:t>
      </w:r>
      <w:r>
        <w:rPr>
          <w:rFonts w:ascii="Times New Roman" w:hAnsi="Times New Roman"/>
          <w:lang w:val="ru-RU"/>
        </w:rPr>
        <w:t>тель. И действ</w:t>
      </w:r>
      <w:r>
        <w:rPr>
          <w:rFonts w:ascii="Times New Roman" w:hAnsi="Times New Roman"/>
        </w:rPr>
        <w:t>и́</w:t>
      </w:r>
      <w:r>
        <w:rPr>
          <w:rFonts w:ascii="Times New Roman" w:hAnsi="Times New Roman"/>
          <w:lang w:val="ru-RU"/>
        </w:rPr>
        <w:t>тельно зад</w:t>
      </w:r>
      <w:r>
        <w:rPr>
          <w:rFonts w:ascii="Times New Roman" w:hAnsi="Times New Roman"/>
        </w:rPr>
        <w:t>а́</w:t>
      </w:r>
      <w:r>
        <w:rPr>
          <w:rFonts w:ascii="Times New Roman" w:hAnsi="Times New Roman"/>
          <w:lang w:val="ru-RU"/>
        </w:rPr>
        <w:t>ние б</w:t>
      </w:r>
      <w:r>
        <w:rPr>
          <w:rFonts w:ascii="Times New Roman" w:hAnsi="Times New Roman"/>
        </w:rPr>
        <w:t>ы́</w:t>
      </w:r>
      <w:r>
        <w:rPr>
          <w:rFonts w:ascii="Times New Roman" w:hAnsi="Times New Roman"/>
          <w:lang w:val="ru-RU"/>
        </w:rPr>
        <w:t>ло с лёгкостью решен</w:t>
      </w:r>
      <w:r>
        <w:rPr>
          <w:rFonts w:ascii="Times New Roman" w:hAnsi="Times New Roman"/>
        </w:rPr>
        <w:t>о́</w:t>
      </w:r>
      <w:r>
        <w:rPr>
          <w:rFonts w:ascii="Times New Roman" w:hAnsi="Times New Roman"/>
          <w:lang w:val="ru-RU"/>
        </w:rPr>
        <w:t>. П</w:t>
      </w:r>
      <w:r>
        <w:rPr>
          <w:rFonts w:ascii="Times New Roman" w:hAnsi="Times New Roman"/>
        </w:rPr>
        <w:t>о́</w:t>
      </w:r>
      <w:r>
        <w:rPr>
          <w:rFonts w:ascii="Times New Roman" w:hAnsi="Times New Roman"/>
          <w:lang w:val="ru-RU"/>
        </w:rPr>
        <w:t xml:space="preserve">сле </w:t>
      </w:r>
      <w:r>
        <w:rPr>
          <w:rFonts w:ascii="Times New Roman" w:hAnsi="Times New Roman"/>
        </w:rPr>
        <w:t>э́</w:t>
      </w:r>
      <w:r>
        <w:rPr>
          <w:rFonts w:ascii="Times New Roman" w:hAnsi="Times New Roman"/>
          <w:lang w:val="ru-RU"/>
        </w:rPr>
        <w:t>того Ник</w:t>
      </w:r>
      <w:r>
        <w:rPr>
          <w:rFonts w:ascii="Times New Roman" w:hAnsi="Times New Roman"/>
        </w:rPr>
        <w:t>и́</w:t>
      </w:r>
      <w:r>
        <w:rPr>
          <w:rFonts w:ascii="Times New Roman" w:hAnsi="Times New Roman"/>
          <w:lang w:val="ru-RU"/>
        </w:rPr>
        <w:t>та повесел</w:t>
      </w:r>
      <w:r>
        <w:rPr>
          <w:rFonts w:ascii="Times New Roman" w:hAnsi="Times New Roman"/>
        </w:rPr>
        <w:t>е́</w:t>
      </w:r>
      <w:r>
        <w:rPr>
          <w:rFonts w:ascii="Times New Roman" w:hAnsi="Times New Roman"/>
          <w:lang w:val="ru-RU"/>
        </w:rPr>
        <w:t>л.</w:t>
      </w:r>
    </w:p>
    <w:p>
      <w:pPr>
        <w:pStyle w:val="style27"/>
        <w:spacing w:after="160" w:before="0"/>
        <w:contextualSpacing w:val="false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cs-CZ" w:val="ru-RU"/>
        </w:rPr>
        <w:t>Началс</w:t>
      </w:r>
      <w:r>
        <w:rPr>
          <w:rFonts w:ascii="Times New Roman" w:cs="Times New Roman" w:hAnsi="Times New Roman"/>
          <w:sz w:val="24"/>
          <w:szCs w:val="24"/>
        </w:rPr>
        <w:t>я́</w:t>
      </w:r>
      <w:r>
        <w:rPr>
          <w:rFonts w:ascii="Times New Roman" w:cs="Times New Roman" w:eastAsia="Times New Roman" w:hAnsi="Times New Roman"/>
          <w:sz w:val="24"/>
          <w:szCs w:val="24"/>
          <w:lang w:eastAsia="cs-CZ" w:val="ru-RU"/>
        </w:rPr>
        <w:t xml:space="preserve"> ур</w:t>
      </w:r>
      <w:r>
        <w:rPr>
          <w:rFonts w:ascii="Times New Roman" w:cs="Times New Roman" w:hAnsi="Times New Roman"/>
          <w:sz w:val="24"/>
          <w:szCs w:val="24"/>
        </w:rPr>
        <w:t>о́</w:t>
      </w:r>
      <w:r>
        <w:rPr>
          <w:rFonts w:ascii="Times New Roman" w:cs="Times New Roman" w:eastAsia="Times New Roman" w:hAnsi="Times New Roman"/>
          <w:sz w:val="24"/>
          <w:szCs w:val="24"/>
          <w:lang w:eastAsia="cs-CZ" w:val="ru-RU"/>
        </w:rPr>
        <w:t>к матем</w:t>
      </w:r>
      <w:r>
        <w:rPr>
          <w:rFonts w:ascii="Times New Roman" w:cs="Times New Roman" w:hAnsi="Times New Roman"/>
          <w:sz w:val="24"/>
          <w:szCs w:val="24"/>
        </w:rPr>
        <w:t>а́</w:t>
      </w:r>
      <w:r>
        <w:rPr>
          <w:rFonts w:ascii="Times New Roman" w:cs="Times New Roman" w:eastAsia="Times New Roman" w:hAnsi="Times New Roman"/>
          <w:sz w:val="24"/>
          <w:szCs w:val="24"/>
          <w:lang w:eastAsia="cs-CZ" w:val="ru-RU"/>
        </w:rPr>
        <w:t>тики, Ник</w:t>
      </w:r>
      <w:r>
        <w:rPr>
          <w:rFonts w:ascii="Times New Roman" w:cs="Times New Roman" w:hAnsi="Times New Roman"/>
          <w:sz w:val="24"/>
          <w:szCs w:val="24"/>
        </w:rPr>
        <w:t>и́</w:t>
      </w:r>
      <w:r>
        <w:rPr>
          <w:rFonts w:ascii="Times New Roman" w:cs="Times New Roman" w:eastAsia="Times New Roman" w:hAnsi="Times New Roman"/>
          <w:sz w:val="24"/>
          <w:szCs w:val="24"/>
          <w:lang w:eastAsia="cs-CZ" w:val="ru-RU"/>
        </w:rPr>
        <w:t>ту в</w:t>
      </w:r>
      <w:r>
        <w:rPr>
          <w:rFonts w:ascii="Times New Roman" w:cs="Times New Roman" w:hAnsi="Times New Roman"/>
          <w:sz w:val="24"/>
          <w:szCs w:val="24"/>
        </w:rPr>
        <w:t>ы́</w:t>
      </w:r>
      <w:r>
        <w:rPr>
          <w:rFonts w:ascii="Times New Roman" w:cs="Times New Roman" w:eastAsia="Times New Roman" w:hAnsi="Times New Roman"/>
          <w:sz w:val="24"/>
          <w:szCs w:val="24"/>
          <w:lang w:eastAsia="cs-CZ" w:val="ru-RU"/>
        </w:rPr>
        <w:t>звали к доск</w:t>
      </w:r>
      <w:r>
        <w:rPr>
          <w:rFonts w:ascii="Times New Roman" w:cs="Times New Roman" w:hAnsi="Times New Roman"/>
          <w:sz w:val="24"/>
          <w:szCs w:val="24"/>
        </w:rPr>
        <w:t>е́</w:t>
      </w:r>
      <w:r>
        <w:rPr>
          <w:rFonts w:ascii="Times New Roman" w:cs="Times New Roman" w:eastAsia="Times New Roman" w:hAnsi="Times New Roman"/>
          <w:sz w:val="24"/>
          <w:szCs w:val="24"/>
          <w:lang w:eastAsia="cs-CZ" w:val="ru-RU"/>
        </w:rPr>
        <w:t>, но, как оказ</w:t>
      </w:r>
      <w:r>
        <w:rPr>
          <w:rFonts w:ascii="Times New Roman" w:cs="Times New Roman" w:hAnsi="Times New Roman"/>
          <w:sz w:val="24"/>
          <w:szCs w:val="24"/>
        </w:rPr>
        <w:t>а́</w:t>
      </w:r>
      <w:r>
        <w:rPr>
          <w:rFonts w:ascii="Times New Roman" w:cs="Times New Roman" w:eastAsia="Times New Roman" w:hAnsi="Times New Roman"/>
          <w:sz w:val="24"/>
          <w:szCs w:val="24"/>
          <w:lang w:eastAsia="cs-CZ" w:val="ru-RU"/>
        </w:rPr>
        <w:t>л</w:t>
      </w:r>
      <w:r>
        <w:rPr>
          <w:rFonts w:ascii="Times New Roman" w:cs="Times New Roman" w:eastAsia="Times New Roman" w:hAnsi="Times New Roman"/>
          <w:sz w:val="24"/>
          <w:szCs w:val="24"/>
          <w:lang w:eastAsia="cs-CZ"/>
        </w:rPr>
        <w:t>o</w:t>
      </w:r>
      <w:r>
        <w:rPr>
          <w:rFonts w:ascii="Times New Roman" w:cs="Times New Roman" w:eastAsia="Times New Roman" w:hAnsi="Times New Roman"/>
          <w:sz w:val="24"/>
          <w:szCs w:val="24"/>
          <w:lang w:eastAsia="cs-CZ" w:val="ru-RU"/>
        </w:rPr>
        <w:t>сь, зад</w:t>
      </w:r>
      <w:r>
        <w:rPr>
          <w:rFonts w:ascii="Times New Roman" w:cs="Times New Roman" w:hAnsi="Times New Roman"/>
          <w:sz w:val="24"/>
          <w:szCs w:val="24"/>
        </w:rPr>
        <w:t>а́</w:t>
      </w:r>
      <w:r>
        <w:rPr>
          <w:rFonts w:ascii="Times New Roman" w:cs="Times New Roman" w:eastAsia="Times New Roman" w:hAnsi="Times New Roman"/>
          <w:sz w:val="24"/>
          <w:szCs w:val="24"/>
          <w:lang w:eastAsia="cs-CZ" w:val="ru-RU"/>
        </w:rPr>
        <w:t>ча решен</w:t>
      </w:r>
      <w:r>
        <w:rPr>
          <w:rFonts w:ascii="Times New Roman" w:cs="Times New Roman" w:hAnsi="Times New Roman"/>
          <w:sz w:val="24"/>
          <w:szCs w:val="24"/>
        </w:rPr>
        <w:t>а́</w:t>
      </w:r>
      <w:r>
        <w:rPr>
          <w:rFonts w:ascii="Times New Roman" w:cs="Times New Roman" w:eastAsia="Times New Roman" w:hAnsi="Times New Roman"/>
          <w:sz w:val="24"/>
          <w:szCs w:val="24"/>
          <w:lang w:eastAsia="cs-CZ" w:val="ru-RU"/>
        </w:rPr>
        <w:t xml:space="preserve"> совс</w:t>
      </w:r>
      <w:r>
        <w:rPr>
          <w:rFonts w:ascii="Times New Roman" w:cs="Times New Roman" w:hAnsi="Times New Roman"/>
          <w:sz w:val="24"/>
          <w:szCs w:val="24"/>
        </w:rPr>
        <w:t>е́</w:t>
      </w:r>
      <w:r>
        <w:rPr>
          <w:rFonts w:ascii="Times New Roman" w:cs="Times New Roman" w:eastAsia="Times New Roman" w:hAnsi="Times New Roman"/>
          <w:sz w:val="24"/>
          <w:szCs w:val="24"/>
          <w:lang w:eastAsia="cs-CZ" w:val="ru-RU"/>
        </w:rPr>
        <w:t>м непр</w:t>
      </w:r>
      <w:r>
        <w:rPr>
          <w:rFonts w:ascii="Times New Roman" w:cs="Times New Roman" w:hAnsi="Times New Roman"/>
          <w:sz w:val="24"/>
          <w:szCs w:val="24"/>
        </w:rPr>
        <w:t>а́</w:t>
      </w:r>
      <w:r>
        <w:rPr>
          <w:rFonts w:ascii="Times New Roman" w:cs="Times New Roman" w:eastAsia="Times New Roman" w:hAnsi="Times New Roman"/>
          <w:sz w:val="24"/>
          <w:szCs w:val="24"/>
          <w:lang w:eastAsia="cs-CZ" w:val="ru-RU"/>
        </w:rPr>
        <w:t>вильно. Уч</w:t>
      </w:r>
      <w:r>
        <w:rPr>
          <w:rFonts w:ascii="Times New Roman" w:cs="Times New Roman" w:hAnsi="Times New Roman"/>
          <w:sz w:val="24"/>
          <w:szCs w:val="24"/>
        </w:rPr>
        <w:t>и́</w:t>
      </w:r>
      <w:r>
        <w:rPr>
          <w:rFonts w:ascii="Times New Roman" w:cs="Times New Roman" w:eastAsia="Times New Roman" w:hAnsi="Times New Roman"/>
          <w:sz w:val="24"/>
          <w:szCs w:val="24"/>
          <w:lang w:eastAsia="cs-CZ" w:val="ru-RU"/>
        </w:rPr>
        <w:t>тельница матем</w:t>
      </w:r>
      <w:r>
        <w:rPr>
          <w:rFonts w:ascii="Times New Roman" w:cs="Times New Roman" w:hAnsi="Times New Roman"/>
          <w:sz w:val="24"/>
          <w:szCs w:val="24"/>
        </w:rPr>
        <w:t>а́</w:t>
      </w:r>
      <w:r>
        <w:rPr>
          <w:rFonts w:ascii="Times New Roman" w:cs="Times New Roman" w:eastAsia="Times New Roman" w:hAnsi="Times New Roman"/>
          <w:sz w:val="24"/>
          <w:szCs w:val="24"/>
          <w:lang w:eastAsia="cs-CZ" w:val="ru-RU"/>
        </w:rPr>
        <w:t>тики говор</w:t>
      </w:r>
      <w:r>
        <w:rPr>
          <w:rFonts w:ascii="Times New Roman" w:cs="Times New Roman" w:hAnsi="Times New Roman"/>
          <w:sz w:val="24"/>
          <w:szCs w:val="24"/>
        </w:rPr>
        <w:t>и́</w:t>
      </w:r>
      <w:r>
        <w:rPr>
          <w:rFonts w:ascii="Times New Roman" w:cs="Times New Roman" w:eastAsia="Times New Roman" w:hAnsi="Times New Roman"/>
          <w:sz w:val="24"/>
          <w:szCs w:val="24"/>
          <w:lang w:eastAsia="cs-CZ" w:val="ru-RU"/>
        </w:rPr>
        <w:t>т: «Сад</w:t>
      </w:r>
      <w:r>
        <w:rPr>
          <w:rFonts w:ascii="Times New Roman" w:cs="Times New Roman" w:hAnsi="Times New Roman"/>
          <w:sz w:val="24"/>
          <w:szCs w:val="24"/>
        </w:rPr>
        <w:t>и́</w:t>
      </w:r>
      <w:r>
        <w:rPr>
          <w:rFonts w:ascii="Times New Roman" w:cs="Times New Roman" w:eastAsia="Times New Roman" w:hAnsi="Times New Roman"/>
          <w:sz w:val="24"/>
          <w:szCs w:val="24"/>
          <w:lang w:eastAsia="cs-CZ" w:val="ru-RU"/>
        </w:rPr>
        <w:t>сь, Ник</w:t>
      </w:r>
      <w:r>
        <w:rPr>
          <w:rFonts w:ascii="Times New Roman" w:cs="Times New Roman" w:hAnsi="Times New Roman"/>
          <w:sz w:val="24"/>
          <w:szCs w:val="24"/>
        </w:rPr>
        <w:t>и́</w:t>
      </w:r>
      <w:r>
        <w:rPr>
          <w:rFonts w:ascii="Times New Roman" w:cs="Times New Roman" w:eastAsia="Times New Roman" w:hAnsi="Times New Roman"/>
          <w:sz w:val="24"/>
          <w:szCs w:val="24"/>
          <w:lang w:eastAsia="cs-CZ" w:val="ru-RU"/>
        </w:rPr>
        <w:t>та, теб</w:t>
      </w:r>
      <w:r>
        <w:rPr>
          <w:rFonts w:ascii="Times New Roman" w:cs="Times New Roman" w:hAnsi="Times New Roman"/>
          <w:sz w:val="24"/>
          <w:szCs w:val="24"/>
        </w:rPr>
        <w:t>е́</w:t>
      </w:r>
      <w:r>
        <w:rPr>
          <w:rFonts w:ascii="Times New Roman" w:cs="Times New Roman" w:eastAsia="Times New Roman" w:hAnsi="Times New Roman"/>
          <w:sz w:val="24"/>
          <w:szCs w:val="24"/>
          <w:lang w:eastAsia="cs-CZ" w:val="ru-RU"/>
        </w:rPr>
        <w:t xml:space="preserve"> 2!» На что Ник</w:t>
      </w:r>
      <w:r>
        <w:rPr>
          <w:rFonts w:ascii="Times New Roman" w:cs="Times New Roman" w:hAnsi="Times New Roman"/>
          <w:sz w:val="24"/>
          <w:szCs w:val="24"/>
        </w:rPr>
        <w:t>и́</w:t>
      </w:r>
      <w:r>
        <w:rPr>
          <w:rFonts w:ascii="Times New Roman" w:cs="Times New Roman" w:eastAsia="Times New Roman" w:hAnsi="Times New Roman"/>
          <w:sz w:val="24"/>
          <w:szCs w:val="24"/>
          <w:lang w:eastAsia="cs-CZ" w:val="ru-RU"/>
        </w:rPr>
        <w:t>та ей отвеч</w:t>
      </w:r>
      <w:r>
        <w:rPr>
          <w:rFonts w:ascii="Times New Roman" w:cs="Times New Roman" w:hAnsi="Times New Roman"/>
          <w:sz w:val="24"/>
          <w:szCs w:val="24"/>
        </w:rPr>
        <w:t>а́</w:t>
      </w:r>
      <w:r>
        <w:rPr>
          <w:rFonts w:ascii="Times New Roman" w:cs="Times New Roman" w:eastAsia="Times New Roman" w:hAnsi="Times New Roman"/>
          <w:sz w:val="24"/>
          <w:szCs w:val="24"/>
          <w:lang w:eastAsia="cs-CZ" w:val="ru-RU"/>
        </w:rPr>
        <w:t>ет: «Мне т</w:t>
      </w:r>
      <w:r>
        <w:rPr>
          <w:rFonts w:ascii="Times New Roman" w:cs="Times New Roman" w:hAnsi="Times New Roman"/>
          <w:sz w:val="24"/>
          <w:szCs w:val="24"/>
        </w:rPr>
        <w:t>о́</w:t>
      </w:r>
      <w:r>
        <w:rPr>
          <w:rFonts w:ascii="Times New Roman" w:cs="Times New Roman" w:eastAsia="Times New Roman" w:hAnsi="Times New Roman"/>
          <w:sz w:val="24"/>
          <w:szCs w:val="24"/>
          <w:lang w:eastAsia="cs-CZ" w:val="ru-RU"/>
        </w:rPr>
        <w:t>лько 1, а втор</w:t>
      </w:r>
      <w:r>
        <w:rPr>
          <w:rFonts w:ascii="Times New Roman" w:cs="Times New Roman" w:hAnsi="Times New Roman"/>
          <w:sz w:val="24"/>
          <w:szCs w:val="24"/>
        </w:rPr>
        <w:t>у́</w:t>
      </w:r>
      <w:r>
        <w:rPr>
          <w:rFonts w:ascii="Times New Roman" w:cs="Times New Roman" w:eastAsia="Times New Roman" w:hAnsi="Times New Roman"/>
          <w:sz w:val="24"/>
          <w:szCs w:val="24"/>
          <w:lang w:eastAsia="cs-CZ" w:val="ru-RU"/>
        </w:rPr>
        <w:t>ю един</w:t>
      </w:r>
      <w:r>
        <w:rPr>
          <w:rFonts w:ascii="Times New Roman" w:cs="Times New Roman" w:hAnsi="Times New Roman"/>
          <w:sz w:val="24"/>
          <w:szCs w:val="24"/>
        </w:rPr>
        <w:t>и́</w:t>
      </w:r>
      <w:r>
        <w:rPr>
          <w:rFonts w:ascii="Times New Roman" w:cs="Times New Roman" w:eastAsia="Times New Roman" w:hAnsi="Times New Roman"/>
          <w:sz w:val="24"/>
          <w:szCs w:val="24"/>
          <w:lang w:eastAsia="cs-CZ" w:val="ru-RU"/>
        </w:rPr>
        <w:t>цу я подар</w:t>
      </w:r>
      <w:r>
        <w:rPr>
          <w:rFonts w:ascii="Times New Roman" w:cs="Times New Roman" w:hAnsi="Times New Roman"/>
          <w:sz w:val="24"/>
          <w:szCs w:val="24"/>
        </w:rPr>
        <w:t>ю́</w:t>
      </w:r>
      <w:r>
        <w:rPr>
          <w:rFonts w:ascii="Times New Roman" w:cs="Times New Roman" w:eastAsia="Times New Roman" w:hAnsi="Times New Roman"/>
          <w:sz w:val="24"/>
          <w:szCs w:val="24"/>
          <w:lang w:eastAsia="cs-CZ" w:val="ru-RU"/>
        </w:rPr>
        <w:t xml:space="preserve"> кл</w:t>
      </w:r>
      <w:r>
        <w:rPr>
          <w:rFonts w:ascii="Times New Roman" w:cs="Times New Roman" w:hAnsi="Times New Roman"/>
          <w:sz w:val="24"/>
          <w:szCs w:val="24"/>
        </w:rPr>
        <w:t>а́</w:t>
      </w:r>
      <w:r>
        <w:rPr>
          <w:rFonts w:ascii="Times New Roman" w:cs="Times New Roman" w:eastAsia="Times New Roman" w:hAnsi="Times New Roman"/>
          <w:sz w:val="24"/>
          <w:szCs w:val="24"/>
          <w:lang w:eastAsia="cs-CZ" w:val="ru-RU"/>
        </w:rPr>
        <w:t>ссному руковод</w:t>
      </w:r>
      <w:r>
        <w:rPr>
          <w:rFonts w:ascii="Times New Roman" w:cs="Times New Roman" w:hAnsi="Times New Roman"/>
          <w:sz w:val="24"/>
          <w:szCs w:val="24"/>
        </w:rPr>
        <w:t>и́</w:t>
      </w:r>
      <w:r>
        <w:rPr>
          <w:rFonts w:ascii="Times New Roman" w:cs="Times New Roman" w:eastAsia="Times New Roman" w:hAnsi="Times New Roman"/>
          <w:sz w:val="24"/>
          <w:szCs w:val="24"/>
          <w:lang w:eastAsia="cs-CZ" w:val="ru-RU"/>
        </w:rPr>
        <w:t>телю за п</w:t>
      </w:r>
      <w:r>
        <w:rPr>
          <w:rFonts w:ascii="Times New Roman" w:cs="Times New Roman" w:hAnsi="Times New Roman"/>
          <w:sz w:val="24"/>
          <w:szCs w:val="24"/>
        </w:rPr>
        <w:t>о́</w:t>
      </w:r>
      <w:r>
        <w:rPr>
          <w:rFonts w:ascii="Times New Roman" w:cs="Times New Roman" w:eastAsia="Times New Roman" w:hAnsi="Times New Roman"/>
          <w:sz w:val="24"/>
          <w:szCs w:val="24"/>
          <w:lang w:eastAsia="cs-CZ" w:val="ru-RU"/>
        </w:rPr>
        <w:t>мощь в реш</w:t>
      </w:r>
      <w:r>
        <w:rPr>
          <w:rFonts w:ascii="Times New Roman" w:cs="Times New Roman" w:hAnsi="Times New Roman"/>
          <w:sz w:val="24"/>
          <w:szCs w:val="24"/>
        </w:rPr>
        <w:t>е́</w:t>
      </w:r>
      <w:r>
        <w:rPr>
          <w:rFonts w:ascii="Times New Roman" w:cs="Times New Roman" w:eastAsia="Times New Roman" w:hAnsi="Times New Roman"/>
          <w:sz w:val="24"/>
          <w:szCs w:val="24"/>
          <w:lang w:eastAsia="cs-CZ" w:val="ru-RU"/>
        </w:rPr>
        <w:t>нии!»</w:t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Výchozí"/>
    <w:next w:val="style0"/>
    <w:pPr>
      <w:widowControl/>
      <w:tabs/>
      <w:suppressAutoHyphens w:val="true"/>
      <w:spacing w:after="160" w:before="0" w:line="252" w:lineRule="auto"/>
      <w:contextualSpacing w:val="false"/>
    </w:pPr>
    <w:rPr>
      <w:rFonts w:ascii="Calibri" w:cs="Calibri" w:eastAsia="DejaVu Sans" w:hAnsi="Calibri"/>
      <w:color w:val="00000A"/>
      <w:sz w:val="22"/>
      <w:szCs w:val="22"/>
      <w:lang w:bidi="ar-SA" w:eastAsia="en-US" w:val="cs-CZ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alibri"/>
    </w:rPr>
  </w:style>
  <w:style w:styleId="style17" w:type="character">
    <w:name w:val="ListLabel 2"/>
    <w:next w:val="style17"/>
    <w:rPr>
      <w:rFonts w:cs="Courier New"/>
    </w:rPr>
  </w:style>
  <w:style w:styleId="style18" w:type="character">
    <w:name w:val="Internetový odkaz"/>
    <w:basedOn w:val="style15"/>
    <w:next w:val="style18"/>
    <w:rPr>
      <w:color w:val="0000FF"/>
      <w:u w:val="single"/>
      <w:lang w:bidi="cs-CZ" w:eastAsia="cs-CZ" w:val="cs-CZ"/>
    </w:rPr>
  </w:style>
  <w:style w:styleId="style19" w:type="character">
    <w:name w:val="w"/>
    <w:basedOn w:val="style15"/>
    <w:next w:val="style19"/>
    <w:rPr/>
  </w:style>
  <w:style w:styleId="style20" w:type="character">
    <w:name w:val="st1"/>
    <w:basedOn w:val="style15"/>
    <w:next w:val="style20"/>
    <w:rPr/>
  </w:style>
  <w:style w:styleId="style21" w:type="paragraph">
    <w:name w:val="Nadpis"/>
    <w:basedOn w:val="style0"/>
    <w:next w:val="style22"/>
    <w:pPr>
      <w:keepNext/>
      <w:spacing w:after="120" w:before="240"/>
      <w:contextualSpacing w:val="false"/>
    </w:pPr>
    <w:rPr>
      <w:rFonts w:ascii="Arial" w:cs="Lohit Hindi" w:eastAsia="DejaVu Sans" w:hAnsi="Arial"/>
      <w:sz w:val="28"/>
      <w:szCs w:val="28"/>
    </w:rPr>
  </w:style>
  <w:style w:styleId="style22" w:type="paragraph">
    <w:name w:val="Tělo textu"/>
    <w:basedOn w:val="style0"/>
    <w:next w:val="style22"/>
    <w:pPr>
      <w:spacing w:after="120" w:before="0"/>
      <w:contextualSpacing w:val="false"/>
    </w:pPr>
    <w:rPr/>
  </w:style>
  <w:style w:styleId="style23" w:type="paragraph">
    <w:name w:val="Seznam"/>
    <w:basedOn w:val="style22"/>
    <w:next w:val="style23"/>
    <w:pPr/>
    <w:rPr>
      <w:rFonts w:cs="Lohit Hindi"/>
    </w:rPr>
  </w:style>
  <w:style w:styleId="style24" w:type="paragraph">
    <w:name w:val="Popisek"/>
    <w:basedOn w:val="style0"/>
    <w:next w:val="style24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5" w:type="paragraph">
    <w:name w:val="Rejstřík"/>
    <w:basedOn w:val="style0"/>
    <w:next w:val="style25"/>
    <w:pPr>
      <w:suppressLineNumbers/>
    </w:pPr>
    <w:rPr>
      <w:rFonts w:cs="Lohit Hindi"/>
    </w:rPr>
  </w:style>
  <w:style w:styleId="style26" w:type="paragraph">
    <w:name w:val="List Paragraph"/>
    <w:basedOn w:val="style0"/>
    <w:next w:val="style26"/>
    <w:pPr>
      <w:spacing w:after="160" w:before="0"/>
      <w:ind w:hanging="0" w:left="720" w:right="0"/>
      <w:contextualSpacing/>
    </w:pPr>
    <w:rPr/>
  </w:style>
  <w:style w:styleId="style27" w:type="paragraph">
    <w:name w:val="No Spacing"/>
    <w:next w:val="style27"/>
    <w:pPr>
      <w:widowControl/>
      <w:tabs/>
      <w:suppressAutoHyphens w:val="true"/>
      <w:spacing w:after="0" w:before="0" w:line="100" w:lineRule="atLeast"/>
      <w:contextualSpacing w:val="false"/>
    </w:pPr>
    <w:rPr>
      <w:rFonts w:ascii="Calibri" w:cs="Calibri" w:eastAsia="DejaVu Sans" w:hAnsi="Calibri"/>
      <w:color w:val="00000A"/>
      <w:sz w:val="22"/>
      <w:szCs w:val="22"/>
      <w:lang w:bidi="ar-SA" w:eastAsia="en-US" w:val="cs-CZ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.wikipedia.org/wiki/&#1053;&#1072;&#1095;&#1072;&#1083;&#1100;&#1085;&#1086;&#1077;_&#1086;&#1073;&#1097;&#1077;&#1077;_&#1086;&#1073;&#1088;&#1072;&#1079;&#1086;&#1074;&#1072;&#1085;&#1080;&#1077;_&#1074;_&#1056;&#1086;&#1089;&#1089;&#1080;&#1080;" TargetMode="External"/><Relationship Id="rId3" Type="http://schemas.openxmlformats.org/officeDocument/2006/relationships/hyperlink" Target="https://ru.wikipedia.org/wiki/&#1054;&#1089;&#1085;&#1086;&#1074;&#1085;&#1086;&#1077;_&#1086;&#1073;&#1097;&#1077;&#1077;_&#1086;&#1073;&#1088;&#1072;&#1079;&#1086;&#1074;&#1072;&#1085;&#1080;&#1077;" TargetMode="External"/><Relationship Id="rId4" Type="http://schemas.openxmlformats.org/officeDocument/2006/relationships/hyperlink" Target="http://methodological_terms.academic.ru/1918/&#1057;&#1056;&#1045;&#1044;&#1053;&#1045;&#1045;_&#1054;&#1041;&#1056;&#1040;&#1047;&#1054;&#1042;&#1040;&#1053;&#1048;&#1045;" TargetMode="External"/><Relationship Id="rId5" Type="http://schemas.openxmlformats.org/officeDocument/2006/relationships/hyperlink" Target="https://moeobrazovanie.ru/ssuz.html" TargetMode="External"/><Relationship Id="rId6" Type="http://schemas.openxmlformats.org/officeDocument/2006/relationships/hyperlink" Target="https://cs.wikipedia.org/wiki/&#268;esko" TargetMode="External"/><Relationship Id="rId7" Type="http://schemas.openxmlformats.org/officeDocument/2006/relationships/hyperlink" Target="https://cs.wikipedia.org/wiki/Vzd&#283;l&#225;v&#225;n&#237;_v_&#268;esku" TargetMode="External"/><Relationship Id="rId8" Type="http://schemas.openxmlformats.org/officeDocument/2006/relationships/hyperlink" Target="https://cs.wikipedia.org/wiki/St&#345;edn&#237;_&#353;kola" TargetMode="External"/><Relationship Id="rId9" Type="http://schemas.openxmlformats.org/officeDocument/2006/relationships/hyperlink" Target="https://cs.wikipedia.org/wiki/Vy&#353;&#353;&#237;_odborn&#225;_&#353;kola" TargetMode="External"/><Relationship Id="rId10" Type="http://schemas.openxmlformats.org/officeDocument/2006/relationships/hyperlink" Target="https://cs.wikipedia.org/wiki/Vysok&#225;_&#353;kola" TargetMode="External"/><Relationship Id="rId11" Type="http://schemas.openxmlformats.org/officeDocument/2006/relationships/hyperlink" Target="https://ru.wikipedia.org/wiki/&#1054;&#1090;&#1084;&#1077;&#1090;&#1082;&#1072;_(&#1087;&#1077;&#1076;&#1072;&#1075;&#1086;&#1075;&#1080;&#1082;&#1072;)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2018-11-04T11:25:00.00Z</dcterms:created>
  <dc:creator>katu</dc:creator>
  <cp:lastModifiedBy>katu</cp:lastModifiedBy>
  <dcterms:modified xsi:type="dcterms:W3CDTF">2018-11-06T21:54:00.00Z</dcterms:modified>
  <cp:revision>10</cp:revision>
</cp:coreProperties>
</file>