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C2" w:rsidRPr="003A6BC2" w:rsidRDefault="003A6BC2" w:rsidP="003A6BC2">
      <w:pPr>
        <w:pStyle w:val="Ttulo1"/>
        <w:rPr>
          <w:rStyle w:val="Textoennegrita"/>
          <w:bCs w:val="0"/>
        </w:rPr>
      </w:pPr>
      <w:r w:rsidRPr="003A6BC2">
        <w:rPr>
          <w:rStyle w:val="Textoennegrita"/>
          <w:bCs w:val="0"/>
        </w:rPr>
        <w:t>Gramática pedagógica de ELE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Style w:val="Textoennegrita"/>
          <w:rFonts w:ascii="Arial" w:hAnsi="Arial" w:cs="Arial"/>
          <w:color w:val="000000"/>
          <w:sz w:val="22"/>
          <w:szCs w:val="22"/>
        </w:rPr>
      </w:pP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Style w:val="Textoennegrita"/>
          <w:rFonts w:ascii="Arial" w:hAnsi="Arial" w:cs="Arial"/>
          <w:color w:val="000000"/>
          <w:sz w:val="22"/>
          <w:szCs w:val="22"/>
        </w:rPr>
        <w:t>Horario de tutorías:</w:t>
      </w:r>
      <w:r w:rsidRPr="003A6BC2">
        <w:rPr>
          <w:rFonts w:ascii="Arial" w:hAnsi="Arial" w:cs="Arial"/>
          <w:color w:val="000000"/>
          <w:sz w:val="22"/>
          <w:szCs w:val="22"/>
        </w:rPr>
        <w:t xml:space="preserve"> lunes: 11:00-12:00. </w:t>
      </w:r>
      <w:proofErr w:type="spellStart"/>
      <w:r w:rsidRPr="003A6BC2">
        <w:rPr>
          <w:rFonts w:ascii="Arial" w:hAnsi="Arial" w:cs="Arial"/>
          <w:color w:val="000000"/>
          <w:sz w:val="22"/>
          <w:szCs w:val="22"/>
        </w:rPr>
        <w:t>Filozofická</w:t>
      </w:r>
      <w:proofErr w:type="spellEnd"/>
      <w:r w:rsidRPr="003A6BC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A6BC2">
        <w:rPr>
          <w:rFonts w:ascii="Arial" w:hAnsi="Arial" w:cs="Arial"/>
          <w:color w:val="000000"/>
          <w:sz w:val="22"/>
          <w:szCs w:val="22"/>
        </w:rPr>
        <w:t>Fakulta</w:t>
      </w:r>
      <w:proofErr w:type="spellEnd"/>
      <w:r w:rsidRPr="003A6BC2">
        <w:rPr>
          <w:rFonts w:ascii="Arial" w:hAnsi="Arial" w:cs="Arial"/>
          <w:color w:val="000000"/>
          <w:sz w:val="22"/>
          <w:szCs w:val="22"/>
        </w:rPr>
        <w:t xml:space="preserve">, J. </w:t>
      </w:r>
      <w:proofErr w:type="spellStart"/>
      <w:r w:rsidRPr="003A6BC2">
        <w:rPr>
          <w:rFonts w:ascii="Arial" w:hAnsi="Arial" w:cs="Arial"/>
          <w:color w:val="000000"/>
          <w:sz w:val="22"/>
          <w:szCs w:val="22"/>
        </w:rPr>
        <w:t>Palacha</w:t>
      </w:r>
      <w:proofErr w:type="spellEnd"/>
      <w:r w:rsidRPr="003A6BC2">
        <w:rPr>
          <w:rFonts w:ascii="Arial" w:hAnsi="Arial" w:cs="Arial"/>
          <w:color w:val="000000"/>
          <w:sz w:val="22"/>
          <w:szCs w:val="22"/>
        </w:rPr>
        <w:t xml:space="preserve"> 2, 1-er piso, 115</w:t>
      </w:r>
    </w:p>
    <w:p w:rsidR="003A6BC2" w:rsidRPr="003A6BC2" w:rsidRDefault="003A6BC2" w:rsidP="003A6BC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A6BC2">
        <w:rPr>
          <w:rStyle w:val="Textoennegrita"/>
          <w:rFonts w:ascii="Arial" w:hAnsi="Arial" w:cs="Arial"/>
          <w:color w:val="000000"/>
        </w:rPr>
        <w:t>Requisito para matricularse en esta asignatura:</w:t>
      </w:r>
      <w:r w:rsidRPr="003A6BC2">
        <w:rPr>
          <w:rFonts w:ascii="Arial" w:hAnsi="Arial" w:cs="Arial"/>
          <w:color w:val="000000"/>
        </w:rPr>
        <w:t> </w:t>
      </w:r>
      <w:r w:rsidRPr="003A6BC2">
        <w:rPr>
          <w:rFonts w:ascii="Arial" w:hAnsi="Arial" w:cs="Arial"/>
          <w:color w:val="FF0000"/>
        </w:rPr>
        <w:t>Ser estudiante de máster.</w:t>
      </w:r>
    </w:p>
    <w:p w:rsidR="003A6BC2" w:rsidRPr="003A6BC2" w:rsidRDefault="003A6BC2" w:rsidP="003A6BC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A6BC2">
        <w:rPr>
          <w:rFonts w:ascii="Arial" w:hAnsi="Arial" w:cs="Arial"/>
          <w:color w:val="FF0000"/>
        </w:rPr>
        <w:t> </w:t>
      </w:r>
    </w:p>
    <w:p w:rsidR="003A6BC2" w:rsidRPr="003A6BC2" w:rsidRDefault="003A6BC2" w:rsidP="003A6BC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A6BC2">
        <w:rPr>
          <w:rFonts w:ascii="Arial" w:hAnsi="Arial" w:cs="Arial"/>
          <w:color w:val="FF0000"/>
        </w:rPr>
        <w:t> 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Style w:val="Textoennegrita"/>
          <w:rFonts w:ascii="Arial" w:hAnsi="Arial" w:cs="Arial"/>
          <w:color w:val="000000"/>
          <w:sz w:val="22"/>
          <w:szCs w:val="22"/>
        </w:rPr>
        <w:t>Objetivos del curso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Desc</w:t>
      </w:r>
      <w:r w:rsidRPr="003A6BC2">
        <w:rPr>
          <w:rFonts w:ascii="Arial" w:hAnsi="Arial" w:cs="Arial"/>
          <w:color w:val="000000"/>
          <w:sz w:val="22"/>
          <w:szCs w:val="22"/>
        </w:rPr>
        <w:t>ubrir cómo implementar la gramática pedagógica en la clase de español como lengua extranjera. 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- Reflexionar sobre las características de una gramática operativa que dé respuesta a las necesidades y expectativas de los estudiantes de ELE.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- Identificar y analizar las cuestiones gramaticales del nivel A1 al nivel B2.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- Presentar propuestas pedagógicas de los problemas gramaticales más comunes del español.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- Proporcionar recursos, técnicas y actividades para la presentación y práctica de contenidos gramaticales de los niveles A1-C1.</w:t>
      </w:r>
    </w:p>
    <w:p w:rsidR="00F24D75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- Crear una web de vídeos o aplicaciones informáticas disponibles online para hacer la presentación de un problema gramatical  </w:t>
      </w:r>
    </w:p>
    <w:p w:rsidR="003A6BC2" w:rsidRPr="00F24D75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F24D75">
        <w:rPr>
          <w:rStyle w:val="Textoennegrita"/>
          <w:rFonts w:ascii="Arial" w:hAnsi="Arial" w:cs="Arial"/>
          <w:b w:val="0"/>
          <w:color w:val="000000"/>
          <w:sz w:val="22"/>
          <w:szCs w:val="22"/>
        </w:rPr>
        <w:t> </w:t>
      </w:r>
      <w:r w:rsidR="00F24D75" w:rsidRPr="00F24D75">
        <w:rPr>
          <w:rStyle w:val="Textoennegrita"/>
          <w:rFonts w:ascii="Arial" w:hAnsi="Arial" w:cs="Arial"/>
          <w:b w:val="0"/>
          <w:color w:val="000000"/>
          <w:sz w:val="22"/>
          <w:szCs w:val="22"/>
        </w:rPr>
        <w:t>- Crear un banco de actividades gramaticales en Moodle.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Style w:val="Textoennegrita"/>
          <w:rFonts w:ascii="Arial" w:hAnsi="Arial" w:cs="Arial"/>
          <w:color w:val="000000"/>
          <w:sz w:val="22"/>
          <w:szCs w:val="22"/>
        </w:rPr>
        <w:t>Contenidos</w:t>
      </w:r>
      <w:bookmarkStart w:id="0" w:name="_GoBack"/>
      <w:bookmarkEnd w:id="0"/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- Gramática pedagógica y gramática tradicional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- Competencia gramatical y competencia comunicativa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- El rol del profesor durante la presentación, práctica y producción de contenidos gramaticales. 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lastRenderedPageBreak/>
        <w:t>- El papel de la gramática en la enseñanza de lenguas extranjeras: ¿atención a la forma y/o atención al significado?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- Técnicas y procedimientos para trabajar la gramática en el aula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- Materiales y actividades para la presentación de contenidos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- Criterios para la selección y secuenciación de contenidos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Style w:val="Textoennegrita"/>
          <w:rFonts w:ascii="Arial" w:hAnsi="Arial" w:cs="Arial"/>
          <w:color w:val="000000"/>
          <w:sz w:val="22"/>
          <w:szCs w:val="22"/>
        </w:rPr>
        <w:t>Contenidos gramaticales </w:t>
      </w:r>
    </w:p>
    <w:p w:rsidR="003A6BC2" w:rsidRPr="003A6BC2" w:rsidRDefault="003A6BC2" w:rsidP="003A6BC2">
      <w:pPr>
        <w:pStyle w:val="Prrafodelista"/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3A6BC2">
        <w:rPr>
          <w:rFonts w:ascii="Arial" w:hAnsi="Arial" w:cs="Arial"/>
          <w:color w:val="000000"/>
        </w:rPr>
        <w:t>Los verbos ser, estar y hay</w:t>
      </w:r>
      <w:r w:rsidRPr="003A6BC2">
        <w:rPr>
          <w:rFonts w:ascii="Arial" w:hAnsi="Arial" w:cs="Arial"/>
          <w:color w:val="000000"/>
        </w:rPr>
        <w:br/>
        <w:t>- Contraste ser y estar</w:t>
      </w:r>
      <w:r w:rsidRPr="003A6BC2">
        <w:rPr>
          <w:rFonts w:ascii="Arial" w:hAnsi="Arial" w:cs="Arial"/>
          <w:color w:val="000000"/>
        </w:rPr>
        <w:br/>
        <w:t>- Contraste de pasados</w:t>
      </w:r>
      <w:r w:rsidRPr="003A6BC2">
        <w:rPr>
          <w:rFonts w:ascii="Arial" w:hAnsi="Arial" w:cs="Arial"/>
          <w:color w:val="000000"/>
        </w:rPr>
        <w:br/>
        <w:t>- Artículo definido, artículo indefinido o ausencia</w:t>
      </w:r>
      <w:r w:rsidRPr="003A6BC2">
        <w:rPr>
          <w:rFonts w:ascii="Arial" w:hAnsi="Arial" w:cs="Arial"/>
          <w:color w:val="000000"/>
        </w:rPr>
        <w:br/>
        <w:t>- La especificidad de la construcción de los verbos de objeto indirecto: el caso de los verbos gustar, encantar e interesar, y de los verbos de sentimiento en general. </w:t>
      </w:r>
      <w:r w:rsidRPr="003A6BC2">
        <w:rPr>
          <w:rFonts w:ascii="Arial" w:hAnsi="Arial" w:cs="Arial"/>
          <w:color w:val="000000"/>
        </w:rPr>
        <w:br/>
        <w:t>- Imperativo y formas de mandato. La función imperativa. Forma y uso</w:t>
      </w:r>
    </w:p>
    <w:p w:rsidR="003A6BC2" w:rsidRDefault="003A6BC2" w:rsidP="003A6BC2">
      <w:pPr>
        <w:pStyle w:val="Prrafodelista"/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3A6BC2">
        <w:rPr>
          <w:rFonts w:ascii="Arial" w:hAnsi="Arial" w:cs="Arial"/>
          <w:color w:val="000000"/>
        </w:rPr>
        <w:t>Contraste Indicativo o Subjuntivo </w:t>
      </w:r>
    </w:p>
    <w:p w:rsidR="003A6BC2" w:rsidRDefault="003A6BC2" w:rsidP="003A6BC2">
      <w:pPr>
        <w:pStyle w:val="Prrafodelista"/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3A6BC2">
        <w:rPr>
          <w:rFonts w:ascii="Arial" w:hAnsi="Arial" w:cs="Arial"/>
          <w:color w:val="000000"/>
        </w:rPr>
        <w:t>Mapa operativo del sistema verbal español</w:t>
      </w:r>
    </w:p>
    <w:p w:rsidR="003A6BC2" w:rsidRPr="003A6BC2" w:rsidRDefault="003A6BC2" w:rsidP="003A6BC2">
      <w:pPr>
        <w:pStyle w:val="Prrafodelista"/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3A6BC2">
        <w:rPr>
          <w:rFonts w:ascii="Arial" w:hAnsi="Arial" w:cs="Arial"/>
          <w:color w:val="000000"/>
        </w:rPr>
        <w:t>Expresión de la probabilidad</w:t>
      </w:r>
      <w:r w:rsidRPr="003A6BC2">
        <w:rPr>
          <w:rFonts w:ascii="Arial" w:hAnsi="Arial" w:cs="Arial"/>
          <w:color w:val="000000"/>
        </w:rPr>
        <w:br/>
        <w:t>- Estilo indirecto</w:t>
      </w:r>
      <w:r w:rsidRPr="003A6BC2">
        <w:rPr>
          <w:rFonts w:ascii="Arial" w:hAnsi="Arial" w:cs="Arial"/>
          <w:color w:val="000000"/>
        </w:rPr>
        <w:br/>
        <w:t>- Oraciones condicionales</w:t>
      </w:r>
      <w:r w:rsidRPr="003A6BC2">
        <w:rPr>
          <w:rFonts w:ascii="Arial" w:hAnsi="Arial" w:cs="Arial"/>
          <w:color w:val="000000"/>
        </w:rPr>
        <w:br/>
        <w:t>- Subordinadas temporales y concesivas</w:t>
      </w:r>
      <w:r w:rsidRPr="003A6BC2">
        <w:rPr>
          <w:rStyle w:val="Textoennegrita"/>
          <w:rFonts w:ascii="Arial" w:hAnsi="Arial" w:cs="Arial"/>
          <w:color w:val="000000"/>
        </w:rPr>
        <w:t> 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Style w:val="Textoennegrita"/>
          <w:rFonts w:ascii="Arial" w:hAnsi="Arial" w:cs="Arial"/>
          <w:color w:val="000000"/>
          <w:sz w:val="22"/>
          <w:szCs w:val="22"/>
        </w:rPr>
        <w:t> 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Style w:val="Textoennegrita"/>
          <w:rFonts w:ascii="Arial" w:hAnsi="Arial" w:cs="Arial"/>
          <w:color w:val="000000"/>
          <w:sz w:val="22"/>
          <w:szCs w:val="22"/>
        </w:rPr>
        <w:t>Evaluación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En este curso realizaremos una evaluación formativa. Para ello, recopilaremos información acerca del estado de aprendizaje en diferentes momentos del curso.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La evaluación la implementaremos a través de los siguientes parámetros: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Crear dos explotaciones didácticas de un tema gramatical a elegir por el estudiante. Se valorará la presentación, la originalidad, la secuenciación de los contenidos, la gradualidad y la inclusión de las dinámicas, técnicas y estrategias trabajados durante las sesiones de clase. 25%</w:t>
      </w:r>
    </w:p>
    <w:p w:rsidR="003A6BC2" w:rsidRPr="003A6BC2" w:rsidRDefault="003A6BC2" w:rsidP="003A6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3A6BC2">
        <w:rPr>
          <w:rStyle w:val="Textoennegrita"/>
          <w:rFonts w:ascii="Arial" w:hAnsi="Arial" w:cs="Arial"/>
          <w:color w:val="000000"/>
        </w:rPr>
        <w:lastRenderedPageBreak/>
        <w:t>1ª Explotación didáctica: </w:t>
      </w:r>
      <w:r w:rsidRPr="003A6BC2">
        <w:rPr>
          <w:rFonts w:ascii="Arial" w:hAnsi="Arial" w:cs="Arial"/>
          <w:color w:val="FF0000"/>
        </w:rPr>
        <w:t>13 y 20 de noviembre.</w:t>
      </w:r>
      <w:r w:rsidRPr="003A6BC2">
        <w:rPr>
          <w:rFonts w:ascii="Arial" w:hAnsi="Arial" w:cs="Arial"/>
          <w:color w:val="000000"/>
        </w:rPr>
        <w:t> Se crea en casa, se implementa en clase y se justifica teóricamente cada uno de los pasos de la misma. 25%</w:t>
      </w:r>
    </w:p>
    <w:p w:rsidR="003A6BC2" w:rsidRPr="003A6BC2" w:rsidRDefault="003A6BC2" w:rsidP="003A6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3A6BC2">
        <w:rPr>
          <w:rStyle w:val="Textoennegrita"/>
          <w:rFonts w:ascii="Arial" w:hAnsi="Arial" w:cs="Arial"/>
          <w:color w:val="000000"/>
        </w:rPr>
        <w:t>2ª Explotación didáctica: </w:t>
      </w:r>
      <w:r w:rsidRPr="003A6BC2">
        <w:rPr>
          <w:rFonts w:ascii="Arial" w:hAnsi="Arial" w:cs="Arial"/>
          <w:color w:val="FF0000"/>
        </w:rPr>
        <w:t>11 de diciembre.</w:t>
      </w:r>
      <w:r w:rsidRPr="003A6BC2">
        <w:rPr>
          <w:rFonts w:ascii="Arial" w:hAnsi="Arial" w:cs="Arial"/>
          <w:color w:val="000000"/>
        </w:rPr>
        <w:t xml:space="preserve"> Trabajo escrito. Descripción de un problema gramatical y propuesta de </w:t>
      </w:r>
      <w:proofErr w:type="spellStart"/>
      <w:r w:rsidRPr="003A6BC2">
        <w:rPr>
          <w:rFonts w:ascii="Arial" w:hAnsi="Arial" w:cs="Arial"/>
          <w:color w:val="000000"/>
        </w:rPr>
        <w:t>didactización</w:t>
      </w:r>
      <w:proofErr w:type="spellEnd"/>
      <w:r w:rsidRPr="003A6BC2">
        <w:rPr>
          <w:rFonts w:ascii="Arial" w:hAnsi="Arial" w:cs="Arial"/>
          <w:color w:val="000000"/>
        </w:rPr>
        <w:t xml:space="preserve"> justificada y argumentada. Incluir la bibliografía utilizada. 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Participación activa en el aula. 10 %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Examen final teórico-práctico: 40%. </w:t>
      </w:r>
      <w:r w:rsidRPr="003A6BC2">
        <w:rPr>
          <w:rStyle w:val="Textoennegrita"/>
          <w:rFonts w:ascii="Arial" w:hAnsi="Arial" w:cs="Arial"/>
          <w:color w:val="000000"/>
          <w:sz w:val="22"/>
          <w:szCs w:val="22"/>
        </w:rPr>
        <w:t>Miércoles 8 de enero de 2020</w:t>
      </w:r>
      <w:r w:rsidRPr="003A6BC2">
        <w:rPr>
          <w:rFonts w:ascii="Arial" w:hAnsi="Arial" w:cs="Arial"/>
          <w:color w:val="000000"/>
          <w:sz w:val="22"/>
          <w:szCs w:val="22"/>
        </w:rPr>
        <w:t> (Hay 3 intentos para superar este examen).</w:t>
      </w:r>
      <w:r w:rsidRPr="003A6BC2">
        <w:rPr>
          <w:rFonts w:ascii="Arial" w:hAnsi="Arial" w:cs="Arial"/>
          <w:color w:val="000000"/>
          <w:sz w:val="22"/>
          <w:szCs w:val="22"/>
        </w:rPr>
        <w:br/>
        <w:t> </w:t>
      </w:r>
      <w:r w:rsidRPr="003A6BC2">
        <w:rPr>
          <w:rFonts w:ascii="Arial" w:hAnsi="Arial" w:cs="Arial"/>
          <w:color w:val="000000"/>
          <w:sz w:val="22"/>
          <w:szCs w:val="22"/>
        </w:rPr>
        <w:br/>
        <w:t>Es obligatorio realizar todas las tareas de casa que se propongan a lo largo del curso.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 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Style w:val="Textoennegrita"/>
          <w:rFonts w:ascii="Arial" w:hAnsi="Arial" w:cs="Arial"/>
          <w:color w:val="000000"/>
          <w:sz w:val="22"/>
          <w:szCs w:val="22"/>
        </w:rPr>
        <w:t>Bibliografía</w:t>
      </w:r>
    </w:p>
    <w:p w:rsidR="003A6BC2" w:rsidRPr="003A6BC2" w:rsidRDefault="003A6BC2" w:rsidP="003A6BC2">
      <w:pPr>
        <w:pStyle w:val="default0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 xml:space="preserve">CASTAÑEDA, A., &amp; Alonso Raya, R. (2009). La percepción de la gramática. Aportaciones de la lingüística cognitiva y la pragmática a la enseñanza de español/LE. </w:t>
      </w:r>
      <w:proofErr w:type="spellStart"/>
      <w:r w:rsidRPr="003A6BC2">
        <w:rPr>
          <w:rFonts w:ascii="Arial" w:hAnsi="Arial" w:cs="Arial"/>
          <w:color w:val="000000"/>
          <w:sz w:val="22"/>
          <w:szCs w:val="22"/>
        </w:rPr>
        <w:t>Marcoele</w:t>
      </w:r>
      <w:proofErr w:type="spellEnd"/>
      <w:r w:rsidRPr="003A6BC2">
        <w:rPr>
          <w:rFonts w:ascii="Arial" w:hAnsi="Arial" w:cs="Arial"/>
          <w:color w:val="000000"/>
          <w:sz w:val="22"/>
          <w:szCs w:val="22"/>
        </w:rPr>
        <w:t>, 8. Disponible en:</w:t>
      </w:r>
    </w:p>
    <w:p w:rsidR="003A6BC2" w:rsidRPr="003A6BC2" w:rsidRDefault="00F24D75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3A6BC2" w:rsidRPr="003A6BC2">
          <w:rPr>
            <w:rStyle w:val="Hipervnculo"/>
            <w:rFonts w:ascii="Arial" w:hAnsi="Arial" w:cs="Arial"/>
            <w:sz w:val="22"/>
            <w:szCs w:val="22"/>
          </w:rPr>
          <w:t>http://marcoele.com/descargas/8/castaneda-alonso_percepciongramatica.pdf</w:t>
        </w:r>
      </w:hyperlink>
      <w:r w:rsidR="003A6BC2" w:rsidRPr="003A6BC2">
        <w:rPr>
          <w:rFonts w:ascii="Arial" w:hAnsi="Arial" w:cs="Arial"/>
          <w:color w:val="000000"/>
          <w:sz w:val="22"/>
          <w:szCs w:val="22"/>
        </w:rPr>
        <w:t>  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CASTAÑEDA, A. (2004). “Potencial pedagógico de la Gramática Cognitiva. Pautas para la elaboración de una gramática pedagógica de español/LE”. </w:t>
      </w:r>
      <w:proofErr w:type="spellStart"/>
      <w:r w:rsidRPr="003A6BC2">
        <w:rPr>
          <w:rFonts w:ascii="Arial" w:hAnsi="Arial" w:cs="Arial"/>
          <w:color w:val="000000"/>
          <w:sz w:val="22"/>
          <w:szCs w:val="22"/>
        </w:rPr>
        <w:t>RedELE</w:t>
      </w:r>
      <w:proofErr w:type="spellEnd"/>
      <w:r w:rsidRPr="003A6BC2">
        <w:rPr>
          <w:rFonts w:ascii="Arial" w:hAnsi="Arial" w:cs="Arial"/>
          <w:color w:val="000000"/>
          <w:sz w:val="22"/>
          <w:szCs w:val="22"/>
        </w:rPr>
        <w:t> 0. 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 xml:space="preserve">CASTAÑEDA, A. y E. MELGUIZO (2006). “Querían dormirlo, se ha dormido, está durmiendo”. Gramática cognitiva para la presentación de los usos del </w:t>
      </w:r>
      <w:proofErr w:type="spellStart"/>
      <w:r w:rsidRPr="003A6BC2">
        <w:rPr>
          <w:rFonts w:ascii="Arial" w:hAnsi="Arial" w:cs="Arial"/>
          <w:color w:val="000000"/>
          <w:sz w:val="22"/>
          <w:szCs w:val="22"/>
        </w:rPr>
        <w:t>se</w:t>
      </w:r>
      <w:proofErr w:type="spellEnd"/>
      <w:r w:rsidRPr="003A6BC2">
        <w:rPr>
          <w:rFonts w:ascii="Arial" w:hAnsi="Arial" w:cs="Arial"/>
          <w:color w:val="000000"/>
          <w:sz w:val="22"/>
          <w:szCs w:val="22"/>
        </w:rPr>
        <w:t xml:space="preserve"> en clase de ELE”. Mosaico 18: 13–20.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CASTAÑEDA, A. y Z. ALHMOUD (2014a). “Gramática cognitiva en descripciones gramaticales para niveles avanzados de ELE”. En Enseñanza de gramática avanzada de ELE, eds. A. Castañeda Castro, 39–85. Madrid: SGEL. 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CASTAÑEDA, A. y Z. ALHMOUD (2014b) “Una aproximación al sistema verbal aplicable a la enseñanza de ELE”. En Enseñanza de gramática avanzada de ELE, eds. A. Castañeda Castro, 267–294. Madrid: SGEL.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 xml:space="preserve">CERROLAZA, O. (2005). Diccionario práctico de gramática. Madrid. </w:t>
      </w:r>
      <w:proofErr w:type="spellStart"/>
      <w:r w:rsidRPr="003A6BC2">
        <w:rPr>
          <w:rFonts w:ascii="Arial" w:hAnsi="Arial" w:cs="Arial"/>
          <w:color w:val="000000"/>
          <w:sz w:val="22"/>
          <w:szCs w:val="22"/>
        </w:rPr>
        <w:t>Edelsa</w:t>
      </w:r>
      <w:proofErr w:type="spellEnd"/>
      <w:r w:rsidRPr="003A6BC2">
        <w:rPr>
          <w:rFonts w:ascii="Arial" w:hAnsi="Arial" w:cs="Arial"/>
          <w:color w:val="000000"/>
          <w:sz w:val="22"/>
          <w:szCs w:val="22"/>
        </w:rPr>
        <w:t>.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3A6BC2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>CELCE-MURCIA, M. 1991. “Grammar Pedagogy in Second and Foreign Language Teaching”. TESOL Quarterly 25 (3): 459–480.</w:t>
      </w:r>
    </w:p>
    <w:p w:rsidR="003A6BC2" w:rsidRPr="003A6BC2" w:rsidRDefault="003A6BC2" w:rsidP="003A6BC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A6BC2">
        <w:rPr>
          <w:rFonts w:ascii="Arial" w:hAnsi="Arial" w:cs="Arial"/>
          <w:color w:val="000000"/>
          <w:lang w:val="en-US"/>
        </w:rPr>
        <w:t xml:space="preserve">DOUGHTY, C. y J. WILLIAMS, eds. (1998). Focus on Form in Classroom Second Language Acquisition. </w:t>
      </w:r>
      <w:r w:rsidRPr="003A6BC2">
        <w:rPr>
          <w:rFonts w:ascii="Arial" w:hAnsi="Arial" w:cs="Arial"/>
          <w:color w:val="000000"/>
        </w:rPr>
        <w:t xml:space="preserve">Cambridge: Cambridge </w:t>
      </w:r>
      <w:proofErr w:type="spellStart"/>
      <w:r w:rsidRPr="003A6BC2">
        <w:rPr>
          <w:rFonts w:ascii="Arial" w:hAnsi="Arial" w:cs="Arial"/>
          <w:color w:val="000000"/>
        </w:rPr>
        <w:t>University</w:t>
      </w:r>
      <w:proofErr w:type="spellEnd"/>
      <w:r w:rsidRPr="003A6BC2">
        <w:rPr>
          <w:rFonts w:ascii="Arial" w:hAnsi="Arial" w:cs="Arial"/>
          <w:color w:val="000000"/>
        </w:rPr>
        <w:t xml:space="preserve"> </w:t>
      </w:r>
      <w:proofErr w:type="spellStart"/>
      <w:r w:rsidRPr="003A6BC2">
        <w:rPr>
          <w:rFonts w:ascii="Arial" w:hAnsi="Arial" w:cs="Arial"/>
          <w:color w:val="000000"/>
        </w:rPr>
        <w:t>Press</w:t>
      </w:r>
      <w:proofErr w:type="spellEnd"/>
      <w:r w:rsidRPr="003A6BC2">
        <w:rPr>
          <w:rFonts w:ascii="Arial" w:hAnsi="Arial" w:cs="Arial"/>
          <w:color w:val="000000"/>
        </w:rPr>
        <w:t>.</w:t>
      </w:r>
    </w:p>
    <w:p w:rsidR="003A6BC2" w:rsidRPr="003A6BC2" w:rsidRDefault="003A6BC2" w:rsidP="003A6BC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A6BC2">
        <w:rPr>
          <w:rFonts w:ascii="Arial" w:hAnsi="Arial" w:cs="Arial"/>
          <w:color w:val="000000"/>
        </w:rPr>
        <w:t>FERNÁNDEZ, C. (2016). Input destacado y adquisición de segundas lenguas. Madrid. Arco libros. 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INSTITUTO CERVANTES (2007). Plan curricular del Instituto Cervantes. Niveles de referencia para el español. Disponible en: </w:t>
      </w:r>
      <w:hyperlink r:id="rId6" w:history="1">
        <w:r w:rsidRPr="003A6BC2">
          <w:rPr>
            <w:rStyle w:val="Hipervnculo"/>
            <w:rFonts w:ascii="Arial" w:hAnsi="Arial" w:cs="Arial"/>
            <w:sz w:val="22"/>
            <w:szCs w:val="22"/>
          </w:rPr>
          <w:t>http://cvc.cervantes.es/ensenanza/biblioteca_ele/plan_curricular/</w:t>
        </w:r>
      </w:hyperlink>
      <w:r w:rsidRPr="003A6BC2">
        <w:rPr>
          <w:rFonts w:ascii="Arial" w:hAnsi="Arial" w:cs="Arial"/>
          <w:color w:val="000000"/>
          <w:sz w:val="22"/>
          <w:szCs w:val="22"/>
        </w:rPr>
        <w:t>  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 xml:space="preserve">LLOPIS-GARCÍA, R., REAL ESPINOSA, J. M., &amp; RUIZ CAMPILLO, J. P. (2012). Qué gramática enseñar, qué gramática aprender. Madrid. </w:t>
      </w:r>
      <w:proofErr w:type="spellStart"/>
      <w:r w:rsidRPr="003A6BC2">
        <w:rPr>
          <w:rFonts w:ascii="Arial" w:hAnsi="Arial" w:cs="Arial"/>
          <w:color w:val="000000"/>
          <w:sz w:val="22"/>
          <w:szCs w:val="22"/>
        </w:rPr>
        <w:t>Edinumen</w:t>
      </w:r>
      <w:proofErr w:type="spellEnd"/>
      <w:r w:rsidRPr="003A6BC2">
        <w:rPr>
          <w:rFonts w:ascii="Arial" w:hAnsi="Arial" w:cs="Arial"/>
          <w:color w:val="000000"/>
          <w:sz w:val="22"/>
          <w:szCs w:val="22"/>
        </w:rPr>
        <w:t>.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 xml:space="preserve">MATTE BON, F. (1992). Gramática Comunicativa del Español I y II. Madrid. </w:t>
      </w:r>
      <w:proofErr w:type="spellStart"/>
      <w:r w:rsidRPr="003A6BC2">
        <w:rPr>
          <w:rFonts w:ascii="Arial" w:hAnsi="Arial" w:cs="Arial"/>
          <w:color w:val="000000"/>
          <w:sz w:val="22"/>
          <w:szCs w:val="22"/>
        </w:rPr>
        <w:t>Edelsa</w:t>
      </w:r>
      <w:proofErr w:type="spellEnd"/>
      <w:r w:rsidRPr="003A6BC2">
        <w:rPr>
          <w:rFonts w:ascii="Arial" w:hAnsi="Arial" w:cs="Arial"/>
          <w:color w:val="000000"/>
          <w:sz w:val="22"/>
          <w:szCs w:val="22"/>
        </w:rPr>
        <w:t>.</w:t>
      </w:r>
    </w:p>
    <w:p w:rsidR="003A6BC2" w:rsidRPr="003A6BC2" w:rsidRDefault="003A6BC2" w:rsidP="003A6BC2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PASTOR, S. (2004). El papel de la reflexión metalingüística en la adquisición de la gramática de E/LE. Actas del XV Congreso Internacional de ASELE (pp.638 – 645). Disponible en: </w:t>
      </w:r>
      <w:hyperlink r:id="rId7" w:history="1">
        <w:r w:rsidRPr="003A6BC2">
          <w:rPr>
            <w:rStyle w:val="Hipervnculo"/>
            <w:rFonts w:ascii="Arial" w:hAnsi="Arial" w:cs="Arial"/>
            <w:sz w:val="22"/>
            <w:szCs w:val="22"/>
          </w:rPr>
          <w:t>http://cvc.cervantes.es/ensenanza/biblioteca_ele/asele/asele_xv.htm</w:t>
        </w:r>
      </w:hyperlink>
      <w:r w:rsidRPr="003A6BC2">
        <w:rPr>
          <w:rFonts w:ascii="Arial" w:hAnsi="Arial" w:cs="Arial"/>
          <w:color w:val="000000"/>
          <w:sz w:val="22"/>
          <w:szCs w:val="22"/>
        </w:rPr>
        <w:t>  </w:t>
      </w:r>
    </w:p>
    <w:p w:rsidR="003A6BC2" w:rsidRPr="003A6BC2" w:rsidRDefault="003A6BC2" w:rsidP="003A6BC2">
      <w:pPr>
        <w:pStyle w:val="default0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RUIZ CAMPILLO, J. (2004). El subjuntivo es lógico: una actividad de concienciación. Disponible en: </w:t>
      </w:r>
      <w:hyperlink r:id="rId8" w:history="1">
        <w:r w:rsidRPr="003A6BC2">
          <w:rPr>
            <w:rStyle w:val="Hipervnculo"/>
            <w:rFonts w:ascii="Arial" w:hAnsi="Arial" w:cs="Arial"/>
            <w:sz w:val="22"/>
            <w:szCs w:val="22"/>
          </w:rPr>
          <w:t>http://www.educacion.gob.es/dctm/redele/Material-RedEle/Revista/2004_01/2004_redELE_1_11Placido.pdf?documentId=0901e72b80e06888</w:t>
        </w:r>
      </w:hyperlink>
      <w:r w:rsidRPr="003A6BC2">
        <w:rPr>
          <w:rFonts w:ascii="Arial" w:hAnsi="Arial" w:cs="Arial"/>
          <w:color w:val="000000"/>
          <w:sz w:val="22"/>
          <w:szCs w:val="22"/>
        </w:rPr>
        <w:t>   </w:t>
      </w:r>
    </w:p>
    <w:p w:rsidR="003A6BC2" w:rsidRPr="003A6BC2" w:rsidRDefault="003A6BC2" w:rsidP="003A6BC2">
      <w:pPr>
        <w:pStyle w:val="default0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  <w:lang w:val="en-US"/>
        </w:rPr>
        <w:t xml:space="preserve">THORNBURY, S. (1999). How to teach grammar. </w:t>
      </w:r>
      <w:r w:rsidRPr="003A6BC2">
        <w:rPr>
          <w:rFonts w:ascii="Arial" w:hAnsi="Arial" w:cs="Arial"/>
          <w:color w:val="000000"/>
          <w:sz w:val="22"/>
          <w:szCs w:val="22"/>
        </w:rPr>
        <w:t xml:space="preserve">Harlow: </w:t>
      </w:r>
      <w:proofErr w:type="spellStart"/>
      <w:r w:rsidRPr="003A6BC2">
        <w:rPr>
          <w:rFonts w:ascii="Arial" w:hAnsi="Arial" w:cs="Arial"/>
          <w:color w:val="000000"/>
          <w:sz w:val="22"/>
          <w:szCs w:val="22"/>
        </w:rPr>
        <w:t>Longman</w:t>
      </w:r>
      <w:proofErr w:type="spellEnd"/>
      <w:r w:rsidRPr="003A6BC2">
        <w:rPr>
          <w:rFonts w:ascii="Arial" w:hAnsi="Arial" w:cs="Arial"/>
          <w:color w:val="000000"/>
          <w:sz w:val="22"/>
          <w:szCs w:val="22"/>
        </w:rPr>
        <w:t>.</w:t>
      </w:r>
    </w:p>
    <w:p w:rsidR="003A6BC2" w:rsidRPr="003A6BC2" w:rsidRDefault="003A6BC2" w:rsidP="003A6BC2">
      <w:pPr>
        <w:pStyle w:val="default0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VV. AA. (2005). Gramática básica del español. Barcelona. Difusión.</w:t>
      </w:r>
    </w:p>
    <w:p w:rsidR="003A6BC2" w:rsidRPr="003A6BC2" w:rsidRDefault="003A6BC2" w:rsidP="003A6BC2">
      <w:pPr>
        <w:pStyle w:val="default0"/>
        <w:shd w:val="clear" w:color="auto" w:fill="FFFFFF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A6BC2">
        <w:rPr>
          <w:rFonts w:ascii="Arial" w:hAnsi="Arial" w:cs="Arial"/>
          <w:color w:val="000000"/>
          <w:sz w:val="22"/>
          <w:szCs w:val="22"/>
        </w:rPr>
        <w:t>VV. AA. (2018). Enseñar Gramática en el aula de español. Cuadernos de didáctica. Barcelona. Difusión.</w:t>
      </w:r>
    </w:p>
    <w:p w:rsidR="001B45D9" w:rsidRPr="003A6BC2" w:rsidRDefault="00F24D75" w:rsidP="003A6BC2">
      <w:pPr>
        <w:spacing w:line="360" w:lineRule="auto"/>
      </w:pPr>
    </w:p>
    <w:sectPr w:rsidR="001B45D9" w:rsidRPr="003A6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0E21"/>
    <w:multiLevelType w:val="hybridMultilevel"/>
    <w:tmpl w:val="53F663AA"/>
    <w:lvl w:ilvl="0" w:tplc="4F38857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AF578D"/>
    <w:multiLevelType w:val="hybridMultilevel"/>
    <w:tmpl w:val="19BA7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7770C"/>
    <w:multiLevelType w:val="hybridMultilevel"/>
    <w:tmpl w:val="91AAA6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CB38BA"/>
    <w:multiLevelType w:val="hybridMultilevel"/>
    <w:tmpl w:val="B2A01762"/>
    <w:lvl w:ilvl="0" w:tplc="4F388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42BE9"/>
    <w:multiLevelType w:val="multilevel"/>
    <w:tmpl w:val="6FB8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52ECB"/>
    <w:multiLevelType w:val="hybridMultilevel"/>
    <w:tmpl w:val="967E0530"/>
    <w:lvl w:ilvl="0" w:tplc="4F38857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4A5B00"/>
    <w:multiLevelType w:val="multilevel"/>
    <w:tmpl w:val="9260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81"/>
    <w:rsid w:val="00236EA8"/>
    <w:rsid w:val="003A6BC2"/>
    <w:rsid w:val="00632381"/>
    <w:rsid w:val="008400FC"/>
    <w:rsid w:val="00F24D75"/>
    <w:rsid w:val="00F8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75F2"/>
  <w15:chartTrackingRefBased/>
  <w15:docId w15:val="{7C42FFAB-72C6-4280-96BA-8A78E324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A8"/>
  </w:style>
  <w:style w:type="paragraph" w:styleId="Ttulo1">
    <w:name w:val="heading 1"/>
    <w:basedOn w:val="Normal"/>
    <w:next w:val="Normal"/>
    <w:link w:val="Ttulo1Car"/>
    <w:uiPriority w:val="9"/>
    <w:qFormat/>
    <w:rsid w:val="00236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6E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236EA8"/>
    <w:rPr>
      <w:color w:val="0563C1" w:themeColor="hyperlink"/>
      <w:u w:val="single"/>
    </w:rPr>
  </w:style>
  <w:style w:type="paragraph" w:customStyle="1" w:styleId="Default">
    <w:name w:val="Default"/>
    <w:rsid w:val="00236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A6BC2"/>
    <w:rPr>
      <w:b/>
      <w:bCs/>
    </w:rPr>
  </w:style>
  <w:style w:type="paragraph" w:customStyle="1" w:styleId="default0">
    <w:name w:val="default"/>
    <w:basedOn w:val="Normal"/>
    <w:rsid w:val="003A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A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ion.gob.es/dctm/redele/Material-RedEle/Revista/2004_01/2004_redELE_1_11Placido.pdf?documentId=0901e72b80e068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vc.cervantes.es/ensenanza/biblioteca_ele/asele/asele_xv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c.cervantes.es/ensenanza/biblioteca_ele/plan_curricular/" TargetMode="External"/><Relationship Id="rId5" Type="http://schemas.openxmlformats.org/officeDocument/2006/relationships/hyperlink" Target="http://marcoele.com/descargas/8/castaneda-alonso_percepciongramatic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940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González Lozano, Javier</dc:creator>
  <cp:keywords/>
  <dc:description/>
  <cp:lastModifiedBy>González Lozano, Javier</cp:lastModifiedBy>
  <cp:revision>4</cp:revision>
  <dcterms:created xsi:type="dcterms:W3CDTF">2019-09-10T08:58:00Z</dcterms:created>
  <dcterms:modified xsi:type="dcterms:W3CDTF">2019-09-24T09:13:00Z</dcterms:modified>
</cp:coreProperties>
</file>