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15" w:rsidRPr="00490B29" w:rsidRDefault="00393408">
      <w:pPr>
        <w:rPr>
          <w:rFonts w:ascii="Times New Roman" w:hAnsi="Times New Roman" w:cs="Times New Roman"/>
          <w:b/>
          <w:sz w:val="32"/>
          <w:szCs w:val="32"/>
        </w:rPr>
      </w:pPr>
      <w:r w:rsidRPr="00490B29">
        <w:rPr>
          <w:rFonts w:ascii="Times New Roman" w:hAnsi="Times New Roman" w:cs="Times New Roman"/>
          <w:b/>
          <w:sz w:val="32"/>
          <w:szCs w:val="32"/>
        </w:rPr>
        <w:t>Diferenciace českého národního jazyka</w:t>
      </w:r>
    </w:p>
    <w:p w:rsidR="00393408" w:rsidRPr="00490B29" w:rsidRDefault="00393408">
      <w:pPr>
        <w:rPr>
          <w:rFonts w:ascii="Times New Roman" w:hAnsi="Times New Roman" w:cs="Times New Roman"/>
          <w:b/>
        </w:rPr>
      </w:pPr>
    </w:p>
    <w:p w:rsidR="00393408" w:rsidRPr="00490B29" w:rsidRDefault="00393408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  <w:b/>
        </w:rPr>
        <w:t>Spisovný a nespisovný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1) Spisovný – neutrální, knižní, hovorový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2) Nespisovný – obecná čeština, nářečí, slang (argot, profesionalismy)</w:t>
      </w:r>
    </w:p>
    <w:p w:rsidR="00393408" w:rsidRPr="00490B29" w:rsidRDefault="00500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Kde najdeme charakteristiky, jestli je tvar, výraz neutrální spisovný nebo spisovný hovorový nebo knižní? 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Slovník spisovné češtiny pro školu a veřejnost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 xml:space="preserve">Internetová jazyková příručka </w:t>
      </w:r>
      <w:r w:rsidR="00085141" w:rsidRPr="00490B29">
        <w:rPr>
          <w:rFonts w:ascii="Times New Roman" w:hAnsi="Times New Roman" w:cs="Times New Roman"/>
        </w:rPr>
        <w:t xml:space="preserve">(příručka.ujc.cas.cz) </w:t>
      </w:r>
      <w:r w:rsidRPr="00490B29">
        <w:rPr>
          <w:rFonts w:ascii="Times New Roman" w:hAnsi="Times New Roman" w:cs="Times New Roman"/>
        </w:rPr>
        <w:t>– SSČ, SSJČ</w:t>
      </w:r>
    </w:p>
    <w:p w:rsidR="00393408" w:rsidRPr="00490B29" w:rsidRDefault="00393408">
      <w:pPr>
        <w:rPr>
          <w:rFonts w:ascii="Times New Roman" w:hAnsi="Times New Roman" w:cs="Times New Roman"/>
        </w:rPr>
      </w:pPr>
    </w:p>
    <w:p w:rsidR="00085141" w:rsidRDefault="00085141">
      <w:pPr>
        <w:rPr>
          <w:rFonts w:ascii="Times New Roman" w:hAnsi="Times New Roman" w:cs="Times New Roman"/>
          <w:b/>
          <w:sz w:val="28"/>
          <w:szCs w:val="28"/>
        </w:rPr>
      </w:pPr>
      <w:r w:rsidRPr="00490B29">
        <w:rPr>
          <w:rFonts w:ascii="Times New Roman" w:hAnsi="Times New Roman" w:cs="Times New Roman"/>
          <w:b/>
          <w:sz w:val="28"/>
          <w:szCs w:val="28"/>
        </w:rPr>
        <w:t>Velká variantnost</w:t>
      </w:r>
      <w:r w:rsidR="005001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010A" w:rsidRDefault="005001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Dána historickým vývojem, vývojem skloňovacích typů atd.</w:t>
      </w:r>
    </w:p>
    <w:p w:rsidR="0050010A" w:rsidRDefault="005001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Čeština může obsahovat až tři tvary u jednoho slova, např. </w:t>
      </w:r>
    </w:p>
    <w:p w:rsidR="0050010A" w:rsidRDefault="0050010A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slovo </w:t>
      </w:r>
      <w:r w:rsidRPr="0050010A">
        <w:rPr>
          <w:rFonts w:ascii="Arial" w:hAnsi="Arial" w:cs="Arial"/>
          <w:i/>
          <w:color w:val="000000"/>
          <w:shd w:val="clear" w:color="auto" w:fill="FFFFFF"/>
        </w:rPr>
        <w:t xml:space="preserve">popel </w:t>
      </w:r>
      <w:r>
        <w:rPr>
          <w:rFonts w:ascii="Arial" w:hAnsi="Arial" w:cs="Arial"/>
          <w:color w:val="000000"/>
          <w:shd w:val="clear" w:color="auto" w:fill="FFFFFF"/>
        </w:rPr>
        <w:t xml:space="preserve">ve 2. p. j. č. má </w:t>
      </w:r>
      <w:r>
        <w:rPr>
          <w:rFonts w:ascii="Arial" w:hAnsi="Arial" w:cs="Arial"/>
          <w:color w:val="000000"/>
          <w:shd w:val="clear" w:color="auto" w:fill="FFFFFF"/>
        </w:rPr>
        <w:t xml:space="preserve"> tři tvary: </w:t>
      </w:r>
      <w:r>
        <w:rPr>
          <w:rStyle w:val="Zdraznn"/>
          <w:rFonts w:ascii="Arial" w:hAnsi="Arial" w:cs="Arial"/>
          <w:color w:val="000000"/>
          <w:shd w:val="clear" w:color="auto" w:fill="FFFFFF"/>
        </w:rPr>
        <w:t>popela, popelu, popele</w:t>
      </w:r>
      <w:r>
        <w:rPr>
          <w:rFonts w:ascii="Arial" w:hAnsi="Arial" w:cs="Arial"/>
          <w:color w:val="000000"/>
          <w:shd w:val="clear" w:color="auto" w:fill="FFFFFF"/>
        </w:rPr>
        <w:t>. </w:t>
      </w:r>
    </w:p>
    <w:p w:rsidR="0050010A" w:rsidRPr="00490B29" w:rsidRDefault="005001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(</w:t>
      </w:r>
      <w:r>
        <w:rPr>
          <w:rFonts w:ascii="Arial" w:hAnsi="Arial" w:cs="Arial"/>
          <w:color w:val="000000"/>
          <w:shd w:val="clear" w:color="auto" w:fill="FFFFFF"/>
        </w:rPr>
        <w:t>N</w:t>
      </w:r>
      <w:r>
        <w:rPr>
          <w:rFonts w:ascii="Arial" w:hAnsi="Arial" w:cs="Arial"/>
          <w:color w:val="000000"/>
          <w:shd w:val="clear" w:color="auto" w:fill="FFFFFF"/>
        </w:rPr>
        <w:t>eživotná mužská podstatná jména s tvarotvorným základem na </w:t>
      </w:r>
      <w:r>
        <w:rPr>
          <w:rStyle w:val="Zdraznn"/>
          <w:rFonts w:ascii="Arial" w:hAnsi="Arial" w:cs="Arial"/>
          <w:color w:val="000000"/>
          <w:shd w:val="clear" w:color="auto" w:fill="FFFFFF"/>
        </w:rPr>
        <w:noBreakHyphen/>
        <w:t>l (kužel, uhel atd.) </w:t>
      </w:r>
      <w:r>
        <w:rPr>
          <w:rFonts w:ascii="Arial" w:hAnsi="Arial" w:cs="Arial"/>
          <w:color w:val="000000"/>
          <w:shd w:val="clear" w:color="auto" w:fill="FFFFFF"/>
        </w:rPr>
        <w:t>mají zdvojené </w:t>
      </w:r>
      <w:r>
        <w:rPr>
          <w:rStyle w:val="il"/>
          <w:rFonts w:ascii="Arial" w:hAnsi="Arial" w:cs="Arial"/>
          <w:color w:val="000000"/>
          <w:shd w:val="clear" w:color="auto" w:fill="FFFFFF"/>
        </w:rPr>
        <w:t>skloňování</w:t>
      </w:r>
      <w:r>
        <w:rPr>
          <w:rFonts w:ascii="Arial" w:hAnsi="Arial" w:cs="Arial"/>
          <w:color w:val="000000"/>
          <w:shd w:val="clear" w:color="auto" w:fill="FFFFFF"/>
        </w:rPr>
        <w:t>, podle tvrdého vzoru „hrad“, tak i podle měkkého vzoru „stroj“.</w:t>
      </w:r>
      <w:r>
        <w:rPr>
          <w:rFonts w:ascii="Arial" w:hAnsi="Arial" w:cs="Arial"/>
          <w:color w:val="000000"/>
          <w:shd w:val="clear" w:color="auto" w:fill="FFFFFF"/>
        </w:rPr>
        <w:t>)</w:t>
      </w:r>
      <w:bookmarkStart w:id="0" w:name="_GoBack"/>
      <w:bookmarkEnd w:id="0"/>
      <w:r>
        <w:rPr>
          <w:rFonts w:ascii="Arial" w:hAnsi="Arial" w:cs="Arial"/>
          <w:color w:val="000000"/>
          <w:shd w:val="clear" w:color="auto" w:fill="FFFFFF"/>
        </w:rPr>
        <w:t> </w:t>
      </w:r>
    </w:p>
    <w:p w:rsidR="00085141" w:rsidRPr="00490B29" w:rsidRDefault="00085141">
      <w:pPr>
        <w:rPr>
          <w:rFonts w:ascii="Times New Roman" w:hAnsi="Times New Roman" w:cs="Times New Roman"/>
          <w:b/>
          <w:sz w:val="28"/>
          <w:szCs w:val="28"/>
        </w:rPr>
      </w:pPr>
      <w:r w:rsidRPr="00490B29">
        <w:rPr>
          <w:rFonts w:ascii="Times New Roman" w:hAnsi="Times New Roman" w:cs="Times New Roman"/>
          <w:b/>
          <w:sz w:val="28"/>
          <w:szCs w:val="28"/>
        </w:rPr>
        <w:t>1. bez stylového rozlišení</w:t>
      </w:r>
    </w:p>
    <w:p w:rsidR="00085141" w:rsidRPr="00490B29" w:rsidRDefault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2. p</w:t>
      </w:r>
      <w:r w:rsidR="00085141" w:rsidRPr="00490B29">
        <w:rPr>
          <w:rFonts w:ascii="Times New Roman" w:hAnsi="Times New Roman" w:cs="Times New Roman"/>
        </w:rPr>
        <w:t>. sg. budíku, -a</w:t>
      </w:r>
    </w:p>
    <w:p w:rsidR="00085141" w:rsidRPr="00490B29" w:rsidRDefault="00085141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 xml:space="preserve">6. p. </w:t>
      </w:r>
      <w:r w:rsidR="00490B29" w:rsidRPr="00490B29">
        <w:rPr>
          <w:rFonts w:ascii="Times New Roman" w:hAnsi="Times New Roman" w:cs="Times New Roman"/>
        </w:rPr>
        <w:t xml:space="preserve">sg. rybníku, -ce atd. </w:t>
      </w:r>
    </w:p>
    <w:p w:rsidR="00490B29" w:rsidRPr="00490B29" w:rsidRDefault="00490B29">
      <w:pPr>
        <w:rPr>
          <w:rFonts w:ascii="Times New Roman" w:hAnsi="Times New Roman" w:cs="Times New Roman"/>
          <w:b/>
          <w:sz w:val="28"/>
          <w:szCs w:val="28"/>
        </w:rPr>
      </w:pPr>
      <w:r w:rsidRPr="00490B29">
        <w:rPr>
          <w:rFonts w:ascii="Times New Roman" w:hAnsi="Times New Roman" w:cs="Times New Roman"/>
          <w:b/>
          <w:sz w:val="28"/>
          <w:szCs w:val="28"/>
        </w:rPr>
        <w:t xml:space="preserve">2. významové rozlišení </w:t>
      </w:r>
    </w:p>
    <w:p w:rsidR="00490B29" w:rsidRPr="00490B29" w:rsidRDefault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1. p. pl. lokty, lokte</w:t>
      </w:r>
    </w:p>
    <w:p w:rsidR="00490B29" w:rsidRPr="00490B29" w:rsidRDefault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3. a 6. p. pl. loktu, - i; v Lokti – v loktu</w:t>
      </w:r>
    </w:p>
    <w:p w:rsidR="00490B29" w:rsidRPr="00490B29" w:rsidRDefault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 xml:space="preserve">Mluvili o Mnichovu/o Mnichově. </w:t>
      </w:r>
    </w:p>
    <w:p w:rsidR="00490B29" w:rsidRPr="00490B29" w:rsidRDefault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Syntagmatická spojení: výklad snu x probudit se ze sna (2. p. sg.); bez dřevěného klínu x spadlo mu něco do klína (2. p. sg.)</w:t>
      </w:r>
    </w:p>
    <w:p w:rsidR="00490B29" w:rsidRPr="00490B29" w:rsidRDefault="00490B29">
      <w:pPr>
        <w:rPr>
          <w:rFonts w:ascii="Times New Roman" w:hAnsi="Times New Roman" w:cs="Times New Roman"/>
          <w:b/>
          <w:sz w:val="28"/>
          <w:szCs w:val="28"/>
        </w:rPr>
      </w:pPr>
      <w:r w:rsidRPr="00490B29">
        <w:rPr>
          <w:rFonts w:ascii="Times New Roman" w:hAnsi="Times New Roman" w:cs="Times New Roman"/>
          <w:b/>
          <w:sz w:val="28"/>
          <w:szCs w:val="28"/>
        </w:rPr>
        <w:t xml:space="preserve">3. stylově rozlišené varianty </w:t>
      </w:r>
    </w:p>
    <w:p w:rsidR="00490B29" w:rsidRPr="00490B29" w:rsidRDefault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hokejisté/hokejisti</w:t>
      </w:r>
    </w:p>
    <w:p w:rsidR="00490B29" w:rsidRPr="00490B29" w:rsidRDefault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 xml:space="preserve">kupuji/kupuju atd. </w:t>
      </w:r>
    </w:p>
    <w:p w:rsidR="00085141" w:rsidRPr="00490B29" w:rsidRDefault="00085141">
      <w:pPr>
        <w:rPr>
          <w:rFonts w:ascii="Times New Roman" w:hAnsi="Times New Roman" w:cs="Times New Roman"/>
          <w:b/>
          <w:sz w:val="28"/>
          <w:szCs w:val="28"/>
        </w:rPr>
      </w:pPr>
    </w:p>
    <w:p w:rsidR="00393408" w:rsidRPr="00490B29" w:rsidRDefault="00393408">
      <w:pPr>
        <w:rPr>
          <w:rFonts w:ascii="Times New Roman" w:hAnsi="Times New Roman" w:cs="Times New Roman"/>
          <w:b/>
          <w:sz w:val="28"/>
          <w:szCs w:val="28"/>
        </w:rPr>
      </w:pPr>
      <w:r w:rsidRPr="00490B29">
        <w:rPr>
          <w:rFonts w:ascii="Times New Roman" w:hAnsi="Times New Roman" w:cs="Times New Roman"/>
          <w:b/>
          <w:sz w:val="28"/>
          <w:szCs w:val="28"/>
        </w:rPr>
        <w:t xml:space="preserve">Spisovná čeština 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Neutrální – použitelná ve všech funkčních stylech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 xml:space="preserve">Hovorová spisovná čeština – mluvená varianta spisovné češtiny, mluvený jazyk 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Knižní – psanost</w:t>
      </w:r>
    </w:p>
    <w:p w:rsidR="00393408" w:rsidRPr="00490B29" w:rsidRDefault="00393408">
      <w:pPr>
        <w:rPr>
          <w:rFonts w:ascii="Times New Roman" w:hAnsi="Times New Roman" w:cs="Times New Roman"/>
        </w:rPr>
      </w:pPr>
    </w:p>
    <w:p w:rsidR="00085141" w:rsidRPr="00490B29" w:rsidRDefault="00085141">
      <w:pPr>
        <w:rPr>
          <w:rFonts w:ascii="Times New Roman" w:hAnsi="Times New Roman" w:cs="Times New Roman"/>
        </w:rPr>
      </w:pPr>
    </w:p>
    <w:p w:rsidR="00490B29" w:rsidRDefault="00490B29">
      <w:pPr>
        <w:rPr>
          <w:rFonts w:ascii="Times New Roman" w:hAnsi="Times New Roman" w:cs="Times New Roman"/>
          <w:b/>
        </w:rPr>
      </w:pPr>
    </w:p>
    <w:p w:rsidR="00393408" w:rsidRPr="00490B29" w:rsidRDefault="00393408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  <w:b/>
        </w:rPr>
        <w:lastRenderedPageBreak/>
        <w:t>Hovorová spisovná čeština</w:t>
      </w:r>
    </w:p>
    <w:p w:rsidR="00393408" w:rsidRPr="00490B29" w:rsidRDefault="00393408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</w:rPr>
        <w:t>1. děkuji/</w:t>
      </w:r>
      <w:r w:rsidRPr="00490B29">
        <w:rPr>
          <w:rFonts w:ascii="Times New Roman" w:hAnsi="Times New Roman" w:cs="Times New Roman"/>
          <w:b/>
        </w:rPr>
        <w:t xml:space="preserve">děkuju; </w:t>
      </w:r>
      <w:r w:rsidR="00085141" w:rsidRPr="00490B29">
        <w:rPr>
          <w:rFonts w:ascii="Times New Roman" w:hAnsi="Times New Roman" w:cs="Times New Roman"/>
        </w:rPr>
        <w:t>mohu</w:t>
      </w:r>
      <w:r w:rsidR="00085141" w:rsidRPr="00490B29">
        <w:rPr>
          <w:rFonts w:ascii="Times New Roman" w:hAnsi="Times New Roman" w:cs="Times New Roman"/>
          <w:b/>
        </w:rPr>
        <w:t>/můžu</w:t>
      </w:r>
    </w:p>
    <w:p w:rsidR="00393408" w:rsidRPr="00490B29" w:rsidRDefault="00393408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</w:rPr>
        <w:t>2.budeme</w:t>
      </w:r>
      <w:r w:rsidRPr="00490B29">
        <w:rPr>
          <w:rFonts w:ascii="Times New Roman" w:hAnsi="Times New Roman" w:cs="Times New Roman"/>
          <w:b/>
        </w:rPr>
        <w:t xml:space="preserve"> /budem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3. hokejisté/</w:t>
      </w:r>
      <w:r w:rsidRPr="00490B29">
        <w:rPr>
          <w:rFonts w:ascii="Times New Roman" w:hAnsi="Times New Roman" w:cs="Times New Roman"/>
          <w:b/>
        </w:rPr>
        <w:t>hokejisti</w:t>
      </w:r>
    </w:p>
    <w:p w:rsidR="00393408" w:rsidRPr="00490B29" w:rsidRDefault="00393408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>4. křikl/</w:t>
      </w:r>
      <w:r w:rsidRPr="00490B29">
        <w:rPr>
          <w:rFonts w:ascii="Times New Roman" w:hAnsi="Times New Roman" w:cs="Times New Roman"/>
          <w:b/>
        </w:rPr>
        <w:t xml:space="preserve">křiknul </w:t>
      </w:r>
      <w:r w:rsidRPr="00490B29">
        <w:rPr>
          <w:rFonts w:ascii="Times New Roman" w:hAnsi="Times New Roman" w:cs="Times New Roman"/>
        </w:rPr>
        <w:t xml:space="preserve">(ne ale vzniknul atd. – nespisovná) </w:t>
      </w:r>
    </w:p>
    <w:p w:rsidR="00085141" w:rsidRPr="00490B29" w:rsidRDefault="00085141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</w:rPr>
        <w:t>5. oblékat/</w:t>
      </w:r>
      <w:r w:rsidRPr="00490B29">
        <w:rPr>
          <w:rFonts w:ascii="Times New Roman" w:hAnsi="Times New Roman" w:cs="Times New Roman"/>
          <w:b/>
        </w:rPr>
        <w:t>oblíkat</w:t>
      </w:r>
    </w:p>
    <w:p w:rsidR="00085141" w:rsidRPr="00490B29" w:rsidRDefault="00085141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</w:rPr>
        <w:t>6. chlapec/</w:t>
      </w:r>
      <w:r w:rsidRPr="00490B29">
        <w:rPr>
          <w:rFonts w:ascii="Times New Roman" w:hAnsi="Times New Roman" w:cs="Times New Roman"/>
          <w:b/>
        </w:rPr>
        <w:t>kluk</w:t>
      </w:r>
    </w:p>
    <w:p w:rsidR="00085141" w:rsidRPr="00490B29" w:rsidRDefault="00085141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 xml:space="preserve">7. frazémy </w:t>
      </w:r>
      <w:r w:rsidR="00F153AF">
        <w:rPr>
          <w:rFonts w:ascii="Times New Roman" w:hAnsi="Times New Roman" w:cs="Times New Roman"/>
        </w:rPr>
        <w:t xml:space="preserve">– vzít rozum do hrsti atd. </w:t>
      </w:r>
    </w:p>
    <w:p w:rsidR="001C2064" w:rsidRDefault="001C2064">
      <w:pPr>
        <w:rPr>
          <w:rFonts w:ascii="Times New Roman" w:hAnsi="Times New Roman" w:cs="Times New Roman"/>
          <w:b/>
        </w:rPr>
      </w:pPr>
    </w:p>
    <w:p w:rsidR="00085141" w:rsidRPr="00490B29" w:rsidRDefault="00085141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  <w:b/>
        </w:rPr>
        <w:t xml:space="preserve">Knižní </w:t>
      </w:r>
      <w:r w:rsidR="00490B29" w:rsidRPr="00490B29">
        <w:rPr>
          <w:rFonts w:ascii="Times New Roman" w:hAnsi="Times New Roman" w:cs="Times New Roman"/>
          <w:b/>
        </w:rPr>
        <w:t>(spisovná)</w:t>
      </w:r>
    </w:p>
    <w:p w:rsidR="00490B29" w:rsidRPr="00490B29" w:rsidRDefault="00085141" w:rsidP="00490B29">
      <w:pPr>
        <w:rPr>
          <w:rFonts w:ascii="Times New Roman" w:hAnsi="Times New Roman" w:cs="Times New Roman"/>
        </w:rPr>
      </w:pPr>
      <w:r w:rsidRPr="00490B29">
        <w:rPr>
          <w:rFonts w:ascii="Times New Roman" w:hAnsi="Times New Roman" w:cs="Times New Roman"/>
        </w:rPr>
        <w:t xml:space="preserve">Pakliže, </w:t>
      </w:r>
      <w:r w:rsidR="00F153AF">
        <w:rPr>
          <w:rFonts w:ascii="Times New Roman" w:hAnsi="Times New Roman" w:cs="Times New Roman"/>
        </w:rPr>
        <w:t xml:space="preserve">dle, </w:t>
      </w:r>
      <w:r w:rsidRPr="00490B29">
        <w:rPr>
          <w:rFonts w:ascii="Times New Roman" w:hAnsi="Times New Roman" w:cs="Times New Roman"/>
        </w:rPr>
        <w:t>kráčet, píši, hoch</w:t>
      </w:r>
    </w:p>
    <w:p w:rsidR="00490B29" w:rsidRPr="00490B29" w:rsidRDefault="00490B29" w:rsidP="00490B29">
      <w:pPr>
        <w:rPr>
          <w:rFonts w:ascii="Times New Roman" w:hAnsi="Times New Roman" w:cs="Times New Roman"/>
          <w:b/>
        </w:rPr>
      </w:pPr>
    </w:p>
    <w:p w:rsidR="00490B29" w:rsidRPr="00490B29" w:rsidRDefault="00490B29" w:rsidP="00490B29">
      <w:pPr>
        <w:rPr>
          <w:rFonts w:ascii="Times New Roman" w:hAnsi="Times New Roman" w:cs="Times New Roman"/>
          <w:b/>
          <w:sz w:val="28"/>
          <w:szCs w:val="28"/>
        </w:rPr>
      </w:pPr>
      <w:r w:rsidRPr="00490B29">
        <w:rPr>
          <w:rFonts w:ascii="Times New Roman" w:hAnsi="Times New Roman" w:cs="Times New Roman"/>
          <w:b/>
          <w:sz w:val="28"/>
          <w:szCs w:val="28"/>
        </w:rPr>
        <w:t>Nespisovná čeština</w:t>
      </w:r>
    </w:p>
    <w:p w:rsidR="00490B29" w:rsidRDefault="00490B29" w:rsidP="00490B29">
      <w:pPr>
        <w:rPr>
          <w:rFonts w:ascii="Times New Roman" w:hAnsi="Times New Roman" w:cs="Times New Roman"/>
          <w:b/>
        </w:rPr>
      </w:pPr>
      <w:r w:rsidRPr="00490B29">
        <w:rPr>
          <w:rFonts w:ascii="Times New Roman" w:hAnsi="Times New Roman" w:cs="Times New Roman"/>
          <w:b/>
        </w:rPr>
        <w:t>Obecná čeština</w:t>
      </w:r>
    </w:p>
    <w:p w:rsidR="00F153AF" w:rsidRDefault="00F75BF9" w:rsidP="00490B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</w:t>
      </w:r>
      <w:r w:rsidR="00F153AF">
        <w:rPr>
          <w:rFonts w:ascii="Times New Roman" w:hAnsi="Times New Roman" w:cs="Times New Roman"/>
          <w:b/>
        </w:rPr>
        <w:t xml:space="preserve">  í/ý – ej </w:t>
      </w:r>
    </w:p>
    <w:p w:rsidR="00F153AF" w:rsidRPr="00F153AF" w:rsidRDefault="00F153AF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F153AF">
        <w:rPr>
          <w:rFonts w:ascii="Times New Roman" w:hAnsi="Times New Roman" w:cs="Times New Roman"/>
        </w:rPr>
        <w:t>obrý – dobrej</w:t>
      </w:r>
    </w:p>
    <w:p w:rsidR="00F153AF" w:rsidRDefault="00F153AF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F153AF">
        <w:rPr>
          <w:rFonts w:ascii="Times New Roman" w:hAnsi="Times New Roman" w:cs="Times New Roman"/>
        </w:rPr>
        <w:t xml:space="preserve">lýn </w:t>
      </w:r>
      <w:r>
        <w:rPr>
          <w:rFonts w:ascii="Times New Roman" w:hAnsi="Times New Roman" w:cs="Times New Roman"/>
        </w:rPr>
        <w:t>–</w:t>
      </w:r>
      <w:r w:rsidRPr="00F153AF">
        <w:rPr>
          <w:rFonts w:ascii="Times New Roman" w:hAnsi="Times New Roman" w:cs="Times New Roman"/>
        </w:rPr>
        <w:t xml:space="preserve"> mlejn</w:t>
      </w:r>
    </w:p>
    <w:p w:rsidR="00F153AF" w:rsidRPr="00F153AF" w:rsidRDefault="00F75BF9" w:rsidP="00490B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2)</w:t>
      </w:r>
      <w:r w:rsidR="00F153AF" w:rsidRPr="00F153AF">
        <w:rPr>
          <w:rFonts w:ascii="Times New Roman" w:hAnsi="Times New Roman" w:cs="Times New Roman"/>
          <w:b/>
        </w:rPr>
        <w:t xml:space="preserve"> é – í/ý</w:t>
      </w:r>
    </w:p>
    <w:p w:rsidR="00F153AF" w:rsidRDefault="00F153AF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mléko – mlíko</w:t>
      </w:r>
    </w:p>
    <w:p w:rsidR="00F153AF" w:rsidRDefault="00F153AF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téct – týct</w:t>
      </w:r>
    </w:p>
    <w:p w:rsidR="00F153AF" w:rsidRPr="00F153AF" w:rsidRDefault="00F75BF9" w:rsidP="00490B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3)</w:t>
      </w:r>
      <w:r w:rsidR="00F153AF" w:rsidRPr="00F153AF">
        <w:rPr>
          <w:rFonts w:ascii="Times New Roman" w:hAnsi="Times New Roman" w:cs="Times New Roman"/>
          <w:b/>
        </w:rPr>
        <w:t xml:space="preserve"> ú – ou </w:t>
      </w:r>
    </w:p>
    <w:p w:rsidR="00F153AF" w:rsidRDefault="00F153AF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úzko – ouzko</w:t>
      </w:r>
    </w:p>
    <w:p w:rsidR="00F153AF" w:rsidRDefault="00F153AF" w:rsidP="00490B29">
      <w:pPr>
        <w:rPr>
          <w:rFonts w:ascii="Times New Roman" w:hAnsi="Times New Roman" w:cs="Times New Roman"/>
          <w:b/>
        </w:rPr>
      </w:pPr>
      <w:r w:rsidRPr="00F153AF">
        <w:rPr>
          <w:rFonts w:ascii="Times New Roman" w:hAnsi="Times New Roman" w:cs="Times New Roman"/>
          <w:b/>
        </w:rPr>
        <w:t>4</w:t>
      </w:r>
      <w:r w:rsidR="00F75BF9">
        <w:rPr>
          <w:rFonts w:ascii="Times New Roman" w:hAnsi="Times New Roman" w:cs="Times New Roman"/>
          <w:b/>
        </w:rPr>
        <w:t xml:space="preserve">) </w:t>
      </w:r>
      <w:r w:rsidRPr="00F153AF">
        <w:rPr>
          <w:rFonts w:ascii="Times New Roman" w:hAnsi="Times New Roman" w:cs="Times New Roman"/>
          <w:b/>
        </w:rPr>
        <w:t xml:space="preserve">0 </w:t>
      </w:r>
      <w:r>
        <w:rPr>
          <w:rFonts w:ascii="Times New Roman" w:hAnsi="Times New Roman" w:cs="Times New Roman"/>
          <w:b/>
        </w:rPr>
        <w:t>–</w:t>
      </w:r>
      <w:r w:rsidRPr="00F153AF">
        <w:rPr>
          <w:rFonts w:ascii="Times New Roman" w:hAnsi="Times New Roman" w:cs="Times New Roman"/>
          <w:b/>
        </w:rPr>
        <w:t xml:space="preserve"> v</w:t>
      </w:r>
    </w:p>
    <w:p w:rsidR="00F153AF" w:rsidRDefault="00F153AF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F153AF">
        <w:rPr>
          <w:rFonts w:ascii="Times New Roman" w:hAnsi="Times New Roman" w:cs="Times New Roman"/>
        </w:rPr>
        <w:t xml:space="preserve">kno </w:t>
      </w:r>
      <w:r>
        <w:rPr>
          <w:rFonts w:ascii="Times New Roman" w:hAnsi="Times New Roman" w:cs="Times New Roman"/>
        </w:rPr>
        <w:t>–</w:t>
      </w:r>
      <w:r w:rsidRPr="00F153AF">
        <w:rPr>
          <w:rFonts w:ascii="Times New Roman" w:hAnsi="Times New Roman" w:cs="Times New Roman"/>
        </w:rPr>
        <w:t xml:space="preserve"> vokno</w:t>
      </w:r>
    </w:p>
    <w:p w:rsidR="00F153AF" w:rsidRPr="00F153AF" w:rsidRDefault="00F75BF9" w:rsidP="00490B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5)</w:t>
      </w:r>
      <w:r w:rsidR="00F153AF" w:rsidRPr="00F153AF">
        <w:rPr>
          <w:rFonts w:ascii="Times New Roman" w:hAnsi="Times New Roman" w:cs="Times New Roman"/>
          <w:b/>
        </w:rPr>
        <w:t xml:space="preserve"> 1. p. pl. – unifikace tvaru adjektiva, synkreze (sjednocení)</w:t>
      </w:r>
    </w:p>
    <w:p w:rsidR="00F153AF" w:rsidRDefault="00F153AF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hezké holky, hezcí kluci, hezká auta – hezký holky, kluci, auta</w:t>
      </w:r>
    </w:p>
    <w:p w:rsidR="00F153AF" w:rsidRDefault="00F153AF" w:rsidP="00490B29">
      <w:pPr>
        <w:rPr>
          <w:rFonts w:ascii="Times New Roman" w:hAnsi="Times New Roman" w:cs="Times New Roman"/>
          <w:b/>
        </w:rPr>
      </w:pPr>
      <w:r w:rsidRPr="00F153AF">
        <w:rPr>
          <w:rFonts w:ascii="Times New Roman" w:hAnsi="Times New Roman" w:cs="Times New Roman"/>
          <w:b/>
        </w:rPr>
        <w:t>6</w:t>
      </w:r>
      <w:r w:rsidR="00F75BF9">
        <w:rPr>
          <w:rFonts w:ascii="Times New Roman" w:hAnsi="Times New Roman" w:cs="Times New Roman"/>
          <w:b/>
        </w:rPr>
        <w:t>)</w:t>
      </w:r>
      <w:r w:rsidRPr="00F153AF">
        <w:rPr>
          <w:rFonts w:ascii="Times New Roman" w:hAnsi="Times New Roman" w:cs="Times New Roman"/>
          <w:b/>
        </w:rPr>
        <w:t xml:space="preserve">7. p. pl. pod. jmen – univerzální koncovka – ama </w:t>
      </w:r>
    </w:p>
    <w:p w:rsidR="00F153AF" w:rsidRDefault="00F153AF" w:rsidP="00490B29">
      <w:pPr>
        <w:rPr>
          <w:rFonts w:ascii="Times New Roman" w:hAnsi="Times New Roman" w:cs="Times New Roman"/>
        </w:rPr>
      </w:pPr>
      <w:r w:rsidRPr="00F153AF">
        <w:rPr>
          <w:rFonts w:ascii="Times New Roman" w:hAnsi="Times New Roman" w:cs="Times New Roman"/>
        </w:rPr>
        <w:t>s holkami, sousedy,</w:t>
      </w:r>
      <w:r w:rsidR="00661334">
        <w:rPr>
          <w:rFonts w:ascii="Times New Roman" w:hAnsi="Times New Roman" w:cs="Times New Roman"/>
        </w:rPr>
        <w:t xml:space="preserve"> kluky, auty – holkama, sousedama</w:t>
      </w:r>
      <w:r w:rsidRPr="00F153AF">
        <w:rPr>
          <w:rFonts w:ascii="Times New Roman" w:hAnsi="Times New Roman" w:cs="Times New Roman"/>
        </w:rPr>
        <w:t>, rukama, autama</w:t>
      </w:r>
    </w:p>
    <w:p w:rsidR="00F153AF" w:rsidRDefault="00F81751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 w:rsidR="00F75BF9">
        <w:rPr>
          <w:rFonts w:ascii="Times New Roman" w:hAnsi="Times New Roman" w:cs="Times New Roman"/>
          <w:b/>
        </w:rPr>
        <w:t>)</w:t>
      </w:r>
      <w:r w:rsidR="00F153AF" w:rsidRPr="00F153AF">
        <w:rPr>
          <w:rFonts w:ascii="Times New Roman" w:hAnsi="Times New Roman" w:cs="Times New Roman"/>
          <w:b/>
        </w:rPr>
        <w:t xml:space="preserve"> 6. p. pl. pod. jmen – univerzální koncovka – ách</w:t>
      </w:r>
      <w:r w:rsidR="00F153AF">
        <w:rPr>
          <w:rFonts w:ascii="Times New Roman" w:hAnsi="Times New Roman" w:cs="Times New Roman"/>
        </w:rPr>
        <w:t xml:space="preserve"> </w:t>
      </w:r>
    </w:p>
    <w:p w:rsidR="00F75BF9" w:rsidRDefault="00F75BF9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píscích, kolech, sloupech – pískách, kolách, sloupách </w:t>
      </w:r>
    </w:p>
    <w:p w:rsidR="00F75BF9" w:rsidRDefault="00F75BF9" w:rsidP="00490B29">
      <w:pPr>
        <w:rPr>
          <w:rFonts w:ascii="Times New Roman" w:hAnsi="Times New Roman" w:cs="Times New Roman"/>
          <w:b/>
        </w:rPr>
      </w:pPr>
    </w:p>
    <w:p w:rsidR="00F75BF9" w:rsidRDefault="00F75BF9" w:rsidP="00490B29">
      <w:pPr>
        <w:rPr>
          <w:rFonts w:ascii="Times New Roman" w:hAnsi="Times New Roman" w:cs="Times New Roman"/>
          <w:b/>
        </w:rPr>
      </w:pPr>
    </w:p>
    <w:p w:rsidR="00F75BF9" w:rsidRDefault="00F75BF9" w:rsidP="00490B29">
      <w:pPr>
        <w:rPr>
          <w:rFonts w:ascii="Times New Roman" w:hAnsi="Times New Roman" w:cs="Times New Roman"/>
          <w:b/>
        </w:rPr>
      </w:pPr>
    </w:p>
    <w:p w:rsidR="00F75BF9" w:rsidRPr="00F75BF9" w:rsidRDefault="00F81751" w:rsidP="00490B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F75BF9" w:rsidRPr="00F75BF9">
        <w:rPr>
          <w:rFonts w:ascii="Times New Roman" w:hAnsi="Times New Roman" w:cs="Times New Roman"/>
          <w:b/>
        </w:rPr>
        <w:t xml:space="preserve">) apokopované tvary 3. os. sg. </w:t>
      </w:r>
      <w:r w:rsidR="001C2064">
        <w:rPr>
          <w:rFonts w:ascii="Times New Roman" w:hAnsi="Times New Roman" w:cs="Times New Roman"/>
          <w:b/>
        </w:rPr>
        <w:t>p</w:t>
      </w:r>
      <w:r w:rsidR="00F75BF9" w:rsidRPr="00F75BF9">
        <w:rPr>
          <w:rFonts w:ascii="Times New Roman" w:hAnsi="Times New Roman" w:cs="Times New Roman"/>
          <w:b/>
        </w:rPr>
        <w:t>réterita</w:t>
      </w:r>
      <w:r w:rsidR="001C2064">
        <w:rPr>
          <w:rFonts w:ascii="Times New Roman" w:hAnsi="Times New Roman" w:cs="Times New Roman"/>
          <w:b/>
        </w:rPr>
        <w:t xml:space="preserve"> (ztráta posledního fonému)</w:t>
      </w:r>
    </w:p>
    <w:p w:rsidR="00F75BF9" w:rsidRDefault="00F75BF9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(on) mohl – moh; kopl – kop</w:t>
      </w:r>
    </w:p>
    <w:p w:rsidR="00F75BF9" w:rsidRDefault="00F75BF9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os. pl. prézenta </w:t>
      </w:r>
    </w:p>
    <w:p w:rsidR="00F75BF9" w:rsidRDefault="00F75BF9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(oni) vyrábějí – vyráběj (hledějí – hleděj)</w:t>
      </w:r>
    </w:p>
    <w:p w:rsidR="00F75BF9" w:rsidRPr="00F75BF9" w:rsidRDefault="00F81751" w:rsidP="00490B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F75BF9" w:rsidRPr="00F75BF9">
        <w:rPr>
          <w:rFonts w:ascii="Times New Roman" w:hAnsi="Times New Roman" w:cs="Times New Roman"/>
          <w:b/>
        </w:rPr>
        <w:t>) dloužení</w:t>
      </w:r>
      <w:r w:rsidR="00F75BF9">
        <w:rPr>
          <w:rFonts w:ascii="Times New Roman" w:hAnsi="Times New Roman" w:cs="Times New Roman"/>
          <w:b/>
        </w:rPr>
        <w:t xml:space="preserve"> hlásek</w:t>
      </w:r>
    </w:p>
    <w:p w:rsidR="00F75BF9" w:rsidRDefault="00F75BF9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vzadu, pivo, dveře, bože – vzádu, pívo, dvéře, bóže</w:t>
      </w:r>
    </w:p>
    <w:p w:rsidR="00F75BF9" w:rsidRDefault="00F75BF9" w:rsidP="00490B29">
      <w:pPr>
        <w:rPr>
          <w:rFonts w:ascii="Times New Roman" w:hAnsi="Times New Roman" w:cs="Times New Roman"/>
          <w:b/>
        </w:rPr>
      </w:pPr>
      <w:r w:rsidRPr="00F75BF9">
        <w:rPr>
          <w:rFonts w:ascii="Times New Roman" w:hAnsi="Times New Roman" w:cs="Times New Roman"/>
          <w:b/>
        </w:rPr>
        <w:t>krácení hlásek</w:t>
      </w:r>
    </w:p>
    <w:p w:rsidR="00F75BF9" w:rsidRDefault="00F75BF9" w:rsidP="00490B29">
      <w:pPr>
        <w:rPr>
          <w:rFonts w:ascii="Times New Roman" w:hAnsi="Times New Roman" w:cs="Times New Roman"/>
        </w:rPr>
      </w:pPr>
      <w:r w:rsidRPr="00F75BF9">
        <w:rPr>
          <w:rFonts w:ascii="Times New Roman" w:hAnsi="Times New Roman" w:cs="Times New Roman"/>
        </w:rPr>
        <w:t>skříním, říkám, stůj – skřínim, řikám, stuj</w:t>
      </w:r>
    </w:p>
    <w:p w:rsidR="00F75BF9" w:rsidRDefault="00F75BF9" w:rsidP="00490B29">
      <w:pPr>
        <w:rPr>
          <w:rFonts w:ascii="Times New Roman" w:hAnsi="Times New Roman" w:cs="Times New Roman"/>
        </w:rPr>
      </w:pPr>
      <w:r w:rsidRPr="00F75BF9">
        <w:rPr>
          <w:rFonts w:ascii="Times New Roman" w:hAnsi="Times New Roman" w:cs="Times New Roman"/>
          <w:b/>
        </w:rPr>
        <w:t>zjednodušování souhláskových skupin</w:t>
      </w:r>
      <w:r>
        <w:rPr>
          <w:rFonts w:ascii="Times New Roman" w:hAnsi="Times New Roman" w:cs="Times New Roman"/>
        </w:rPr>
        <w:t xml:space="preserve"> – vždycky – dycky, lžička – žička, který – kerý, kterej</w:t>
      </w:r>
    </w:p>
    <w:p w:rsidR="00F75BF9" w:rsidRDefault="00F81751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F75BF9">
        <w:rPr>
          <w:rFonts w:ascii="Times New Roman" w:hAnsi="Times New Roman" w:cs="Times New Roman"/>
        </w:rPr>
        <w:t>) obecně české lexémy – často pův. z němčiny</w:t>
      </w:r>
    </w:p>
    <w:p w:rsidR="00F75BF9" w:rsidRDefault="001C2064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F75BF9">
        <w:rPr>
          <w:rFonts w:ascii="Times New Roman" w:hAnsi="Times New Roman" w:cs="Times New Roman"/>
        </w:rPr>
        <w:t xml:space="preserve">sicht, štrikovat, </w:t>
      </w:r>
      <w:r>
        <w:rPr>
          <w:rFonts w:ascii="Times New Roman" w:hAnsi="Times New Roman" w:cs="Times New Roman"/>
        </w:rPr>
        <w:t xml:space="preserve">štamgast, cifršpión, štempl, špitál, fabrika atd. </w:t>
      </w:r>
    </w:p>
    <w:p w:rsidR="001C2064" w:rsidRDefault="001C2064" w:rsidP="00490B29">
      <w:pPr>
        <w:rPr>
          <w:rFonts w:ascii="Times New Roman" w:hAnsi="Times New Roman" w:cs="Times New Roman"/>
        </w:rPr>
      </w:pPr>
    </w:p>
    <w:p w:rsidR="001C2064" w:rsidRDefault="001C2064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vohoz, somrák, kilo, bedna (chytrá hlava), zmáknout (zvládnout) atd. </w:t>
      </w:r>
    </w:p>
    <w:p w:rsidR="001C2064" w:rsidRDefault="001C2064" w:rsidP="00490B29">
      <w:pPr>
        <w:rPr>
          <w:rFonts w:ascii="Times New Roman" w:hAnsi="Times New Roman" w:cs="Times New Roman"/>
        </w:rPr>
      </w:pPr>
    </w:p>
    <w:p w:rsidR="001C2064" w:rsidRDefault="001C2064" w:rsidP="00490B29">
      <w:pPr>
        <w:rPr>
          <w:rFonts w:ascii="Times New Roman" w:hAnsi="Times New Roman" w:cs="Times New Roman"/>
          <w:b/>
        </w:rPr>
      </w:pPr>
      <w:r w:rsidRPr="001C2064">
        <w:rPr>
          <w:rFonts w:ascii="Times New Roman" w:hAnsi="Times New Roman" w:cs="Times New Roman"/>
          <w:b/>
        </w:rPr>
        <w:t>Regionální rozdíly (Č vs. M)</w:t>
      </w:r>
    </w:p>
    <w:p w:rsidR="00E52F30" w:rsidRDefault="00E52F30" w:rsidP="00490B29">
      <w:pPr>
        <w:rPr>
          <w:rFonts w:ascii="Times New Roman" w:hAnsi="Times New Roman" w:cs="Times New Roman"/>
          <w:b/>
        </w:rPr>
      </w:pPr>
      <w:r w:rsidRPr="00E52F30">
        <w:rPr>
          <w:rFonts w:ascii="Times New Roman" w:hAnsi="Times New Roman" w:cs="Times New Roman"/>
          <w:b/>
        </w:rPr>
        <w:t>oblastní spisovné varianty</w:t>
      </w:r>
    </w:p>
    <w:p w:rsidR="00E52F30" w:rsidRPr="00E52F30" w:rsidRDefault="00E52F30" w:rsidP="00490B29">
      <w:pPr>
        <w:rPr>
          <w:rFonts w:ascii="Times New Roman" w:hAnsi="Times New Roman" w:cs="Times New Roman"/>
          <w:b/>
        </w:rPr>
      </w:pPr>
      <w:r w:rsidRPr="00E52F30">
        <w:rPr>
          <w:rFonts w:ascii="Times New Roman" w:hAnsi="Times New Roman" w:cs="Times New Roman"/>
        </w:rPr>
        <w:t xml:space="preserve">hřmít X hřmět  </w:t>
      </w: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čnít X čnět </w:t>
      </w: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[naschledanou] X [nazhledanou]; [schoda] X [zhoda], ale [zešit] nespisovné</w:t>
      </w:r>
    </w:p>
    <w:p w:rsidR="00E52F30" w:rsidRDefault="00E52F30" w:rsidP="00490B29">
      <w:pPr>
        <w:rPr>
          <w:rFonts w:ascii="Times New Roman" w:hAnsi="Times New Roman" w:cs="Times New Roman"/>
        </w:rPr>
      </w:pPr>
    </w:p>
    <w:p w:rsidR="00E52F30" w:rsidRPr="00E52F30" w:rsidRDefault="00E52F30" w:rsidP="00490B29">
      <w:pPr>
        <w:rPr>
          <w:rFonts w:ascii="Times New Roman" w:hAnsi="Times New Roman" w:cs="Times New Roman"/>
          <w:b/>
        </w:rPr>
      </w:pPr>
      <w:r w:rsidRPr="00E52F30">
        <w:rPr>
          <w:rFonts w:ascii="Times New Roman" w:hAnsi="Times New Roman" w:cs="Times New Roman"/>
          <w:b/>
        </w:rPr>
        <w:t>Jedna varianta je nespisovná (ta moravská)</w:t>
      </w:r>
    </w:p>
    <w:p w:rsidR="00E52F30" w:rsidRDefault="00E52F30" w:rsidP="00490B29">
      <w:pPr>
        <w:rPr>
          <w:rFonts w:ascii="Times New Roman" w:hAnsi="Times New Roman" w:cs="Times New Roman"/>
        </w:rPr>
      </w:pP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okurka – okurek</w:t>
      </w: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kobliha – koblih</w:t>
      </w: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příkop – příkopa</w:t>
      </w: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botka – botek (ve Valašském Meziříčí je prodejna Botek)</w:t>
      </w: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 kredenc – ten kredenc</w:t>
      </w:r>
    </w:p>
    <w:p w:rsidR="00E52F30" w:rsidRDefault="00E52F30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některé rovnocenné: hadra – hadr </w:t>
      </w:r>
    </w:p>
    <w:p w:rsidR="003C54B6" w:rsidRDefault="003C54B6" w:rsidP="00490B29">
      <w:pPr>
        <w:rPr>
          <w:rFonts w:ascii="Times New Roman" w:hAnsi="Times New Roman" w:cs="Times New Roman"/>
        </w:rPr>
      </w:pPr>
    </w:p>
    <w:p w:rsidR="003C54B6" w:rsidRDefault="003C54B6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větev – haluz</w:t>
      </w:r>
    </w:p>
    <w:p w:rsidR="003C54B6" w:rsidRDefault="003C54B6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polštářek – peřinka</w:t>
      </w:r>
    </w:p>
    <w:p w:rsidR="003C54B6" w:rsidRDefault="003C54B6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truhlářství – stolářství </w:t>
      </w:r>
    </w:p>
    <w:p w:rsidR="003C54B6" w:rsidRDefault="003C54B6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rozsvítit – rožnout </w:t>
      </w:r>
    </w:p>
    <w:p w:rsidR="003C54B6" w:rsidRDefault="003C54B6" w:rsidP="00490B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překážet - zavazet</w:t>
      </w:r>
    </w:p>
    <w:p w:rsidR="00E52F30" w:rsidRDefault="00E52F30" w:rsidP="00490B29">
      <w:pPr>
        <w:rPr>
          <w:rFonts w:ascii="Times New Roman" w:hAnsi="Times New Roman" w:cs="Times New Roman"/>
        </w:rPr>
      </w:pPr>
    </w:p>
    <w:p w:rsidR="00E52F30" w:rsidRPr="003C54B6" w:rsidRDefault="003C54B6" w:rsidP="00490B29">
      <w:pPr>
        <w:rPr>
          <w:rFonts w:ascii="Times New Roman" w:hAnsi="Times New Roman" w:cs="Times New Roman"/>
        </w:rPr>
      </w:pPr>
      <w:r w:rsidRPr="003C54B6">
        <w:rPr>
          <w:rFonts w:ascii="Times New Roman" w:hAnsi="Times New Roman" w:cs="Times New Roman"/>
        </w:rPr>
        <w:t xml:space="preserve">např. </w:t>
      </w:r>
      <w:hyperlink r:id="rId5" w:history="1">
        <w:r w:rsidRPr="003C54B6">
          <w:rPr>
            <w:rStyle w:val="Hypertextovodkaz"/>
            <w:rFonts w:ascii="Times New Roman" w:hAnsi="Times New Roman" w:cs="Times New Roman"/>
            <w:color w:val="auto"/>
            <w:u w:val="none"/>
          </w:rPr>
          <w:t>https://hubenakova.blog.idnes.cz/blog.aspx?c=393841</w:t>
        </w:r>
      </w:hyperlink>
    </w:p>
    <w:p w:rsidR="003C54B6" w:rsidRPr="003C54B6" w:rsidRDefault="0050010A" w:rsidP="003C54B6">
      <w:pPr>
        <w:pStyle w:val="Nadpis3"/>
        <w:rPr>
          <w:b w:val="0"/>
          <w:sz w:val="24"/>
          <w:szCs w:val="24"/>
        </w:rPr>
      </w:pPr>
      <w:hyperlink r:id="rId6" w:history="1">
        <w:r w:rsidR="003C54B6" w:rsidRPr="003C54B6">
          <w:rPr>
            <w:rStyle w:val="Hypertextovodkaz"/>
            <w:b w:val="0"/>
            <w:color w:val="auto"/>
            <w:sz w:val="24"/>
            <w:szCs w:val="24"/>
            <w:u w:val="none"/>
          </w:rPr>
          <w:t>Česko - moravský slovníček (nejen) pro nechápající Pražáky | Patalie.cz</w:t>
        </w:r>
      </w:hyperlink>
    </w:p>
    <w:p w:rsidR="003C54B6" w:rsidRDefault="003C54B6" w:rsidP="00490B29">
      <w:pPr>
        <w:rPr>
          <w:rFonts w:ascii="Times New Roman" w:hAnsi="Times New Roman" w:cs="Times New Roman"/>
        </w:rPr>
      </w:pPr>
    </w:p>
    <w:p w:rsidR="00E52F30" w:rsidRPr="00E52F30" w:rsidRDefault="00E52F30" w:rsidP="00490B29">
      <w:pPr>
        <w:rPr>
          <w:rFonts w:ascii="Times New Roman" w:hAnsi="Times New Roman" w:cs="Times New Roman"/>
        </w:rPr>
      </w:pPr>
    </w:p>
    <w:p w:rsidR="00F153AF" w:rsidRPr="00F153AF" w:rsidRDefault="00F153AF" w:rsidP="00490B29">
      <w:pPr>
        <w:rPr>
          <w:rFonts w:ascii="Times New Roman" w:hAnsi="Times New Roman" w:cs="Times New Roman"/>
        </w:rPr>
      </w:pPr>
    </w:p>
    <w:p w:rsidR="00490B29" w:rsidRPr="00490B29" w:rsidRDefault="00490B29" w:rsidP="00490B29">
      <w:pPr>
        <w:rPr>
          <w:rFonts w:ascii="Times New Roman" w:hAnsi="Times New Roman" w:cs="Times New Roman"/>
        </w:rPr>
      </w:pPr>
    </w:p>
    <w:p w:rsidR="00085141" w:rsidRPr="00490B29" w:rsidRDefault="00085141">
      <w:pPr>
        <w:rPr>
          <w:rFonts w:ascii="Times New Roman" w:hAnsi="Times New Roman" w:cs="Times New Roman"/>
        </w:rPr>
      </w:pPr>
    </w:p>
    <w:p w:rsidR="00393408" w:rsidRPr="00490B29" w:rsidRDefault="00393408">
      <w:pPr>
        <w:rPr>
          <w:rFonts w:ascii="Times New Roman" w:hAnsi="Times New Roman" w:cs="Times New Roman"/>
        </w:rPr>
      </w:pPr>
    </w:p>
    <w:p w:rsidR="00393408" w:rsidRPr="00490B29" w:rsidRDefault="00393408">
      <w:pPr>
        <w:rPr>
          <w:rFonts w:ascii="Times New Roman" w:hAnsi="Times New Roman" w:cs="Times New Roman"/>
        </w:rPr>
      </w:pPr>
    </w:p>
    <w:sectPr w:rsidR="00393408" w:rsidRPr="00490B29" w:rsidSect="00153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08"/>
    <w:rsid w:val="00085141"/>
    <w:rsid w:val="00153D6E"/>
    <w:rsid w:val="001C2064"/>
    <w:rsid w:val="00393408"/>
    <w:rsid w:val="003C54B6"/>
    <w:rsid w:val="00490B29"/>
    <w:rsid w:val="0050010A"/>
    <w:rsid w:val="00661334"/>
    <w:rsid w:val="00841EE6"/>
    <w:rsid w:val="00911644"/>
    <w:rsid w:val="009856E6"/>
    <w:rsid w:val="00A70682"/>
    <w:rsid w:val="00C23C15"/>
    <w:rsid w:val="00DC27E8"/>
    <w:rsid w:val="00E52F30"/>
    <w:rsid w:val="00F153AF"/>
    <w:rsid w:val="00F75BF9"/>
    <w:rsid w:val="00F81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41AE"/>
  <w15:docId w15:val="{A16C0543-457C-411A-B8F7-A85C13FE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D6E"/>
  </w:style>
  <w:style w:type="paragraph" w:styleId="Nadpis3">
    <w:name w:val="heading 3"/>
    <w:basedOn w:val="Normln"/>
    <w:link w:val="Nadpis3Char"/>
    <w:uiPriority w:val="9"/>
    <w:qFormat/>
    <w:rsid w:val="003C54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C54B6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C54B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Zdraznn">
    <w:name w:val="Emphasis"/>
    <w:basedOn w:val="Standardnpsmoodstavce"/>
    <w:uiPriority w:val="20"/>
    <w:qFormat/>
    <w:rsid w:val="0050010A"/>
    <w:rPr>
      <w:i/>
      <w:iCs/>
    </w:rPr>
  </w:style>
  <w:style w:type="character" w:customStyle="1" w:styleId="il">
    <w:name w:val="il"/>
    <w:basedOn w:val="Standardnpsmoodstavce"/>
    <w:rsid w:val="0050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talie.cz/cesko-moravsky-slovnicek-nejen-pro-nechapajici-prazaky/" TargetMode="External"/><Relationship Id="rId5" Type="http://schemas.openxmlformats.org/officeDocument/2006/relationships/hyperlink" Target="https://hubenakova.blog.idnes.cz/blog.aspx?c=3938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AA91-E24B-4EA5-933B-0B7E23F4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503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3</cp:revision>
  <dcterms:created xsi:type="dcterms:W3CDTF">2020-05-12T18:41:00Z</dcterms:created>
  <dcterms:modified xsi:type="dcterms:W3CDTF">2020-05-12T18:53:00Z</dcterms:modified>
</cp:coreProperties>
</file>