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46" w:rsidRDefault="000E0746" w:rsidP="000E0746">
      <w:bookmarkStart w:id="0" w:name="_GoBack"/>
      <w:bookmarkEnd w:id="0"/>
      <w:r>
        <w:t xml:space="preserve">Prostředí Ostravska se objevuje u mnoha autorů. Milan Kundera a jeho Žert, Petr Bezruč a Slezské písně či Ivan Olbracht a Zamřížované zrcadlo. </w:t>
      </w:r>
    </w:p>
    <w:p w:rsidR="000E0746" w:rsidRDefault="000E0746" w:rsidP="000E0746">
      <w:r>
        <w:t>Ostravsko je všeobecně zobrazováno jako místo, kde žijí především horníci (popřípadě dělníci). Je to největší místo průmyslu. Ostrava schytává velikou kritiku a je terčem posměchu z hlediska zaostalosti a ošklivosti. Je to ale ve</w:t>
      </w:r>
      <w:r w:rsidR="002826C9">
        <w:t xml:space="preserve">lmi stereotypní představa. Na Ostravsku nalezneme spoustu krásných míst. Ať už je to příroda čí všeobecní kulturní vývoj města. </w:t>
      </w:r>
    </w:p>
    <w:p w:rsidR="000E0746" w:rsidRDefault="000E0746" w:rsidP="000E0746"/>
    <w:sectPr w:rsidR="000E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46"/>
    <w:rsid w:val="000E0746"/>
    <w:rsid w:val="002826C9"/>
    <w:rsid w:val="00546219"/>
    <w:rsid w:val="00E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7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7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Uživatel</cp:lastModifiedBy>
  <cp:revision>2</cp:revision>
  <dcterms:created xsi:type="dcterms:W3CDTF">2020-05-12T15:28:00Z</dcterms:created>
  <dcterms:modified xsi:type="dcterms:W3CDTF">2020-05-12T15:28:00Z</dcterms:modified>
</cp:coreProperties>
</file>