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04" w:rsidRPr="00186015" w:rsidRDefault="009A57A3" w:rsidP="00186015">
      <w:pPr>
        <w:spacing w:after="0"/>
        <w:rPr>
          <w:b/>
          <w:color w:val="FF0000"/>
        </w:rPr>
      </w:pPr>
      <w:r w:rsidRPr="00186015">
        <w:rPr>
          <w:b/>
          <w:color w:val="FF0000"/>
        </w:rPr>
        <w:t xml:space="preserve">Hrdlička, Milan: K některým faktorům ovlivňujícím užívání předložek do a na v současné češtině. </w:t>
      </w:r>
    </w:p>
    <w:p w:rsidR="00186015" w:rsidRPr="00186015" w:rsidRDefault="00186015" w:rsidP="00186015">
      <w:pPr>
        <w:spacing w:after="300" w:line="240" w:lineRule="auto"/>
        <w:rPr>
          <w:rFonts w:eastAsia="Times New Roman" w:cstheme="minorHAnsi"/>
          <w:b/>
          <w:bCs/>
          <w:i/>
          <w:iCs/>
          <w:color w:val="CF5A5A"/>
          <w:lang w:eastAsia="cs-CZ"/>
        </w:rPr>
      </w:pPr>
      <w:hyperlink r:id="rId5" w:anchor="h2" w:history="1">
        <w:r w:rsidRPr="00186015">
          <w:rPr>
            <w:rFonts w:eastAsia="Times New Roman" w:cstheme="minorHAnsi"/>
            <w:b/>
            <w:bCs/>
            <w:i/>
            <w:iCs/>
            <w:color w:val="CF5A5A"/>
            <w:u w:val="single"/>
            <w:lang w:eastAsia="cs-CZ"/>
          </w:rPr>
          <w:t>Slovo a slovesnost, ročník 59 (1998), číslo 2</w:t>
        </w:r>
      </w:hyperlink>
      <w:r w:rsidRPr="00186015">
        <w:rPr>
          <w:rFonts w:eastAsia="Times New Roman" w:cstheme="minorHAnsi"/>
          <w:b/>
          <w:bCs/>
          <w:i/>
          <w:iCs/>
          <w:color w:val="CF5A5A"/>
          <w:lang w:eastAsia="cs-CZ"/>
        </w:rPr>
        <w:t>, s. 96-104</w:t>
      </w:r>
    </w:p>
    <w:p w:rsidR="009A57A3" w:rsidRDefault="009A57A3"/>
    <w:p w:rsidR="009A57A3" w:rsidRPr="00186015" w:rsidRDefault="009A57A3" w:rsidP="00186015">
      <w:pPr>
        <w:pStyle w:val="Odstavecseseznamem"/>
        <w:numPr>
          <w:ilvl w:val="0"/>
          <w:numId w:val="3"/>
        </w:numPr>
        <w:rPr>
          <w:i/>
        </w:rPr>
      </w:pPr>
      <w:r>
        <w:t xml:space="preserve">Jsou předložky do a na v češtině frekventované? </w:t>
      </w:r>
      <w:r w:rsidRPr="00186015">
        <w:rPr>
          <w:i/>
        </w:rPr>
        <w:t>Ano, na 6. pozice, do 14. pozice v absolutní frekvenci.</w:t>
      </w:r>
    </w:p>
    <w:p w:rsidR="009A57A3" w:rsidRPr="00186015" w:rsidRDefault="009A57A3" w:rsidP="00186015">
      <w:pPr>
        <w:pStyle w:val="Odstavecseseznamem"/>
        <w:numPr>
          <w:ilvl w:val="0"/>
          <w:numId w:val="3"/>
        </w:numPr>
        <w:rPr>
          <w:i/>
        </w:rPr>
      </w:pPr>
      <w:r>
        <w:t xml:space="preserve">Má každá z těchto předložek jen jeden význam? </w:t>
      </w:r>
      <w:r w:rsidRPr="00186015">
        <w:rPr>
          <w:i/>
        </w:rPr>
        <w:t>Ne, základní význam je lokální, ale i další odvozené: časové, způsobové, účelové,…)</w:t>
      </w:r>
    </w:p>
    <w:p w:rsidR="009A57A3" w:rsidRPr="00186015" w:rsidRDefault="009A57A3" w:rsidP="00186015">
      <w:pPr>
        <w:pStyle w:val="Odstavecseseznamem"/>
        <w:numPr>
          <w:ilvl w:val="0"/>
          <w:numId w:val="3"/>
        </w:numPr>
        <w:rPr>
          <w:i/>
        </w:rPr>
      </w:pPr>
      <w:r>
        <w:t xml:space="preserve">Které z těchto dvou předložek je v současné češtině progresivní? </w:t>
      </w:r>
      <w:r w:rsidRPr="00186015">
        <w:rPr>
          <w:i/>
        </w:rPr>
        <w:t xml:space="preserve">Na + </w:t>
      </w:r>
      <w:proofErr w:type="spellStart"/>
      <w:r w:rsidRPr="00186015">
        <w:rPr>
          <w:i/>
        </w:rPr>
        <w:t>Acc</w:t>
      </w:r>
      <w:proofErr w:type="spellEnd"/>
    </w:p>
    <w:p w:rsidR="009A57A3" w:rsidRPr="00186015" w:rsidRDefault="009A57A3" w:rsidP="00186015">
      <w:pPr>
        <w:pStyle w:val="Odstavecseseznamem"/>
        <w:numPr>
          <w:ilvl w:val="0"/>
          <w:numId w:val="3"/>
        </w:numPr>
        <w:rPr>
          <w:i/>
        </w:rPr>
      </w:pPr>
      <w:r>
        <w:t xml:space="preserve">Co znamená, že předložka </w:t>
      </w:r>
      <w:proofErr w:type="gramStart"/>
      <w:r>
        <w:t>na expanduje</w:t>
      </w:r>
      <w:proofErr w:type="gramEnd"/>
      <w:r>
        <w:t xml:space="preserve"> na úkor jiných předložek? </w:t>
      </w:r>
      <w:r w:rsidRPr="00186015">
        <w:rPr>
          <w:i/>
        </w:rPr>
        <w:t xml:space="preserve">Používá se místo jiných předložek. </w:t>
      </w:r>
    </w:p>
    <w:p w:rsidR="009A57A3" w:rsidRPr="00186015" w:rsidRDefault="00CA2EC4" w:rsidP="00186015">
      <w:pPr>
        <w:pStyle w:val="Odstavecseseznamem"/>
        <w:numPr>
          <w:ilvl w:val="0"/>
          <w:numId w:val="3"/>
        </w:numPr>
        <w:rPr>
          <w:i/>
        </w:rPr>
      </w:pPr>
      <w:r>
        <w:t xml:space="preserve">Vysvětlete základní rozdíl lokačního významu předložek </w:t>
      </w:r>
      <w:r w:rsidRPr="00186015">
        <w:rPr>
          <w:i/>
        </w:rPr>
        <w:t xml:space="preserve">do </w:t>
      </w:r>
      <w:r>
        <w:t xml:space="preserve"> a </w:t>
      </w:r>
      <w:proofErr w:type="gramStart"/>
      <w:r w:rsidRPr="00186015">
        <w:rPr>
          <w:i/>
        </w:rPr>
        <w:t>na</w:t>
      </w:r>
      <w:proofErr w:type="gramEnd"/>
      <w:r w:rsidRPr="00186015">
        <w:rPr>
          <w:i/>
        </w:rPr>
        <w:t xml:space="preserve">.  Do = vnitřek věcí, směřování dovnitř. Na = povrh věcí, umístění na povrchu. </w:t>
      </w:r>
    </w:p>
    <w:p w:rsidR="00CA2EC4" w:rsidRDefault="00CA2EC4" w:rsidP="00186015">
      <w:pPr>
        <w:pStyle w:val="Odstavecseseznamem"/>
        <w:numPr>
          <w:ilvl w:val="0"/>
          <w:numId w:val="3"/>
        </w:numPr>
      </w:pPr>
      <w:r>
        <w:t xml:space="preserve">Jaké jsou další významy předložky </w:t>
      </w:r>
      <w:proofErr w:type="gramStart"/>
      <w:r w:rsidRPr="00186015">
        <w:rPr>
          <w:i/>
        </w:rPr>
        <w:t>do</w:t>
      </w:r>
      <w:proofErr w:type="gramEnd"/>
      <w:r w:rsidRPr="00186015">
        <w:rPr>
          <w:i/>
        </w:rPr>
        <w:t xml:space="preserve">? </w:t>
      </w:r>
    </w:p>
    <w:p w:rsidR="00CA2EC4" w:rsidRPr="00CA2EC4" w:rsidRDefault="00CA2EC4" w:rsidP="00186015">
      <w:pPr>
        <w:pStyle w:val="Odstavecseseznamem"/>
        <w:numPr>
          <w:ilvl w:val="1"/>
          <w:numId w:val="3"/>
        </w:numPr>
      </w:pPr>
      <w:r>
        <w:t xml:space="preserve">Integrace do komunity, změna statusu: </w:t>
      </w:r>
      <w:r>
        <w:rPr>
          <w:i/>
        </w:rPr>
        <w:t>jít do důchodu</w:t>
      </w:r>
    </w:p>
    <w:p w:rsidR="00CA2EC4" w:rsidRPr="00CA2EC4" w:rsidRDefault="00CA2EC4" w:rsidP="00186015">
      <w:pPr>
        <w:pStyle w:val="Odstavecseseznamem"/>
        <w:numPr>
          <w:ilvl w:val="1"/>
          <w:numId w:val="3"/>
        </w:numPr>
      </w:pPr>
      <w:r>
        <w:t xml:space="preserve">Odmítavý postoj: </w:t>
      </w:r>
      <w:r>
        <w:rPr>
          <w:i/>
        </w:rPr>
        <w:t>jít do háje</w:t>
      </w:r>
    </w:p>
    <w:p w:rsidR="00CA2EC4" w:rsidRDefault="00CA2EC4" w:rsidP="00186015">
      <w:pPr>
        <w:pStyle w:val="Odstavecseseznamem"/>
        <w:numPr>
          <w:ilvl w:val="1"/>
          <w:numId w:val="3"/>
        </w:numPr>
      </w:pPr>
      <w:r>
        <w:t xml:space="preserve">Prudký náraz do těla: </w:t>
      </w:r>
      <w:r>
        <w:rPr>
          <w:i/>
        </w:rPr>
        <w:t>uhodit se do hlavy</w:t>
      </w:r>
    </w:p>
    <w:p w:rsidR="00CA2EC4" w:rsidRDefault="00CA2EC4" w:rsidP="00186015">
      <w:pPr>
        <w:pStyle w:val="Odstavecseseznamem"/>
        <w:numPr>
          <w:ilvl w:val="1"/>
          <w:numId w:val="3"/>
        </w:numPr>
      </w:pPr>
      <w:r>
        <w:t xml:space="preserve">Volba předložky DO/NA není někdy jednoznačná. Jaké faktory působí na jejich volbu: </w:t>
      </w:r>
    </w:p>
    <w:p w:rsidR="00CA2EC4" w:rsidRDefault="00CA2EC4" w:rsidP="00186015">
      <w:pPr>
        <w:pStyle w:val="Odstavecseseznamem"/>
        <w:numPr>
          <w:ilvl w:val="1"/>
          <w:numId w:val="3"/>
        </w:numPr>
      </w:pPr>
      <w:r>
        <w:t>Sémantika dominujícího slovesa a objektu/prostoru</w:t>
      </w:r>
    </w:p>
    <w:p w:rsidR="00CA2EC4" w:rsidRDefault="00CA2EC4" w:rsidP="00186015">
      <w:pPr>
        <w:pStyle w:val="Odstavecseseznamem"/>
        <w:numPr>
          <w:ilvl w:val="1"/>
          <w:numId w:val="3"/>
        </w:numPr>
      </w:pPr>
      <w:r>
        <w:t>Význam účelu a lokace</w:t>
      </w:r>
    </w:p>
    <w:p w:rsidR="00CA2EC4" w:rsidRDefault="00CA2EC4" w:rsidP="00186015">
      <w:pPr>
        <w:pStyle w:val="Odstavecseseznamem"/>
        <w:numPr>
          <w:ilvl w:val="1"/>
          <w:numId w:val="3"/>
        </w:numPr>
      </w:pPr>
      <w:r>
        <w:t>Charakter objektů</w:t>
      </w:r>
    </w:p>
    <w:p w:rsidR="00650341" w:rsidRDefault="00650341" w:rsidP="00186015">
      <w:pPr>
        <w:pStyle w:val="Odstavecseseznamem"/>
        <w:numPr>
          <w:ilvl w:val="1"/>
          <w:numId w:val="3"/>
        </w:numPr>
      </w:pPr>
      <w:r>
        <w:t>Společenská důležitost objektu</w:t>
      </w:r>
    </w:p>
    <w:p w:rsidR="000E3C08" w:rsidRDefault="000E3C08" w:rsidP="00186015">
      <w:pPr>
        <w:pStyle w:val="Odstavecseseznamem"/>
        <w:numPr>
          <w:ilvl w:val="1"/>
          <w:numId w:val="3"/>
        </w:numPr>
      </w:pPr>
      <w:r>
        <w:t>úzus</w:t>
      </w:r>
    </w:p>
    <w:p w:rsidR="000E3C08" w:rsidRDefault="000E3C08" w:rsidP="00186015">
      <w:pPr>
        <w:pStyle w:val="Odstavecseseznamem"/>
        <w:numPr>
          <w:ilvl w:val="1"/>
          <w:numId w:val="3"/>
        </w:numPr>
      </w:pPr>
      <w:r>
        <w:t>Charakter lokalit administrativního rázu</w:t>
      </w:r>
    </w:p>
    <w:p w:rsidR="00186015" w:rsidRDefault="00186015" w:rsidP="00186015">
      <w:pPr>
        <w:pStyle w:val="Odstavecseseznamem"/>
        <w:numPr>
          <w:ilvl w:val="1"/>
          <w:numId w:val="3"/>
        </w:numPr>
      </w:pPr>
      <w:r>
        <w:t>Fyzikální charakter látek lokalit</w:t>
      </w:r>
    </w:p>
    <w:p w:rsidR="00CA2EC4" w:rsidRPr="00186015" w:rsidRDefault="00CA2EC4" w:rsidP="00186015">
      <w:pPr>
        <w:pStyle w:val="Odstavecseseznamem"/>
        <w:numPr>
          <w:ilvl w:val="0"/>
          <w:numId w:val="3"/>
        </w:numPr>
        <w:rPr>
          <w:i/>
        </w:rPr>
      </w:pPr>
      <w:r>
        <w:t xml:space="preserve">Kterou předložku selektují objekty, které mají rys „otevřenosti, neohraničenosti“? NA </w:t>
      </w:r>
      <w:r w:rsidRPr="00186015">
        <w:rPr>
          <w:i/>
        </w:rPr>
        <w:t>jet na náměstí</w:t>
      </w:r>
    </w:p>
    <w:p w:rsidR="00CA2EC4" w:rsidRPr="00186015" w:rsidRDefault="00CA2EC4" w:rsidP="00186015">
      <w:pPr>
        <w:pStyle w:val="Odstavecseseznamem"/>
        <w:numPr>
          <w:ilvl w:val="0"/>
          <w:numId w:val="3"/>
        </w:numPr>
        <w:rPr>
          <w:i/>
        </w:rPr>
      </w:pPr>
      <w:r>
        <w:t xml:space="preserve">Se kterými objekty je naopak spojena předložka </w:t>
      </w:r>
      <w:proofErr w:type="gramStart"/>
      <w:r>
        <w:t>DO</w:t>
      </w:r>
      <w:proofErr w:type="gramEnd"/>
      <w:r>
        <w:t xml:space="preserve">? </w:t>
      </w:r>
      <w:r w:rsidRPr="00186015">
        <w:rPr>
          <w:i/>
        </w:rPr>
        <w:t>Objekty s rysy uzavřenosti, ohraničenosti, jet do města</w:t>
      </w:r>
    </w:p>
    <w:p w:rsidR="00650341" w:rsidRPr="00186015" w:rsidRDefault="00650341" w:rsidP="00186015">
      <w:pPr>
        <w:pStyle w:val="Odstavecseseznamem"/>
        <w:numPr>
          <w:ilvl w:val="0"/>
          <w:numId w:val="3"/>
        </w:numPr>
        <w:rPr>
          <w:i/>
        </w:rPr>
      </w:pPr>
      <w:r>
        <w:t xml:space="preserve">Jak je vysvětlen rozdíl mezi spojeními </w:t>
      </w:r>
      <w:r w:rsidRPr="00186015">
        <w:rPr>
          <w:i/>
        </w:rPr>
        <w:t xml:space="preserve">jít do zahrady/jít na zahradu, jít do dvora/jít na dvůr, (ale i: jet do hradu/jet na hrad, jít do metra/jít na metro, jít do vlaku/jít na vlak) </w:t>
      </w:r>
    </w:p>
    <w:p w:rsidR="00650341" w:rsidRPr="00186015" w:rsidRDefault="00650341" w:rsidP="00186015">
      <w:pPr>
        <w:pStyle w:val="Odstavecseseznamem"/>
        <w:numPr>
          <w:ilvl w:val="0"/>
          <w:numId w:val="3"/>
        </w:numPr>
        <w:rPr>
          <w:i/>
        </w:rPr>
      </w:pPr>
      <w:r>
        <w:t xml:space="preserve">Jak je vysvětlen rozdíl užití předložek </w:t>
      </w:r>
      <w:r w:rsidRPr="00186015">
        <w:rPr>
          <w:i/>
        </w:rPr>
        <w:t>do/na</w:t>
      </w:r>
      <w:r>
        <w:t xml:space="preserve"> u společenských institucí</w:t>
      </w:r>
      <w:r w:rsidR="000E3C08">
        <w:t xml:space="preserve"> </w:t>
      </w:r>
      <w:r w:rsidR="000E3C08" w:rsidRPr="00186015">
        <w:rPr>
          <w:i/>
        </w:rPr>
        <w:t xml:space="preserve">jít do obchodu, jít na univerzitu? Předložka na </w:t>
      </w:r>
      <w:proofErr w:type="gramStart"/>
      <w:r w:rsidR="000E3C08" w:rsidRPr="00186015">
        <w:rPr>
          <w:i/>
        </w:rPr>
        <w:t>se</w:t>
      </w:r>
      <w:proofErr w:type="gramEnd"/>
      <w:r w:rsidR="000E3C08" w:rsidRPr="00186015">
        <w:rPr>
          <w:i/>
        </w:rPr>
        <w:t xml:space="preserve"> užívá u výše situované pozice ve společenské hierarchii.  (já: obecně, když jde o instituci, kde chceme zdůraznit její funkci)</w:t>
      </w:r>
    </w:p>
    <w:p w:rsidR="000E3C08" w:rsidRPr="00186015" w:rsidRDefault="000E3C08" w:rsidP="00186015">
      <w:pPr>
        <w:pStyle w:val="Odstavecseseznamem"/>
        <w:numPr>
          <w:ilvl w:val="0"/>
          <w:numId w:val="3"/>
        </w:numPr>
        <w:rPr>
          <w:i/>
        </w:rPr>
      </w:pPr>
      <w:r>
        <w:t xml:space="preserve">Proč je užita různá předložka u lokací jako: </w:t>
      </w:r>
      <w:r w:rsidRPr="00186015">
        <w:rPr>
          <w:i/>
        </w:rPr>
        <w:t xml:space="preserve">jet na Kampu, na Malou Stranu, na Vinohrady x jet do Nuslí, do Ďáblic, do Holešovic? Na </w:t>
      </w:r>
      <w:proofErr w:type="gramStart"/>
      <w:r w:rsidRPr="00186015">
        <w:rPr>
          <w:i/>
        </w:rPr>
        <w:t>je</w:t>
      </w:r>
      <w:proofErr w:type="gramEnd"/>
      <w:r w:rsidRPr="00186015">
        <w:rPr>
          <w:i/>
        </w:rPr>
        <w:t xml:space="preserve"> u lokací považovaných za důležité. + názvy osad si zachovávají původní předložkovou vazbu</w:t>
      </w:r>
    </w:p>
    <w:p w:rsidR="000E3C08" w:rsidRPr="00186015" w:rsidRDefault="000E3C08" w:rsidP="00186015">
      <w:pPr>
        <w:pStyle w:val="Odstavecseseznamem"/>
        <w:numPr>
          <w:ilvl w:val="0"/>
          <w:numId w:val="3"/>
        </w:numPr>
        <w:rPr>
          <w:i/>
        </w:rPr>
      </w:pPr>
      <w:r>
        <w:t xml:space="preserve">Jaká předložka se užívá u státních útvarů? </w:t>
      </w:r>
      <w:r w:rsidRPr="00186015">
        <w:rPr>
          <w:i/>
        </w:rPr>
        <w:t>Do Francie, USA…</w:t>
      </w:r>
    </w:p>
    <w:p w:rsidR="00186015" w:rsidRPr="00186015" w:rsidRDefault="00186015" w:rsidP="00186015">
      <w:pPr>
        <w:pStyle w:val="Odstavecseseznamem"/>
        <w:numPr>
          <w:ilvl w:val="0"/>
          <w:numId w:val="3"/>
        </w:numPr>
        <w:rPr>
          <w:i/>
        </w:rPr>
      </w:pPr>
      <w:r>
        <w:t xml:space="preserve">Jak se užívají předložky </w:t>
      </w:r>
      <w:r w:rsidRPr="00186015">
        <w:rPr>
          <w:i/>
        </w:rPr>
        <w:t xml:space="preserve">do/na </w:t>
      </w:r>
      <w:r>
        <w:t xml:space="preserve">ve spojení s ostrovy. </w:t>
      </w:r>
      <w:r w:rsidRPr="00186015">
        <w:rPr>
          <w:i/>
        </w:rPr>
        <w:t xml:space="preserve">Rozkolísaně: na </w:t>
      </w:r>
      <w:proofErr w:type="spellStart"/>
      <w:r w:rsidRPr="00186015">
        <w:rPr>
          <w:i/>
        </w:rPr>
        <w:t>Malorku</w:t>
      </w:r>
      <w:proofErr w:type="spellEnd"/>
      <w:r w:rsidRPr="00186015">
        <w:rPr>
          <w:i/>
        </w:rPr>
        <w:t xml:space="preserve"> x do Grónska</w:t>
      </w:r>
    </w:p>
    <w:p w:rsidR="00186015" w:rsidRPr="00186015" w:rsidRDefault="00186015" w:rsidP="00186015">
      <w:pPr>
        <w:pStyle w:val="Odstavecseseznamem"/>
        <w:numPr>
          <w:ilvl w:val="0"/>
          <w:numId w:val="3"/>
        </w:numPr>
        <w:rPr>
          <w:i/>
        </w:rPr>
      </w:pPr>
      <w:r>
        <w:t xml:space="preserve">Jaká předložka se </w:t>
      </w:r>
      <w:proofErr w:type="gramStart"/>
      <w:r>
        <w:t>používá u nížit</w:t>
      </w:r>
      <w:proofErr w:type="gramEnd"/>
      <w:r>
        <w:t xml:space="preserve">? Do </w:t>
      </w:r>
      <w:proofErr w:type="gramStart"/>
      <w:r w:rsidRPr="00186015">
        <w:rPr>
          <w:i/>
        </w:rPr>
        <w:t>jet</w:t>
      </w:r>
      <w:proofErr w:type="gramEnd"/>
      <w:r w:rsidRPr="00186015">
        <w:rPr>
          <w:i/>
        </w:rPr>
        <w:t xml:space="preserve"> do Posázaví</w:t>
      </w:r>
    </w:p>
    <w:p w:rsidR="00186015" w:rsidRPr="00186015" w:rsidRDefault="00186015" w:rsidP="00186015">
      <w:pPr>
        <w:pStyle w:val="Odstavecseseznamem"/>
        <w:numPr>
          <w:ilvl w:val="0"/>
          <w:numId w:val="3"/>
        </w:numPr>
        <w:rPr>
          <w:i/>
        </w:rPr>
      </w:pPr>
      <w:r>
        <w:t xml:space="preserve">Jaká předložka se používá u pohoří? </w:t>
      </w:r>
      <w:r w:rsidRPr="00186015">
        <w:rPr>
          <w:i/>
        </w:rPr>
        <w:t xml:space="preserve">Většinou DO </w:t>
      </w:r>
      <w:proofErr w:type="gramStart"/>
      <w:r w:rsidRPr="00186015">
        <w:rPr>
          <w:i/>
        </w:rPr>
        <w:t>jet</w:t>
      </w:r>
      <w:proofErr w:type="gramEnd"/>
      <w:r w:rsidRPr="00186015">
        <w:rPr>
          <w:i/>
        </w:rPr>
        <w:t xml:space="preserve"> do Alp, do Krkonoš  - Někdy NA jet na Kavkaz</w:t>
      </w:r>
    </w:p>
    <w:p w:rsidR="00186015" w:rsidRPr="00186015" w:rsidRDefault="00186015" w:rsidP="00186015">
      <w:pPr>
        <w:pStyle w:val="Odstavecseseznamem"/>
        <w:numPr>
          <w:ilvl w:val="0"/>
          <w:numId w:val="3"/>
        </w:numPr>
        <w:rPr>
          <w:i/>
        </w:rPr>
      </w:pPr>
      <w:r>
        <w:t xml:space="preserve">Jaká předložka se používá u jednotlivých hor? </w:t>
      </w:r>
      <w:r w:rsidRPr="00186015">
        <w:rPr>
          <w:i/>
        </w:rPr>
        <w:t>Jet na Sněžku</w:t>
      </w:r>
    </w:p>
    <w:p w:rsidR="000E3C08" w:rsidRPr="00186015" w:rsidRDefault="00186015" w:rsidP="00186015">
      <w:pPr>
        <w:pStyle w:val="Odstavecseseznamem"/>
        <w:numPr>
          <w:ilvl w:val="0"/>
          <w:numId w:val="3"/>
        </w:numPr>
        <w:rPr>
          <w:i/>
        </w:rPr>
      </w:pPr>
      <w:r>
        <w:t xml:space="preserve">Jak volbu předložky ovlivní fyzikální charakter lokalit? </w:t>
      </w:r>
      <w:r w:rsidRPr="00186015">
        <w:rPr>
          <w:i/>
        </w:rPr>
        <w:t xml:space="preserve">Pevnost/tuhost = </w:t>
      </w:r>
      <w:proofErr w:type="gramStart"/>
      <w:r w:rsidRPr="00186015">
        <w:rPr>
          <w:i/>
        </w:rPr>
        <w:t>na ; měkkost/prostupnost</w:t>
      </w:r>
      <w:proofErr w:type="gramEnd"/>
      <w:r w:rsidRPr="00186015">
        <w:rPr>
          <w:i/>
        </w:rPr>
        <w:t xml:space="preserve"> = d</w:t>
      </w:r>
      <w:bookmarkStart w:id="0" w:name="_GoBack"/>
      <w:bookmarkEnd w:id="0"/>
      <w:r w:rsidRPr="00186015">
        <w:rPr>
          <w:i/>
        </w:rPr>
        <w:t>o; jít do vody, jít na led; jít do lesa (rozdíl: jít do sněhu, jít na sníh)</w:t>
      </w:r>
    </w:p>
    <w:sectPr w:rsidR="000E3C08" w:rsidRPr="0018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A3BEC"/>
    <w:multiLevelType w:val="hybridMultilevel"/>
    <w:tmpl w:val="75AE129E"/>
    <w:lvl w:ilvl="0" w:tplc="879C15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60FC"/>
    <w:multiLevelType w:val="hybridMultilevel"/>
    <w:tmpl w:val="D0865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21AA"/>
    <w:multiLevelType w:val="hybridMultilevel"/>
    <w:tmpl w:val="9F3AFF84"/>
    <w:lvl w:ilvl="0" w:tplc="879C15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22"/>
    <w:rsid w:val="000E3C08"/>
    <w:rsid w:val="00186015"/>
    <w:rsid w:val="00650341"/>
    <w:rsid w:val="00851822"/>
    <w:rsid w:val="009A57A3"/>
    <w:rsid w:val="00C70704"/>
    <w:rsid w:val="00C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6FEC"/>
  <w15:chartTrackingRefBased/>
  <w15:docId w15:val="{DFAA7DA6-91DB-46E1-B670-0C32F5C1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s.ujc.cas.cz/archiv.php?vol=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2020-05-06T15:14:00Z</dcterms:created>
  <dcterms:modified xsi:type="dcterms:W3CDTF">2020-05-07T07:46:00Z</dcterms:modified>
</cp:coreProperties>
</file>