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3D" w:rsidRDefault="00A24131">
      <w:r>
        <w:t>Reakce 2 – Doupě latinářů</w:t>
      </w:r>
    </w:p>
    <w:p w:rsidR="00E5791A" w:rsidRDefault="00A24131" w:rsidP="00495028">
      <w:pPr>
        <w:ind w:firstLine="708"/>
        <w:jc w:val="both"/>
      </w:pPr>
      <w:r>
        <w:t>Bedřich v sobě ukazuje průměrného člověka, zdá se mi, že s tímto tématem si Doupě latinářů pohrává od začátku do konce. Toto téma je důvodem využití známých literárních osobností jako úkazu obyčejnosti. Jsou zde zobrazení naprosto lidsky, obyčejně, ukazují nám, že i oni jsou přes svou nezpochybnitelnou výjimečnost vlastně stále normálními lidmi. Světlá „se šplouchá ve vaně“, Neruda na ní čeká, sundá si ponožky i kalhoty. Navíc k tomu ještě Neruda kouří a pije. Oba odhalují své tělo</w:t>
      </w:r>
      <w:r w:rsidR="00495028">
        <w:t xml:space="preserve"> a je upozaděna jejich mysl. </w:t>
      </w:r>
      <w:r>
        <w:t>Nejsou však ponižováni v porovnání s ostatními lidmi, pouze je to z piedestalu obdivu přenáší do světa těl a obyčejných lidí. Ukazuje se, že i oni jsou lidmi, kteří se chovají stejně jako ostatní. Staví je to do rovnosti s Bedřichem, i když se jedná o Světlou a Nerudu.</w:t>
      </w:r>
      <w:r w:rsidR="00495028">
        <w:t xml:space="preserve"> Bedřich je stále ponižován</w:t>
      </w:r>
      <w:r>
        <w:t xml:space="preserve">, tak proč by </w:t>
      </w:r>
      <w:r w:rsidR="00495028">
        <w:t>oni být nemohli</w:t>
      </w:r>
      <w:r>
        <w:t>?</w:t>
      </w:r>
      <w:r w:rsidR="00FC4168">
        <w:t xml:space="preserve"> </w:t>
      </w:r>
    </w:p>
    <w:p w:rsidR="00A24131" w:rsidRDefault="00FC4168" w:rsidP="00123BC6">
      <w:pPr>
        <w:ind w:firstLine="708"/>
        <w:jc w:val="both"/>
      </w:pPr>
      <w:r>
        <w:t>Hlávk</w:t>
      </w:r>
      <w:r w:rsidR="00123BC6">
        <w:t>a</w:t>
      </w:r>
      <w:bookmarkStart w:id="0" w:name="_GoBack"/>
      <w:bookmarkEnd w:id="0"/>
      <w:r>
        <w:t xml:space="preserve"> vyvolal v reakcích větší ohlas, nezdá se mi však, že by byl</w:t>
      </w:r>
      <w:r w:rsidR="00E5791A">
        <w:t xml:space="preserve"> tak</w:t>
      </w:r>
      <w:r>
        <w:t xml:space="preserve"> odlišný příklad od Nerudy a Světlé, je jen dalším rysem hříšné povahy, kterou lidé mají, jež byla </w:t>
      </w:r>
      <w:r w:rsidR="00E5791A">
        <w:t>zobrazena v někom známém, aby byla hříšnost umocněna a bylo ukázáno, že hříšní jsou jak lidé známí, tak i lidé neznámí. Všichni jsou stále lidmi.</w:t>
      </w:r>
    </w:p>
    <w:p w:rsidR="00495028" w:rsidRDefault="00495028" w:rsidP="00495028">
      <w:pPr>
        <w:ind w:firstLine="708"/>
        <w:jc w:val="both"/>
      </w:pPr>
      <w:r>
        <w:t xml:space="preserve">Ve fikčních světech literatury se autentičtí lidé objevují často. Už jen v Cimrmanovi jsou skutečné postavy zobrazovány v komickém světle. Celé České nebe je na tomto principu založeno. </w:t>
      </w:r>
      <w:r w:rsidR="00E5791A">
        <w:t xml:space="preserve">Typy zobrazování autentických postav se mohou lišit, jsou zobrazovány buď realisticky – jako dokreslení historického dění (např. politici, herci). Druhou možností je zobrazení satirickým způsobem, to jde však pojmout různými způsoby. Může se jednat o ponížení těchto postav jako hlavního účelu, ale může se jednat pouze o využití jejich jména, které má čtenáři umocnit pocity k postavě, ukázat mu určitou povědomost a zapojit ho více do díla, což využil přesně </w:t>
      </w:r>
      <w:proofErr w:type="spellStart"/>
      <w:r w:rsidR="00E5791A">
        <w:t>Wernisch</w:t>
      </w:r>
      <w:proofErr w:type="spellEnd"/>
      <w:r w:rsidR="00E5791A">
        <w:t>. Nejednalo se o účelné ponižování reálných osob, jen o využití jejich jména do svého fikčního světa.</w:t>
      </w:r>
    </w:p>
    <w:p w:rsidR="00495028" w:rsidRDefault="00495028" w:rsidP="00A24131">
      <w:pPr>
        <w:ind w:firstLine="708"/>
      </w:pPr>
    </w:p>
    <w:sectPr w:rsidR="00495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31"/>
    <w:rsid w:val="00123BC6"/>
    <w:rsid w:val="00493EE1"/>
    <w:rsid w:val="00495028"/>
    <w:rsid w:val="00A24131"/>
    <w:rsid w:val="00BB0D82"/>
    <w:rsid w:val="00C67E3D"/>
    <w:rsid w:val="00E5791A"/>
    <w:rsid w:val="00FC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Kabelova</dc:creator>
  <cp:lastModifiedBy>Uživatel</cp:lastModifiedBy>
  <cp:revision>2</cp:revision>
  <dcterms:created xsi:type="dcterms:W3CDTF">2020-05-04T13:18:00Z</dcterms:created>
  <dcterms:modified xsi:type="dcterms:W3CDTF">2020-05-04T13:18:00Z</dcterms:modified>
</cp:coreProperties>
</file>