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FE15B" w14:textId="77777777" w:rsidR="000739E3" w:rsidRDefault="000739E3" w:rsidP="000739E3">
      <w:pPr>
        <w:pStyle w:val="Normlnweb"/>
        <w:spacing w:after="0"/>
      </w:pPr>
      <w:r>
        <w:rPr>
          <w:b/>
          <w:bCs/>
        </w:rPr>
        <w:t>Slovesa se změnou tématického vokálu e/i a o/u v 1. os. sg. a v prézentu konjunktivu</w:t>
      </w:r>
    </w:p>
    <w:p w14:paraId="26656210" w14:textId="77777777" w:rsidR="000739E3" w:rsidRDefault="000739E3" w:rsidP="000739E3">
      <w:pPr>
        <w:pStyle w:val="Normlnweb"/>
        <w:spacing w:after="0"/>
      </w:pPr>
    </w:p>
    <w:p w14:paraId="1A6FB8FC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De todos os sentimentos, a piedade é que mais nos …................... (ferir).</w:t>
      </w:r>
    </w:p>
    <w:p w14:paraId="4B1865BA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Só queremos que não te …....................... (sentir) muito infeliz por estares aqui. </w:t>
      </w:r>
    </w:p>
    <w:p w14:paraId="020363AB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A senhora …...................... -se (vestir) estupendamente. </w:t>
      </w:r>
    </w:p>
    <w:p w14:paraId="57135B74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A empregada …..................... (servir) o jantar.</w:t>
      </w:r>
    </w:p>
    <w:p w14:paraId="1CA86429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Eu …................ (tossir) e tenho dor de garganta. </w:t>
      </w:r>
    </w:p>
    <w:p w14:paraId="03173C69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Eu não ….......................... (conseguir) encontrar uma resposta. </w:t>
      </w:r>
    </w:p>
    <w:p w14:paraId="2D752E82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Eu …................... (sentir) grande compaixão por esses jovens. </w:t>
      </w:r>
    </w:p>
    <w:p w14:paraId="03860B12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Nós ….................. (sentir) uma falta dela. </w:t>
      </w:r>
    </w:p>
    <w:p w14:paraId="486373DA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Todos os dias se …..................... (descobrir) novos usos para o computador.</w:t>
      </w:r>
    </w:p>
    <w:p w14:paraId="2A604285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…........................... (seguir-você) o meu conselho!</w:t>
      </w:r>
    </w:p>
    <w:p w14:paraId="49E4B75E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Ninguém jamais …......................... (sentir-perfektum) o que ele ….................. (sentir).</w:t>
      </w:r>
    </w:p>
    <w:p w14:paraId="665B5CD3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…...........................-te (servir), não faças cerimónia!</w:t>
      </w:r>
    </w:p>
    <w:p w14:paraId="5A04F606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Veremos o que se …...................... (conseguir) descobrir.</w:t>
      </w:r>
    </w:p>
    <w:p w14:paraId="0B5F2930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Nunca me …....................... (mentir-tu)!</w:t>
      </w:r>
    </w:p>
    <w:p w14:paraId="5CBBC438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O que ….................... (preferir-eu) é não pensar no assunto. </w:t>
      </w:r>
    </w:p>
    <w:p w14:paraId="2A637183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Não creio que ele se …..................... (sentir) responsável.</w:t>
      </w:r>
    </w:p>
    <w:p w14:paraId="440667E9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Ele …......................-a (seguir) pela escada acima. </w:t>
      </w:r>
    </w:p>
    <w:p w14:paraId="44CD2DC3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Nós não …........................ (conseguir) esconder o riso.</w:t>
      </w:r>
    </w:p>
    <w:p w14:paraId="0E615CB2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Não é de admirar que ela se …........................ (sentir) abandonada. </w:t>
      </w:r>
    </w:p>
    <w:p w14:paraId="482DDDBF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A mãe ….................... (vestir) as crianças. </w:t>
      </w:r>
    </w:p>
    <w:p w14:paraId="22A0D45C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Ele ….................... (descobrir-perfektum) logo o que havia de errado. </w:t>
      </w:r>
    </w:p>
    <w:p w14:paraId="0EFF9D73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O senhor sabe perfeitamente a que me …................ (referir). </w:t>
      </w:r>
    </w:p>
    <w:p w14:paraId="7F47F7F3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Não é possível que ela ….................. (conseguir) alterar as minhas convicções.</w:t>
      </w:r>
    </w:p>
    <w:p w14:paraId="070027CE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Estás certo de que …...................... (preferir) ir?</w:t>
      </w:r>
    </w:p>
    <w:p w14:paraId="2C03CD7F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…........................ (refletir-tu) bem antes de responder!</w:t>
      </w:r>
    </w:p>
    <w:p w14:paraId="28EF5BCD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Não quero que a história se …......................... (repetir). </w:t>
      </w:r>
    </w:p>
    <w:p w14:paraId="01A19913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É de esperar que eles …................. (descobrir) a verdade. </w:t>
      </w:r>
    </w:p>
    <w:p w14:paraId="2F7A19F6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A mãe …................ (cerzir) a roupa. </w:t>
      </w:r>
    </w:p>
    <w:p w14:paraId="7A42C4B6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Oxalá os nossos soldados …..................... (repelir) o inimigo!</w:t>
      </w:r>
    </w:p>
    <w:p w14:paraId="6E81775B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Espero que o senhor se …..................... (divertir) bem.</w:t>
      </w:r>
    </w:p>
    <w:p w14:paraId="77CCE29B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…...................... (repetir-você) esta palavra!</w:t>
      </w:r>
    </w:p>
    <w:p w14:paraId="0A1E3A97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É preciso que o senhor …................... (refletir) muito bem antes de assinar o contrato. </w:t>
      </w:r>
    </w:p>
    <w:p w14:paraId="44BA6415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>Não me parece que a decisão ….................... (competir) ao senhor.</w:t>
      </w:r>
    </w:p>
    <w:p w14:paraId="3D9E606E" w14:textId="77777777" w:rsidR="000739E3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É possível que as nossas opiniões …................... (divergir). </w:t>
      </w:r>
    </w:p>
    <w:p w14:paraId="5B96D014" w14:textId="52E02EFC" w:rsidR="00DE436B" w:rsidRDefault="000739E3" w:rsidP="000739E3">
      <w:pPr>
        <w:pStyle w:val="Normlnweb"/>
        <w:numPr>
          <w:ilvl w:val="0"/>
          <w:numId w:val="1"/>
        </w:numPr>
        <w:spacing w:beforeAutospacing="0" w:after="0"/>
      </w:pPr>
      <w:r>
        <w:t xml:space="preserve">Eu …............... (inserir) um anúncio. </w:t>
      </w:r>
    </w:p>
    <w:sectPr w:rsidR="00DE4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13107"/>
    <w:multiLevelType w:val="hybridMultilevel"/>
    <w:tmpl w:val="0B8AE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E3"/>
    <w:rsid w:val="000739E3"/>
    <w:rsid w:val="00D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C13E"/>
  <w15:chartTrackingRefBased/>
  <w15:docId w15:val="{70C87EE4-1231-4FDA-8DEF-4CBA87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39E3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1</cp:revision>
  <dcterms:created xsi:type="dcterms:W3CDTF">2020-04-29T12:29:00Z</dcterms:created>
  <dcterms:modified xsi:type="dcterms:W3CDTF">2020-04-29T12:29:00Z</dcterms:modified>
</cp:coreProperties>
</file>