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14278" w14:textId="77777777" w:rsidR="00602BFA" w:rsidRPr="007308FE" w:rsidRDefault="00602BFA" w:rsidP="00602BFA">
      <w:pPr>
        <w:jc w:val="right"/>
        <w:rPr>
          <w:rFonts w:cs="Times New Roman"/>
          <w:szCs w:val="24"/>
          <w:shd w:val="clear" w:color="auto" w:fill="FFFFFF"/>
        </w:rPr>
      </w:pPr>
      <w:r w:rsidRPr="007308FE">
        <w:rPr>
          <w:rFonts w:cs="Times New Roman"/>
          <w:szCs w:val="24"/>
          <w:shd w:val="clear" w:color="auto" w:fill="FFFFFF"/>
        </w:rPr>
        <w:t xml:space="preserve">Kristýna </w:t>
      </w:r>
      <w:proofErr w:type="spellStart"/>
      <w:r w:rsidRPr="007308FE">
        <w:rPr>
          <w:rFonts w:cs="Times New Roman"/>
          <w:szCs w:val="24"/>
          <w:shd w:val="clear" w:color="auto" w:fill="FFFFFF"/>
        </w:rPr>
        <w:t>Karadzasová</w:t>
      </w:r>
      <w:proofErr w:type="spellEnd"/>
      <w:r w:rsidRPr="007308FE">
        <w:rPr>
          <w:rFonts w:cs="Times New Roman"/>
          <w:szCs w:val="24"/>
          <w:shd w:val="clear" w:color="auto" w:fill="FFFFFF"/>
        </w:rPr>
        <w:t>, UMŠ, PS, BS, 3. ročník</w:t>
      </w:r>
    </w:p>
    <w:p w14:paraId="212FC445" w14:textId="77777777" w:rsidR="003B046B" w:rsidRPr="007308FE" w:rsidRDefault="009832D0" w:rsidP="00D0512F">
      <w:pPr>
        <w:pStyle w:val="Bezmezer"/>
        <w:rPr>
          <w:rFonts w:cs="Times New Roman"/>
          <w:b/>
          <w:bCs/>
          <w:szCs w:val="24"/>
          <w:shd w:val="clear" w:color="auto" w:fill="FFFFFF"/>
        </w:rPr>
      </w:pPr>
      <w:r w:rsidRPr="007308FE">
        <w:rPr>
          <w:rFonts w:cs="Times New Roman"/>
          <w:b/>
          <w:bCs/>
          <w:szCs w:val="24"/>
          <w:shd w:val="clear" w:color="auto" w:fill="FFFFFF"/>
        </w:rPr>
        <w:t xml:space="preserve">Zdravotní TV </w:t>
      </w:r>
      <w:r w:rsidR="00D0512F" w:rsidRPr="007308FE">
        <w:rPr>
          <w:rFonts w:cs="Times New Roman"/>
          <w:b/>
          <w:bCs/>
          <w:szCs w:val="24"/>
          <w:shd w:val="clear" w:color="auto" w:fill="FFFFFF"/>
        </w:rPr>
        <w:t>–</w:t>
      </w:r>
      <w:r w:rsidRPr="007308FE">
        <w:rPr>
          <w:rFonts w:cs="Times New Roman"/>
          <w:b/>
          <w:bCs/>
          <w:szCs w:val="24"/>
          <w:shd w:val="clear" w:color="auto" w:fill="FFFFFF"/>
        </w:rPr>
        <w:t xml:space="preserve"> charakteristika, obsah, realizace v</w:t>
      </w:r>
      <w:r w:rsidR="00D0512F" w:rsidRPr="007308FE">
        <w:rPr>
          <w:rFonts w:cs="Times New Roman"/>
          <w:b/>
          <w:bCs/>
          <w:szCs w:val="24"/>
          <w:shd w:val="clear" w:color="auto" w:fill="FFFFFF"/>
        </w:rPr>
        <w:t> </w:t>
      </w:r>
      <w:r w:rsidRPr="007308FE">
        <w:rPr>
          <w:rFonts w:cs="Times New Roman"/>
          <w:b/>
          <w:bCs/>
          <w:szCs w:val="24"/>
          <w:shd w:val="clear" w:color="auto" w:fill="FFFFFF"/>
        </w:rPr>
        <w:t>MŠ</w:t>
      </w:r>
    </w:p>
    <w:p w14:paraId="40895A44" w14:textId="77777777" w:rsidR="00D0512F" w:rsidRPr="007308FE" w:rsidRDefault="00D0512F" w:rsidP="00D0512F">
      <w:pPr>
        <w:pStyle w:val="Bezmezer"/>
        <w:rPr>
          <w:rFonts w:cs="Times New Roman"/>
          <w:b/>
          <w:bCs/>
          <w:szCs w:val="24"/>
          <w:shd w:val="clear" w:color="auto" w:fill="FFFFFF"/>
        </w:rPr>
      </w:pPr>
    </w:p>
    <w:p w14:paraId="7058BC51" w14:textId="77777777" w:rsidR="003B3C57" w:rsidRPr="007308FE" w:rsidRDefault="00D3352C" w:rsidP="00D3352C">
      <w:pPr>
        <w:rPr>
          <w:rFonts w:cs="Times New Roman"/>
          <w:szCs w:val="24"/>
        </w:rPr>
      </w:pPr>
      <w:r w:rsidRPr="007308FE">
        <w:rPr>
          <w:rFonts w:cs="Times New Roman"/>
          <w:szCs w:val="24"/>
        </w:rPr>
        <w:t xml:space="preserve">Zdraví je stav úplné tělesné, duševní a sociální pohody (rovnováha mezi vnějším a vnitřním prostředím, harmonie živého organismu získaná a zdokonalovaná fylogenetickým vývojem). (WHO). </w:t>
      </w:r>
      <w:r w:rsidR="00EA7FDB" w:rsidRPr="007308FE">
        <w:rPr>
          <w:rFonts w:cs="Times New Roman"/>
          <w:szCs w:val="24"/>
        </w:rPr>
        <w:t>Je prevencí proti</w:t>
      </w:r>
      <w:r w:rsidR="00EA7FDB" w:rsidRPr="007308FE">
        <w:rPr>
          <w:rFonts w:cs="Times New Roman"/>
          <w:szCs w:val="24"/>
          <w:shd w:val="clear" w:color="auto" w:fill="FFFFFF"/>
        </w:rPr>
        <w:t xml:space="preserve"> </w:t>
      </w:r>
      <w:r w:rsidR="003B3C57" w:rsidRPr="007308FE">
        <w:rPr>
          <w:rFonts w:cs="Times New Roman"/>
          <w:szCs w:val="24"/>
          <w:shd w:val="clear" w:color="auto" w:fill="FFFFFF"/>
        </w:rPr>
        <w:t>vadné</w:t>
      </w:r>
      <w:r w:rsidR="00EA7FDB" w:rsidRPr="007308FE">
        <w:rPr>
          <w:rFonts w:cs="Times New Roman"/>
          <w:szCs w:val="24"/>
          <w:shd w:val="clear" w:color="auto" w:fill="FFFFFF"/>
        </w:rPr>
        <w:t>mu</w:t>
      </w:r>
      <w:r w:rsidR="003B3C57" w:rsidRPr="007308FE">
        <w:rPr>
          <w:rFonts w:cs="Times New Roman"/>
          <w:szCs w:val="24"/>
          <w:shd w:val="clear" w:color="auto" w:fill="FFFFFF"/>
        </w:rPr>
        <w:t xml:space="preserve"> držení těla dětí v předškolním věku, které mohou přetrvávat do dospělosti. U většiny dětí se to dá napravit funkčním cvičením. Nepřízniv</w:t>
      </w:r>
      <w:r w:rsidR="00551AD8" w:rsidRPr="007308FE">
        <w:rPr>
          <w:rFonts w:cs="Times New Roman"/>
          <w:szCs w:val="24"/>
          <w:shd w:val="clear" w:color="auto" w:fill="FFFFFF"/>
        </w:rPr>
        <w:t>ě působí</w:t>
      </w:r>
      <w:r w:rsidR="003B3C57" w:rsidRPr="007308FE">
        <w:rPr>
          <w:rFonts w:cs="Times New Roman"/>
          <w:szCs w:val="24"/>
          <w:shd w:val="clear" w:color="auto" w:fill="FFFFFF"/>
        </w:rPr>
        <w:t>: sedavý způsob života, málo pohybu, špatné stravovací návyky</w:t>
      </w:r>
      <w:r w:rsidR="00551AD8" w:rsidRPr="007308FE">
        <w:rPr>
          <w:rFonts w:cs="Times New Roman"/>
          <w:szCs w:val="24"/>
          <w:shd w:val="clear" w:color="auto" w:fill="FFFFFF"/>
        </w:rPr>
        <w:t xml:space="preserve"> a vliv civilizačních chorob.</w:t>
      </w:r>
      <w:r w:rsidR="007C7413" w:rsidRPr="007308FE">
        <w:rPr>
          <w:rFonts w:cs="Times New Roman"/>
          <w:szCs w:val="24"/>
          <w:shd w:val="clear" w:color="auto" w:fill="FFFFFF"/>
        </w:rPr>
        <w:t xml:space="preserve"> </w:t>
      </w:r>
      <w:r w:rsidR="00551AD8" w:rsidRPr="007308FE">
        <w:rPr>
          <w:rFonts w:cs="Times New Roman"/>
          <w:szCs w:val="24"/>
          <w:shd w:val="clear" w:color="auto" w:fill="FFFFFF"/>
        </w:rPr>
        <w:t xml:space="preserve">Důležitá je </w:t>
      </w:r>
      <w:r w:rsidR="00551AD8" w:rsidRPr="007308FE">
        <w:rPr>
          <w:rFonts w:cs="Times New Roman"/>
          <w:b/>
          <w:bCs/>
          <w:szCs w:val="24"/>
          <w:shd w:val="clear" w:color="auto" w:fill="FFFFFF"/>
        </w:rPr>
        <w:t>pravidelná pohybová aktivita</w:t>
      </w:r>
      <w:r w:rsidR="00551AD8" w:rsidRPr="007308FE">
        <w:rPr>
          <w:rFonts w:cs="Times New Roman"/>
          <w:szCs w:val="24"/>
          <w:shd w:val="clear" w:color="auto" w:fill="FFFFFF"/>
        </w:rPr>
        <w:t xml:space="preserve">. </w:t>
      </w:r>
      <w:r w:rsidR="00185450" w:rsidRPr="007308FE">
        <w:rPr>
          <w:rFonts w:cs="Times New Roman"/>
          <w:szCs w:val="24"/>
          <w:shd w:val="clear" w:color="auto" w:fill="FFFFFF"/>
        </w:rPr>
        <w:t>Děti, které pravidelně cvičí, mají pod kontrolou držení těla, své energetické zdroje, pevnost kostí a celkové zdraví.</w:t>
      </w:r>
    </w:p>
    <w:p w14:paraId="173D528F" w14:textId="77777777" w:rsidR="003D7969" w:rsidRPr="007308FE" w:rsidRDefault="003D7969" w:rsidP="00D0512F">
      <w:pPr>
        <w:pStyle w:val="Bezmezer"/>
        <w:rPr>
          <w:rFonts w:cs="Times New Roman"/>
          <w:b/>
          <w:bCs/>
          <w:szCs w:val="24"/>
          <w:shd w:val="clear" w:color="auto" w:fill="FFFFFF"/>
        </w:rPr>
      </w:pPr>
      <w:r w:rsidRPr="007308FE">
        <w:rPr>
          <w:rFonts w:cs="Times New Roman"/>
          <w:szCs w:val="24"/>
          <w:shd w:val="clear" w:color="auto" w:fill="FFFFFF"/>
        </w:rPr>
        <w:t xml:space="preserve">Hlavní cíl </w:t>
      </w:r>
      <w:proofErr w:type="spellStart"/>
      <w:r w:rsidRPr="007308FE">
        <w:rPr>
          <w:rFonts w:cs="Times New Roman"/>
          <w:szCs w:val="24"/>
          <w:shd w:val="clear" w:color="auto" w:fill="FFFFFF"/>
        </w:rPr>
        <w:t>Zdr</w:t>
      </w:r>
      <w:proofErr w:type="spellEnd"/>
      <w:r w:rsidRPr="007308FE">
        <w:rPr>
          <w:rFonts w:cs="Times New Roman"/>
          <w:szCs w:val="24"/>
          <w:shd w:val="clear" w:color="auto" w:fill="FFFFFF"/>
        </w:rPr>
        <w:t xml:space="preserve">. TV – </w:t>
      </w:r>
      <w:r w:rsidRPr="007308FE">
        <w:rPr>
          <w:rFonts w:cs="Times New Roman"/>
          <w:b/>
          <w:bCs/>
          <w:szCs w:val="24"/>
          <w:shd w:val="clear" w:color="auto" w:fill="FFFFFF"/>
        </w:rPr>
        <w:t>zlepšit stav oslabeného jedince a zařadit ho do běžného života</w:t>
      </w:r>
    </w:p>
    <w:p w14:paraId="2694F76A" w14:textId="77777777" w:rsidR="003D7969" w:rsidRPr="007308FE" w:rsidRDefault="003D7969" w:rsidP="00D0512F">
      <w:pPr>
        <w:pStyle w:val="Bezmezer"/>
        <w:rPr>
          <w:rFonts w:cs="Times New Roman"/>
          <w:szCs w:val="24"/>
          <w:u w:val="single"/>
          <w:shd w:val="clear" w:color="auto" w:fill="FFFFFF"/>
        </w:rPr>
      </w:pPr>
      <w:r w:rsidRPr="007308FE">
        <w:rPr>
          <w:rFonts w:cs="Times New Roman"/>
          <w:szCs w:val="24"/>
          <w:u w:val="single"/>
          <w:shd w:val="clear" w:color="auto" w:fill="FFFFFF"/>
        </w:rPr>
        <w:t>Cíle (naplňuje učitel)</w:t>
      </w:r>
      <w:r w:rsidR="00602BFA" w:rsidRPr="007308FE">
        <w:rPr>
          <w:rFonts w:cs="Times New Roman"/>
          <w:szCs w:val="24"/>
          <w:u w:val="single"/>
          <w:shd w:val="clear" w:color="auto" w:fill="FFFFFF"/>
        </w:rPr>
        <w:t>:</w:t>
      </w:r>
    </w:p>
    <w:p w14:paraId="3BE47194" w14:textId="77777777" w:rsidR="003D7969" w:rsidRPr="007308FE" w:rsidRDefault="003D7969" w:rsidP="003D7969">
      <w:pPr>
        <w:pStyle w:val="Bezmezer"/>
        <w:numPr>
          <w:ilvl w:val="0"/>
          <w:numId w:val="1"/>
        </w:numPr>
        <w:rPr>
          <w:rFonts w:cs="Times New Roman"/>
          <w:szCs w:val="24"/>
          <w:shd w:val="clear" w:color="auto" w:fill="FFFFFF"/>
        </w:rPr>
      </w:pPr>
      <w:r w:rsidRPr="007308FE">
        <w:rPr>
          <w:rFonts w:cs="Times New Roman"/>
          <w:szCs w:val="24"/>
          <w:u w:val="single"/>
          <w:shd w:val="clear" w:color="auto" w:fill="FFFFFF"/>
        </w:rPr>
        <w:t>Zdravotní</w:t>
      </w:r>
      <w:r w:rsidRPr="007308FE">
        <w:rPr>
          <w:rFonts w:cs="Times New Roman"/>
          <w:szCs w:val="24"/>
          <w:shd w:val="clear" w:color="auto" w:fill="FFFFFF"/>
        </w:rPr>
        <w:t xml:space="preserve"> – pozitivně ovlivňovat stupeň zdravotního oslabení a eliminovat důsledky negativního životního stylu;</w:t>
      </w:r>
    </w:p>
    <w:p w14:paraId="45E60CF6" w14:textId="77777777" w:rsidR="003D7969" w:rsidRPr="007308FE" w:rsidRDefault="003D7969" w:rsidP="003D7969">
      <w:pPr>
        <w:pStyle w:val="Bezmezer"/>
        <w:numPr>
          <w:ilvl w:val="0"/>
          <w:numId w:val="1"/>
        </w:numPr>
        <w:rPr>
          <w:rFonts w:cs="Times New Roman"/>
          <w:szCs w:val="24"/>
          <w:shd w:val="clear" w:color="auto" w:fill="FFFFFF"/>
        </w:rPr>
      </w:pPr>
      <w:r w:rsidRPr="007308FE">
        <w:rPr>
          <w:rFonts w:cs="Times New Roman"/>
          <w:szCs w:val="24"/>
          <w:u w:val="single"/>
          <w:shd w:val="clear" w:color="auto" w:fill="FFFFFF"/>
        </w:rPr>
        <w:t>Vzdělávací</w:t>
      </w:r>
      <w:r w:rsidRPr="007308FE">
        <w:rPr>
          <w:rFonts w:cs="Times New Roman"/>
          <w:szCs w:val="24"/>
          <w:shd w:val="clear" w:color="auto" w:fill="FFFFFF"/>
        </w:rPr>
        <w:t xml:space="preserve"> – naučit jedince pohybovým dovednostem a návykům z oblasti odpovídajících pohybových činností s ohledem na stupeň oslabení;</w:t>
      </w:r>
    </w:p>
    <w:p w14:paraId="258C1D2C" w14:textId="77777777" w:rsidR="00551AD8" w:rsidRPr="007308FE" w:rsidRDefault="003D7969" w:rsidP="00FE1F25">
      <w:pPr>
        <w:pStyle w:val="Bezmezer"/>
        <w:numPr>
          <w:ilvl w:val="0"/>
          <w:numId w:val="1"/>
        </w:numPr>
        <w:rPr>
          <w:rFonts w:cs="Times New Roman"/>
          <w:szCs w:val="24"/>
          <w:shd w:val="clear" w:color="auto" w:fill="FFFFFF"/>
        </w:rPr>
      </w:pPr>
      <w:r w:rsidRPr="007308FE">
        <w:rPr>
          <w:rFonts w:cs="Times New Roman"/>
          <w:szCs w:val="24"/>
          <w:u w:val="single"/>
          <w:shd w:val="clear" w:color="auto" w:fill="FFFFFF"/>
        </w:rPr>
        <w:t>Výchovný</w:t>
      </w:r>
      <w:r w:rsidRPr="007308FE">
        <w:rPr>
          <w:rFonts w:cs="Times New Roman"/>
          <w:szCs w:val="24"/>
          <w:shd w:val="clear" w:color="auto" w:fill="FFFFFF"/>
        </w:rPr>
        <w:t xml:space="preserve"> – vytvořit u oslabeného jedince pozitivní vztah k pohybové aktivitě.</w:t>
      </w:r>
    </w:p>
    <w:p w14:paraId="0B47F8BB" w14:textId="77777777" w:rsidR="00551AD8" w:rsidRPr="007308FE" w:rsidRDefault="00551AD8" w:rsidP="00551AD8">
      <w:pPr>
        <w:pStyle w:val="Nadpis1"/>
        <w:rPr>
          <w:rFonts w:cs="Times New Roman"/>
          <w:szCs w:val="24"/>
        </w:rPr>
      </w:pPr>
      <w:r w:rsidRPr="007308FE">
        <w:rPr>
          <w:rFonts w:cs="Times New Roman"/>
          <w:szCs w:val="24"/>
        </w:rPr>
        <w:t>Didaktické zásady</w:t>
      </w:r>
    </w:p>
    <w:p w14:paraId="631DC5F2" w14:textId="77777777" w:rsidR="00551AD8" w:rsidRPr="007308FE" w:rsidRDefault="00A916A6" w:rsidP="00551AD8">
      <w:pPr>
        <w:rPr>
          <w:rFonts w:cs="Times New Roman"/>
          <w:szCs w:val="24"/>
        </w:rPr>
      </w:pPr>
      <w:r w:rsidRPr="007308FE">
        <w:rPr>
          <w:rFonts w:cs="Times New Roman"/>
          <w:szCs w:val="24"/>
        </w:rPr>
        <w:t>= o</w:t>
      </w:r>
      <w:r w:rsidR="00551AD8" w:rsidRPr="007308FE">
        <w:rPr>
          <w:rFonts w:cs="Times New Roman"/>
          <w:szCs w:val="24"/>
        </w:rPr>
        <w:t>becné požadavky, které v souladu s cíli výchovy a zákonitostmi vyučovacího procesu určují charakter vyučování a ovlivňují jeho efektivitu:</w:t>
      </w:r>
    </w:p>
    <w:p w14:paraId="083FAE9B" w14:textId="77777777" w:rsidR="00551AD8" w:rsidRPr="007308FE" w:rsidRDefault="00F074ED" w:rsidP="00A916A6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7308FE">
        <w:rPr>
          <w:rStyle w:val="Nadpis1Char"/>
          <w:rFonts w:cs="Times New Roman"/>
          <w:szCs w:val="24"/>
        </w:rPr>
        <w:t>Z</w:t>
      </w:r>
      <w:r w:rsidR="00551AD8" w:rsidRPr="007308FE">
        <w:rPr>
          <w:rStyle w:val="Nadpis1Char"/>
          <w:rFonts w:cs="Times New Roman"/>
          <w:szCs w:val="24"/>
        </w:rPr>
        <w:t>ásada</w:t>
      </w:r>
      <w:r w:rsidRPr="007308FE">
        <w:rPr>
          <w:rStyle w:val="Nadpis1Char"/>
          <w:rFonts w:cs="Times New Roman"/>
          <w:szCs w:val="24"/>
        </w:rPr>
        <w:t xml:space="preserve"> </w:t>
      </w:r>
      <w:r w:rsidR="00551AD8" w:rsidRPr="007308FE">
        <w:rPr>
          <w:rStyle w:val="Nadpis1Char"/>
          <w:rFonts w:cs="Times New Roman"/>
          <w:szCs w:val="24"/>
        </w:rPr>
        <w:t>uvědomělosti</w:t>
      </w:r>
      <w:r w:rsidRPr="007308FE">
        <w:rPr>
          <w:rFonts w:cs="Times New Roman"/>
          <w:szCs w:val="24"/>
        </w:rPr>
        <w:t xml:space="preserve"> – </w:t>
      </w:r>
      <w:r w:rsidR="00551AD8" w:rsidRPr="007308FE">
        <w:rPr>
          <w:rFonts w:cs="Times New Roman"/>
          <w:szCs w:val="24"/>
        </w:rPr>
        <w:t>pochopení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smyslu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a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podstaty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prováděné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činnosti</w:t>
      </w:r>
      <w:r w:rsidR="00A916A6" w:rsidRPr="007308FE">
        <w:rPr>
          <w:rFonts w:cs="Times New Roman"/>
          <w:szCs w:val="24"/>
        </w:rPr>
        <w:t>;</w:t>
      </w:r>
    </w:p>
    <w:p w14:paraId="0E1A340C" w14:textId="77777777" w:rsidR="00551AD8" w:rsidRPr="007308FE" w:rsidRDefault="00F074ED" w:rsidP="00A916A6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7308FE">
        <w:rPr>
          <w:rStyle w:val="Nadpis1Char"/>
          <w:rFonts w:cs="Times New Roman"/>
          <w:szCs w:val="24"/>
        </w:rPr>
        <w:t>Z</w:t>
      </w:r>
      <w:r w:rsidR="00551AD8" w:rsidRPr="007308FE">
        <w:rPr>
          <w:rStyle w:val="Nadpis1Char"/>
          <w:rFonts w:cs="Times New Roman"/>
          <w:szCs w:val="24"/>
        </w:rPr>
        <w:t>ásada</w:t>
      </w:r>
      <w:r w:rsidRPr="007308FE">
        <w:rPr>
          <w:rStyle w:val="Nadpis1Char"/>
          <w:rFonts w:cs="Times New Roman"/>
          <w:szCs w:val="24"/>
        </w:rPr>
        <w:t xml:space="preserve"> </w:t>
      </w:r>
      <w:r w:rsidR="00551AD8" w:rsidRPr="007308FE">
        <w:rPr>
          <w:rStyle w:val="Nadpis1Char"/>
          <w:rFonts w:cs="Times New Roman"/>
          <w:szCs w:val="24"/>
        </w:rPr>
        <w:t>názornosti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–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důkladné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vytvoření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představy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pohybu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a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pohybového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stereotypu</w:t>
      </w:r>
      <w:r w:rsidR="00A916A6" w:rsidRPr="007308FE">
        <w:rPr>
          <w:rFonts w:cs="Times New Roman"/>
          <w:szCs w:val="24"/>
        </w:rPr>
        <w:t>;</w:t>
      </w:r>
    </w:p>
    <w:p w14:paraId="1E4B6BA1" w14:textId="77777777" w:rsidR="00551AD8" w:rsidRPr="007308FE" w:rsidRDefault="00F074ED" w:rsidP="00A916A6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7308FE">
        <w:rPr>
          <w:rStyle w:val="Nadpis1Char"/>
          <w:rFonts w:cs="Times New Roman"/>
          <w:szCs w:val="24"/>
        </w:rPr>
        <w:t>Z</w:t>
      </w:r>
      <w:r w:rsidR="00551AD8" w:rsidRPr="007308FE">
        <w:rPr>
          <w:rStyle w:val="Nadpis1Char"/>
          <w:rFonts w:cs="Times New Roman"/>
          <w:szCs w:val="24"/>
        </w:rPr>
        <w:t>ásada</w:t>
      </w:r>
      <w:r w:rsidRPr="007308FE">
        <w:rPr>
          <w:rStyle w:val="Nadpis1Char"/>
          <w:rFonts w:cs="Times New Roman"/>
          <w:szCs w:val="24"/>
        </w:rPr>
        <w:t xml:space="preserve"> s</w:t>
      </w:r>
      <w:r w:rsidR="00551AD8" w:rsidRPr="007308FE">
        <w:rPr>
          <w:rStyle w:val="Nadpis1Char"/>
          <w:rFonts w:cs="Times New Roman"/>
          <w:szCs w:val="24"/>
        </w:rPr>
        <w:t>oustavnosti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–</w:t>
      </w:r>
      <w:r w:rsidR="00A916A6" w:rsidRPr="007308FE">
        <w:rPr>
          <w:rFonts w:cs="Times New Roman"/>
          <w:szCs w:val="24"/>
        </w:rPr>
        <w:t xml:space="preserve"> </w:t>
      </w:r>
      <w:r w:rsidRPr="007308FE">
        <w:rPr>
          <w:rFonts w:cs="Times New Roman"/>
          <w:szCs w:val="24"/>
        </w:rPr>
        <w:t>p</w:t>
      </w:r>
      <w:r w:rsidR="00551AD8" w:rsidRPr="007308FE">
        <w:rPr>
          <w:rFonts w:cs="Times New Roman"/>
          <w:szCs w:val="24"/>
        </w:rPr>
        <w:t>ředávané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vědomosti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a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dovednosti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mají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tvořit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logicky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ucelený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systém</w:t>
      </w:r>
      <w:r w:rsidR="00A916A6" w:rsidRPr="007308FE">
        <w:rPr>
          <w:rFonts w:cs="Times New Roman"/>
          <w:szCs w:val="24"/>
        </w:rPr>
        <w:t>, c</w:t>
      </w:r>
      <w:r w:rsidR="00551AD8" w:rsidRPr="007308FE">
        <w:rPr>
          <w:rFonts w:cs="Times New Roman"/>
          <w:szCs w:val="24"/>
        </w:rPr>
        <w:t>vičenec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je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veden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k</w:t>
      </w:r>
      <w:r w:rsidRPr="007308FE">
        <w:rPr>
          <w:rFonts w:cs="Times New Roman"/>
          <w:szCs w:val="24"/>
        </w:rPr>
        <w:t> </w:t>
      </w:r>
      <w:r w:rsidR="00551AD8" w:rsidRPr="007308FE">
        <w:rPr>
          <w:rFonts w:cs="Times New Roman"/>
          <w:szCs w:val="24"/>
        </w:rPr>
        <w:t>soustavnosti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tak,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aby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se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pohybový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režim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stal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základní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hygienickou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potřebou,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přirozenou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součástí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životního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stylu</w:t>
      </w:r>
      <w:r w:rsidR="00A916A6" w:rsidRPr="007308FE">
        <w:rPr>
          <w:rFonts w:cs="Times New Roman"/>
          <w:szCs w:val="24"/>
        </w:rPr>
        <w:t>;</w:t>
      </w:r>
    </w:p>
    <w:p w14:paraId="4E6CCCF7" w14:textId="77777777" w:rsidR="00551AD8" w:rsidRPr="007308FE" w:rsidRDefault="00F074ED" w:rsidP="00A916A6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7308FE">
        <w:rPr>
          <w:rStyle w:val="Nadpis1Char"/>
          <w:rFonts w:cs="Times New Roman"/>
          <w:szCs w:val="24"/>
        </w:rPr>
        <w:t>Z</w:t>
      </w:r>
      <w:r w:rsidR="00551AD8" w:rsidRPr="007308FE">
        <w:rPr>
          <w:rStyle w:val="Nadpis1Char"/>
          <w:rFonts w:cs="Times New Roman"/>
          <w:szCs w:val="24"/>
        </w:rPr>
        <w:t>ásada</w:t>
      </w:r>
      <w:r w:rsidRPr="007308FE">
        <w:rPr>
          <w:rStyle w:val="Nadpis1Char"/>
          <w:rFonts w:cs="Times New Roman"/>
          <w:szCs w:val="24"/>
        </w:rPr>
        <w:t xml:space="preserve"> </w:t>
      </w:r>
      <w:r w:rsidR="00551AD8" w:rsidRPr="007308FE">
        <w:rPr>
          <w:rStyle w:val="Nadpis1Char"/>
          <w:rFonts w:cs="Times New Roman"/>
          <w:szCs w:val="24"/>
        </w:rPr>
        <w:t>přiměřenosti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–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obsah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i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rozsah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učiva,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jeho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obtížnost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a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používané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způsoby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mají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odpovídat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především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zdravotnímu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stavu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jedince</w:t>
      </w:r>
      <w:r w:rsidR="00A916A6" w:rsidRPr="007308FE">
        <w:rPr>
          <w:rFonts w:cs="Times New Roman"/>
          <w:szCs w:val="24"/>
        </w:rPr>
        <w:t>,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dále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je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třeba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brát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v</w:t>
      </w:r>
      <w:r w:rsidRPr="007308FE">
        <w:rPr>
          <w:rFonts w:cs="Times New Roman"/>
          <w:szCs w:val="24"/>
        </w:rPr>
        <w:t> </w:t>
      </w:r>
      <w:r w:rsidR="00551AD8" w:rsidRPr="007308FE">
        <w:rPr>
          <w:rFonts w:cs="Times New Roman"/>
          <w:szCs w:val="24"/>
        </w:rPr>
        <w:t>úvahu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psychický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rozvoj,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tělesné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schopnosti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a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pohybové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zkušenosti,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věkové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a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individuální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zvláštnosti</w:t>
      </w:r>
      <w:r w:rsidR="00A916A6" w:rsidRPr="007308FE">
        <w:rPr>
          <w:rFonts w:cs="Times New Roman"/>
          <w:szCs w:val="24"/>
        </w:rPr>
        <w:t>;</w:t>
      </w:r>
    </w:p>
    <w:p w14:paraId="3EFFF287" w14:textId="77777777" w:rsidR="00551AD8" w:rsidRPr="007308FE" w:rsidRDefault="00F074ED" w:rsidP="00A916A6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7308FE">
        <w:rPr>
          <w:rStyle w:val="Nadpis1Char"/>
          <w:rFonts w:cs="Times New Roman"/>
          <w:szCs w:val="24"/>
        </w:rPr>
        <w:t>Z</w:t>
      </w:r>
      <w:r w:rsidR="00551AD8" w:rsidRPr="007308FE">
        <w:rPr>
          <w:rStyle w:val="Nadpis1Char"/>
          <w:rFonts w:cs="Times New Roman"/>
          <w:szCs w:val="24"/>
        </w:rPr>
        <w:t>ásada</w:t>
      </w:r>
      <w:r w:rsidRPr="007308FE">
        <w:rPr>
          <w:rStyle w:val="Nadpis1Char"/>
          <w:rFonts w:cs="Times New Roman"/>
          <w:szCs w:val="24"/>
        </w:rPr>
        <w:t xml:space="preserve"> </w:t>
      </w:r>
      <w:r w:rsidR="00551AD8" w:rsidRPr="007308FE">
        <w:rPr>
          <w:rStyle w:val="Nadpis1Char"/>
          <w:rFonts w:cs="Times New Roman"/>
          <w:szCs w:val="24"/>
        </w:rPr>
        <w:t>trvalosti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–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výsledkem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působení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ve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zdravotní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TV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mají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být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trvalé</w:t>
      </w:r>
      <w:r w:rsidRPr="007308FE">
        <w:rPr>
          <w:rFonts w:cs="Times New Roman"/>
          <w:szCs w:val="24"/>
        </w:rPr>
        <w:t xml:space="preserve"> v</w:t>
      </w:r>
      <w:r w:rsidR="00551AD8" w:rsidRPr="007308FE">
        <w:rPr>
          <w:rFonts w:cs="Times New Roman"/>
          <w:szCs w:val="24"/>
        </w:rPr>
        <w:t>ědomosti,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dovednosti,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pohybové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návyky,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které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se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stanou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nedílnou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součástí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celoživotní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orientace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ke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zdravému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způsobu</w:t>
      </w:r>
      <w:r w:rsidRPr="007308FE">
        <w:rPr>
          <w:rFonts w:cs="Times New Roman"/>
          <w:szCs w:val="24"/>
        </w:rPr>
        <w:t xml:space="preserve"> </w:t>
      </w:r>
      <w:r w:rsidR="00551AD8" w:rsidRPr="007308FE">
        <w:rPr>
          <w:rFonts w:cs="Times New Roman"/>
          <w:szCs w:val="24"/>
        </w:rPr>
        <w:t>ži</w:t>
      </w:r>
      <w:r w:rsidRPr="007308FE">
        <w:rPr>
          <w:rFonts w:cs="Times New Roman"/>
          <w:szCs w:val="24"/>
        </w:rPr>
        <w:t>vota</w:t>
      </w:r>
      <w:r w:rsidR="00A916A6" w:rsidRPr="007308FE">
        <w:rPr>
          <w:rFonts w:cs="Times New Roman"/>
          <w:szCs w:val="24"/>
        </w:rPr>
        <w:t>;</w:t>
      </w:r>
    </w:p>
    <w:p w14:paraId="7C07F3DD" w14:textId="77777777" w:rsidR="00D3352C" w:rsidRPr="007308FE" w:rsidRDefault="00D3352C" w:rsidP="00551AD8">
      <w:pPr>
        <w:rPr>
          <w:rFonts w:cs="Times New Roman"/>
          <w:szCs w:val="24"/>
          <w:u w:val="single"/>
          <w:shd w:val="clear" w:color="auto" w:fill="FFFFFF"/>
        </w:rPr>
      </w:pPr>
    </w:p>
    <w:p w14:paraId="582368C8" w14:textId="77777777" w:rsidR="00A01598" w:rsidRPr="007308FE" w:rsidRDefault="00A01598" w:rsidP="00551AD8">
      <w:pPr>
        <w:rPr>
          <w:rFonts w:cs="Times New Roman"/>
          <w:szCs w:val="24"/>
          <w:u w:val="single"/>
          <w:shd w:val="clear" w:color="auto" w:fill="FFFFFF"/>
        </w:rPr>
      </w:pPr>
    </w:p>
    <w:p w14:paraId="6177B877" w14:textId="77777777" w:rsidR="00A01598" w:rsidRPr="007308FE" w:rsidRDefault="00A01598" w:rsidP="00551AD8">
      <w:pPr>
        <w:rPr>
          <w:rFonts w:cs="Times New Roman"/>
          <w:szCs w:val="24"/>
          <w:u w:val="single"/>
          <w:shd w:val="clear" w:color="auto" w:fill="FFFFFF"/>
        </w:rPr>
      </w:pPr>
    </w:p>
    <w:p w14:paraId="48EC9814" w14:textId="77777777" w:rsidR="00A01598" w:rsidRPr="007308FE" w:rsidRDefault="00A01598" w:rsidP="00551AD8">
      <w:pPr>
        <w:rPr>
          <w:rFonts w:cs="Times New Roman"/>
          <w:szCs w:val="24"/>
          <w:u w:val="single"/>
          <w:shd w:val="clear" w:color="auto" w:fill="FFFFFF"/>
        </w:rPr>
      </w:pPr>
    </w:p>
    <w:p w14:paraId="379311DB" w14:textId="77777777" w:rsidR="00A01598" w:rsidRPr="007308FE" w:rsidRDefault="00A01598" w:rsidP="00551AD8">
      <w:pPr>
        <w:rPr>
          <w:rFonts w:cs="Times New Roman"/>
          <w:szCs w:val="24"/>
          <w:u w:val="single"/>
          <w:shd w:val="clear" w:color="auto" w:fill="FFFFFF"/>
        </w:rPr>
      </w:pPr>
    </w:p>
    <w:p w14:paraId="2020C930" w14:textId="77777777" w:rsidR="00A01598" w:rsidRPr="007308FE" w:rsidRDefault="00A01598" w:rsidP="00551AD8">
      <w:pPr>
        <w:rPr>
          <w:rFonts w:cs="Times New Roman"/>
          <w:szCs w:val="24"/>
          <w:u w:val="single"/>
          <w:shd w:val="clear" w:color="auto" w:fill="FFFFFF"/>
        </w:rPr>
      </w:pPr>
    </w:p>
    <w:p w14:paraId="24D30CFB" w14:textId="77777777" w:rsidR="00A01598" w:rsidRPr="007308FE" w:rsidRDefault="00A01598" w:rsidP="00551AD8">
      <w:pPr>
        <w:rPr>
          <w:rFonts w:cs="Times New Roman"/>
          <w:szCs w:val="24"/>
          <w:u w:val="single"/>
          <w:shd w:val="clear" w:color="auto" w:fill="FFFFFF"/>
        </w:rPr>
      </w:pPr>
    </w:p>
    <w:p w14:paraId="4FA5CB28" w14:textId="77777777" w:rsidR="006C1C01" w:rsidRPr="007308FE" w:rsidRDefault="006C1C01" w:rsidP="00551AD8">
      <w:pPr>
        <w:rPr>
          <w:rFonts w:cs="Times New Roman"/>
          <w:szCs w:val="24"/>
          <w:u w:val="single"/>
          <w:shd w:val="clear" w:color="auto" w:fill="FFFFFF"/>
        </w:rPr>
      </w:pPr>
    </w:p>
    <w:p w14:paraId="266F8C6F" w14:textId="77777777" w:rsidR="00D117F8" w:rsidRPr="007308FE" w:rsidRDefault="00D117F8" w:rsidP="006C1C01">
      <w:pPr>
        <w:pStyle w:val="Nadpis1"/>
        <w:rPr>
          <w:rFonts w:cs="Times New Roman"/>
          <w:b/>
          <w:bCs/>
          <w:szCs w:val="24"/>
          <w:u w:val="none"/>
          <w:shd w:val="clear" w:color="auto" w:fill="FFFFFF"/>
        </w:rPr>
      </w:pPr>
      <w:r w:rsidRPr="007308FE">
        <w:rPr>
          <w:rFonts w:cs="Times New Roman"/>
          <w:b/>
          <w:bCs/>
          <w:szCs w:val="24"/>
          <w:u w:val="none"/>
          <w:shd w:val="clear" w:color="auto" w:fill="FFFFFF"/>
        </w:rPr>
        <w:lastRenderedPageBreak/>
        <w:t>Správně držení těla</w:t>
      </w:r>
    </w:p>
    <w:p w14:paraId="206B3C11" w14:textId="77777777" w:rsidR="006C1C01" w:rsidRPr="007308FE" w:rsidRDefault="006C1C01" w:rsidP="006C1C01">
      <w:pPr>
        <w:rPr>
          <w:rFonts w:cs="Times New Roman"/>
          <w:szCs w:val="24"/>
        </w:rPr>
      </w:pPr>
    </w:p>
    <w:p w14:paraId="4CEC256D" w14:textId="77777777" w:rsidR="00D117F8" w:rsidRPr="007308FE" w:rsidRDefault="00D117F8" w:rsidP="006C1C01">
      <w:pPr>
        <w:pStyle w:val="Nadpis1"/>
        <w:rPr>
          <w:rFonts w:cs="Times New Roman"/>
          <w:szCs w:val="24"/>
          <w:shd w:val="clear" w:color="auto" w:fill="FFFFFF"/>
        </w:rPr>
      </w:pPr>
      <w:r w:rsidRPr="007308FE">
        <w:rPr>
          <w:rFonts w:cs="Times New Roman"/>
          <w:noProof/>
          <w:szCs w:val="24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54911DF" wp14:editId="1F3F6364">
            <wp:simplePos x="0" y="0"/>
            <wp:positionH relativeFrom="column">
              <wp:posOffset>3551701</wp:posOffset>
            </wp:positionH>
            <wp:positionV relativeFrom="page">
              <wp:posOffset>2153285</wp:posOffset>
            </wp:positionV>
            <wp:extent cx="2674800" cy="36252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800" cy="36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08FE">
        <w:rPr>
          <w:rFonts w:cs="Times New Roman"/>
          <w:szCs w:val="24"/>
        </w:rPr>
        <w:t>Hlava</w:t>
      </w:r>
      <w:r w:rsidR="0027496B" w:rsidRPr="007308FE">
        <w:rPr>
          <w:rFonts w:cs="Times New Roman"/>
          <w:szCs w:val="24"/>
        </w:rPr>
        <w:t>, ramena, břicho, bedra</w:t>
      </w:r>
    </w:p>
    <w:p w14:paraId="1A64AADB" w14:textId="77777777" w:rsidR="0027496B" w:rsidRPr="007308FE" w:rsidRDefault="0027496B" w:rsidP="00CE18CB">
      <w:pPr>
        <w:pStyle w:val="Default"/>
        <w:numPr>
          <w:ilvl w:val="0"/>
          <w:numId w:val="24"/>
        </w:numPr>
        <w:spacing w:after="385"/>
        <w:ind w:left="142"/>
      </w:pPr>
      <w:r w:rsidRPr="007308FE">
        <w:t>Vzpřímené postavení hlavy. Brada svírá s krkem cca pravý úhel.</w:t>
      </w:r>
    </w:p>
    <w:p w14:paraId="22FB4863" w14:textId="77777777" w:rsidR="0027496B" w:rsidRPr="007308FE" w:rsidRDefault="0027496B" w:rsidP="00CE18CB">
      <w:pPr>
        <w:pStyle w:val="Default"/>
        <w:numPr>
          <w:ilvl w:val="0"/>
          <w:numId w:val="24"/>
        </w:numPr>
        <w:spacing w:after="385"/>
        <w:ind w:left="142"/>
      </w:pPr>
      <w:r w:rsidRPr="007308FE">
        <w:t>Ramena jsou stažena dolů a do šířky, hrudník vyklenut, lopatky neodstávají</w:t>
      </w:r>
      <w:r w:rsidR="004246EA" w:rsidRPr="007308FE">
        <w:t>.</w:t>
      </w:r>
    </w:p>
    <w:p w14:paraId="1D14B39E" w14:textId="77777777" w:rsidR="00CE18CB" w:rsidRPr="007308FE" w:rsidRDefault="0027496B" w:rsidP="00CE18CB">
      <w:pPr>
        <w:pStyle w:val="Default"/>
        <w:numPr>
          <w:ilvl w:val="0"/>
          <w:numId w:val="24"/>
        </w:numPr>
        <w:spacing w:after="385"/>
        <w:ind w:left="142"/>
      </w:pPr>
      <w:r w:rsidRPr="007308FE">
        <w:t>Břišní stěna je zatažena, nepřečnívá před hrud</w:t>
      </w:r>
      <w:r w:rsidR="00CE18CB" w:rsidRPr="007308FE">
        <w:t>n</w:t>
      </w:r>
      <w:r w:rsidRPr="007308FE">
        <w:t>ík, nebo ji dítě dokáže zatáhnout</w:t>
      </w:r>
      <w:r w:rsidR="004246EA" w:rsidRPr="007308FE">
        <w:t>.</w:t>
      </w:r>
    </w:p>
    <w:p w14:paraId="3E3B69F9" w14:textId="77777777" w:rsidR="0027496B" w:rsidRPr="007308FE" w:rsidRDefault="0027496B" w:rsidP="00CE18CB">
      <w:pPr>
        <w:pStyle w:val="Default"/>
        <w:numPr>
          <w:ilvl w:val="0"/>
          <w:numId w:val="24"/>
        </w:numPr>
        <w:tabs>
          <w:tab w:val="left" w:pos="142"/>
        </w:tabs>
        <w:spacing w:after="385"/>
        <w:ind w:left="709" w:hanging="851"/>
      </w:pPr>
      <w:r w:rsidRPr="007308FE">
        <w:t>Bederní prohnutí je přiměřené</w:t>
      </w:r>
      <w:r w:rsidR="004246EA" w:rsidRPr="007308FE">
        <w:t>.</w:t>
      </w:r>
    </w:p>
    <w:p w14:paraId="085D4A6E" w14:textId="77777777" w:rsidR="00D117F8" w:rsidRPr="007308FE" w:rsidRDefault="00D117F8" w:rsidP="00D117F8">
      <w:pPr>
        <w:pStyle w:val="Nadpis1"/>
        <w:rPr>
          <w:rFonts w:cs="Times New Roman"/>
          <w:szCs w:val="24"/>
        </w:rPr>
      </w:pPr>
      <w:r w:rsidRPr="007308FE">
        <w:rPr>
          <w:rFonts w:cs="Times New Roman"/>
          <w:szCs w:val="24"/>
        </w:rPr>
        <w:t xml:space="preserve">Páteř </w:t>
      </w:r>
    </w:p>
    <w:p w14:paraId="7DFD10AF" w14:textId="77777777" w:rsidR="00C71A05" w:rsidRPr="007308FE" w:rsidRDefault="00C71A05" w:rsidP="006C1C01">
      <w:pPr>
        <w:pStyle w:val="Default"/>
        <w:numPr>
          <w:ilvl w:val="0"/>
          <w:numId w:val="10"/>
        </w:numPr>
        <w:ind w:left="284"/>
      </w:pPr>
      <w:r w:rsidRPr="007308FE">
        <w:t>P</w:t>
      </w:r>
      <w:r w:rsidR="00D117F8" w:rsidRPr="007308FE">
        <w:t xml:space="preserve">řizpůsobí se snadno každé změně těžiště. </w:t>
      </w:r>
      <w:r w:rsidR="004471AA" w:rsidRPr="007308FE">
        <w:t xml:space="preserve">Tlumí náraz při pohybu. </w:t>
      </w:r>
      <w:r w:rsidRPr="007308FE">
        <w:t xml:space="preserve">Díky vzpřímení těla je přirozeně zakřivená. Má esovitý tvar s prohnutím dopředu (bederní lordóza), dozadu v části hrudní (hrudní kyfóza) a opět dopředu v části krční (krční lordóza). Zpevnění páteře – meziobratlové ploténky, svaly a vazy. </w:t>
      </w:r>
    </w:p>
    <w:p w14:paraId="707608A6" w14:textId="77777777" w:rsidR="00C71A05" w:rsidRPr="007308FE" w:rsidRDefault="00D117F8" w:rsidP="00C71A05">
      <w:pPr>
        <w:pStyle w:val="Nadpis1"/>
        <w:rPr>
          <w:rFonts w:cs="Times New Roman"/>
          <w:szCs w:val="24"/>
        </w:rPr>
      </w:pPr>
      <w:r w:rsidRPr="007308FE">
        <w:rPr>
          <w:rFonts w:cs="Times New Roman"/>
          <w:szCs w:val="24"/>
        </w:rPr>
        <w:t>Pánevní sklon</w:t>
      </w:r>
    </w:p>
    <w:p w14:paraId="7B36CAE7" w14:textId="77777777" w:rsidR="00D117F8" w:rsidRPr="007308FE" w:rsidRDefault="0081539A" w:rsidP="006C1C01">
      <w:pPr>
        <w:pStyle w:val="Default"/>
        <w:numPr>
          <w:ilvl w:val="0"/>
          <w:numId w:val="8"/>
        </w:numPr>
        <w:ind w:left="284"/>
      </w:pPr>
      <w:r w:rsidRPr="007308FE">
        <w:t xml:space="preserve">Základna pro postavení páteře přenáší hmotnost těla na oběh dolní končetiny. Změna polohy pánve má vliv na křivku páteře. Má </w:t>
      </w:r>
      <w:r w:rsidR="00D117F8" w:rsidRPr="007308FE">
        <w:t xml:space="preserve">oporu, spojnici bodů obou kyčelních kloubů. Její postavení závisí na činnostech svalů. Tyto svaly, které kontrolují předozadní postavení pánve, lze rozdělit do dvou skupin. Do té první můžeme zařadit svaly břišní a velké svaly hýžďové, do druhé skupiny bederní svaly a tzv. svaly </w:t>
      </w:r>
      <w:proofErr w:type="spellStart"/>
      <w:r w:rsidR="00D117F8" w:rsidRPr="007308FE">
        <w:t>bedrokyčlostehenní</w:t>
      </w:r>
      <w:proofErr w:type="spellEnd"/>
      <w:r w:rsidR="00D117F8" w:rsidRPr="007308FE">
        <w:t xml:space="preserve">. Břišní svaly vytahují přední okraj pánve vzhůru a svaly hýžďové ji stahují dolů, jejich společný úkolem je pánev podsazovat, zdvihat. Bederní svaly vytahují zadní okraj pánve vzhůru a </w:t>
      </w:r>
      <w:proofErr w:type="spellStart"/>
      <w:r w:rsidR="00D117F8" w:rsidRPr="007308FE">
        <w:t>bedrokyčlostehenní</w:t>
      </w:r>
      <w:proofErr w:type="spellEnd"/>
      <w:r w:rsidR="00D117F8" w:rsidRPr="007308FE">
        <w:t xml:space="preserve"> zase naopak stahují pánev, ale i páteř dopředu dolů, společně pánev překlápějí a zvětšují její sklon. </w:t>
      </w:r>
    </w:p>
    <w:p w14:paraId="0012F0D7" w14:textId="77777777" w:rsidR="006C1C01" w:rsidRPr="007308FE" w:rsidRDefault="006C1C01" w:rsidP="006C1C01">
      <w:pPr>
        <w:pStyle w:val="Default"/>
        <w:ind w:left="284"/>
      </w:pPr>
    </w:p>
    <w:p w14:paraId="71AE1163" w14:textId="77777777" w:rsidR="0027496B" w:rsidRPr="007308FE" w:rsidRDefault="0081539A" w:rsidP="0081539A">
      <w:pPr>
        <w:pStyle w:val="Default"/>
        <w:rPr>
          <w:rStyle w:val="Nadpis1Char"/>
          <w:rFonts w:cs="Times New Roman"/>
          <w:szCs w:val="24"/>
        </w:rPr>
      </w:pPr>
      <w:r w:rsidRPr="007308FE">
        <w:rPr>
          <w:rStyle w:val="Nadpis1Char"/>
          <w:rFonts w:cs="Times New Roman"/>
          <w:szCs w:val="24"/>
        </w:rPr>
        <w:t>Postavení dolních končetin</w:t>
      </w:r>
    </w:p>
    <w:p w14:paraId="3DDE0664" w14:textId="77777777" w:rsidR="0027496B" w:rsidRPr="007308FE" w:rsidRDefault="0027496B" w:rsidP="0027496B">
      <w:pPr>
        <w:pStyle w:val="Default"/>
        <w:numPr>
          <w:ilvl w:val="0"/>
          <w:numId w:val="11"/>
        </w:numPr>
        <w:ind w:left="284"/>
      </w:pPr>
      <w:r w:rsidRPr="007308FE">
        <w:t xml:space="preserve">Nohy stojí souměrně, kolena se dotýkají, paty nejsou vybočeny (při pohledu ze </w:t>
      </w:r>
      <w:proofErr w:type="spellStart"/>
      <w:r w:rsidRPr="007308FE">
        <w:t>zadu</w:t>
      </w:r>
      <w:proofErr w:type="spellEnd"/>
      <w:r w:rsidRPr="007308FE">
        <w:t xml:space="preserve"> nebo v poloze v předk</w:t>
      </w:r>
      <w:r w:rsidR="00CE18CB" w:rsidRPr="007308FE">
        <w:t>lo</w:t>
      </w:r>
      <w:r w:rsidRPr="007308FE">
        <w:t>nu jsou ramena, lopatky a jamky nad hýžděmi souměrné, jedna strana není výše – asymetrie ukazuje na skoliózu</w:t>
      </w:r>
      <w:r w:rsidR="00CE18CB" w:rsidRPr="007308FE">
        <w:t>)</w:t>
      </w:r>
    </w:p>
    <w:p w14:paraId="09A80286" w14:textId="77777777" w:rsidR="0081539A" w:rsidRPr="007308FE" w:rsidRDefault="006C1C01" w:rsidP="006C1C01">
      <w:pPr>
        <w:pStyle w:val="Default"/>
        <w:numPr>
          <w:ilvl w:val="0"/>
          <w:numId w:val="11"/>
        </w:numPr>
        <w:ind w:left="284"/>
      </w:pPr>
      <w:r w:rsidRPr="007308FE">
        <w:rPr>
          <w:color w:val="auto"/>
        </w:rPr>
        <w:t>J</w:t>
      </w:r>
      <w:r w:rsidR="0081539A" w:rsidRPr="007308FE">
        <w:rPr>
          <w:color w:val="auto"/>
        </w:rPr>
        <w:t xml:space="preserve">e nedílnou součástí komplementů celkového držení těla. Jejich úkolem je zajistit hlavní nosné klouby, kloub kolenní a hlezenní. </w:t>
      </w:r>
    </w:p>
    <w:p w14:paraId="0D757A24" w14:textId="77777777" w:rsidR="006C1C01" w:rsidRPr="007308FE" w:rsidRDefault="0081539A" w:rsidP="006C1C01">
      <w:pPr>
        <w:pStyle w:val="Nadpis1"/>
        <w:rPr>
          <w:rFonts w:cs="Times New Roman"/>
          <w:szCs w:val="24"/>
        </w:rPr>
      </w:pPr>
      <w:r w:rsidRPr="007308FE">
        <w:rPr>
          <w:rFonts w:cs="Times New Roman"/>
          <w:szCs w:val="24"/>
        </w:rPr>
        <w:t>Klenba nožní</w:t>
      </w:r>
    </w:p>
    <w:p w14:paraId="6EDB780A" w14:textId="77777777" w:rsidR="0081539A" w:rsidRPr="007308FE" w:rsidRDefault="0081539A" w:rsidP="006C1C01">
      <w:pPr>
        <w:pStyle w:val="Default"/>
        <w:numPr>
          <w:ilvl w:val="0"/>
          <w:numId w:val="8"/>
        </w:numPr>
        <w:ind w:left="284"/>
        <w:rPr>
          <w:u w:val="single"/>
          <w:shd w:val="clear" w:color="auto" w:fill="FFFFFF"/>
        </w:rPr>
      </w:pPr>
      <w:r w:rsidRPr="007308FE">
        <w:rPr>
          <w:b/>
          <w:bCs/>
          <w:color w:val="auto"/>
        </w:rPr>
        <w:t xml:space="preserve"> </w:t>
      </w:r>
      <w:r w:rsidRPr="007308FE">
        <w:rPr>
          <w:color w:val="auto"/>
        </w:rPr>
        <w:t>je pružné seskupení kostry nohy do oblouku a kostí nártu. Nárt je ve skutečnosti antigravitační a ochranné zařízení</w:t>
      </w:r>
      <w:r w:rsidR="006C1C01" w:rsidRPr="007308FE">
        <w:rPr>
          <w:color w:val="auto"/>
        </w:rPr>
        <w:t>. P</w:t>
      </w:r>
      <w:r w:rsidRPr="007308FE">
        <w:rPr>
          <w:color w:val="auto"/>
        </w:rPr>
        <w:t>ři zátěži pruží, brání stlačení cév a nervů, tlumí nárazy a pomáhá odvíjet nohu od země</w:t>
      </w:r>
      <w:r w:rsidR="006C1C01" w:rsidRPr="007308FE">
        <w:rPr>
          <w:color w:val="auto"/>
        </w:rPr>
        <w:t>.</w:t>
      </w:r>
    </w:p>
    <w:p w14:paraId="749903FA" w14:textId="77777777" w:rsidR="00D117F8" w:rsidRPr="007308FE" w:rsidRDefault="00D117F8" w:rsidP="00551AD8">
      <w:pPr>
        <w:rPr>
          <w:rFonts w:cs="Times New Roman"/>
          <w:szCs w:val="24"/>
          <w:u w:val="single"/>
          <w:shd w:val="clear" w:color="auto" w:fill="FFFFFF"/>
        </w:rPr>
      </w:pPr>
    </w:p>
    <w:p w14:paraId="2D3A80D6" w14:textId="77777777" w:rsidR="00F24A41" w:rsidRPr="007308FE" w:rsidRDefault="00F24A41" w:rsidP="00551AD8">
      <w:pPr>
        <w:rPr>
          <w:rFonts w:cs="Times New Roman"/>
          <w:szCs w:val="24"/>
          <w:u w:val="single"/>
          <w:shd w:val="clear" w:color="auto" w:fill="FFFFFF"/>
        </w:rPr>
      </w:pPr>
    </w:p>
    <w:p w14:paraId="386D64B0" w14:textId="77777777" w:rsidR="00F24A41" w:rsidRPr="007308FE" w:rsidRDefault="00F24A41" w:rsidP="00551AD8">
      <w:pPr>
        <w:rPr>
          <w:rFonts w:cs="Times New Roman"/>
          <w:szCs w:val="24"/>
          <w:u w:val="single"/>
          <w:shd w:val="clear" w:color="auto" w:fill="FFFFFF"/>
        </w:rPr>
      </w:pPr>
    </w:p>
    <w:p w14:paraId="57BC90B3" w14:textId="77777777" w:rsidR="00DC39E7" w:rsidRPr="007308FE" w:rsidRDefault="00DC39E7" w:rsidP="00551AD8">
      <w:pPr>
        <w:rPr>
          <w:rFonts w:cs="Times New Roman"/>
          <w:szCs w:val="24"/>
          <w:u w:val="single"/>
          <w:shd w:val="clear" w:color="auto" w:fill="FFFFFF"/>
        </w:rPr>
      </w:pPr>
      <w:r w:rsidRPr="007308FE">
        <w:rPr>
          <w:rFonts w:cs="Times New Roman"/>
          <w:szCs w:val="24"/>
          <w:u w:val="single"/>
          <w:shd w:val="clear" w:color="auto" w:fill="FFFFFF"/>
        </w:rPr>
        <w:t>Hodnocení správního držení těla:</w:t>
      </w:r>
    </w:p>
    <w:p w14:paraId="7807F7EB" w14:textId="77777777" w:rsidR="00F24A41" w:rsidRPr="007308FE" w:rsidRDefault="00F24A41" w:rsidP="00551AD8">
      <w:pPr>
        <w:rPr>
          <w:rFonts w:cs="Times New Roman"/>
          <w:szCs w:val="24"/>
          <w:u w:val="single"/>
          <w:shd w:val="clear" w:color="auto" w:fill="FFFFFF"/>
        </w:rPr>
      </w:pPr>
      <w:r w:rsidRPr="007308FE">
        <w:rPr>
          <w:rFonts w:cs="Times New Roman"/>
          <w:szCs w:val="24"/>
          <w:u w:val="single"/>
          <w:shd w:val="clear" w:color="auto" w:fill="FFFFFF"/>
        </w:rPr>
        <w:t>Statické vyšetření:</w:t>
      </w:r>
    </w:p>
    <w:p w14:paraId="64BEEADB" w14:textId="77777777" w:rsidR="00F24A41" w:rsidRPr="007308FE" w:rsidRDefault="001E6EB8" w:rsidP="001E6EB8">
      <w:pPr>
        <w:numPr>
          <w:ilvl w:val="0"/>
          <w:numId w:val="30"/>
        </w:numPr>
        <w:shd w:val="clear" w:color="auto" w:fill="FFFFFF"/>
        <w:spacing w:before="100" w:beforeAutospacing="1" w:after="24" w:line="240" w:lineRule="auto"/>
        <w:rPr>
          <w:rFonts w:eastAsia="Times New Roman" w:cs="Times New Roman"/>
          <w:color w:val="212529"/>
          <w:szCs w:val="24"/>
          <w:lang w:eastAsia="cs-CZ"/>
        </w:rPr>
      </w:pPr>
      <w:r w:rsidRPr="007308FE">
        <w:rPr>
          <w:rFonts w:eastAsia="Times New Roman" w:cs="Times New Roman"/>
          <w:color w:val="212529"/>
          <w:szCs w:val="24"/>
          <w:lang w:eastAsia="cs-CZ"/>
        </w:rPr>
        <w:t>p</w:t>
      </w:r>
      <w:r w:rsidR="00F24A41" w:rsidRPr="00F24A41">
        <w:rPr>
          <w:rFonts w:eastAsia="Times New Roman" w:cs="Times New Roman"/>
          <w:color w:val="212529"/>
          <w:szCs w:val="24"/>
          <w:lang w:eastAsia="cs-CZ"/>
        </w:rPr>
        <w:t xml:space="preserve">ři pohledu na pacienta </w:t>
      </w:r>
      <w:proofErr w:type="gramStart"/>
      <w:r w:rsidR="00F24A41" w:rsidRPr="00F24A41">
        <w:rPr>
          <w:rFonts w:eastAsia="Times New Roman" w:cs="Times New Roman"/>
          <w:color w:val="212529"/>
          <w:szCs w:val="24"/>
          <w:lang w:eastAsia="cs-CZ"/>
        </w:rPr>
        <w:t>ze</w:t>
      </w:r>
      <w:proofErr w:type="gramEnd"/>
      <w:r w:rsidR="00F24A41" w:rsidRPr="00F24A41">
        <w:rPr>
          <w:rFonts w:eastAsia="Times New Roman" w:cs="Times New Roman"/>
          <w:color w:val="212529"/>
          <w:szCs w:val="24"/>
          <w:lang w:eastAsia="cs-CZ"/>
        </w:rPr>
        <w:t xml:space="preserve"> předu spouštíme olovnici</w:t>
      </w:r>
      <w:r w:rsidRPr="007308FE">
        <w:rPr>
          <w:rFonts w:eastAsia="Times New Roman" w:cs="Times New Roman"/>
          <w:color w:val="212529"/>
          <w:szCs w:val="24"/>
          <w:lang w:eastAsia="cs-CZ"/>
        </w:rPr>
        <w:t xml:space="preserve">, </w:t>
      </w:r>
      <w:r w:rsidR="00F24A41" w:rsidRPr="00F24A41">
        <w:rPr>
          <w:rFonts w:eastAsia="Times New Roman" w:cs="Times New Roman"/>
          <w:color w:val="212529"/>
          <w:szCs w:val="24"/>
          <w:lang w:eastAsia="cs-CZ"/>
        </w:rPr>
        <w:t>ideálně by hrot měl dopadnout mezi špičky nohou a břišní stěna by</w:t>
      </w:r>
      <w:r w:rsidR="00F24A41" w:rsidRPr="007308FE">
        <w:rPr>
          <w:rFonts w:eastAsia="Times New Roman" w:cs="Times New Roman"/>
          <w:color w:val="212529"/>
          <w:szCs w:val="24"/>
          <w:lang w:eastAsia="cs-CZ"/>
        </w:rPr>
        <w:t xml:space="preserve"> měla být zatažená</w:t>
      </w:r>
    </w:p>
    <w:p w14:paraId="0B44B066" w14:textId="77777777" w:rsidR="00F24A41" w:rsidRPr="00F24A41" w:rsidRDefault="001E6EB8" w:rsidP="001E6EB8">
      <w:pPr>
        <w:numPr>
          <w:ilvl w:val="0"/>
          <w:numId w:val="30"/>
        </w:numPr>
        <w:shd w:val="clear" w:color="auto" w:fill="FFFFFF"/>
        <w:spacing w:before="100" w:beforeAutospacing="1" w:after="24" w:line="240" w:lineRule="auto"/>
        <w:rPr>
          <w:rFonts w:eastAsia="Times New Roman" w:cs="Times New Roman"/>
          <w:color w:val="212529"/>
          <w:szCs w:val="24"/>
          <w:lang w:eastAsia="cs-CZ"/>
        </w:rPr>
      </w:pPr>
      <w:r w:rsidRPr="007308FE">
        <w:rPr>
          <w:rFonts w:eastAsia="Times New Roman" w:cs="Times New Roman"/>
          <w:color w:val="212529"/>
          <w:szCs w:val="24"/>
          <w:lang w:eastAsia="cs-CZ"/>
        </w:rPr>
        <w:t>v</w:t>
      </w:r>
      <w:r w:rsidR="00F24A41" w:rsidRPr="00F24A41">
        <w:rPr>
          <w:rFonts w:eastAsia="Times New Roman" w:cs="Times New Roman"/>
          <w:color w:val="212529"/>
          <w:szCs w:val="24"/>
          <w:lang w:eastAsia="cs-CZ"/>
        </w:rPr>
        <w:t>adné</w:t>
      </w:r>
      <w:r w:rsidR="00F24A41" w:rsidRPr="007308FE">
        <w:rPr>
          <w:rFonts w:eastAsia="Times New Roman" w:cs="Times New Roman"/>
          <w:color w:val="212529"/>
          <w:szCs w:val="24"/>
          <w:lang w:eastAsia="cs-CZ"/>
        </w:rPr>
        <w:t xml:space="preserve"> </w:t>
      </w:r>
      <w:r w:rsidR="00F24A41" w:rsidRPr="00F24A41">
        <w:rPr>
          <w:rFonts w:eastAsia="Times New Roman" w:cs="Times New Roman"/>
          <w:color w:val="212529"/>
          <w:szCs w:val="24"/>
          <w:lang w:eastAsia="cs-CZ"/>
        </w:rPr>
        <w:t xml:space="preserve">držení těla </w:t>
      </w:r>
      <w:r w:rsidR="00F24A41" w:rsidRPr="007308FE">
        <w:rPr>
          <w:rFonts w:eastAsia="Times New Roman" w:cs="Times New Roman"/>
          <w:color w:val="212529"/>
          <w:szCs w:val="24"/>
          <w:lang w:eastAsia="cs-CZ"/>
        </w:rPr>
        <w:t>– vyvalené břicho</w:t>
      </w:r>
      <w:r w:rsidR="00F24A41" w:rsidRPr="00F24A41">
        <w:rPr>
          <w:rFonts w:eastAsia="Times New Roman" w:cs="Times New Roman"/>
          <w:color w:val="212529"/>
          <w:szCs w:val="24"/>
          <w:lang w:eastAsia="cs-CZ"/>
        </w:rPr>
        <w:t xml:space="preserve"> nebo hrot nedopadá mezi nohy</w:t>
      </w:r>
    </w:p>
    <w:p w14:paraId="652FEE8D" w14:textId="77777777" w:rsidR="00F24A41" w:rsidRPr="007308FE" w:rsidRDefault="001E6EB8" w:rsidP="001E6EB8">
      <w:pPr>
        <w:numPr>
          <w:ilvl w:val="0"/>
          <w:numId w:val="30"/>
        </w:numPr>
        <w:shd w:val="clear" w:color="auto" w:fill="FFFFFF"/>
        <w:spacing w:before="100" w:beforeAutospacing="1" w:after="24" w:line="240" w:lineRule="auto"/>
        <w:rPr>
          <w:rFonts w:eastAsia="Times New Roman" w:cs="Times New Roman"/>
          <w:color w:val="212529"/>
          <w:szCs w:val="24"/>
          <w:lang w:eastAsia="cs-CZ"/>
        </w:rPr>
      </w:pPr>
      <w:r w:rsidRPr="007308FE">
        <w:rPr>
          <w:rFonts w:eastAsia="Times New Roman" w:cs="Times New Roman"/>
          <w:color w:val="212529"/>
          <w:szCs w:val="24"/>
          <w:lang w:eastAsia="cs-CZ"/>
        </w:rPr>
        <w:t>z</w:t>
      </w:r>
      <w:r w:rsidR="00F24A41" w:rsidRPr="00F24A41">
        <w:rPr>
          <w:rFonts w:eastAsia="Times New Roman" w:cs="Times New Roman"/>
          <w:color w:val="212529"/>
          <w:szCs w:val="24"/>
          <w:lang w:eastAsia="cs-CZ"/>
        </w:rPr>
        <w:t>boku spouštíme olovnici v prodloužení zevního zvukovodu. V ideálním případě by osa ramenního, kolenního a kyčelního kloubu měla jít spolu s provázkem, dopad hrotu by měl být mírně před vnějším kotníkem</w:t>
      </w:r>
    </w:p>
    <w:p w14:paraId="7ADF8B95" w14:textId="77777777" w:rsidR="00F24A41" w:rsidRPr="00F24A41" w:rsidRDefault="00F24A41" w:rsidP="001E6EB8">
      <w:pPr>
        <w:numPr>
          <w:ilvl w:val="0"/>
          <w:numId w:val="30"/>
        </w:numPr>
        <w:shd w:val="clear" w:color="auto" w:fill="FFFFFF"/>
        <w:spacing w:before="100" w:beforeAutospacing="1" w:after="24" w:line="240" w:lineRule="auto"/>
        <w:rPr>
          <w:rFonts w:eastAsia="Times New Roman" w:cs="Times New Roman"/>
          <w:color w:val="212529"/>
          <w:szCs w:val="24"/>
          <w:lang w:eastAsia="cs-CZ"/>
        </w:rPr>
      </w:pPr>
      <w:r w:rsidRPr="00F24A41">
        <w:rPr>
          <w:rFonts w:eastAsia="Times New Roman" w:cs="Times New Roman"/>
          <w:color w:val="212529"/>
          <w:szCs w:val="24"/>
          <w:lang w:eastAsia="cs-CZ"/>
        </w:rPr>
        <w:t xml:space="preserve">vadné držení </w:t>
      </w:r>
      <w:proofErr w:type="gramStart"/>
      <w:r w:rsidRPr="00F24A41">
        <w:rPr>
          <w:rFonts w:eastAsia="Times New Roman" w:cs="Times New Roman"/>
          <w:color w:val="212529"/>
          <w:szCs w:val="24"/>
          <w:lang w:eastAsia="cs-CZ"/>
        </w:rPr>
        <w:t xml:space="preserve">těla </w:t>
      </w:r>
      <w:r w:rsidRPr="007308FE">
        <w:rPr>
          <w:rFonts w:eastAsia="Times New Roman" w:cs="Times New Roman"/>
          <w:color w:val="212529"/>
          <w:szCs w:val="24"/>
          <w:lang w:eastAsia="cs-CZ"/>
        </w:rPr>
        <w:t xml:space="preserve">- </w:t>
      </w:r>
      <w:r w:rsidRPr="00F24A41">
        <w:rPr>
          <w:rFonts w:eastAsia="Times New Roman" w:cs="Times New Roman"/>
          <w:color w:val="212529"/>
          <w:szCs w:val="24"/>
          <w:lang w:eastAsia="cs-CZ"/>
        </w:rPr>
        <w:t>osa</w:t>
      </w:r>
      <w:proofErr w:type="gramEnd"/>
      <w:r w:rsidRPr="00F24A41">
        <w:rPr>
          <w:rFonts w:eastAsia="Times New Roman" w:cs="Times New Roman"/>
          <w:color w:val="212529"/>
          <w:szCs w:val="24"/>
          <w:lang w:eastAsia="cs-CZ"/>
        </w:rPr>
        <w:t xml:space="preserve"> </w:t>
      </w:r>
      <w:r w:rsidRPr="007308FE">
        <w:rPr>
          <w:rFonts w:eastAsia="Times New Roman" w:cs="Times New Roman"/>
          <w:color w:val="212529"/>
          <w:szCs w:val="24"/>
          <w:lang w:eastAsia="cs-CZ"/>
        </w:rPr>
        <w:t xml:space="preserve">jde osa </w:t>
      </w:r>
      <w:r w:rsidRPr="00F24A41">
        <w:rPr>
          <w:rFonts w:eastAsia="Times New Roman" w:cs="Times New Roman"/>
          <w:color w:val="212529"/>
          <w:szCs w:val="24"/>
          <w:lang w:eastAsia="cs-CZ"/>
        </w:rPr>
        <w:t>kloub</w:t>
      </w:r>
      <w:r w:rsidRPr="007308FE">
        <w:rPr>
          <w:rFonts w:eastAsia="Times New Roman" w:cs="Times New Roman"/>
          <w:color w:val="212529"/>
          <w:szCs w:val="24"/>
          <w:lang w:eastAsia="cs-CZ"/>
        </w:rPr>
        <w:t xml:space="preserve">ů mimo osu </w:t>
      </w:r>
      <w:r w:rsidRPr="00F24A41">
        <w:rPr>
          <w:rFonts w:eastAsia="Times New Roman" w:cs="Times New Roman"/>
          <w:color w:val="212529"/>
          <w:szCs w:val="24"/>
          <w:lang w:eastAsia="cs-CZ"/>
        </w:rPr>
        <w:t>olovnice</w:t>
      </w:r>
      <w:r w:rsidRPr="007308FE">
        <w:rPr>
          <w:rFonts w:eastAsia="Times New Roman" w:cs="Times New Roman"/>
          <w:color w:val="212529"/>
          <w:szCs w:val="24"/>
          <w:lang w:eastAsia="cs-CZ"/>
        </w:rPr>
        <w:t>,</w:t>
      </w:r>
      <w:r w:rsidRPr="00F24A41">
        <w:rPr>
          <w:rFonts w:eastAsia="Times New Roman" w:cs="Times New Roman"/>
          <w:color w:val="212529"/>
          <w:szCs w:val="24"/>
          <w:lang w:eastAsia="cs-CZ"/>
        </w:rPr>
        <w:t xml:space="preserve"> </w:t>
      </w:r>
      <w:r w:rsidRPr="007308FE">
        <w:rPr>
          <w:rFonts w:eastAsia="Times New Roman" w:cs="Times New Roman"/>
          <w:color w:val="212529"/>
          <w:szCs w:val="24"/>
          <w:lang w:eastAsia="cs-CZ"/>
        </w:rPr>
        <w:t xml:space="preserve">nebo </w:t>
      </w:r>
      <w:r w:rsidRPr="00F24A41">
        <w:rPr>
          <w:rFonts w:eastAsia="Times New Roman" w:cs="Times New Roman"/>
          <w:color w:val="212529"/>
          <w:szCs w:val="24"/>
          <w:lang w:eastAsia="cs-CZ"/>
        </w:rPr>
        <w:t>klouby vůbec netvoří svou vlastní osu</w:t>
      </w:r>
    </w:p>
    <w:p w14:paraId="6CFAD6B3" w14:textId="77777777" w:rsidR="00F24A41" w:rsidRPr="007308FE" w:rsidRDefault="001E6EB8" w:rsidP="001E6EB8">
      <w:pPr>
        <w:numPr>
          <w:ilvl w:val="0"/>
          <w:numId w:val="30"/>
        </w:numPr>
        <w:shd w:val="clear" w:color="auto" w:fill="FFFFFF"/>
        <w:spacing w:before="100" w:beforeAutospacing="1" w:after="24" w:line="240" w:lineRule="auto"/>
        <w:rPr>
          <w:rFonts w:eastAsia="Times New Roman" w:cs="Times New Roman"/>
          <w:color w:val="212529"/>
          <w:szCs w:val="24"/>
          <w:lang w:eastAsia="cs-CZ"/>
        </w:rPr>
      </w:pPr>
      <w:r w:rsidRPr="007308FE">
        <w:rPr>
          <w:rFonts w:eastAsia="Times New Roman" w:cs="Times New Roman"/>
          <w:color w:val="212529"/>
          <w:szCs w:val="24"/>
          <w:lang w:eastAsia="cs-CZ"/>
        </w:rPr>
        <w:t>z</w:t>
      </w:r>
      <w:r w:rsidR="00F24A41" w:rsidRPr="00F24A41">
        <w:rPr>
          <w:rFonts w:eastAsia="Times New Roman" w:cs="Times New Roman"/>
          <w:color w:val="212529"/>
          <w:szCs w:val="24"/>
          <w:lang w:eastAsia="cs-CZ"/>
        </w:rPr>
        <w:t xml:space="preserve">e </w:t>
      </w:r>
      <w:proofErr w:type="spellStart"/>
      <w:r w:rsidR="00F24A41" w:rsidRPr="00F24A41">
        <w:rPr>
          <w:rFonts w:eastAsia="Times New Roman" w:cs="Times New Roman"/>
          <w:color w:val="212529"/>
          <w:szCs w:val="24"/>
          <w:lang w:eastAsia="cs-CZ"/>
        </w:rPr>
        <w:t>zadu</w:t>
      </w:r>
      <w:proofErr w:type="spellEnd"/>
      <w:r w:rsidR="00F24A41" w:rsidRPr="00F24A41">
        <w:rPr>
          <w:rFonts w:eastAsia="Times New Roman" w:cs="Times New Roman"/>
          <w:color w:val="212529"/>
          <w:szCs w:val="24"/>
          <w:lang w:eastAsia="cs-CZ"/>
        </w:rPr>
        <w:t xml:space="preserve"> přiložíme olovnici na horní úhel lopatky, při úklonu na opačnou stranu by měl hrot dopa</w:t>
      </w:r>
      <w:r w:rsidRPr="007308FE">
        <w:rPr>
          <w:rFonts w:eastAsia="Times New Roman" w:cs="Times New Roman"/>
          <w:color w:val="212529"/>
          <w:szCs w:val="24"/>
          <w:lang w:eastAsia="cs-CZ"/>
        </w:rPr>
        <w:t>d</w:t>
      </w:r>
      <w:r w:rsidR="00F24A41" w:rsidRPr="00F24A41">
        <w:rPr>
          <w:rFonts w:eastAsia="Times New Roman" w:cs="Times New Roman"/>
          <w:color w:val="212529"/>
          <w:szCs w:val="24"/>
          <w:lang w:eastAsia="cs-CZ"/>
        </w:rPr>
        <w:t>nou</w:t>
      </w:r>
      <w:r w:rsidRPr="007308FE">
        <w:rPr>
          <w:rFonts w:eastAsia="Times New Roman" w:cs="Times New Roman"/>
          <w:color w:val="212529"/>
          <w:szCs w:val="24"/>
          <w:lang w:eastAsia="cs-CZ"/>
        </w:rPr>
        <w:t>t</w:t>
      </w:r>
      <w:r w:rsidR="00F24A41" w:rsidRPr="00F24A41">
        <w:rPr>
          <w:rFonts w:eastAsia="Times New Roman" w:cs="Times New Roman"/>
          <w:color w:val="212529"/>
          <w:szCs w:val="24"/>
          <w:lang w:eastAsia="cs-CZ"/>
        </w:rPr>
        <w:t xml:space="preserve"> na patu opačné nohy</w:t>
      </w:r>
    </w:p>
    <w:p w14:paraId="6E0B8FBB" w14:textId="77777777" w:rsidR="00F24A41" w:rsidRPr="007308FE" w:rsidRDefault="00F24A41" w:rsidP="00551AD8">
      <w:pPr>
        <w:numPr>
          <w:ilvl w:val="0"/>
          <w:numId w:val="30"/>
        </w:numPr>
        <w:shd w:val="clear" w:color="auto" w:fill="FFFFFF"/>
        <w:spacing w:before="100" w:beforeAutospacing="1" w:after="24" w:line="240" w:lineRule="auto"/>
        <w:rPr>
          <w:rFonts w:eastAsia="Times New Roman" w:cs="Times New Roman"/>
          <w:color w:val="212529"/>
          <w:szCs w:val="24"/>
          <w:lang w:eastAsia="cs-CZ"/>
        </w:rPr>
      </w:pPr>
      <w:r w:rsidRPr="00F24A41">
        <w:rPr>
          <w:rFonts w:eastAsia="Times New Roman" w:cs="Times New Roman"/>
          <w:color w:val="212529"/>
          <w:szCs w:val="24"/>
          <w:lang w:eastAsia="cs-CZ"/>
        </w:rPr>
        <w:t>vadného držení těla je hrot zcela mimo patu</w:t>
      </w:r>
    </w:p>
    <w:p w14:paraId="4C95D8C4" w14:textId="77777777" w:rsidR="001E6EB8" w:rsidRPr="007308FE" w:rsidRDefault="001E6EB8" w:rsidP="001E6EB8">
      <w:pPr>
        <w:shd w:val="clear" w:color="auto" w:fill="FFFFFF"/>
        <w:spacing w:before="100" w:beforeAutospacing="1" w:after="24" w:line="240" w:lineRule="auto"/>
        <w:ind w:left="360"/>
        <w:rPr>
          <w:rFonts w:eastAsia="Times New Roman" w:cs="Times New Roman"/>
          <w:color w:val="212529"/>
          <w:szCs w:val="24"/>
          <w:lang w:eastAsia="cs-CZ"/>
        </w:rPr>
      </w:pPr>
    </w:p>
    <w:p w14:paraId="2BA9BD55" w14:textId="77777777" w:rsidR="00F24A41" w:rsidRPr="007308FE" w:rsidRDefault="00F24A41" w:rsidP="00551AD8">
      <w:pPr>
        <w:rPr>
          <w:rFonts w:cs="Times New Roman"/>
          <w:szCs w:val="24"/>
          <w:u w:val="single"/>
          <w:shd w:val="clear" w:color="auto" w:fill="FFFFFF"/>
        </w:rPr>
      </w:pPr>
      <w:r w:rsidRPr="007308FE">
        <w:rPr>
          <w:rFonts w:cs="Times New Roman"/>
          <w:szCs w:val="24"/>
          <w:u w:val="single"/>
          <w:shd w:val="clear" w:color="auto" w:fill="FFFFFF"/>
        </w:rPr>
        <w:t>Dynamické vyšetření:</w:t>
      </w:r>
    </w:p>
    <w:p w14:paraId="29D12F76" w14:textId="77777777" w:rsidR="00DC39E7" w:rsidRPr="007308FE" w:rsidRDefault="00DC39E7" w:rsidP="00DC39E7">
      <w:pPr>
        <w:pStyle w:val="Odstavecseseznamem"/>
        <w:numPr>
          <w:ilvl w:val="0"/>
          <w:numId w:val="8"/>
        </w:numPr>
        <w:rPr>
          <w:rFonts w:cs="Times New Roman"/>
          <w:szCs w:val="24"/>
          <w:u w:val="single"/>
          <w:shd w:val="clear" w:color="auto" w:fill="FFFFFF"/>
        </w:rPr>
      </w:pPr>
      <w:r w:rsidRPr="007308FE">
        <w:rPr>
          <w:rFonts w:cs="Times New Roman"/>
          <w:szCs w:val="24"/>
          <w:u w:val="single"/>
          <w:shd w:val="clear" w:color="auto" w:fill="FFFFFF"/>
        </w:rPr>
        <w:t>Podle Kleina a Thomase</w:t>
      </w:r>
    </w:p>
    <w:p w14:paraId="59168394" w14:textId="77777777" w:rsidR="00DC39E7" w:rsidRPr="007308FE" w:rsidRDefault="00DC39E7" w:rsidP="00F24A41">
      <w:pPr>
        <w:pStyle w:val="Odstavecseseznamem"/>
        <w:rPr>
          <w:rFonts w:cs="Times New Roman"/>
          <w:color w:val="212529"/>
          <w:szCs w:val="24"/>
          <w:shd w:val="clear" w:color="auto" w:fill="FFFFFF"/>
        </w:rPr>
      </w:pPr>
      <w:r w:rsidRPr="007308FE">
        <w:rPr>
          <w:rFonts w:cs="Times New Roman"/>
          <w:szCs w:val="24"/>
          <w:shd w:val="clear" w:color="auto" w:fill="FFFFFF"/>
        </w:rPr>
        <w:t xml:space="preserve">Hodnotí </w:t>
      </w:r>
      <w:r w:rsidRPr="007308FE">
        <w:rPr>
          <w:rFonts w:cs="Times New Roman"/>
          <w:color w:val="212529"/>
          <w:szCs w:val="24"/>
          <w:shd w:val="clear" w:color="auto" w:fill="FFFFFF"/>
        </w:rPr>
        <w:t xml:space="preserve">hlavu, hrudník, břicho a tvar pánve, zakřivení páteře a výše ramen a postavení lopatek – známkují </w:t>
      </w:r>
      <w:proofErr w:type="gramStart"/>
      <w:r w:rsidRPr="007308FE">
        <w:rPr>
          <w:rFonts w:cs="Times New Roman"/>
          <w:color w:val="212529"/>
          <w:szCs w:val="24"/>
          <w:shd w:val="clear" w:color="auto" w:fill="FFFFFF"/>
        </w:rPr>
        <w:t>1 – 5</w:t>
      </w:r>
      <w:proofErr w:type="gramEnd"/>
      <w:r w:rsidRPr="007308FE">
        <w:rPr>
          <w:rFonts w:cs="Times New Roman"/>
          <w:color w:val="212529"/>
          <w:szCs w:val="24"/>
          <w:shd w:val="clear" w:color="auto" w:fill="FFFFFF"/>
        </w:rPr>
        <w:t>, os</w:t>
      </w:r>
      <w:r w:rsidR="00F24A41" w:rsidRPr="007308FE">
        <w:rPr>
          <w:rFonts w:cs="Times New Roman"/>
          <w:color w:val="212529"/>
          <w:szCs w:val="24"/>
          <w:shd w:val="clear" w:color="auto" w:fill="FFFFFF"/>
        </w:rPr>
        <w:t>a</w:t>
      </w:r>
      <w:r w:rsidRPr="007308FE">
        <w:rPr>
          <w:rFonts w:cs="Times New Roman"/>
          <w:color w:val="212529"/>
          <w:szCs w:val="24"/>
          <w:shd w:val="clear" w:color="auto" w:fill="FFFFFF"/>
        </w:rPr>
        <w:t xml:space="preserve"> dolních končetin </w:t>
      </w:r>
      <w:r w:rsidR="00F24A41" w:rsidRPr="007308FE">
        <w:rPr>
          <w:rFonts w:cs="Times New Roman"/>
          <w:color w:val="212529"/>
          <w:szCs w:val="24"/>
          <w:shd w:val="clear" w:color="auto" w:fill="FFFFFF"/>
        </w:rPr>
        <w:t xml:space="preserve">se zapisuje </w:t>
      </w:r>
      <w:r w:rsidRPr="007308FE">
        <w:rPr>
          <w:rFonts w:cs="Times New Roman"/>
          <w:color w:val="212529"/>
          <w:szCs w:val="24"/>
          <w:shd w:val="clear" w:color="auto" w:fill="FFFFFF"/>
        </w:rPr>
        <w:t>a hodnotíme zvlášť</w:t>
      </w:r>
    </w:p>
    <w:p w14:paraId="4FC2AA11" w14:textId="77777777" w:rsidR="00F24A41" w:rsidRPr="007308FE" w:rsidRDefault="00DC39E7" w:rsidP="00F24A41">
      <w:pPr>
        <w:pStyle w:val="Odstavecseseznamem"/>
        <w:numPr>
          <w:ilvl w:val="0"/>
          <w:numId w:val="28"/>
        </w:numPr>
        <w:ind w:left="709"/>
        <w:rPr>
          <w:rFonts w:cs="Times New Roman"/>
          <w:color w:val="000000" w:themeColor="text1"/>
          <w:szCs w:val="24"/>
          <w:u w:val="single"/>
          <w:shd w:val="clear" w:color="auto" w:fill="FFFFFF"/>
        </w:rPr>
      </w:pPr>
      <w:r w:rsidRPr="007308FE">
        <w:rPr>
          <w:rFonts w:cs="Times New Roman"/>
          <w:color w:val="000000" w:themeColor="text1"/>
          <w:szCs w:val="24"/>
          <w:u w:val="single"/>
          <w:shd w:val="clear" w:color="auto" w:fill="FFFFFF"/>
        </w:rPr>
        <w:t xml:space="preserve">Podle Matthiase </w:t>
      </w:r>
      <w:r w:rsidR="00F24A41" w:rsidRPr="007308FE">
        <w:rPr>
          <w:rFonts w:cs="Times New Roman"/>
          <w:color w:val="000000" w:themeColor="text1"/>
          <w:szCs w:val="24"/>
          <w:shd w:val="clear" w:color="auto" w:fill="FFFFFF"/>
        </w:rPr>
        <w:t>(u ukončeného 4 roku)</w:t>
      </w:r>
    </w:p>
    <w:p w14:paraId="7A033E31" w14:textId="77777777" w:rsidR="00DC39E7" w:rsidRPr="007308FE" w:rsidRDefault="00F24A41" w:rsidP="00F24A41">
      <w:pPr>
        <w:pStyle w:val="Odstavecseseznamem"/>
        <w:ind w:left="709"/>
        <w:rPr>
          <w:rFonts w:cs="Times New Roman"/>
          <w:color w:val="000000" w:themeColor="text1"/>
          <w:szCs w:val="24"/>
          <w:u w:val="single"/>
          <w:shd w:val="clear" w:color="auto" w:fill="FFFFFF"/>
        </w:rPr>
      </w:pPr>
      <w:r w:rsidRPr="007308FE">
        <w:rPr>
          <w:rFonts w:cs="Times New Roman"/>
          <w:color w:val="000000" w:themeColor="text1"/>
          <w:szCs w:val="24"/>
          <w:shd w:val="clear" w:color="auto" w:fill="FFFFFF"/>
        </w:rPr>
        <w:t>v</w:t>
      </w:r>
      <w:r w:rsidR="00DC39E7" w:rsidRPr="007308FE">
        <w:rPr>
          <w:rFonts w:cs="Times New Roman"/>
          <w:color w:val="000000" w:themeColor="text1"/>
          <w:szCs w:val="24"/>
          <w:shd w:val="clear" w:color="auto" w:fill="FFFFFF"/>
        </w:rPr>
        <w:t>yzveme dítě ke vzpřímenému postoji s horními končetinami v předpažení (90</w:t>
      </w:r>
      <w:r w:rsidR="00DC39E7" w:rsidRPr="007308FE">
        <w:rPr>
          <w:rFonts w:cs="Times New Roman"/>
          <w:color w:val="000000" w:themeColor="text1"/>
          <w:szCs w:val="24"/>
          <w:shd w:val="clear" w:color="auto" w:fill="FFFFFF"/>
          <w:vertAlign w:val="superscript"/>
        </w:rPr>
        <w:t>o</w:t>
      </w:r>
      <w:r w:rsidR="00DC39E7" w:rsidRPr="007308FE">
        <w:rPr>
          <w:rFonts w:cs="Times New Roman"/>
          <w:color w:val="000000" w:themeColor="text1"/>
          <w:szCs w:val="24"/>
          <w:shd w:val="clear" w:color="auto" w:fill="FFFFFF"/>
        </w:rPr>
        <w:t>) a ponecháme je v tomto postoji 30 s)</w:t>
      </w:r>
    </w:p>
    <w:p w14:paraId="6975CCD8" w14:textId="77777777" w:rsidR="00DC39E7" w:rsidRPr="007308FE" w:rsidRDefault="00DC39E7" w:rsidP="00DC39E7">
      <w:pPr>
        <w:pStyle w:val="Odstavecseseznamem"/>
        <w:numPr>
          <w:ilvl w:val="0"/>
          <w:numId w:val="8"/>
        </w:numPr>
        <w:rPr>
          <w:rFonts w:cs="Times New Roman"/>
          <w:color w:val="000000" w:themeColor="text1"/>
          <w:szCs w:val="24"/>
          <w:u w:val="single"/>
          <w:shd w:val="clear" w:color="auto" w:fill="FFFFFF"/>
        </w:rPr>
      </w:pPr>
      <w:r w:rsidRPr="007308FE">
        <w:rPr>
          <w:rFonts w:cs="Times New Roman"/>
          <w:color w:val="000000" w:themeColor="text1"/>
          <w:szCs w:val="24"/>
          <w:u w:val="single"/>
          <w:shd w:val="clear" w:color="auto" w:fill="FFFFFF"/>
        </w:rPr>
        <w:t xml:space="preserve">Podle Jaroše a </w:t>
      </w:r>
      <w:proofErr w:type="spellStart"/>
      <w:r w:rsidRPr="007308FE">
        <w:rPr>
          <w:rFonts w:cs="Times New Roman"/>
          <w:color w:val="000000" w:themeColor="text1"/>
          <w:szCs w:val="24"/>
          <w:u w:val="single"/>
          <w:shd w:val="clear" w:color="auto" w:fill="FFFFFF"/>
        </w:rPr>
        <w:t>Lomíčka</w:t>
      </w:r>
      <w:proofErr w:type="spellEnd"/>
      <w:r w:rsidRPr="007308FE">
        <w:rPr>
          <w:rFonts w:cs="Times New Roman"/>
          <w:color w:val="000000" w:themeColor="text1"/>
          <w:szCs w:val="24"/>
          <w:u w:val="single"/>
          <w:shd w:val="clear" w:color="auto" w:fill="FFFFFF"/>
        </w:rPr>
        <w:t xml:space="preserve"> </w:t>
      </w:r>
    </w:p>
    <w:p w14:paraId="67405BCC" w14:textId="77777777" w:rsidR="00DC39E7" w:rsidRPr="007308FE" w:rsidRDefault="00DC39E7" w:rsidP="00DC39E7">
      <w:pPr>
        <w:pStyle w:val="Odstavecseseznamem"/>
        <w:rPr>
          <w:rFonts w:cs="Times New Roman"/>
          <w:szCs w:val="24"/>
          <w:u w:val="single"/>
          <w:shd w:val="clear" w:color="auto" w:fill="FFFFFF"/>
        </w:rPr>
      </w:pPr>
      <w:r w:rsidRPr="007308FE">
        <w:rPr>
          <w:rFonts w:cs="Times New Roman"/>
          <w:color w:val="333333"/>
          <w:szCs w:val="24"/>
          <w:shd w:val="clear" w:color="auto" w:fill="FFFFFF"/>
        </w:rPr>
        <w:t xml:space="preserve">držení hlavy, hrudníku, břicha a sklon pánve, křivky zad v sagitální rovině a postavení dolních končetin – ke každé části těla přiřadili </w:t>
      </w:r>
      <w:r w:rsidRPr="007308FE">
        <w:rPr>
          <w:rFonts w:cs="Times New Roman"/>
          <w:color w:val="212529"/>
          <w:szCs w:val="24"/>
          <w:shd w:val="clear" w:color="auto" w:fill="FFFFFF"/>
        </w:rPr>
        <w:t xml:space="preserve">5 stupňů dle odpovídajícího držení těla označené známkami </w:t>
      </w:r>
      <w:proofErr w:type="gramStart"/>
      <w:r w:rsidRPr="007308FE">
        <w:rPr>
          <w:rFonts w:cs="Times New Roman"/>
          <w:color w:val="212529"/>
          <w:szCs w:val="24"/>
          <w:shd w:val="clear" w:color="auto" w:fill="FFFFFF"/>
        </w:rPr>
        <w:t>1</w:t>
      </w:r>
      <w:r w:rsidRPr="007308FE">
        <w:rPr>
          <w:rFonts w:cs="Times New Roman"/>
          <w:color w:val="333333"/>
          <w:szCs w:val="24"/>
          <w:shd w:val="clear" w:color="auto" w:fill="FFFFFF"/>
        </w:rPr>
        <w:t xml:space="preserve"> - 5</w:t>
      </w:r>
      <w:proofErr w:type="gramEnd"/>
      <w:r w:rsidRPr="007308FE">
        <w:rPr>
          <w:rFonts w:cs="Times New Roman"/>
          <w:color w:val="333333"/>
          <w:szCs w:val="24"/>
          <w:shd w:val="clear" w:color="auto" w:fill="FFFFFF"/>
        </w:rPr>
        <w:t>)</w:t>
      </w:r>
    </w:p>
    <w:p w14:paraId="2B0E9F71" w14:textId="77777777" w:rsidR="004246EA" w:rsidRPr="007308FE" w:rsidRDefault="004246EA" w:rsidP="00551AD8">
      <w:pPr>
        <w:rPr>
          <w:rFonts w:cs="Times New Roman"/>
          <w:szCs w:val="24"/>
          <w:u w:val="single"/>
          <w:shd w:val="clear" w:color="auto" w:fill="FFFFFF"/>
        </w:rPr>
      </w:pPr>
    </w:p>
    <w:p w14:paraId="6B076EF7" w14:textId="77777777" w:rsidR="00EA7FDB" w:rsidRPr="007308FE" w:rsidRDefault="00EA7FDB" w:rsidP="00551AD8">
      <w:pPr>
        <w:rPr>
          <w:rFonts w:cs="Times New Roman"/>
          <w:b/>
          <w:bCs/>
          <w:szCs w:val="24"/>
          <w:shd w:val="clear" w:color="auto" w:fill="FFFFFF"/>
        </w:rPr>
      </w:pPr>
      <w:r w:rsidRPr="007308FE">
        <w:rPr>
          <w:rFonts w:cs="Times New Roman"/>
          <w:b/>
          <w:bCs/>
          <w:szCs w:val="24"/>
          <w:shd w:val="clear" w:color="auto" w:fill="FFFFFF"/>
        </w:rPr>
        <w:t>Vadn</w:t>
      </w:r>
      <w:r w:rsidR="00D117F8" w:rsidRPr="007308FE">
        <w:rPr>
          <w:rFonts w:cs="Times New Roman"/>
          <w:b/>
          <w:bCs/>
          <w:szCs w:val="24"/>
          <w:shd w:val="clear" w:color="auto" w:fill="FFFFFF"/>
        </w:rPr>
        <w:t>é</w:t>
      </w:r>
      <w:r w:rsidRPr="007308FE">
        <w:rPr>
          <w:rFonts w:cs="Times New Roman"/>
          <w:b/>
          <w:bCs/>
          <w:szCs w:val="24"/>
          <w:shd w:val="clear" w:color="auto" w:fill="FFFFFF"/>
        </w:rPr>
        <w:t xml:space="preserve"> držení těla </w:t>
      </w:r>
    </w:p>
    <w:p w14:paraId="1738ED6C" w14:textId="77777777" w:rsidR="00F876BB" w:rsidRPr="007308FE" w:rsidRDefault="00F876BB" w:rsidP="00F876BB">
      <w:pPr>
        <w:rPr>
          <w:rFonts w:cs="Times New Roman"/>
          <w:szCs w:val="24"/>
          <w:shd w:val="clear" w:color="auto" w:fill="FFFFFF"/>
        </w:rPr>
      </w:pPr>
    </w:p>
    <w:p w14:paraId="7DF90D17" w14:textId="77777777" w:rsidR="00EA7FDB" w:rsidRPr="007308FE" w:rsidRDefault="00493531" w:rsidP="00EA7FDB">
      <w:pPr>
        <w:pStyle w:val="Nadpis1"/>
        <w:rPr>
          <w:rFonts w:cs="Times New Roman"/>
          <w:szCs w:val="24"/>
          <w:shd w:val="clear" w:color="auto" w:fill="FFFFFF"/>
        </w:rPr>
      </w:pPr>
      <w:r w:rsidRPr="007308FE">
        <w:rPr>
          <w:rFonts w:cs="Times New Roman"/>
          <w:szCs w:val="24"/>
          <w:shd w:val="clear" w:color="auto" w:fill="FFFFFF"/>
        </w:rPr>
        <w:t>P</w:t>
      </w:r>
      <w:r w:rsidR="00EA7FDB" w:rsidRPr="007308FE">
        <w:rPr>
          <w:rFonts w:cs="Times New Roman"/>
          <w:szCs w:val="24"/>
          <w:shd w:val="clear" w:color="auto" w:fill="FFFFFF"/>
        </w:rPr>
        <w:t>říčiny</w:t>
      </w:r>
    </w:p>
    <w:p w14:paraId="567828C9" w14:textId="77777777" w:rsidR="00F876BB" w:rsidRPr="007308FE" w:rsidRDefault="00F876BB" w:rsidP="00F876BB">
      <w:pPr>
        <w:pStyle w:val="Odstavecseseznamem"/>
        <w:numPr>
          <w:ilvl w:val="0"/>
          <w:numId w:val="4"/>
        </w:numPr>
        <w:rPr>
          <w:rFonts w:cs="Times New Roman"/>
          <w:szCs w:val="24"/>
          <w:shd w:val="clear" w:color="auto" w:fill="FFFFFF"/>
        </w:rPr>
      </w:pPr>
      <w:r w:rsidRPr="007308FE">
        <w:rPr>
          <w:rFonts w:cs="Times New Roman"/>
          <w:szCs w:val="24"/>
          <w:shd w:val="clear" w:color="auto" w:fill="FFFFFF"/>
        </w:rPr>
        <w:t>Nedostatečná svalová síla – zádové v oblasti lopatek, břišní a hýžďové</w:t>
      </w:r>
    </w:p>
    <w:p w14:paraId="5AC1838E" w14:textId="77777777" w:rsidR="00F876BB" w:rsidRPr="007308FE" w:rsidRDefault="00F876BB" w:rsidP="00F876BB">
      <w:pPr>
        <w:pStyle w:val="Odstavecseseznamem"/>
        <w:numPr>
          <w:ilvl w:val="0"/>
          <w:numId w:val="4"/>
        </w:numPr>
        <w:rPr>
          <w:rFonts w:cs="Times New Roman"/>
          <w:szCs w:val="24"/>
          <w:shd w:val="clear" w:color="auto" w:fill="FFFFFF"/>
        </w:rPr>
      </w:pPr>
      <w:r w:rsidRPr="007308FE">
        <w:rPr>
          <w:rFonts w:cs="Times New Roman"/>
          <w:szCs w:val="24"/>
          <w:shd w:val="clear" w:color="auto" w:fill="FFFFFF"/>
        </w:rPr>
        <w:t>Nedostatečná svalová flexibilita (pružnost) – zkrácení svalů zadní strany nohou, vzpřimovačů trupu v oblasti beder</w:t>
      </w:r>
    </w:p>
    <w:p w14:paraId="4CE0C4F0" w14:textId="77777777" w:rsidR="00F876BB" w:rsidRPr="007308FE" w:rsidRDefault="00F876BB" w:rsidP="00F876BB">
      <w:pPr>
        <w:rPr>
          <w:rFonts w:cs="Times New Roman"/>
          <w:szCs w:val="24"/>
          <w:u w:val="single"/>
          <w:shd w:val="clear" w:color="auto" w:fill="FFFFFF"/>
        </w:rPr>
      </w:pPr>
      <w:r w:rsidRPr="007308FE">
        <w:rPr>
          <w:rFonts w:cs="Times New Roman"/>
          <w:szCs w:val="24"/>
          <w:u w:val="single"/>
          <w:shd w:val="clear" w:color="auto" w:fill="FFFFFF"/>
        </w:rPr>
        <w:t xml:space="preserve">Svalové skupiny s tendencí ke </w:t>
      </w:r>
      <w:r w:rsidRPr="007308FE">
        <w:rPr>
          <w:rFonts w:cs="Times New Roman"/>
          <w:b/>
          <w:bCs/>
          <w:szCs w:val="24"/>
          <w:u w:val="single"/>
          <w:shd w:val="clear" w:color="auto" w:fill="FFFFFF"/>
        </w:rPr>
        <w:t>zkracování</w:t>
      </w:r>
      <w:r w:rsidR="004471AA" w:rsidRPr="007308FE">
        <w:rPr>
          <w:rFonts w:cs="Times New Roman"/>
          <w:szCs w:val="24"/>
          <w:u w:val="single"/>
          <w:shd w:val="clear" w:color="auto" w:fill="FFFFFF"/>
        </w:rPr>
        <w:t xml:space="preserve"> </w:t>
      </w:r>
      <w:proofErr w:type="spellStart"/>
      <w:r w:rsidRPr="007308FE">
        <w:rPr>
          <w:rFonts w:cs="Times New Roman"/>
          <w:szCs w:val="24"/>
          <w:u w:val="single"/>
          <w:shd w:val="clear" w:color="auto" w:fill="FFFFFF"/>
        </w:rPr>
        <w:t>postulární</w:t>
      </w:r>
      <w:proofErr w:type="spellEnd"/>
      <w:r w:rsidR="008E5C4D" w:rsidRPr="007308FE">
        <w:rPr>
          <w:rFonts w:cs="Times New Roman"/>
          <w:szCs w:val="24"/>
          <w:u w:val="single"/>
          <w:shd w:val="clear" w:color="auto" w:fill="FFFFFF"/>
        </w:rPr>
        <w:t xml:space="preserve">, </w:t>
      </w:r>
      <w:r w:rsidR="004471AA" w:rsidRPr="007308FE">
        <w:rPr>
          <w:rFonts w:cs="Times New Roman"/>
          <w:b/>
          <w:bCs/>
          <w:szCs w:val="24"/>
          <w:u w:val="single"/>
          <w:shd w:val="clear" w:color="auto" w:fill="FFFFFF"/>
        </w:rPr>
        <w:t>protahov</w:t>
      </w:r>
      <w:r w:rsidR="008E5C4D" w:rsidRPr="007308FE">
        <w:rPr>
          <w:rFonts w:cs="Times New Roman"/>
          <w:b/>
          <w:bCs/>
          <w:szCs w:val="24"/>
          <w:u w:val="single"/>
          <w:shd w:val="clear" w:color="auto" w:fill="FFFFFF"/>
        </w:rPr>
        <w:t>at</w:t>
      </w:r>
      <w:r w:rsidRPr="007308FE">
        <w:rPr>
          <w:rFonts w:cs="Times New Roman"/>
          <w:szCs w:val="24"/>
          <w:u w:val="single"/>
          <w:shd w:val="clear" w:color="auto" w:fill="FFFFFF"/>
        </w:rPr>
        <w:t xml:space="preserve"> (statické – vzpřimují tělo, statická </w:t>
      </w:r>
      <w:proofErr w:type="spellStart"/>
      <w:r w:rsidRPr="007308FE">
        <w:rPr>
          <w:rFonts w:cs="Times New Roman"/>
          <w:szCs w:val="24"/>
          <w:u w:val="single"/>
          <w:shd w:val="clear" w:color="auto" w:fill="FFFFFF"/>
        </w:rPr>
        <w:t>fce</w:t>
      </w:r>
      <w:proofErr w:type="spellEnd"/>
      <w:r w:rsidRPr="007308FE">
        <w:rPr>
          <w:rFonts w:cs="Times New Roman"/>
          <w:szCs w:val="24"/>
          <w:u w:val="single"/>
          <w:shd w:val="clear" w:color="auto" w:fill="FFFFFF"/>
        </w:rPr>
        <w:t xml:space="preserve"> –</w:t>
      </w:r>
      <w:r w:rsidR="008E5C4D" w:rsidRPr="007308FE">
        <w:rPr>
          <w:rFonts w:cs="Times New Roman"/>
          <w:szCs w:val="24"/>
          <w:u w:val="single"/>
          <w:shd w:val="clear" w:color="auto" w:fill="FFFFFF"/>
        </w:rPr>
        <w:t xml:space="preserve"> </w:t>
      </w:r>
      <w:r w:rsidRPr="007308FE">
        <w:rPr>
          <w:rFonts w:cs="Times New Roman"/>
          <w:szCs w:val="24"/>
          <w:u w:val="single"/>
          <w:shd w:val="clear" w:color="auto" w:fill="FFFFFF"/>
        </w:rPr>
        <w:t xml:space="preserve">Pracují stále, přebírají </w:t>
      </w:r>
      <w:proofErr w:type="spellStart"/>
      <w:r w:rsidRPr="007308FE">
        <w:rPr>
          <w:rFonts w:cs="Times New Roman"/>
          <w:szCs w:val="24"/>
          <w:u w:val="single"/>
          <w:shd w:val="clear" w:color="auto" w:fill="FFFFFF"/>
        </w:rPr>
        <w:t>fci</w:t>
      </w:r>
      <w:proofErr w:type="spellEnd"/>
      <w:r w:rsidRPr="007308FE">
        <w:rPr>
          <w:rFonts w:cs="Times New Roman"/>
          <w:szCs w:val="24"/>
          <w:u w:val="single"/>
          <w:shd w:val="clear" w:color="auto" w:fill="FFFFFF"/>
        </w:rPr>
        <w:t xml:space="preserve"> za svaly, které už nechtějí pracovat</w:t>
      </w:r>
      <w:r w:rsidR="00527ACB" w:rsidRPr="007308FE">
        <w:rPr>
          <w:rFonts w:cs="Times New Roman"/>
          <w:szCs w:val="24"/>
          <w:u w:val="single"/>
          <w:shd w:val="clear" w:color="auto" w:fill="FFFFFF"/>
        </w:rPr>
        <w:t>)</w:t>
      </w:r>
    </w:p>
    <w:p w14:paraId="65F009AC" w14:textId="77777777" w:rsidR="00527ACB" w:rsidRPr="007308FE" w:rsidRDefault="00527ACB" w:rsidP="00527ACB">
      <w:pPr>
        <w:pStyle w:val="Odstavecseseznamem"/>
        <w:numPr>
          <w:ilvl w:val="0"/>
          <w:numId w:val="26"/>
        </w:numPr>
        <w:rPr>
          <w:rFonts w:cs="Times New Roman"/>
          <w:szCs w:val="24"/>
          <w:shd w:val="clear" w:color="auto" w:fill="FFFFFF"/>
        </w:rPr>
      </w:pPr>
      <w:r w:rsidRPr="007308FE">
        <w:rPr>
          <w:rFonts w:cs="Times New Roman"/>
          <w:szCs w:val="24"/>
          <w:shd w:val="clear" w:color="auto" w:fill="FFFFFF"/>
        </w:rPr>
        <w:t>Hluboké svaly šíjové</w:t>
      </w:r>
    </w:p>
    <w:p w14:paraId="44AFE732" w14:textId="77777777" w:rsidR="00527ACB" w:rsidRPr="007308FE" w:rsidRDefault="00527ACB" w:rsidP="00527ACB">
      <w:pPr>
        <w:pStyle w:val="Odstavecseseznamem"/>
        <w:numPr>
          <w:ilvl w:val="0"/>
          <w:numId w:val="26"/>
        </w:numPr>
        <w:rPr>
          <w:rFonts w:cs="Times New Roman"/>
          <w:szCs w:val="24"/>
          <w:shd w:val="clear" w:color="auto" w:fill="FFFFFF"/>
        </w:rPr>
      </w:pPr>
      <w:r w:rsidRPr="007308FE">
        <w:rPr>
          <w:rFonts w:cs="Times New Roman"/>
          <w:szCs w:val="24"/>
          <w:shd w:val="clear" w:color="auto" w:fill="FFFFFF"/>
        </w:rPr>
        <w:t>Horní část svalu trapézového</w:t>
      </w:r>
    </w:p>
    <w:p w14:paraId="2B454F98" w14:textId="77777777" w:rsidR="00527ACB" w:rsidRPr="007308FE" w:rsidRDefault="00527ACB" w:rsidP="00527ACB">
      <w:pPr>
        <w:pStyle w:val="Odstavecseseznamem"/>
        <w:numPr>
          <w:ilvl w:val="0"/>
          <w:numId w:val="26"/>
        </w:numPr>
        <w:rPr>
          <w:rFonts w:cs="Times New Roman"/>
          <w:szCs w:val="24"/>
          <w:shd w:val="clear" w:color="auto" w:fill="FFFFFF"/>
        </w:rPr>
      </w:pPr>
      <w:r w:rsidRPr="007308FE">
        <w:rPr>
          <w:rFonts w:cs="Times New Roman"/>
          <w:szCs w:val="24"/>
          <w:shd w:val="clear" w:color="auto" w:fill="FFFFFF"/>
        </w:rPr>
        <w:t>Prsní</w:t>
      </w:r>
    </w:p>
    <w:p w14:paraId="1D0B3950" w14:textId="77777777" w:rsidR="00527ACB" w:rsidRPr="007308FE" w:rsidRDefault="00527ACB" w:rsidP="00527ACB">
      <w:pPr>
        <w:pStyle w:val="Odstavecseseznamem"/>
        <w:numPr>
          <w:ilvl w:val="0"/>
          <w:numId w:val="26"/>
        </w:numPr>
        <w:rPr>
          <w:rFonts w:cs="Times New Roman"/>
          <w:szCs w:val="24"/>
          <w:shd w:val="clear" w:color="auto" w:fill="FFFFFF"/>
        </w:rPr>
      </w:pPr>
      <w:r w:rsidRPr="007308FE">
        <w:rPr>
          <w:rFonts w:cs="Times New Roman"/>
          <w:szCs w:val="24"/>
          <w:shd w:val="clear" w:color="auto" w:fill="FFFFFF"/>
        </w:rPr>
        <w:lastRenderedPageBreak/>
        <w:t>Svaly zad v oblasti beder</w:t>
      </w:r>
    </w:p>
    <w:p w14:paraId="52A2634A" w14:textId="77777777" w:rsidR="00527ACB" w:rsidRPr="007308FE" w:rsidRDefault="00527ACB" w:rsidP="00527ACB">
      <w:pPr>
        <w:pStyle w:val="Odstavecseseznamem"/>
        <w:numPr>
          <w:ilvl w:val="0"/>
          <w:numId w:val="26"/>
        </w:numPr>
        <w:rPr>
          <w:rFonts w:cs="Times New Roman"/>
          <w:szCs w:val="24"/>
          <w:shd w:val="clear" w:color="auto" w:fill="FFFFFF"/>
        </w:rPr>
      </w:pPr>
      <w:r w:rsidRPr="007308FE">
        <w:rPr>
          <w:rFonts w:cs="Times New Roman"/>
          <w:szCs w:val="24"/>
          <w:shd w:val="clear" w:color="auto" w:fill="FFFFFF"/>
        </w:rPr>
        <w:t>Ohybače kyčlí</w:t>
      </w:r>
    </w:p>
    <w:p w14:paraId="3AC7F4AF" w14:textId="77777777" w:rsidR="00527ACB" w:rsidRPr="007308FE" w:rsidRDefault="00527ACB" w:rsidP="00527ACB">
      <w:pPr>
        <w:pStyle w:val="Odstavecseseznamem"/>
        <w:numPr>
          <w:ilvl w:val="0"/>
          <w:numId w:val="26"/>
        </w:numPr>
        <w:rPr>
          <w:rFonts w:cs="Times New Roman"/>
          <w:szCs w:val="24"/>
          <w:shd w:val="clear" w:color="auto" w:fill="FFFFFF"/>
        </w:rPr>
      </w:pPr>
      <w:r w:rsidRPr="007308FE">
        <w:rPr>
          <w:rFonts w:cs="Times New Roman"/>
          <w:szCs w:val="24"/>
          <w:shd w:val="clear" w:color="auto" w:fill="FFFFFF"/>
        </w:rPr>
        <w:t>Zadní strana nohou</w:t>
      </w:r>
      <w:r w:rsidR="0072666E" w:rsidRPr="007308FE">
        <w:rPr>
          <w:rFonts w:cs="Times New Roman"/>
          <w:szCs w:val="24"/>
          <w:shd w:val="clear" w:color="auto" w:fill="FFFFFF"/>
        </w:rPr>
        <w:t xml:space="preserve"> (stehna)</w:t>
      </w:r>
    </w:p>
    <w:p w14:paraId="2402BF82" w14:textId="77777777" w:rsidR="00BD25CD" w:rsidRPr="007308FE" w:rsidRDefault="00527ACB" w:rsidP="00BD25CD">
      <w:pPr>
        <w:pStyle w:val="Odstavecseseznamem"/>
        <w:numPr>
          <w:ilvl w:val="0"/>
          <w:numId w:val="26"/>
        </w:numPr>
        <w:rPr>
          <w:rFonts w:cs="Times New Roman"/>
          <w:szCs w:val="24"/>
          <w:shd w:val="clear" w:color="auto" w:fill="FFFFFF"/>
        </w:rPr>
      </w:pPr>
      <w:r w:rsidRPr="007308FE">
        <w:rPr>
          <w:rFonts w:cs="Times New Roman"/>
          <w:szCs w:val="24"/>
          <w:shd w:val="clear" w:color="auto" w:fill="FFFFFF"/>
        </w:rPr>
        <w:t>Např. zapojují se při sezení, stání aj.</w:t>
      </w:r>
    </w:p>
    <w:p w14:paraId="1879A137" w14:textId="77777777" w:rsidR="00BD25CD" w:rsidRPr="007308FE" w:rsidRDefault="00BD25CD" w:rsidP="00BD25CD">
      <w:pPr>
        <w:rPr>
          <w:rFonts w:cs="Times New Roman"/>
          <w:szCs w:val="24"/>
          <w:u w:val="single"/>
          <w:shd w:val="clear" w:color="auto" w:fill="FFFFFF"/>
        </w:rPr>
      </w:pPr>
      <w:r w:rsidRPr="007308FE">
        <w:rPr>
          <w:rFonts w:cs="Times New Roman"/>
          <w:szCs w:val="24"/>
          <w:u w:val="single"/>
          <w:shd w:val="clear" w:color="auto" w:fill="FFFFFF"/>
        </w:rPr>
        <w:t xml:space="preserve">Svalové skupiny s tendencí </w:t>
      </w:r>
      <w:r w:rsidR="009C3516" w:rsidRPr="007308FE">
        <w:rPr>
          <w:rFonts w:cs="Times New Roman"/>
          <w:szCs w:val="24"/>
          <w:u w:val="single"/>
          <w:shd w:val="clear" w:color="auto" w:fill="FFFFFF"/>
        </w:rPr>
        <w:t xml:space="preserve">ke </w:t>
      </w:r>
      <w:r w:rsidRPr="007308FE">
        <w:rPr>
          <w:rFonts w:cs="Times New Roman"/>
          <w:b/>
          <w:bCs/>
          <w:szCs w:val="24"/>
          <w:u w:val="single"/>
          <w:shd w:val="clear" w:color="auto" w:fill="FFFFFF"/>
        </w:rPr>
        <w:t>ochabov</w:t>
      </w:r>
      <w:r w:rsidR="009C3516" w:rsidRPr="007308FE">
        <w:rPr>
          <w:rFonts w:cs="Times New Roman"/>
          <w:b/>
          <w:bCs/>
          <w:szCs w:val="24"/>
          <w:u w:val="single"/>
          <w:shd w:val="clear" w:color="auto" w:fill="FFFFFF"/>
        </w:rPr>
        <w:t>ání</w:t>
      </w:r>
      <w:r w:rsidR="008E5C4D" w:rsidRPr="007308FE">
        <w:rPr>
          <w:rFonts w:cs="Times New Roman"/>
          <w:b/>
          <w:bCs/>
          <w:szCs w:val="24"/>
          <w:u w:val="single"/>
          <w:shd w:val="clear" w:color="auto" w:fill="FFFFFF"/>
        </w:rPr>
        <w:t>,</w:t>
      </w:r>
      <w:r w:rsidR="008E5C4D" w:rsidRPr="007308FE">
        <w:rPr>
          <w:rFonts w:cs="Times New Roman"/>
          <w:szCs w:val="24"/>
          <w:u w:val="single"/>
          <w:shd w:val="clear" w:color="auto" w:fill="FFFFFF"/>
        </w:rPr>
        <w:t xml:space="preserve"> </w:t>
      </w:r>
      <w:r w:rsidR="004471AA" w:rsidRPr="007308FE">
        <w:rPr>
          <w:rFonts w:cs="Times New Roman"/>
          <w:b/>
          <w:bCs/>
          <w:szCs w:val="24"/>
          <w:u w:val="single"/>
          <w:shd w:val="clear" w:color="auto" w:fill="FFFFFF"/>
        </w:rPr>
        <w:t>posilov</w:t>
      </w:r>
      <w:r w:rsidR="008E5C4D" w:rsidRPr="007308FE">
        <w:rPr>
          <w:rFonts w:cs="Times New Roman"/>
          <w:b/>
          <w:bCs/>
          <w:szCs w:val="24"/>
          <w:u w:val="single"/>
          <w:shd w:val="clear" w:color="auto" w:fill="FFFFFF"/>
        </w:rPr>
        <w:t>at</w:t>
      </w:r>
      <w:r w:rsidRPr="007308FE">
        <w:rPr>
          <w:rFonts w:cs="Times New Roman"/>
          <w:b/>
          <w:bCs/>
          <w:szCs w:val="24"/>
          <w:u w:val="single"/>
          <w:shd w:val="clear" w:color="auto" w:fill="FFFFFF"/>
        </w:rPr>
        <w:t>,</w:t>
      </w:r>
      <w:r w:rsidR="0072666E" w:rsidRPr="007308FE">
        <w:rPr>
          <w:rFonts w:cs="Times New Roman"/>
          <w:b/>
          <w:bCs/>
          <w:szCs w:val="24"/>
          <w:u w:val="single"/>
          <w:shd w:val="clear" w:color="auto" w:fill="FFFFFF"/>
        </w:rPr>
        <w:t xml:space="preserve"> zpevňovat,</w:t>
      </w:r>
      <w:r w:rsidR="0072666E" w:rsidRPr="007308FE">
        <w:rPr>
          <w:rFonts w:cs="Times New Roman"/>
          <w:szCs w:val="24"/>
          <w:u w:val="single"/>
          <w:shd w:val="clear" w:color="auto" w:fill="FFFFFF"/>
        </w:rPr>
        <w:t xml:space="preserve"> </w:t>
      </w:r>
      <w:r w:rsidRPr="007308FE">
        <w:rPr>
          <w:rFonts w:cs="Times New Roman"/>
          <w:szCs w:val="24"/>
          <w:u w:val="single"/>
          <w:shd w:val="clear" w:color="auto" w:fill="FFFFFF"/>
        </w:rPr>
        <w:t>podílejí se na dynamických pohybech (</w:t>
      </w:r>
      <w:proofErr w:type="spellStart"/>
      <w:r w:rsidRPr="007308FE">
        <w:rPr>
          <w:rFonts w:cs="Times New Roman"/>
          <w:szCs w:val="24"/>
          <w:u w:val="single"/>
          <w:shd w:val="clear" w:color="auto" w:fill="FFFFFF"/>
        </w:rPr>
        <w:t>fázické</w:t>
      </w:r>
      <w:proofErr w:type="spellEnd"/>
      <w:r w:rsidRPr="007308FE">
        <w:rPr>
          <w:rFonts w:cs="Times New Roman"/>
          <w:szCs w:val="24"/>
          <w:u w:val="single"/>
          <w:shd w:val="clear" w:color="auto" w:fill="FFFFFF"/>
        </w:rPr>
        <w:t xml:space="preserve"> – pracují určitou fázi, krátkodobě, brzy se unaví – pracují za ně potom jiné svaly)</w:t>
      </w:r>
    </w:p>
    <w:p w14:paraId="0D2A7D4C" w14:textId="77777777" w:rsidR="00BD25CD" w:rsidRPr="007308FE" w:rsidRDefault="00BD25CD" w:rsidP="00BD25CD">
      <w:pPr>
        <w:pStyle w:val="Odstavecseseznamem"/>
        <w:numPr>
          <w:ilvl w:val="0"/>
          <w:numId w:val="27"/>
        </w:numPr>
        <w:rPr>
          <w:rFonts w:cs="Times New Roman"/>
          <w:szCs w:val="24"/>
          <w:shd w:val="clear" w:color="auto" w:fill="FFFFFF"/>
        </w:rPr>
      </w:pPr>
      <w:r w:rsidRPr="007308FE">
        <w:rPr>
          <w:rFonts w:cs="Times New Roman"/>
          <w:szCs w:val="24"/>
          <w:shd w:val="clear" w:color="auto" w:fill="FFFFFF"/>
        </w:rPr>
        <w:t xml:space="preserve">Svaly </w:t>
      </w:r>
      <w:proofErr w:type="spellStart"/>
      <w:r w:rsidRPr="007308FE">
        <w:rPr>
          <w:rFonts w:cs="Times New Roman"/>
          <w:szCs w:val="24"/>
          <w:shd w:val="clear" w:color="auto" w:fill="FFFFFF"/>
        </w:rPr>
        <w:t>předpáteřní</w:t>
      </w:r>
      <w:proofErr w:type="spellEnd"/>
    </w:p>
    <w:p w14:paraId="32157692" w14:textId="77777777" w:rsidR="00BD25CD" w:rsidRPr="007308FE" w:rsidRDefault="00BD25CD" w:rsidP="00BD25CD">
      <w:pPr>
        <w:pStyle w:val="Odstavecseseznamem"/>
        <w:numPr>
          <w:ilvl w:val="0"/>
          <w:numId w:val="27"/>
        </w:numPr>
        <w:rPr>
          <w:rFonts w:cs="Times New Roman"/>
          <w:szCs w:val="24"/>
          <w:shd w:val="clear" w:color="auto" w:fill="FFFFFF"/>
        </w:rPr>
      </w:pPr>
      <w:proofErr w:type="spellStart"/>
      <w:r w:rsidRPr="007308FE">
        <w:rPr>
          <w:rFonts w:cs="Times New Roman"/>
          <w:szCs w:val="24"/>
          <w:shd w:val="clear" w:color="auto" w:fill="FFFFFF"/>
        </w:rPr>
        <w:t>Mezilopatkové</w:t>
      </w:r>
      <w:proofErr w:type="spellEnd"/>
    </w:p>
    <w:p w14:paraId="7C728E16" w14:textId="77777777" w:rsidR="004471AA" w:rsidRPr="007308FE" w:rsidRDefault="004471AA" w:rsidP="004471AA">
      <w:pPr>
        <w:pStyle w:val="Odstavecseseznamem"/>
        <w:numPr>
          <w:ilvl w:val="0"/>
          <w:numId w:val="27"/>
        </w:numPr>
        <w:rPr>
          <w:rFonts w:cs="Times New Roman"/>
          <w:szCs w:val="24"/>
          <w:shd w:val="clear" w:color="auto" w:fill="FFFFFF"/>
        </w:rPr>
      </w:pPr>
      <w:r w:rsidRPr="007308FE">
        <w:rPr>
          <w:rFonts w:cs="Times New Roman"/>
          <w:szCs w:val="24"/>
          <w:shd w:val="clear" w:color="auto" w:fill="FFFFFF"/>
        </w:rPr>
        <w:t>Břišní</w:t>
      </w:r>
    </w:p>
    <w:p w14:paraId="51C1D408" w14:textId="77777777" w:rsidR="00BD25CD" w:rsidRPr="007308FE" w:rsidRDefault="00BD25CD" w:rsidP="00BD25CD">
      <w:pPr>
        <w:pStyle w:val="Odstavecseseznamem"/>
        <w:numPr>
          <w:ilvl w:val="0"/>
          <w:numId w:val="27"/>
        </w:numPr>
        <w:rPr>
          <w:rFonts w:cs="Times New Roman"/>
          <w:szCs w:val="24"/>
          <w:shd w:val="clear" w:color="auto" w:fill="FFFFFF"/>
        </w:rPr>
      </w:pPr>
      <w:r w:rsidRPr="007308FE">
        <w:rPr>
          <w:rFonts w:cs="Times New Roman"/>
          <w:szCs w:val="24"/>
          <w:shd w:val="clear" w:color="auto" w:fill="FFFFFF"/>
        </w:rPr>
        <w:t>Hýžďové</w:t>
      </w:r>
    </w:p>
    <w:p w14:paraId="13F0226E" w14:textId="77777777" w:rsidR="00BD25CD" w:rsidRPr="007308FE" w:rsidRDefault="00BD25CD" w:rsidP="00BD25CD">
      <w:pPr>
        <w:pStyle w:val="Odstavecseseznamem"/>
        <w:numPr>
          <w:ilvl w:val="0"/>
          <w:numId w:val="27"/>
        </w:numPr>
        <w:rPr>
          <w:rFonts w:cs="Times New Roman"/>
          <w:szCs w:val="24"/>
          <w:shd w:val="clear" w:color="auto" w:fill="FFFFFF"/>
        </w:rPr>
      </w:pPr>
      <w:r w:rsidRPr="007308FE">
        <w:rPr>
          <w:rFonts w:cs="Times New Roman"/>
          <w:szCs w:val="24"/>
          <w:shd w:val="clear" w:color="auto" w:fill="FFFFFF"/>
        </w:rPr>
        <w:t>Plosky nohou</w:t>
      </w:r>
      <w:r w:rsidR="0072666E" w:rsidRPr="007308FE">
        <w:rPr>
          <w:rFonts w:cs="Times New Roman"/>
          <w:szCs w:val="24"/>
          <w:shd w:val="clear" w:color="auto" w:fill="FFFFFF"/>
        </w:rPr>
        <w:t xml:space="preserve"> a ohybače prstů</w:t>
      </w:r>
    </w:p>
    <w:p w14:paraId="7E65A289" w14:textId="77777777" w:rsidR="00493531" w:rsidRPr="007308FE" w:rsidRDefault="00493531" w:rsidP="00493531">
      <w:pPr>
        <w:pStyle w:val="Nadpis1"/>
        <w:rPr>
          <w:rFonts w:cs="Times New Roman"/>
          <w:szCs w:val="24"/>
          <w:shd w:val="clear" w:color="auto" w:fill="FFFFFF"/>
        </w:rPr>
      </w:pPr>
      <w:r w:rsidRPr="007308FE">
        <w:rPr>
          <w:rFonts w:cs="Times New Roman"/>
          <w:szCs w:val="24"/>
          <w:shd w:val="clear" w:color="auto" w:fill="FFFFFF"/>
        </w:rPr>
        <w:t>Příznaky</w:t>
      </w:r>
    </w:p>
    <w:p w14:paraId="1C19540A" w14:textId="77777777" w:rsidR="00493531" w:rsidRPr="007308FE" w:rsidRDefault="00493531" w:rsidP="00493531">
      <w:pPr>
        <w:pStyle w:val="Odstavecseseznamem"/>
        <w:numPr>
          <w:ilvl w:val="0"/>
          <w:numId w:val="5"/>
        </w:numPr>
        <w:rPr>
          <w:rFonts w:cs="Times New Roman"/>
          <w:szCs w:val="24"/>
        </w:rPr>
      </w:pPr>
      <w:r w:rsidRPr="007308FE">
        <w:rPr>
          <w:rFonts w:cs="Times New Roman"/>
          <w:szCs w:val="24"/>
        </w:rPr>
        <w:t>Skoliotické držení (skolióza)</w:t>
      </w:r>
    </w:p>
    <w:p w14:paraId="12B9B743" w14:textId="77777777" w:rsidR="00493531" w:rsidRPr="007308FE" w:rsidRDefault="00493531" w:rsidP="00493531">
      <w:pPr>
        <w:pStyle w:val="Odstavecseseznamem"/>
        <w:numPr>
          <w:ilvl w:val="0"/>
          <w:numId w:val="5"/>
        </w:numPr>
        <w:rPr>
          <w:rFonts w:cs="Times New Roman"/>
          <w:szCs w:val="24"/>
        </w:rPr>
      </w:pPr>
      <w:proofErr w:type="spellStart"/>
      <w:r w:rsidRPr="007308FE">
        <w:rPr>
          <w:rFonts w:cs="Times New Roman"/>
          <w:szCs w:val="24"/>
        </w:rPr>
        <w:t>Hyperkyfotické</w:t>
      </w:r>
      <w:proofErr w:type="spellEnd"/>
      <w:r w:rsidRPr="007308FE">
        <w:rPr>
          <w:rFonts w:cs="Times New Roman"/>
          <w:szCs w:val="24"/>
        </w:rPr>
        <w:t xml:space="preserve"> držení (kyfóza)</w:t>
      </w:r>
    </w:p>
    <w:p w14:paraId="79B83E95" w14:textId="77777777" w:rsidR="00493531" w:rsidRPr="007308FE" w:rsidRDefault="00493531" w:rsidP="00493531">
      <w:pPr>
        <w:pStyle w:val="Odstavecseseznamem"/>
        <w:numPr>
          <w:ilvl w:val="0"/>
          <w:numId w:val="5"/>
        </w:numPr>
        <w:rPr>
          <w:rFonts w:cs="Times New Roman"/>
          <w:szCs w:val="24"/>
        </w:rPr>
      </w:pPr>
      <w:proofErr w:type="spellStart"/>
      <w:r w:rsidRPr="007308FE">
        <w:rPr>
          <w:rFonts w:cs="Times New Roman"/>
          <w:szCs w:val="24"/>
        </w:rPr>
        <w:t>Hyperlordotické</w:t>
      </w:r>
      <w:proofErr w:type="spellEnd"/>
      <w:r w:rsidRPr="007308FE">
        <w:rPr>
          <w:rFonts w:cs="Times New Roman"/>
          <w:szCs w:val="24"/>
        </w:rPr>
        <w:t xml:space="preserve"> držení (bederní lordóza)</w:t>
      </w:r>
    </w:p>
    <w:p w14:paraId="2C45D1A4" w14:textId="77777777" w:rsidR="00493531" w:rsidRPr="007308FE" w:rsidRDefault="00493531" w:rsidP="00493531">
      <w:pPr>
        <w:pStyle w:val="Odstavecseseznamem"/>
        <w:numPr>
          <w:ilvl w:val="0"/>
          <w:numId w:val="5"/>
        </w:numPr>
        <w:rPr>
          <w:rFonts w:cs="Times New Roman"/>
          <w:szCs w:val="24"/>
        </w:rPr>
      </w:pPr>
      <w:r w:rsidRPr="007308FE">
        <w:rPr>
          <w:rFonts w:cs="Times New Roman"/>
          <w:szCs w:val="24"/>
        </w:rPr>
        <w:t>Plochá záda</w:t>
      </w:r>
    </w:p>
    <w:p w14:paraId="0D884FA2" w14:textId="77777777" w:rsidR="00493531" w:rsidRPr="007308FE" w:rsidRDefault="00493531" w:rsidP="00493531">
      <w:pPr>
        <w:pStyle w:val="Odstavecseseznamem"/>
        <w:numPr>
          <w:ilvl w:val="0"/>
          <w:numId w:val="5"/>
        </w:numPr>
        <w:rPr>
          <w:rFonts w:cs="Times New Roman"/>
          <w:szCs w:val="24"/>
        </w:rPr>
      </w:pPr>
      <w:r w:rsidRPr="007308FE">
        <w:rPr>
          <w:rFonts w:cs="Times New Roman"/>
          <w:szCs w:val="24"/>
        </w:rPr>
        <w:t>Postavení dolních končetin</w:t>
      </w:r>
    </w:p>
    <w:p w14:paraId="41639F2B" w14:textId="77777777" w:rsidR="00493531" w:rsidRPr="007308FE" w:rsidRDefault="00493531" w:rsidP="00493531">
      <w:pPr>
        <w:pStyle w:val="Odstavecseseznamem"/>
        <w:numPr>
          <w:ilvl w:val="0"/>
          <w:numId w:val="5"/>
        </w:numPr>
        <w:rPr>
          <w:rFonts w:cs="Times New Roman"/>
          <w:szCs w:val="24"/>
        </w:rPr>
      </w:pPr>
      <w:r w:rsidRPr="007308FE">
        <w:rPr>
          <w:rFonts w:cs="Times New Roman"/>
          <w:szCs w:val="24"/>
        </w:rPr>
        <w:t>Ploché nohy</w:t>
      </w:r>
    </w:p>
    <w:p w14:paraId="25DDF9A2" w14:textId="77777777" w:rsidR="00493531" w:rsidRPr="007308FE" w:rsidRDefault="00493531" w:rsidP="00493531">
      <w:pPr>
        <w:pStyle w:val="Nadpis1"/>
        <w:rPr>
          <w:rFonts w:cs="Times New Roman"/>
          <w:szCs w:val="24"/>
        </w:rPr>
      </w:pPr>
      <w:r w:rsidRPr="007308FE">
        <w:rPr>
          <w:rFonts w:cs="Times New Roman"/>
          <w:szCs w:val="24"/>
        </w:rPr>
        <w:t>Prevence</w:t>
      </w:r>
    </w:p>
    <w:p w14:paraId="4FBE7A7E" w14:textId="77777777" w:rsidR="0072666E" w:rsidRPr="007308FE" w:rsidRDefault="0072666E" w:rsidP="0072666E">
      <w:pPr>
        <w:pStyle w:val="Odstavecseseznamem"/>
        <w:numPr>
          <w:ilvl w:val="0"/>
          <w:numId w:val="6"/>
        </w:numPr>
        <w:rPr>
          <w:rFonts w:cs="Times New Roman"/>
          <w:szCs w:val="24"/>
        </w:rPr>
      </w:pPr>
      <w:r w:rsidRPr="007308FE">
        <w:rPr>
          <w:rFonts w:cs="Times New Roman"/>
          <w:szCs w:val="24"/>
        </w:rPr>
        <w:t xml:space="preserve">Ovlivnit postavení hlavy – dlouhý krk – ramena stažená dolů, mírně vzad a do šířky, nepředsunovat bradu, ale přitahovat ji ke krku, vytahovat bradu v oblasti </w:t>
      </w:r>
      <w:proofErr w:type="spellStart"/>
      <w:r w:rsidRPr="007308FE">
        <w:rPr>
          <w:rFonts w:cs="Times New Roman"/>
          <w:szCs w:val="24"/>
        </w:rPr>
        <w:t>týla</w:t>
      </w:r>
      <w:proofErr w:type="spellEnd"/>
    </w:p>
    <w:p w14:paraId="596E07EB" w14:textId="77777777" w:rsidR="0072666E" w:rsidRPr="007308FE" w:rsidRDefault="0072666E" w:rsidP="0072666E">
      <w:pPr>
        <w:pStyle w:val="Odstavecseseznamem"/>
        <w:numPr>
          <w:ilvl w:val="0"/>
          <w:numId w:val="6"/>
        </w:numPr>
        <w:rPr>
          <w:rFonts w:cs="Times New Roman"/>
          <w:szCs w:val="24"/>
        </w:rPr>
      </w:pPr>
      <w:r w:rsidRPr="007308FE">
        <w:rPr>
          <w:rFonts w:cs="Times New Roman"/>
          <w:szCs w:val="24"/>
        </w:rPr>
        <w:t>Omezovat zvětšení hrudní kyfózy – protahovat svaly na přední straně hrudníku (prsní), otvírat hrudník (dechové cvičení), vypnout hrudník př. Nosíme vyznamenání, kytičku, sluníčko – zpevňovat svaly v oblasti lopatek</w:t>
      </w:r>
    </w:p>
    <w:p w14:paraId="6D329B89" w14:textId="77777777" w:rsidR="0072666E" w:rsidRPr="007308FE" w:rsidRDefault="0072666E" w:rsidP="0072666E">
      <w:pPr>
        <w:pStyle w:val="Odstavecseseznamem"/>
        <w:numPr>
          <w:ilvl w:val="0"/>
          <w:numId w:val="6"/>
        </w:numPr>
        <w:rPr>
          <w:rFonts w:cs="Times New Roman"/>
          <w:szCs w:val="24"/>
        </w:rPr>
      </w:pPr>
      <w:r w:rsidRPr="007308FE">
        <w:rPr>
          <w:rFonts w:cs="Times New Roman"/>
          <w:szCs w:val="24"/>
        </w:rPr>
        <w:t>Ovlivnit postavení pánve – protahovat svaly v oblasti bederní páteře, ohybače kyčlí a zadní strany nohou, zpevňovat svaly břišní na hýžďové</w:t>
      </w:r>
    </w:p>
    <w:p w14:paraId="4985B674" w14:textId="77777777" w:rsidR="005C4105" w:rsidRPr="007308FE" w:rsidRDefault="005C4105" w:rsidP="0072666E">
      <w:pPr>
        <w:pStyle w:val="Odstavecseseznamem"/>
        <w:numPr>
          <w:ilvl w:val="0"/>
          <w:numId w:val="6"/>
        </w:numPr>
        <w:rPr>
          <w:rFonts w:cs="Times New Roman"/>
          <w:szCs w:val="24"/>
        </w:rPr>
      </w:pPr>
      <w:r w:rsidRPr="007308FE">
        <w:rPr>
          <w:rFonts w:cs="Times New Roman"/>
          <w:szCs w:val="24"/>
        </w:rPr>
        <w:t xml:space="preserve">Posilovat </w:t>
      </w:r>
      <w:proofErr w:type="spellStart"/>
      <w:r w:rsidRPr="007308FE">
        <w:rPr>
          <w:rFonts w:cs="Times New Roman"/>
          <w:szCs w:val="24"/>
        </w:rPr>
        <w:t>plosky</w:t>
      </w:r>
      <w:proofErr w:type="spellEnd"/>
      <w:r w:rsidRPr="007308FE">
        <w:rPr>
          <w:rFonts w:cs="Times New Roman"/>
          <w:szCs w:val="24"/>
        </w:rPr>
        <w:t xml:space="preserve"> nohou</w:t>
      </w:r>
    </w:p>
    <w:p w14:paraId="29B55855" w14:textId="77777777" w:rsidR="00493531" w:rsidRPr="007308FE" w:rsidRDefault="00493531" w:rsidP="00493531">
      <w:pPr>
        <w:pStyle w:val="Odstavecseseznamem"/>
        <w:numPr>
          <w:ilvl w:val="0"/>
          <w:numId w:val="6"/>
        </w:numPr>
        <w:rPr>
          <w:rFonts w:cs="Times New Roman"/>
          <w:szCs w:val="24"/>
        </w:rPr>
      </w:pPr>
      <w:r w:rsidRPr="007308FE">
        <w:rPr>
          <w:rFonts w:cs="Times New Roman"/>
          <w:szCs w:val="24"/>
        </w:rPr>
        <w:t>Pravidelný pohyb vhodně individuálně zvolený pro daného jedince</w:t>
      </w:r>
    </w:p>
    <w:p w14:paraId="2D0A86B4" w14:textId="77777777" w:rsidR="00493531" w:rsidRPr="007308FE" w:rsidRDefault="00493531" w:rsidP="00493531">
      <w:pPr>
        <w:pStyle w:val="Odstavecseseznamem"/>
        <w:numPr>
          <w:ilvl w:val="0"/>
          <w:numId w:val="6"/>
        </w:numPr>
        <w:rPr>
          <w:rFonts w:cs="Times New Roman"/>
          <w:szCs w:val="24"/>
        </w:rPr>
      </w:pPr>
      <w:r w:rsidRPr="007308FE">
        <w:rPr>
          <w:rFonts w:cs="Times New Roman"/>
          <w:szCs w:val="24"/>
        </w:rPr>
        <w:t>Kombinace různých pohybových aktivit (plavání, cvičení, hry)</w:t>
      </w:r>
    </w:p>
    <w:p w14:paraId="07DE685B" w14:textId="77777777" w:rsidR="00493531" w:rsidRPr="007308FE" w:rsidRDefault="00493531" w:rsidP="00493531">
      <w:pPr>
        <w:pStyle w:val="Odstavecseseznamem"/>
        <w:rPr>
          <w:rFonts w:cs="Times New Roman"/>
          <w:szCs w:val="24"/>
        </w:rPr>
      </w:pPr>
    </w:p>
    <w:p w14:paraId="7A56310A" w14:textId="77777777" w:rsidR="00493531" w:rsidRPr="007308FE" w:rsidRDefault="00493531" w:rsidP="00493531">
      <w:pPr>
        <w:pStyle w:val="Nadpis1"/>
        <w:rPr>
          <w:rFonts w:cs="Times New Roman"/>
          <w:szCs w:val="24"/>
          <w:u w:val="none"/>
        </w:rPr>
      </w:pPr>
      <w:r w:rsidRPr="007308FE">
        <w:rPr>
          <w:rFonts w:cs="Times New Roman"/>
          <w:szCs w:val="24"/>
        </w:rPr>
        <w:t>Korekce</w:t>
      </w:r>
      <w:r w:rsidRPr="007308FE">
        <w:rPr>
          <w:rFonts w:cs="Times New Roman"/>
          <w:szCs w:val="24"/>
          <w:u w:val="none"/>
        </w:rPr>
        <w:t xml:space="preserve"> (vhodné pohybové činnosti)</w:t>
      </w:r>
    </w:p>
    <w:p w14:paraId="57A43F7F" w14:textId="77777777" w:rsidR="00493531" w:rsidRPr="007308FE" w:rsidRDefault="00493531" w:rsidP="00493531">
      <w:pPr>
        <w:pStyle w:val="Odstavecseseznamem"/>
        <w:numPr>
          <w:ilvl w:val="0"/>
          <w:numId w:val="7"/>
        </w:numPr>
        <w:rPr>
          <w:rFonts w:cs="Times New Roman"/>
          <w:szCs w:val="24"/>
        </w:rPr>
      </w:pPr>
      <w:r w:rsidRPr="007308FE">
        <w:rPr>
          <w:rFonts w:cs="Times New Roman"/>
          <w:szCs w:val="24"/>
        </w:rPr>
        <w:t>Posilování hlubokého stabilizačního systému</w:t>
      </w:r>
    </w:p>
    <w:p w14:paraId="5324D682" w14:textId="77777777" w:rsidR="00493531" w:rsidRPr="007308FE" w:rsidRDefault="00493531" w:rsidP="00493531">
      <w:pPr>
        <w:pStyle w:val="Odstavecseseznamem"/>
        <w:numPr>
          <w:ilvl w:val="0"/>
          <w:numId w:val="7"/>
        </w:numPr>
        <w:rPr>
          <w:rFonts w:cs="Times New Roman"/>
          <w:szCs w:val="24"/>
        </w:rPr>
      </w:pPr>
      <w:r w:rsidRPr="007308FE">
        <w:rPr>
          <w:rFonts w:cs="Times New Roman"/>
          <w:szCs w:val="24"/>
        </w:rPr>
        <w:t>Protahování zkrácených, posilování ochablých svalových struktur a jejich uvolňování</w:t>
      </w:r>
    </w:p>
    <w:p w14:paraId="47461E3B" w14:textId="77777777" w:rsidR="00493531" w:rsidRPr="007308FE" w:rsidRDefault="00493531" w:rsidP="00493531">
      <w:pPr>
        <w:pStyle w:val="Odstavecseseznamem"/>
        <w:numPr>
          <w:ilvl w:val="0"/>
          <w:numId w:val="7"/>
        </w:numPr>
        <w:rPr>
          <w:rFonts w:cs="Times New Roman"/>
          <w:szCs w:val="24"/>
        </w:rPr>
      </w:pPr>
      <w:r w:rsidRPr="007308FE">
        <w:rPr>
          <w:rFonts w:cs="Times New Roman"/>
          <w:szCs w:val="24"/>
        </w:rPr>
        <w:t>U cvičení pravidelně dýchat, nezadržovat dech</w:t>
      </w:r>
    </w:p>
    <w:p w14:paraId="68029193" w14:textId="77777777" w:rsidR="00493531" w:rsidRPr="007308FE" w:rsidRDefault="00493531" w:rsidP="007D2B8E">
      <w:pPr>
        <w:pStyle w:val="Odstavecseseznamem"/>
        <w:numPr>
          <w:ilvl w:val="0"/>
          <w:numId w:val="7"/>
        </w:numPr>
        <w:rPr>
          <w:rFonts w:cs="Times New Roman"/>
          <w:szCs w:val="24"/>
        </w:rPr>
      </w:pPr>
      <w:r w:rsidRPr="007308FE">
        <w:rPr>
          <w:rFonts w:cs="Times New Roman"/>
          <w:szCs w:val="24"/>
        </w:rPr>
        <w:t>Dechová a relaxační cvičení</w:t>
      </w:r>
    </w:p>
    <w:p w14:paraId="4597B3EE" w14:textId="77777777" w:rsidR="00DC39E7" w:rsidRPr="007308FE" w:rsidRDefault="00DC39E7" w:rsidP="00DC39E7">
      <w:pPr>
        <w:rPr>
          <w:rFonts w:cs="Times New Roman"/>
          <w:szCs w:val="24"/>
        </w:rPr>
      </w:pPr>
    </w:p>
    <w:p w14:paraId="67DE9124" w14:textId="77777777" w:rsidR="00DC39E7" w:rsidRPr="007308FE" w:rsidRDefault="000037B9" w:rsidP="00DC39E7">
      <w:pPr>
        <w:rPr>
          <w:rFonts w:cs="Times New Roman"/>
          <w:b/>
          <w:bCs/>
          <w:szCs w:val="24"/>
        </w:rPr>
      </w:pPr>
      <w:r w:rsidRPr="007308FE">
        <w:rPr>
          <w:rFonts w:cs="Times New Roman"/>
          <w:b/>
          <w:bCs/>
          <w:szCs w:val="24"/>
        </w:rPr>
        <w:t>Zdravotní oslabení u dětí</w:t>
      </w:r>
    </w:p>
    <w:p w14:paraId="6073108E" w14:textId="77777777" w:rsidR="00F02244" w:rsidRPr="007308FE" w:rsidRDefault="00F02244" w:rsidP="00F02244">
      <w:pPr>
        <w:pStyle w:val="Odstavecseseznamem"/>
        <w:numPr>
          <w:ilvl w:val="0"/>
          <w:numId w:val="47"/>
        </w:numPr>
        <w:rPr>
          <w:rFonts w:cs="Times New Roman"/>
          <w:b/>
          <w:bCs/>
          <w:szCs w:val="24"/>
        </w:rPr>
      </w:pPr>
      <w:r w:rsidRPr="007308FE">
        <w:rPr>
          <w:rFonts w:cs="Times New Roman"/>
          <w:szCs w:val="24"/>
        </w:rPr>
        <w:t>Oslabení jsou vrozené nebo získané během života</w:t>
      </w:r>
    </w:p>
    <w:p w14:paraId="394F08CE" w14:textId="77777777" w:rsidR="000037B9" w:rsidRPr="007308FE" w:rsidRDefault="00F87F4A" w:rsidP="00520DD4">
      <w:pPr>
        <w:pStyle w:val="Odstavecseseznamem"/>
        <w:numPr>
          <w:ilvl w:val="0"/>
          <w:numId w:val="32"/>
        </w:numPr>
        <w:ind w:left="709"/>
        <w:rPr>
          <w:rFonts w:cs="Times New Roman"/>
          <w:szCs w:val="24"/>
          <w:u w:val="single"/>
        </w:rPr>
      </w:pPr>
      <w:r w:rsidRPr="007308FE">
        <w:rPr>
          <w:rFonts w:cs="Times New Roman"/>
          <w:szCs w:val="24"/>
        </w:rPr>
        <w:lastRenderedPageBreak/>
        <w:t xml:space="preserve">tyto děti potřebují pohyb </w:t>
      </w:r>
      <w:r w:rsidRPr="007308FE">
        <w:rPr>
          <w:rFonts w:cs="Times New Roman"/>
          <w:b/>
          <w:bCs/>
          <w:szCs w:val="24"/>
        </w:rPr>
        <w:t>stejně jako děti zdravé, ale v jiné intenzitě, kratší intervaly, častější střídání s odpočinkem, nižší nářadí</w:t>
      </w:r>
      <w:r w:rsidRPr="007308FE">
        <w:rPr>
          <w:rFonts w:cs="Times New Roman"/>
          <w:szCs w:val="24"/>
        </w:rPr>
        <w:t xml:space="preserve"> aj.</w:t>
      </w:r>
    </w:p>
    <w:p w14:paraId="28118BEC" w14:textId="77777777" w:rsidR="00474582" w:rsidRPr="007308FE" w:rsidRDefault="00474582" w:rsidP="00474582">
      <w:pPr>
        <w:pStyle w:val="Odstavecseseznamem"/>
        <w:ind w:left="1440"/>
        <w:rPr>
          <w:rFonts w:cs="Times New Roman"/>
          <w:szCs w:val="24"/>
        </w:rPr>
      </w:pPr>
    </w:p>
    <w:p w14:paraId="4431A258" w14:textId="77777777" w:rsidR="008853FB" w:rsidRPr="007308FE" w:rsidRDefault="00F87F4A" w:rsidP="00520DD4">
      <w:pPr>
        <w:pStyle w:val="Odstavecseseznamem"/>
        <w:numPr>
          <w:ilvl w:val="0"/>
          <w:numId w:val="33"/>
        </w:numPr>
        <w:ind w:left="709"/>
        <w:rPr>
          <w:rFonts w:cs="Times New Roman"/>
          <w:szCs w:val="24"/>
        </w:rPr>
      </w:pPr>
      <w:r w:rsidRPr="007308FE">
        <w:rPr>
          <w:rFonts w:cs="Times New Roman"/>
          <w:szCs w:val="24"/>
        </w:rPr>
        <w:t xml:space="preserve">Důležité – </w:t>
      </w:r>
      <w:r w:rsidRPr="007308FE">
        <w:rPr>
          <w:rFonts w:cs="Times New Roman"/>
          <w:b/>
          <w:bCs/>
          <w:szCs w:val="24"/>
        </w:rPr>
        <w:t>vypěstování pohybovou samostatnosti a upevnit základní pohybové dovednosti</w:t>
      </w:r>
      <w:r w:rsidRPr="007308FE">
        <w:rPr>
          <w:rFonts w:cs="Times New Roman"/>
          <w:szCs w:val="24"/>
        </w:rPr>
        <w:t xml:space="preserve">. Pomáhat jim, aby se z nich pro určitou pohybovou nedostatečnost nestaly děti samotářské, trpící pocity </w:t>
      </w:r>
      <w:r w:rsidR="00F92428" w:rsidRPr="007308FE">
        <w:rPr>
          <w:rFonts w:cs="Times New Roman"/>
          <w:szCs w:val="24"/>
        </w:rPr>
        <w:t>méněcennosti,</w:t>
      </w:r>
      <w:r w:rsidRPr="007308FE">
        <w:rPr>
          <w:rFonts w:cs="Times New Roman"/>
          <w:szCs w:val="24"/>
        </w:rPr>
        <w:t xml:space="preserve"> a proto je nikdy nevyřazujeme z kolektivní činnosti (učitelka musí být stavu dítěte informovaná)</w:t>
      </w:r>
    </w:p>
    <w:p w14:paraId="3F2DD9FE" w14:textId="77777777" w:rsidR="004705D3" w:rsidRPr="007308FE" w:rsidRDefault="004705D3" w:rsidP="004705D3">
      <w:pPr>
        <w:rPr>
          <w:rFonts w:cs="Times New Roman"/>
          <w:szCs w:val="24"/>
          <w:u w:val="single"/>
        </w:rPr>
      </w:pPr>
      <w:r w:rsidRPr="007308FE">
        <w:rPr>
          <w:rFonts w:cs="Times New Roman"/>
          <w:szCs w:val="24"/>
          <w:u w:val="single"/>
        </w:rPr>
        <w:t xml:space="preserve">Oslabené </w:t>
      </w:r>
      <w:proofErr w:type="gramStart"/>
      <w:r w:rsidRPr="007308FE">
        <w:rPr>
          <w:rFonts w:cs="Times New Roman"/>
          <w:szCs w:val="24"/>
          <w:u w:val="single"/>
        </w:rPr>
        <w:t>podpůrně</w:t>
      </w:r>
      <w:r w:rsidR="00F02244" w:rsidRPr="007308FE">
        <w:rPr>
          <w:rFonts w:cs="Times New Roman"/>
          <w:szCs w:val="24"/>
          <w:u w:val="single"/>
        </w:rPr>
        <w:t xml:space="preserve"> - </w:t>
      </w:r>
      <w:r w:rsidRPr="007308FE">
        <w:rPr>
          <w:rFonts w:cs="Times New Roman"/>
          <w:szCs w:val="24"/>
          <w:u w:val="single"/>
        </w:rPr>
        <w:t>pohybového</w:t>
      </w:r>
      <w:proofErr w:type="gramEnd"/>
      <w:r w:rsidRPr="007308FE">
        <w:rPr>
          <w:rFonts w:cs="Times New Roman"/>
          <w:szCs w:val="24"/>
          <w:u w:val="single"/>
        </w:rPr>
        <w:t xml:space="preserve"> systému:</w:t>
      </w:r>
    </w:p>
    <w:p w14:paraId="5D10BED0" w14:textId="77777777" w:rsidR="00F02244" w:rsidRPr="007308FE" w:rsidRDefault="00E939B3" w:rsidP="007308FE">
      <w:pPr>
        <w:pStyle w:val="Odstavecseseznamem"/>
        <w:numPr>
          <w:ilvl w:val="0"/>
          <w:numId w:val="40"/>
        </w:numPr>
        <w:rPr>
          <w:rFonts w:cs="Times New Roman"/>
          <w:szCs w:val="24"/>
        </w:rPr>
      </w:pPr>
      <w:r w:rsidRPr="007308FE">
        <w:rPr>
          <w:rFonts w:cs="Times New Roman"/>
          <w:szCs w:val="24"/>
          <w:u w:val="single"/>
        </w:rPr>
        <w:t>poruchy svalové rovnováhy</w:t>
      </w:r>
      <w:r w:rsidRPr="007308FE">
        <w:rPr>
          <w:rFonts w:cs="Times New Roman"/>
          <w:szCs w:val="24"/>
        </w:rPr>
        <w:t xml:space="preserve"> </w:t>
      </w:r>
      <w:r w:rsidR="007308FE">
        <w:rPr>
          <w:rFonts w:cs="Times New Roman"/>
          <w:szCs w:val="24"/>
        </w:rPr>
        <w:t xml:space="preserve">– </w:t>
      </w:r>
      <w:r w:rsidRPr="007308FE">
        <w:rPr>
          <w:rFonts w:cs="Times New Roman"/>
          <w:szCs w:val="24"/>
        </w:rPr>
        <w:t xml:space="preserve">poruchy nervosvalové koordinace, hypermobilita, </w:t>
      </w:r>
      <w:proofErr w:type="spellStart"/>
      <w:r w:rsidRPr="007308FE">
        <w:rPr>
          <w:rFonts w:cs="Times New Roman"/>
          <w:szCs w:val="24"/>
        </w:rPr>
        <w:t>hypomobilita</w:t>
      </w:r>
      <w:proofErr w:type="spellEnd"/>
      <w:r w:rsidRPr="007308FE">
        <w:rPr>
          <w:rFonts w:cs="Times New Roman"/>
          <w:szCs w:val="24"/>
        </w:rPr>
        <w:t>, chabé držení těla</w:t>
      </w:r>
      <w:r w:rsidR="00F02244" w:rsidRPr="007308FE">
        <w:rPr>
          <w:rFonts w:cs="Times New Roman"/>
          <w:szCs w:val="24"/>
        </w:rPr>
        <w:t xml:space="preserve"> (</w:t>
      </w:r>
      <w:r w:rsidR="00F02244" w:rsidRPr="00ED048E">
        <w:rPr>
          <w:rFonts w:cs="Times New Roman"/>
          <w:szCs w:val="24"/>
        </w:rPr>
        <w:t>nejčastěj</w:t>
      </w:r>
      <w:r w:rsidR="00ED048E">
        <w:rPr>
          <w:rFonts w:cs="Times New Roman"/>
          <w:szCs w:val="24"/>
        </w:rPr>
        <w:t xml:space="preserve">i </w:t>
      </w:r>
      <w:r w:rsidR="00F02244" w:rsidRPr="007308FE">
        <w:rPr>
          <w:rFonts w:cs="Times New Roman"/>
          <w:szCs w:val="24"/>
        </w:rPr>
        <w:t xml:space="preserve">nastává v </w:t>
      </w:r>
      <w:proofErr w:type="gramStart"/>
      <w:r w:rsidR="00F02244" w:rsidRPr="007308FE">
        <w:rPr>
          <w:rFonts w:cs="Times New Roman"/>
          <w:szCs w:val="24"/>
        </w:rPr>
        <w:t>6 – 7</w:t>
      </w:r>
      <w:proofErr w:type="gramEnd"/>
      <w:r w:rsidR="00F02244" w:rsidRPr="007308FE">
        <w:rPr>
          <w:rFonts w:cs="Times New Roman"/>
          <w:szCs w:val="24"/>
        </w:rPr>
        <w:t xml:space="preserve"> letech, dlouhé sezení ve škole)</w:t>
      </w:r>
    </w:p>
    <w:p w14:paraId="66750DB9" w14:textId="77777777" w:rsidR="00F02244" w:rsidRPr="007308FE" w:rsidRDefault="00E939B3" w:rsidP="00F02244">
      <w:pPr>
        <w:pStyle w:val="Odstavecseseznamem"/>
        <w:numPr>
          <w:ilvl w:val="0"/>
          <w:numId w:val="40"/>
        </w:numPr>
        <w:rPr>
          <w:rFonts w:cs="Times New Roman"/>
          <w:szCs w:val="24"/>
        </w:rPr>
      </w:pPr>
      <w:r w:rsidRPr="007308FE">
        <w:rPr>
          <w:rFonts w:cs="Times New Roman"/>
          <w:szCs w:val="24"/>
          <w:u w:val="single"/>
        </w:rPr>
        <w:t>poruchy a vady páteře v předozadním postavení (</w:t>
      </w:r>
      <w:r w:rsidR="00F02244" w:rsidRPr="007308FE">
        <w:rPr>
          <w:rFonts w:cs="Times New Roman"/>
          <w:szCs w:val="24"/>
          <w:u w:val="single"/>
        </w:rPr>
        <w:t>zakřivení a vybočení)</w:t>
      </w:r>
      <w:r w:rsidR="00F02244" w:rsidRPr="007308FE">
        <w:rPr>
          <w:rFonts w:cs="Times New Roman"/>
          <w:szCs w:val="24"/>
        </w:rPr>
        <w:t xml:space="preserve"> </w:t>
      </w:r>
      <w:r w:rsidRPr="007308FE">
        <w:rPr>
          <w:rFonts w:cs="Times New Roman"/>
          <w:szCs w:val="24"/>
        </w:rPr>
        <w:t xml:space="preserve">– zvětšená bederní lordóza, zvětšená hrudní kyfóza (kulatá záda), </w:t>
      </w:r>
      <w:proofErr w:type="spellStart"/>
      <w:r w:rsidRPr="007308FE">
        <w:rPr>
          <w:rFonts w:cs="Times New Roman"/>
          <w:szCs w:val="24"/>
        </w:rPr>
        <w:t>kyfolordotické</w:t>
      </w:r>
      <w:proofErr w:type="spellEnd"/>
      <w:r w:rsidRPr="007308FE">
        <w:rPr>
          <w:rFonts w:cs="Times New Roman"/>
          <w:szCs w:val="24"/>
        </w:rPr>
        <w:t xml:space="preserve"> držení těla, plochá záda; </w:t>
      </w:r>
    </w:p>
    <w:p w14:paraId="339C5C15" w14:textId="77777777" w:rsidR="00F02244" w:rsidRPr="007308FE" w:rsidRDefault="00E939B3" w:rsidP="00F02244">
      <w:pPr>
        <w:pStyle w:val="Odstavecseseznamem"/>
        <w:numPr>
          <w:ilvl w:val="0"/>
          <w:numId w:val="40"/>
        </w:numPr>
        <w:rPr>
          <w:rFonts w:cs="Times New Roman"/>
          <w:szCs w:val="24"/>
        </w:rPr>
      </w:pPr>
      <w:r w:rsidRPr="007308FE">
        <w:rPr>
          <w:rFonts w:cs="Times New Roman"/>
          <w:szCs w:val="24"/>
          <w:u w:val="single"/>
        </w:rPr>
        <w:t>poruchy a vady páteře</w:t>
      </w:r>
      <w:r w:rsidR="007308FE">
        <w:rPr>
          <w:rFonts w:cs="Times New Roman"/>
          <w:szCs w:val="24"/>
          <w:u w:val="single"/>
        </w:rPr>
        <w:t xml:space="preserve"> </w:t>
      </w:r>
      <w:r w:rsidRPr="007308FE">
        <w:rPr>
          <w:rFonts w:cs="Times New Roman"/>
          <w:szCs w:val="24"/>
        </w:rPr>
        <w:t xml:space="preserve">– skoliotické držení těla a skoliózy; </w:t>
      </w:r>
    </w:p>
    <w:p w14:paraId="10855E5C" w14:textId="77777777" w:rsidR="00F02244" w:rsidRPr="007308FE" w:rsidRDefault="00E939B3" w:rsidP="00F02244">
      <w:pPr>
        <w:pStyle w:val="Odstavecseseznamem"/>
        <w:numPr>
          <w:ilvl w:val="0"/>
          <w:numId w:val="43"/>
        </w:numPr>
        <w:rPr>
          <w:rFonts w:cs="Times New Roman"/>
          <w:szCs w:val="24"/>
        </w:rPr>
      </w:pPr>
      <w:r w:rsidRPr="007308FE">
        <w:rPr>
          <w:rFonts w:cs="Times New Roman"/>
          <w:szCs w:val="24"/>
          <w:u w:val="single"/>
        </w:rPr>
        <w:t>oslabení dolních končetin</w:t>
      </w:r>
      <w:r w:rsidRPr="007308FE">
        <w:rPr>
          <w:rFonts w:cs="Times New Roman"/>
          <w:szCs w:val="24"/>
        </w:rPr>
        <w:t xml:space="preserve"> – oslabení kyčelních a kolenních kloubů, ploché nohy, vady a deformity chodidel, poúrazové stavy, </w:t>
      </w:r>
    </w:p>
    <w:p w14:paraId="6781A2E5" w14:textId="77777777" w:rsidR="00F02244" w:rsidRPr="007308FE" w:rsidRDefault="00E939B3" w:rsidP="00F02244">
      <w:pPr>
        <w:pStyle w:val="Odstavecseseznamem"/>
        <w:numPr>
          <w:ilvl w:val="0"/>
          <w:numId w:val="43"/>
        </w:numPr>
        <w:rPr>
          <w:rFonts w:cs="Times New Roman"/>
          <w:szCs w:val="24"/>
        </w:rPr>
      </w:pPr>
      <w:r w:rsidRPr="007308FE">
        <w:rPr>
          <w:rFonts w:cs="Times New Roman"/>
          <w:szCs w:val="24"/>
          <w:u w:val="single"/>
        </w:rPr>
        <w:t>oslabení horních končetin</w:t>
      </w:r>
      <w:r w:rsidRPr="007308FE">
        <w:rPr>
          <w:rFonts w:cs="Times New Roman"/>
          <w:szCs w:val="24"/>
        </w:rPr>
        <w:t xml:space="preserve"> – oslabení ramenních a loketních kloubů, jiné deformity kloubů a parézy, poúrazové stavy</w:t>
      </w:r>
      <w:r w:rsidR="00F02244" w:rsidRPr="007308FE">
        <w:rPr>
          <w:rFonts w:cs="Times New Roman"/>
          <w:szCs w:val="24"/>
        </w:rPr>
        <w:t xml:space="preserve"> </w:t>
      </w:r>
    </w:p>
    <w:p w14:paraId="73532339" w14:textId="77777777" w:rsidR="00F02244" w:rsidRPr="007308FE" w:rsidRDefault="00F02244" w:rsidP="00F02244">
      <w:pPr>
        <w:rPr>
          <w:rFonts w:cs="Times New Roman"/>
          <w:szCs w:val="24"/>
          <w:u w:val="single"/>
        </w:rPr>
      </w:pPr>
      <w:r w:rsidRPr="007308FE">
        <w:rPr>
          <w:rFonts w:cs="Times New Roman"/>
          <w:szCs w:val="24"/>
          <w:u w:val="single"/>
        </w:rPr>
        <w:t>Oslabení vnitřních orgánů:</w:t>
      </w:r>
    </w:p>
    <w:p w14:paraId="577B4175" w14:textId="77777777" w:rsidR="00F02244" w:rsidRPr="007308FE" w:rsidRDefault="00F02244" w:rsidP="00F02244">
      <w:pPr>
        <w:pStyle w:val="Odstavecseseznamem"/>
        <w:numPr>
          <w:ilvl w:val="0"/>
          <w:numId w:val="44"/>
        </w:numPr>
        <w:rPr>
          <w:rFonts w:cs="Times New Roman"/>
          <w:szCs w:val="24"/>
        </w:rPr>
      </w:pPr>
      <w:r w:rsidRPr="007308FE">
        <w:rPr>
          <w:rFonts w:cs="Times New Roman"/>
          <w:szCs w:val="24"/>
          <w:u w:val="single"/>
        </w:rPr>
        <w:t>oslabení respiračního aparátu</w:t>
      </w:r>
      <w:r w:rsidRPr="007308FE">
        <w:rPr>
          <w:rFonts w:cs="Times New Roman"/>
          <w:szCs w:val="24"/>
        </w:rPr>
        <w:t xml:space="preserve"> – astma</w:t>
      </w:r>
      <w:r w:rsidR="007308FE">
        <w:rPr>
          <w:rFonts w:cs="Times New Roman"/>
          <w:szCs w:val="24"/>
        </w:rPr>
        <w:t xml:space="preserve">, </w:t>
      </w:r>
      <w:r w:rsidRPr="007308FE">
        <w:rPr>
          <w:rFonts w:cs="Times New Roman"/>
          <w:szCs w:val="24"/>
        </w:rPr>
        <w:t>bronchitida, zánět plic, laryngitida, zánět vedlejších dutin nosních, alergie aj.</w:t>
      </w:r>
    </w:p>
    <w:p w14:paraId="2E8B1A2B" w14:textId="77777777" w:rsidR="00F02244" w:rsidRPr="007308FE" w:rsidRDefault="00F02244" w:rsidP="007308FE">
      <w:pPr>
        <w:pStyle w:val="Odstavecseseznamem"/>
        <w:numPr>
          <w:ilvl w:val="0"/>
          <w:numId w:val="44"/>
        </w:numPr>
        <w:ind w:firstLine="273"/>
        <w:rPr>
          <w:rFonts w:cs="Times New Roman"/>
          <w:szCs w:val="24"/>
          <w:u w:val="single"/>
          <w:shd w:val="clear" w:color="auto" w:fill="FFFFFF"/>
        </w:rPr>
      </w:pPr>
      <w:r w:rsidRPr="007308FE">
        <w:rPr>
          <w:rFonts w:cs="Times New Roman"/>
          <w:color w:val="222222"/>
          <w:szCs w:val="24"/>
          <w:u w:val="single"/>
          <w:shd w:val="clear" w:color="auto" w:fill="FFFFFF"/>
        </w:rPr>
        <w:t>Alergie</w:t>
      </w:r>
    </w:p>
    <w:p w14:paraId="2977B658" w14:textId="77777777" w:rsidR="00F02244" w:rsidRPr="007308FE" w:rsidRDefault="00F02244" w:rsidP="00F02244">
      <w:pPr>
        <w:pStyle w:val="Odstavecseseznamem"/>
        <w:numPr>
          <w:ilvl w:val="0"/>
          <w:numId w:val="36"/>
        </w:numPr>
        <w:rPr>
          <w:rFonts w:cs="Times New Roman"/>
          <w:szCs w:val="24"/>
          <w:shd w:val="clear" w:color="auto" w:fill="FFFFFF"/>
        </w:rPr>
      </w:pPr>
      <w:r w:rsidRPr="007308FE">
        <w:rPr>
          <w:rFonts w:cs="Times New Roman"/>
          <w:szCs w:val="24"/>
          <w:shd w:val="clear" w:color="auto" w:fill="FFFFFF"/>
        </w:rPr>
        <w:t>vyskytuje častěji, když je jeden z rodičů alergik, předchází se správnou výživou v </w:t>
      </w:r>
      <w:proofErr w:type="gramStart"/>
      <w:r w:rsidRPr="007308FE">
        <w:rPr>
          <w:rFonts w:cs="Times New Roman"/>
          <w:szCs w:val="24"/>
          <w:shd w:val="clear" w:color="auto" w:fill="FFFFFF"/>
        </w:rPr>
        <w:t>ranném</w:t>
      </w:r>
      <w:proofErr w:type="gramEnd"/>
      <w:r w:rsidRPr="007308FE">
        <w:rPr>
          <w:rFonts w:cs="Times New Roman"/>
          <w:szCs w:val="24"/>
          <w:shd w:val="clear" w:color="auto" w:fill="FFFFFF"/>
        </w:rPr>
        <w:t xml:space="preserve"> věku (</w:t>
      </w:r>
      <w:r w:rsidRPr="007308FE">
        <w:rPr>
          <w:rFonts w:cs="Times New Roman"/>
          <w:b/>
          <w:bCs/>
          <w:szCs w:val="24"/>
          <w:shd w:val="clear" w:color="auto" w:fill="FFFFFF"/>
        </w:rPr>
        <w:t>kojení</w:t>
      </w:r>
      <w:r w:rsidRPr="007308FE">
        <w:rPr>
          <w:rFonts w:cs="Times New Roman"/>
          <w:szCs w:val="24"/>
          <w:shd w:val="clear" w:color="auto" w:fill="FFFFFF"/>
        </w:rPr>
        <w:t xml:space="preserve"> matkou do ukončeného 6 měsíců dítěte) a čistým prostředím a čistým vzduchem</w:t>
      </w:r>
    </w:p>
    <w:p w14:paraId="709B15D3" w14:textId="77777777" w:rsidR="00F02244" w:rsidRPr="007308FE" w:rsidRDefault="00F02244" w:rsidP="00F02244">
      <w:pPr>
        <w:pStyle w:val="Odstavecseseznamem"/>
        <w:numPr>
          <w:ilvl w:val="0"/>
          <w:numId w:val="36"/>
        </w:numPr>
        <w:rPr>
          <w:rFonts w:cs="Times New Roman"/>
          <w:color w:val="000000" w:themeColor="text1"/>
          <w:szCs w:val="24"/>
          <w:shd w:val="clear" w:color="auto" w:fill="FFFFFF"/>
        </w:rPr>
      </w:pPr>
      <w:r w:rsidRPr="007308FE">
        <w:rPr>
          <w:rFonts w:cs="Times New Roman"/>
          <w:b/>
          <w:bCs/>
          <w:szCs w:val="24"/>
          <w:shd w:val="clear" w:color="auto" w:fill="FFFFFF"/>
        </w:rPr>
        <w:t>imunitní systém reaguje na podmět přemrštěně</w:t>
      </w:r>
      <w:r w:rsidRPr="007308FE">
        <w:rPr>
          <w:rFonts w:cs="Times New Roman"/>
          <w:szCs w:val="24"/>
          <w:shd w:val="clear" w:color="auto" w:fill="FFFFFF"/>
        </w:rPr>
        <w:t xml:space="preserve">. </w:t>
      </w:r>
      <w:r w:rsidRPr="007308FE">
        <w:rPr>
          <w:rFonts w:cs="Times New Roman"/>
          <w:color w:val="000000" w:themeColor="text1"/>
          <w:szCs w:val="24"/>
          <w:shd w:val="clear" w:color="auto" w:fill="FFFFFF"/>
        </w:rPr>
        <w:t>Za běžných okolností neškodná látka vyvolá u člověka s alergií silnou obrannou reakci. </w:t>
      </w:r>
      <w:r w:rsidRPr="007308FE">
        <w:rPr>
          <w:rFonts w:cs="Times New Roman"/>
          <w:color w:val="000000" w:themeColor="text1"/>
          <w:szCs w:val="24"/>
          <w:bdr w:val="none" w:sz="0" w:space="0" w:color="auto" w:frame="1"/>
          <w:shd w:val="clear" w:color="auto" w:fill="FFFFFF"/>
        </w:rPr>
        <w:t xml:space="preserve">Tyto látky nazýváme </w:t>
      </w:r>
      <w:r w:rsidRPr="007308FE">
        <w:rPr>
          <w:rFonts w:cs="Times New Roman"/>
          <w:b/>
          <w:bCs/>
          <w:color w:val="000000" w:themeColor="text1"/>
          <w:szCs w:val="24"/>
          <w:bdr w:val="none" w:sz="0" w:space="0" w:color="auto" w:frame="1"/>
          <w:shd w:val="clear" w:color="auto" w:fill="FFFFFF"/>
        </w:rPr>
        <w:t>alergeny</w:t>
      </w:r>
      <w:r w:rsidRPr="007308FE">
        <w:rPr>
          <w:rFonts w:cs="Times New Roman"/>
          <w:color w:val="000000" w:themeColor="text1"/>
          <w:szCs w:val="24"/>
          <w:shd w:val="clear" w:color="auto" w:fill="FFFFFF"/>
        </w:rPr>
        <w:t>. </w:t>
      </w:r>
    </w:p>
    <w:p w14:paraId="08A120EA" w14:textId="77777777" w:rsidR="00F02244" w:rsidRPr="007308FE" w:rsidRDefault="00F02244" w:rsidP="00F02244">
      <w:pPr>
        <w:pStyle w:val="Odstavecseseznamem"/>
        <w:numPr>
          <w:ilvl w:val="0"/>
          <w:numId w:val="36"/>
        </w:numPr>
        <w:rPr>
          <w:rFonts w:cs="Times New Roman"/>
          <w:color w:val="000000" w:themeColor="text1"/>
          <w:szCs w:val="24"/>
          <w:shd w:val="clear" w:color="auto" w:fill="FFFFFF"/>
        </w:rPr>
      </w:pPr>
      <w:r w:rsidRPr="007308FE">
        <w:rPr>
          <w:rFonts w:cs="Times New Roman"/>
          <w:color w:val="000000" w:themeColor="text1"/>
          <w:szCs w:val="24"/>
          <w:shd w:val="clear" w:color="auto" w:fill="FFFFFF"/>
        </w:rPr>
        <w:t>zdravý imunitní systém musí umět rozlišit škodlivé a neškodné látky. Musí umět tolerovat škodlivé látky. Někdy ale imunitní systém ztrácí toleranci k potravinám či látkám okolního prostředí a vzniká alergie. </w:t>
      </w:r>
    </w:p>
    <w:p w14:paraId="28785BCB" w14:textId="77777777" w:rsidR="00F02244" w:rsidRPr="007308FE" w:rsidRDefault="00F02244" w:rsidP="004705D3">
      <w:pPr>
        <w:pStyle w:val="Odstavecseseznamem"/>
        <w:numPr>
          <w:ilvl w:val="0"/>
          <w:numId w:val="36"/>
        </w:numPr>
        <w:rPr>
          <w:rFonts w:cs="Times New Roman"/>
          <w:color w:val="000000" w:themeColor="text1"/>
          <w:szCs w:val="24"/>
          <w:shd w:val="clear" w:color="auto" w:fill="FFFFFF"/>
        </w:rPr>
      </w:pPr>
      <w:r w:rsidRPr="007308FE">
        <w:rPr>
          <w:rFonts w:cs="Times New Roman"/>
          <w:color w:val="000000" w:themeColor="text1"/>
          <w:szCs w:val="24"/>
          <w:shd w:val="clear" w:color="auto" w:fill="FFFFFF"/>
        </w:rPr>
        <w:t xml:space="preserve">V raném dětském věku jsou nejčastější formou alergií </w:t>
      </w:r>
      <w:r w:rsidRPr="007308FE">
        <w:rPr>
          <w:rFonts w:cs="Times New Roman"/>
          <w:b/>
          <w:bCs/>
          <w:color w:val="000000" w:themeColor="text1"/>
          <w:szCs w:val="24"/>
          <w:shd w:val="clear" w:color="auto" w:fill="FFFFFF"/>
        </w:rPr>
        <w:t xml:space="preserve">potravinové alergie </w:t>
      </w:r>
      <w:hyperlink r:id="rId7" w:history="1">
        <w:r w:rsidRPr="007308FE">
          <w:rPr>
            <w:rStyle w:val="Hypertextovodkaz"/>
            <w:rFonts w:cs="Times New Roman"/>
            <w:b/>
            <w:bCs/>
            <w:color w:val="000000" w:themeColor="text1"/>
            <w:szCs w:val="24"/>
            <w:u w:val="none"/>
            <w:bdr w:val="none" w:sz="0" w:space="0" w:color="auto" w:frame="1"/>
          </w:rPr>
          <w:t>atopická dermatitida</w:t>
        </w:r>
      </w:hyperlink>
      <w:r w:rsidRPr="007308FE">
        <w:rPr>
          <w:rFonts w:cs="Times New Roman"/>
          <w:color w:val="000000" w:themeColor="text1"/>
          <w:szCs w:val="24"/>
          <w:shd w:val="clear" w:color="auto" w:fill="FFFFFF"/>
        </w:rPr>
        <w:t>.(alergie na bílkovinu kravského mléka díky dozrávání imunitního systému většinou do 3 let věku vymizí)</w:t>
      </w:r>
    </w:p>
    <w:p w14:paraId="2C6649B9" w14:textId="77777777" w:rsidR="00F02244" w:rsidRPr="007308FE" w:rsidRDefault="00F02244" w:rsidP="007308FE">
      <w:pPr>
        <w:pStyle w:val="Odstavecseseznamem"/>
        <w:numPr>
          <w:ilvl w:val="0"/>
          <w:numId w:val="39"/>
        </w:numPr>
        <w:ind w:left="426" w:hanging="142"/>
        <w:rPr>
          <w:rFonts w:cs="Times New Roman"/>
          <w:color w:val="222222"/>
          <w:szCs w:val="24"/>
          <w:shd w:val="clear" w:color="auto" w:fill="FFFFFF"/>
        </w:rPr>
      </w:pPr>
      <w:r w:rsidRPr="007308FE">
        <w:rPr>
          <w:rFonts w:cs="Times New Roman"/>
          <w:szCs w:val="24"/>
          <w:u w:val="single"/>
        </w:rPr>
        <w:t>oslabení kardiovaskulárního aparátu</w:t>
      </w:r>
      <w:r w:rsidR="007308FE" w:rsidRPr="007308FE">
        <w:rPr>
          <w:rFonts w:cs="Times New Roman"/>
          <w:szCs w:val="24"/>
        </w:rPr>
        <w:t xml:space="preserve"> </w:t>
      </w:r>
      <w:r w:rsidR="007308FE" w:rsidRPr="007308FE">
        <w:rPr>
          <w:rFonts w:cs="Times New Roman"/>
          <w:color w:val="222222"/>
          <w:szCs w:val="24"/>
          <w:shd w:val="clear" w:color="auto" w:fill="FFFFFF"/>
        </w:rPr>
        <w:t xml:space="preserve">(civilizační choroby) </w:t>
      </w:r>
      <w:r w:rsidRPr="007308FE">
        <w:rPr>
          <w:rFonts w:cs="Times New Roman"/>
          <w:szCs w:val="24"/>
        </w:rPr>
        <w:t xml:space="preserve">– </w:t>
      </w:r>
      <w:r w:rsidR="007308FE" w:rsidRPr="007308FE">
        <w:rPr>
          <w:rFonts w:cs="Times New Roman"/>
          <w:color w:val="333333"/>
          <w:szCs w:val="24"/>
          <w:shd w:val="clear" w:color="auto" w:fill="FFFFFF"/>
        </w:rPr>
        <w:t xml:space="preserve">onemocnění srdečně cévního systému, </w:t>
      </w:r>
      <w:r w:rsidR="007308FE" w:rsidRPr="007308FE">
        <w:rPr>
          <w:rFonts w:cs="Times New Roman"/>
          <w:szCs w:val="24"/>
        </w:rPr>
        <w:t xml:space="preserve">hypertenze, hypotenze, srdeční arytmie, vrozené srdeční vady, </w:t>
      </w:r>
      <w:r w:rsidR="007308FE" w:rsidRPr="007308FE">
        <w:rPr>
          <w:rFonts w:cs="Times New Roman"/>
          <w:color w:val="333333"/>
          <w:szCs w:val="24"/>
          <w:shd w:val="clear" w:color="auto" w:fill="FFFFFF"/>
        </w:rPr>
        <w:t>náprava dechovým a relaxačním cvičením</w:t>
      </w:r>
      <w:r w:rsidR="007308FE" w:rsidRPr="007308FE">
        <w:rPr>
          <w:rFonts w:cs="Times New Roman"/>
          <w:szCs w:val="24"/>
        </w:rPr>
        <w:t xml:space="preserve"> </w:t>
      </w:r>
    </w:p>
    <w:p w14:paraId="6B2702EA" w14:textId="77777777" w:rsidR="00F02244" w:rsidRPr="007308FE" w:rsidRDefault="00F02244" w:rsidP="00F02244">
      <w:pPr>
        <w:pStyle w:val="Odstavecseseznamem"/>
        <w:numPr>
          <w:ilvl w:val="0"/>
          <w:numId w:val="46"/>
        </w:numPr>
        <w:rPr>
          <w:rFonts w:cs="Times New Roman"/>
          <w:szCs w:val="24"/>
        </w:rPr>
      </w:pPr>
      <w:r w:rsidRPr="007308FE">
        <w:rPr>
          <w:rFonts w:cs="Times New Roman"/>
          <w:szCs w:val="24"/>
          <w:u w:val="single"/>
        </w:rPr>
        <w:t>oslabení endokrinního systému</w:t>
      </w:r>
      <w:r w:rsidRPr="007308FE">
        <w:rPr>
          <w:rFonts w:cs="Times New Roman"/>
          <w:szCs w:val="24"/>
        </w:rPr>
        <w:t xml:space="preserve"> –</w:t>
      </w:r>
      <w:r w:rsidR="007308FE">
        <w:rPr>
          <w:rFonts w:cs="Times New Roman"/>
          <w:szCs w:val="24"/>
        </w:rPr>
        <w:t xml:space="preserve"> </w:t>
      </w:r>
      <w:r w:rsidRPr="007308FE">
        <w:rPr>
          <w:rFonts w:cs="Times New Roman"/>
          <w:szCs w:val="24"/>
        </w:rPr>
        <w:t>poruchy funkce štítné žlázy aj.</w:t>
      </w:r>
    </w:p>
    <w:p w14:paraId="52A7BA80" w14:textId="77777777" w:rsidR="00F02244" w:rsidRPr="007308FE" w:rsidRDefault="00F02244" w:rsidP="004705D3">
      <w:pPr>
        <w:pStyle w:val="Odstavecseseznamem"/>
        <w:numPr>
          <w:ilvl w:val="0"/>
          <w:numId w:val="46"/>
        </w:numPr>
        <w:rPr>
          <w:rFonts w:cs="Times New Roman"/>
          <w:color w:val="222222"/>
          <w:szCs w:val="24"/>
          <w:shd w:val="clear" w:color="auto" w:fill="FFFFFF"/>
        </w:rPr>
      </w:pPr>
      <w:r w:rsidRPr="007308FE">
        <w:rPr>
          <w:rFonts w:cs="Times New Roman"/>
          <w:szCs w:val="24"/>
          <w:u w:val="single"/>
        </w:rPr>
        <w:t xml:space="preserve">metabolické poruchy </w:t>
      </w:r>
      <w:r w:rsidRPr="007308FE">
        <w:rPr>
          <w:rFonts w:cs="Times New Roman"/>
          <w:szCs w:val="24"/>
        </w:rPr>
        <w:t xml:space="preserve">– obezita </w:t>
      </w:r>
      <w:r w:rsidRPr="007308FE">
        <w:rPr>
          <w:rFonts w:cs="Times New Roman"/>
          <w:color w:val="222222"/>
          <w:szCs w:val="24"/>
          <w:shd w:val="clear" w:color="auto" w:fill="FFFFFF"/>
        </w:rPr>
        <w:t>(dědičné)</w:t>
      </w:r>
      <w:r w:rsidRPr="007308FE">
        <w:rPr>
          <w:rFonts w:cs="Times New Roman"/>
          <w:color w:val="3B3B3B"/>
          <w:szCs w:val="24"/>
          <w:shd w:val="clear" w:color="auto" w:fill="FFFFFF"/>
        </w:rPr>
        <w:t xml:space="preserve">. </w:t>
      </w:r>
      <w:r w:rsidRPr="007308FE">
        <w:rPr>
          <w:rFonts w:cs="Times New Roman"/>
          <w:color w:val="000000" w:themeColor="text1"/>
          <w:szCs w:val="24"/>
          <w:shd w:val="clear" w:color="auto" w:fill="FFFFFF"/>
        </w:rPr>
        <w:t xml:space="preserve">Je </w:t>
      </w:r>
      <w:proofErr w:type="spellStart"/>
      <w:r w:rsidRPr="007308FE">
        <w:rPr>
          <w:rFonts w:cs="Times New Roman"/>
          <w:color w:val="000000" w:themeColor="text1"/>
          <w:szCs w:val="24"/>
          <w:shd w:val="clear" w:color="auto" w:fill="FFFFFF"/>
        </w:rPr>
        <w:t>enzymopatie</w:t>
      </w:r>
      <w:proofErr w:type="spellEnd"/>
      <w:r w:rsidRPr="007308FE">
        <w:rPr>
          <w:rFonts w:cs="Times New Roman"/>
          <w:color w:val="000000" w:themeColor="text1"/>
          <w:szCs w:val="24"/>
          <w:shd w:val="clear" w:color="auto" w:fill="FFFFFF"/>
        </w:rPr>
        <w:t>, jejich příčinou je deficit aktivity enzymu</w:t>
      </w:r>
    </w:p>
    <w:p w14:paraId="07AAA522" w14:textId="77777777" w:rsidR="00F02244" w:rsidRPr="007308FE" w:rsidRDefault="00F02244" w:rsidP="004705D3">
      <w:pPr>
        <w:rPr>
          <w:rFonts w:cs="Times New Roman"/>
          <w:szCs w:val="24"/>
          <w:u w:val="single"/>
        </w:rPr>
      </w:pPr>
      <w:r w:rsidRPr="007308FE">
        <w:rPr>
          <w:rFonts w:cs="Times New Roman"/>
          <w:szCs w:val="24"/>
          <w:u w:val="single"/>
        </w:rPr>
        <w:t>Oslabení smyslových a nervových funkcí:</w:t>
      </w:r>
    </w:p>
    <w:p w14:paraId="388DBAA8" w14:textId="77777777" w:rsidR="00F02244" w:rsidRPr="007308FE" w:rsidRDefault="00F02244" w:rsidP="007308FE">
      <w:pPr>
        <w:pStyle w:val="Odstavecseseznamem"/>
        <w:numPr>
          <w:ilvl w:val="0"/>
          <w:numId w:val="49"/>
        </w:numPr>
        <w:rPr>
          <w:rFonts w:cs="Times New Roman"/>
          <w:szCs w:val="24"/>
        </w:rPr>
      </w:pPr>
      <w:r w:rsidRPr="007308FE">
        <w:rPr>
          <w:rFonts w:cs="Times New Roman"/>
          <w:szCs w:val="24"/>
          <w:u w:val="single"/>
        </w:rPr>
        <w:lastRenderedPageBreak/>
        <w:t>oslabení zraku</w:t>
      </w:r>
      <w:r w:rsidRPr="007308FE">
        <w:rPr>
          <w:rFonts w:cs="Times New Roman"/>
          <w:szCs w:val="24"/>
        </w:rPr>
        <w:t xml:space="preserve"> – krátkozrakost, dalekozrakost, šeroslepost, barvoslepost, šilhavost</w:t>
      </w:r>
    </w:p>
    <w:p w14:paraId="303E8670" w14:textId="77777777" w:rsidR="00F02244" w:rsidRPr="007308FE" w:rsidRDefault="00F02244" w:rsidP="007308FE">
      <w:pPr>
        <w:pStyle w:val="Odstavecseseznamem"/>
        <w:numPr>
          <w:ilvl w:val="0"/>
          <w:numId w:val="49"/>
        </w:numPr>
        <w:rPr>
          <w:rFonts w:cs="Times New Roman"/>
          <w:szCs w:val="24"/>
        </w:rPr>
      </w:pPr>
      <w:r w:rsidRPr="007308FE">
        <w:rPr>
          <w:rFonts w:cs="Times New Roman"/>
          <w:szCs w:val="24"/>
          <w:u w:val="single"/>
        </w:rPr>
        <w:t>oslabení sluchu</w:t>
      </w:r>
      <w:r w:rsidRPr="007308FE">
        <w:rPr>
          <w:rFonts w:cs="Times New Roman"/>
          <w:szCs w:val="24"/>
        </w:rPr>
        <w:t xml:space="preserve"> – nedoslýchavost, poruchy rovnováhy, poruchy orientace v prostoru, závratě aj.</w:t>
      </w:r>
    </w:p>
    <w:p w14:paraId="69B8547F" w14:textId="77777777" w:rsidR="00F02244" w:rsidRPr="007308FE" w:rsidRDefault="00F02244" w:rsidP="007308FE">
      <w:pPr>
        <w:pStyle w:val="Odstavecseseznamem"/>
        <w:numPr>
          <w:ilvl w:val="0"/>
          <w:numId w:val="49"/>
        </w:numPr>
        <w:rPr>
          <w:rFonts w:cs="Times New Roman"/>
          <w:szCs w:val="24"/>
        </w:rPr>
      </w:pPr>
      <w:r w:rsidRPr="007308FE">
        <w:rPr>
          <w:rFonts w:cs="Times New Roman"/>
          <w:szCs w:val="24"/>
          <w:u w:val="single"/>
        </w:rPr>
        <w:t>neuropsychická onemocnění</w:t>
      </w:r>
      <w:r w:rsidRPr="007308FE">
        <w:rPr>
          <w:rFonts w:cs="Times New Roman"/>
          <w:szCs w:val="24"/>
        </w:rPr>
        <w:t xml:space="preserve"> – neurózy, psychózy, epilepsie, dětská mozková obrna, ADHD (hyperaktivita s poruchou pozornosti)</w:t>
      </w:r>
    </w:p>
    <w:p w14:paraId="5F8E75DC" w14:textId="77777777" w:rsidR="00C358F8" w:rsidRPr="007308FE" w:rsidRDefault="00C358F8" w:rsidP="007308FE">
      <w:pPr>
        <w:rPr>
          <w:rFonts w:cs="Times New Roman"/>
          <w:szCs w:val="24"/>
          <w:u w:val="single"/>
          <w:shd w:val="clear" w:color="auto" w:fill="FFFFFF"/>
        </w:rPr>
      </w:pPr>
    </w:p>
    <w:p w14:paraId="774C5E12" w14:textId="77777777" w:rsidR="007308FE" w:rsidRPr="007308FE" w:rsidRDefault="007308FE" w:rsidP="007308FE">
      <w:pPr>
        <w:pStyle w:val="Nadpis1"/>
        <w:rPr>
          <w:rFonts w:cs="Times New Roman"/>
          <w:b/>
          <w:bCs/>
          <w:szCs w:val="24"/>
          <w:shd w:val="clear" w:color="auto" w:fill="FFFFFF"/>
        </w:rPr>
      </w:pPr>
      <w:r w:rsidRPr="007308FE">
        <w:rPr>
          <w:rFonts w:cs="Times New Roman"/>
          <w:b/>
          <w:bCs/>
          <w:szCs w:val="24"/>
          <w:shd w:val="clear" w:color="auto" w:fill="FFFFFF"/>
        </w:rPr>
        <w:t>Vhodné sporty a hry</w:t>
      </w:r>
    </w:p>
    <w:p w14:paraId="47C1E0FC" w14:textId="77777777" w:rsidR="007308FE" w:rsidRPr="007308FE" w:rsidRDefault="007308FE" w:rsidP="007308FE">
      <w:pPr>
        <w:pStyle w:val="Default"/>
      </w:pPr>
    </w:p>
    <w:p w14:paraId="73E0F48B" w14:textId="77777777" w:rsidR="007308FE" w:rsidRPr="007308FE" w:rsidRDefault="007308FE" w:rsidP="007308FE">
      <w:pPr>
        <w:pStyle w:val="Nadpis1"/>
        <w:rPr>
          <w:rFonts w:cs="Times New Roman"/>
          <w:szCs w:val="24"/>
        </w:rPr>
      </w:pPr>
      <w:r w:rsidRPr="007308FE">
        <w:rPr>
          <w:rFonts w:cs="Times New Roman"/>
          <w:szCs w:val="24"/>
        </w:rPr>
        <w:t>Plavání</w:t>
      </w:r>
    </w:p>
    <w:p w14:paraId="18125FE6" w14:textId="77777777" w:rsidR="007308FE" w:rsidRPr="007308FE" w:rsidRDefault="007308FE" w:rsidP="007308FE">
      <w:pPr>
        <w:pStyle w:val="Default"/>
        <w:numPr>
          <w:ilvl w:val="0"/>
          <w:numId w:val="12"/>
        </w:numPr>
      </w:pPr>
      <w:r w:rsidRPr="007308FE">
        <w:t xml:space="preserve">obecně doporučované jako pohyb proti stálému mírnému odporu </w:t>
      </w:r>
    </w:p>
    <w:p w14:paraId="13F5C782" w14:textId="77777777" w:rsidR="007308FE" w:rsidRPr="007308FE" w:rsidRDefault="007308FE" w:rsidP="007308FE">
      <w:pPr>
        <w:pStyle w:val="Default"/>
        <w:numPr>
          <w:ilvl w:val="0"/>
          <w:numId w:val="12"/>
        </w:numPr>
      </w:pPr>
      <w:r w:rsidRPr="007308FE">
        <w:t xml:space="preserve">vyvarujeme se stylu prsa u osob s postižením krční páteře a kulatými zády nebo stylu motýlek při obtížích v bederní páteři, nejvhodnější je styl znak </w:t>
      </w:r>
    </w:p>
    <w:p w14:paraId="56F38E9B" w14:textId="77777777" w:rsidR="007308FE" w:rsidRPr="007308FE" w:rsidRDefault="007308FE" w:rsidP="007308FE">
      <w:pPr>
        <w:pStyle w:val="Default"/>
        <w:spacing w:after="148"/>
        <w:rPr>
          <w:rStyle w:val="Nadpis1Char"/>
          <w:rFonts w:cs="Times New Roman"/>
          <w:szCs w:val="24"/>
        </w:rPr>
      </w:pPr>
      <w:r w:rsidRPr="007308FE">
        <w:rPr>
          <w:rStyle w:val="Nadpis1Char"/>
          <w:rFonts w:cs="Times New Roman"/>
          <w:szCs w:val="24"/>
        </w:rPr>
        <w:t>Běh</w:t>
      </w:r>
    </w:p>
    <w:p w14:paraId="58B2BBFB" w14:textId="77777777" w:rsidR="007308FE" w:rsidRPr="007308FE" w:rsidRDefault="007308FE" w:rsidP="007308FE">
      <w:pPr>
        <w:pStyle w:val="Odstavecseseznamem"/>
        <w:numPr>
          <w:ilvl w:val="1"/>
          <w:numId w:val="22"/>
        </w:numPr>
        <w:ind w:left="709"/>
        <w:rPr>
          <w:rFonts w:eastAsiaTheme="majorEastAsia" w:cs="Times New Roman"/>
          <w:color w:val="000000" w:themeColor="text1"/>
          <w:szCs w:val="24"/>
          <w:u w:val="single"/>
        </w:rPr>
      </w:pPr>
      <w:r w:rsidRPr="007308FE">
        <w:rPr>
          <w:rFonts w:cs="Times New Roman"/>
          <w:szCs w:val="24"/>
        </w:rPr>
        <w:t>velmi vhodný na měkkém podkladě, v dobré obuvi a důležitou součástí je i technika běhu (nohy nevytáčet dovnitř, nezdvihat ramena…), celkově lokomoce – běh, skok, chůze, lezení, plazení, šplh, klouzání. Manipulace s míčem aj.</w:t>
      </w:r>
    </w:p>
    <w:p w14:paraId="5BE266B2" w14:textId="77777777" w:rsidR="007308FE" w:rsidRPr="007308FE" w:rsidRDefault="007308FE" w:rsidP="007308FE">
      <w:pPr>
        <w:rPr>
          <w:rStyle w:val="Nadpis1Char"/>
          <w:rFonts w:cs="Times New Roman"/>
          <w:szCs w:val="24"/>
        </w:rPr>
      </w:pPr>
      <w:r w:rsidRPr="007308FE">
        <w:rPr>
          <w:rStyle w:val="Nadpis1Char"/>
          <w:rFonts w:cs="Times New Roman"/>
          <w:szCs w:val="24"/>
        </w:rPr>
        <w:t>Jízda na kole</w:t>
      </w:r>
    </w:p>
    <w:p w14:paraId="178AA4B1" w14:textId="77777777" w:rsidR="007308FE" w:rsidRPr="007308FE" w:rsidRDefault="007308FE" w:rsidP="007308FE">
      <w:pPr>
        <w:pStyle w:val="Default"/>
        <w:numPr>
          <w:ilvl w:val="0"/>
          <w:numId w:val="17"/>
        </w:numPr>
      </w:pPr>
      <w:r w:rsidRPr="007308FE">
        <w:t xml:space="preserve">s dostatečně vysoko umístěná řídítka a upravenou sedadla i pedálů (doporučuje se při dysbalanci v oblasti kyčlí a stehen, </w:t>
      </w:r>
      <w:proofErr w:type="spellStart"/>
      <w:r w:rsidRPr="007308FE">
        <w:t>hyperkyfóze</w:t>
      </w:r>
      <w:proofErr w:type="spellEnd"/>
      <w:r w:rsidRPr="007308FE">
        <w:t xml:space="preserve"> hrudní páteře a poruchy meziobratlových plotének bederní a krční páteře) </w:t>
      </w:r>
    </w:p>
    <w:p w14:paraId="3CDCCE9A" w14:textId="77777777" w:rsidR="007308FE" w:rsidRPr="007308FE" w:rsidRDefault="007308FE" w:rsidP="007308FE">
      <w:pPr>
        <w:pStyle w:val="Default"/>
        <w:rPr>
          <w:rStyle w:val="Nadpis1Char"/>
          <w:rFonts w:cs="Times New Roman"/>
          <w:szCs w:val="24"/>
        </w:rPr>
      </w:pPr>
      <w:r w:rsidRPr="007308FE">
        <w:rPr>
          <w:rStyle w:val="Nadpis1Char"/>
          <w:rFonts w:cs="Times New Roman"/>
          <w:szCs w:val="24"/>
        </w:rPr>
        <w:t>Míčové hry</w:t>
      </w:r>
    </w:p>
    <w:p w14:paraId="7DEEBB8A" w14:textId="77777777" w:rsidR="007308FE" w:rsidRPr="007308FE" w:rsidRDefault="007308FE" w:rsidP="007308FE">
      <w:pPr>
        <w:pStyle w:val="Default"/>
        <w:numPr>
          <w:ilvl w:val="0"/>
          <w:numId w:val="19"/>
        </w:numPr>
      </w:pPr>
      <w:r w:rsidRPr="007308FE">
        <w:t xml:space="preserve">vhodná intenzita tělesné zátěže nevede k porušení koordinace vlivem únavy (u </w:t>
      </w:r>
      <w:proofErr w:type="spellStart"/>
      <w:r w:rsidRPr="007308FE">
        <w:t>hyperlordózy</w:t>
      </w:r>
      <w:proofErr w:type="spellEnd"/>
      <w:r w:rsidRPr="007308FE">
        <w:t xml:space="preserve"> doskoky neprospívají bederní páteře)</w:t>
      </w:r>
    </w:p>
    <w:p w14:paraId="4A9D95EB" w14:textId="77777777" w:rsidR="007308FE" w:rsidRPr="007308FE" w:rsidRDefault="007308FE" w:rsidP="007308FE">
      <w:pPr>
        <w:pStyle w:val="Nadpis1"/>
        <w:rPr>
          <w:rStyle w:val="Nadpis1Char"/>
          <w:rFonts w:eastAsiaTheme="minorHAnsi" w:cs="Times New Roman"/>
          <w:color w:val="000000"/>
          <w:szCs w:val="24"/>
        </w:rPr>
      </w:pPr>
      <w:r w:rsidRPr="007308FE">
        <w:rPr>
          <w:rFonts w:cs="Times New Roman"/>
          <w:szCs w:val="24"/>
        </w:rPr>
        <w:t>Tanec</w:t>
      </w:r>
    </w:p>
    <w:p w14:paraId="1A8D2AB8" w14:textId="77777777" w:rsidR="007308FE" w:rsidRPr="007308FE" w:rsidRDefault="007308FE" w:rsidP="007308FE">
      <w:pPr>
        <w:pStyle w:val="Default"/>
        <w:numPr>
          <w:ilvl w:val="1"/>
          <w:numId w:val="22"/>
        </w:numPr>
        <w:ind w:left="709"/>
      </w:pPr>
      <w:r w:rsidRPr="007308FE">
        <w:t xml:space="preserve">velmi doporučován – rytmické svalové činnosti, která stabilizuje hybnou soustavu a má kladný vliv na psychiku </w:t>
      </w:r>
    </w:p>
    <w:p w14:paraId="34ACA039" w14:textId="77777777" w:rsidR="007308FE" w:rsidRPr="007308FE" w:rsidRDefault="007308FE" w:rsidP="007308FE">
      <w:pPr>
        <w:pStyle w:val="Nadpis1"/>
        <w:rPr>
          <w:rFonts w:cs="Times New Roman"/>
          <w:szCs w:val="24"/>
        </w:rPr>
      </w:pPr>
      <w:r w:rsidRPr="007308FE">
        <w:rPr>
          <w:rFonts w:cs="Times New Roman"/>
          <w:szCs w:val="24"/>
        </w:rPr>
        <w:t>zařazovat v MŠ pravidelně tyto činnosti</w:t>
      </w:r>
    </w:p>
    <w:p w14:paraId="5D8B7A34" w14:textId="77777777" w:rsidR="007308FE" w:rsidRPr="007308FE" w:rsidRDefault="007308FE" w:rsidP="007308FE">
      <w:pPr>
        <w:pStyle w:val="Odstavecseseznamem"/>
        <w:numPr>
          <w:ilvl w:val="1"/>
          <w:numId w:val="22"/>
        </w:numPr>
        <w:ind w:left="709"/>
        <w:rPr>
          <w:rFonts w:cs="Times New Roman"/>
          <w:szCs w:val="24"/>
        </w:rPr>
      </w:pPr>
      <w:r w:rsidRPr="007308FE">
        <w:rPr>
          <w:rFonts w:cs="Times New Roman"/>
          <w:szCs w:val="24"/>
        </w:rPr>
        <w:t>spontánní přirozené – příznivý vliv na psychiku (celkově pohyb venku, cvičení v přírodě)</w:t>
      </w:r>
    </w:p>
    <w:p w14:paraId="4ADC1261" w14:textId="77777777" w:rsidR="007308FE" w:rsidRPr="007308FE" w:rsidRDefault="007308FE" w:rsidP="007308FE">
      <w:pPr>
        <w:pStyle w:val="Odstavecseseznamem"/>
        <w:numPr>
          <w:ilvl w:val="1"/>
          <w:numId w:val="22"/>
        </w:numPr>
        <w:ind w:left="709"/>
        <w:rPr>
          <w:rFonts w:cs="Times New Roman"/>
          <w:szCs w:val="24"/>
        </w:rPr>
      </w:pPr>
      <w:r w:rsidRPr="007308FE">
        <w:rPr>
          <w:rFonts w:cs="Times New Roman"/>
          <w:szCs w:val="24"/>
        </w:rPr>
        <w:t>střídání klidové a pohybové činnosti</w:t>
      </w:r>
    </w:p>
    <w:p w14:paraId="77B9E5E2" w14:textId="77777777" w:rsidR="007308FE" w:rsidRPr="007308FE" w:rsidRDefault="007308FE" w:rsidP="007308FE">
      <w:pPr>
        <w:pStyle w:val="Odstavecseseznamem"/>
        <w:numPr>
          <w:ilvl w:val="1"/>
          <w:numId w:val="22"/>
        </w:numPr>
        <w:ind w:left="709"/>
        <w:rPr>
          <w:rFonts w:cs="Times New Roman"/>
          <w:szCs w:val="24"/>
        </w:rPr>
      </w:pPr>
      <w:r w:rsidRPr="007308FE">
        <w:rPr>
          <w:rFonts w:cs="Times New Roman"/>
          <w:szCs w:val="24"/>
        </w:rPr>
        <w:t xml:space="preserve">řízená </w:t>
      </w:r>
      <w:proofErr w:type="spellStart"/>
      <w:r w:rsidRPr="007308FE">
        <w:rPr>
          <w:rFonts w:cs="Times New Roman"/>
          <w:szCs w:val="24"/>
        </w:rPr>
        <w:t>tv</w:t>
      </w:r>
      <w:proofErr w:type="spellEnd"/>
      <w:r w:rsidRPr="007308FE">
        <w:rPr>
          <w:rFonts w:cs="Times New Roman"/>
          <w:szCs w:val="24"/>
        </w:rPr>
        <w:t xml:space="preserve"> se zdravotními, průpravnými a vyrovnávacími cvičeními</w:t>
      </w:r>
    </w:p>
    <w:p w14:paraId="31B4F65B" w14:textId="77777777" w:rsidR="007308FE" w:rsidRPr="007308FE" w:rsidRDefault="007308FE" w:rsidP="007308FE">
      <w:pPr>
        <w:pStyle w:val="Nadpis1"/>
        <w:rPr>
          <w:rFonts w:cs="Times New Roman"/>
          <w:szCs w:val="24"/>
        </w:rPr>
      </w:pPr>
      <w:r w:rsidRPr="007308FE">
        <w:rPr>
          <w:rFonts w:cs="Times New Roman"/>
          <w:szCs w:val="24"/>
        </w:rPr>
        <w:t>pomůcky</w:t>
      </w:r>
    </w:p>
    <w:p w14:paraId="065BC03A" w14:textId="77777777" w:rsidR="007308FE" w:rsidRPr="007308FE" w:rsidRDefault="007308FE" w:rsidP="007308FE">
      <w:pPr>
        <w:pStyle w:val="Odstavecseseznamem"/>
        <w:numPr>
          <w:ilvl w:val="1"/>
          <w:numId w:val="22"/>
        </w:numPr>
        <w:ind w:left="709"/>
        <w:rPr>
          <w:rFonts w:cs="Times New Roman"/>
          <w:szCs w:val="24"/>
        </w:rPr>
      </w:pPr>
      <w:r w:rsidRPr="007308FE">
        <w:rPr>
          <w:rFonts w:cs="Times New Roman"/>
          <w:szCs w:val="24"/>
        </w:rPr>
        <w:t xml:space="preserve">balanční – bosu míč, </w:t>
      </w:r>
      <w:proofErr w:type="spellStart"/>
      <w:r w:rsidRPr="007308FE">
        <w:rPr>
          <w:rFonts w:cs="Times New Roman"/>
          <w:szCs w:val="24"/>
        </w:rPr>
        <w:t>overball</w:t>
      </w:r>
      <w:proofErr w:type="spellEnd"/>
      <w:r w:rsidRPr="007308FE">
        <w:rPr>
          <w:rFonts w:cs="Times New Roman"/>
          <w:szCs w:val="24"/>
        </w:rPr>
        <w:t xml:space="preserve">, </w:t>
      </w:r>
      <w:proofErr w:type="spellStart"/>
      <w:r w:rsidRPr="007308FE">
        <w:rPr>
          <w:rFonts w:cs="Times New Roman"/>
          <w:szCs w:val="24"/>
        </w:rPr>
        <w:t>fitball</w:t>
      </w:r>
      <w:proofErr w:type="spellEnd"/>
      <w:r w:rsidRPr="007308FE">
        <w:rPr>
          <w:rFonts w:cs="Times New Roman"/>
          <w:szCs w:val="24"/>
        </w:rPr>
        <w:t xml:space="preserve">, různé balanční podložky, </w:t>
      </w:r>
    </w:p>
    <w:p w14:paraId="08EA2945" w14:textId="77777777" w:rsidR="007308FE" w:rsidRPr="007308FE" w:rsidRDefault="007308FE" w:rsidP="007308FE">
      <w:pPr>
        <w:pStyle w:val="Odstavecseseznamem"/>
        <w:numPr>
          <w:ilvl w:val="1"/>
          <w:numId w:val="22"/>
        </w:numPr>
        <w:ind w:left="709"/>
        <w:rPr>
          <w:rFonts w:cs="Times New Roman"/>
          <w:szCs w:val="24"/>
        </w:rPr>
      </w:pPr>
      <w:r w:rsidRPr="007308FE">
        <w:rPr>
          <w:rFonts w:cs="Times New Roman"/>
          <w:szCs w:val="24"/>
        </w:rPr>
        <w:t>na protažení – cvičení se stuhou, šátky</w:t>
      </w:r>
    </w:p>
    <w:p w14:paraId="1A3DF863" w14:textId="77777777" w:rsidR="007308FE" w:rsidRPr="007308FE" w:rsidRDefault="007308FE" w:rsidP="007308FE">
      <w:pPr>
        <w:pStyle w:val="Odstavecseseznamem"/>
        <w:numPr>
          <w:ilvl w:val="1"/>
          <w:numId w:val="22"/>
        </w:numPr>
        <w:ind w:left="709"/>
        <w:rPr>
          <w:rFonts w:cs="Times New Roman"/>
          <w:szCs w:val="24"/>
        </w:rPr>
      </w:pPr>
      <w:r w:rsidRPr="007308FE">
        <w:rPr>
          <w:rFonts w:cs="Times New Roman"/>
          <w:szCs w:val="24"/>
        </w:rPr>
        <w:t>relaxační – masážní váleček, hmatový chodníček</w:t>
      </w:r>
    </w:p>
    <w:p w14:paraId="566EA9E8" w14:textId="77777777" w:rsidR="007308FE" w:rsidRPr="007308FE" w:rsidRDefault="007308FE" w:rsidP="007308FE">
      <w:pPr>
        <w:rPr>
          <w:rFonts w:cs="Times New Roman"/>
          <w:szCs w:val="24"/>
        </w:rPr>
      </w:pPr>
    </w:p>
    <w:p w14:paraId="6E790F1B" w14:textId="77777777" w:rsidR="00C358F8" w:rsidRPr="007308FE" w:rsidRDefault="00C358F8" w:rsidP="007308FE">
      <w:pPr>
        <w:rPr>
          <w:rFonts w:cs="Times New Roman"/>
          <w:szCs w:val="24"/>
          <w:u w:val="single"/>
          <w:shd w:val="clear" w:color="auto" w:fill="FFFFFF"/>
        </w:rPr>
      </w:pPr>
    </w:p>
    <w:p w14:paraId="3545793E" w14:textId="77777777" w:rsidR="00602BFA" w:rsidRPr="007308FE" w:rsidRDefault="00602BFA" w:rsidP="00551AD8">
      <w:pPr>
        <w:rPr>
          <w:rFonts w:cs="Times New Roman"/>
          <w:szCs w:val="24"/>
        </w:rPr>
      </w:pPr>
    </w:p>
    <w:sectPr w:rsidR="00602BFA" w:rsidRPr="00730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13CA"/>
    <w:multiLevelType w:val="multilevel"/>
    <w:tmpl w:val="E21C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80140"/>
    <w:multiLevelType w:val="hybridMultilevel"/>
    <w:tmpl w:val="38600290"/>
    <w:lvl w:ilvl="0" w:tplc="CE3C4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5A75A4"/>
    <w:multiLevelType w:val="multilevel"/>
    <w:tmpl w:val="E32E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A3B68"/>
    <w:multiLevelType w:val="hybridMultilevel"/>
    <w:tmpl w:val="7CDED468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922C64"/>
    <w:multiLevelType w:val="hybridMultilevel"/>
    <w:tmpl w:val="AEBAA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F86BF5"/>
    <w:multiLevelType w:val="hybridMultilevel"/>
    <w:tmpl w:val="CCC42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99402E"/>
    <w:multiLevelType w:val="hybridMultilevel"/>
    <w:tmpl w:val="180A8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F05E71"/>
    <w:multiLevelType w:val="hybridMultilevel"/>
    <w:tmpl w:val="1BDC3D42"/>
    <w:lvl w:ilvl="0" w:tplc="8AD0B45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7CB03B5"/>
    <w:multiLevelType w:val="hybridMultilevel"/>
    <w:tmpl w:val="50402804"/>
    <w:lvl w:ilvl="0" w:tplc="3AF6516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7EF619D"/>
    <w:multiLevelType w:val="hybridMultilevel"/>
    <w:tmpl w:val="194268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753F1D"/>
    <w:multiLevelType w:val="hybridMultilevel"/>
    <w:tmpl w:val="E3A83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F8D2685"/>
    <w:multiLevelType w:val="hybridMultilevel"/>
    <w:tmpl w:val="E814E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F912D70"/>
    <w:multiLevelType w:val="hybridMultilevel"/>
    <w:tmpl w:val="BD866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1D655F9"/>
    <w:multiLevelType w:val="hybridMultilevel"/>
    <w:tmpl w:val="DB746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2C64F1F"/>
    <w:multiLevelType w:val="hybridMultilevel"/>
    <w:tmpl w:val="C9FE9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34427F5"/>
    <w:multiLevelType w:val="hybridMultilevel"/>
    <w:tmpl w:val="1592D43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471488D"/>
    <w:multiLevelType w:val="hybridMultilevel"/>
    <w:tmpl w:val="3CC0F6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871A3C"/>
    <w:multiLevelType w:val="hybridMultilevel"/>
    <w:tmpl w:val="4C640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D7645E6"/>
    <w:multiLevelType w:val="hybridMultilevel"/>
    <w:tmpl w:val="ACE68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2F05031"/>
    <w:multiLevelType w:val="multilevel"/>
    <w:tmpl w:val="4AFADF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B71279"/>
    <w:multiLevelType w:val="hybridMultilevel"/>
    <w:tmpl w:val="D8BA0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0AE1785"/>
    <w:multiLevelType w:val="hybridMultilevel"/>
    <w:tmpl w:val="F12A77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2380EB9"/>
    <w:multiLevelType w:val="hybridMultilevel"/>
    <w:tmpl w:val="F8349F48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4790C03"/>
    <w:multiLevelType w:val="hybridMultilevel"/>
    <w:tmpl w:val="1D9C48A2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5341BD9"/>
    <w:multiLevelType w:val="hybridMultilevel"/>
    <w:tmpl w:val="F0742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5405963"/>
    <w:multiLevelType w:val="hybridMultilevel"/>
    <w:tmpl w:val="0AB08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60A362A"/>
    <w:multiLevelType w:val="hybridMultilevel"/>
    <w:tmpl w:val="2BC0E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EC816C9"/>
    <w:multiLevelType w:val="hybridMultilevel"/>
    <w:tmpl w:val="AE44D4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1D94476"/>
    <w:multiLevelType w:val="hybridMultilevel"/>
    <w:tmpl w:val="28CA2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5475291"/>
    <w:multiLevelType w:val="hybridMultilevel"/>
    <w:tmpl w:val="79C020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55E50EF"/>
    <w:multiLevelType w:val="hybridMultilevel"/>
    <w:tmpl w:val="3252B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56C01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7DC4DD7"/>
    <w:multiLevelType w:val="hybridMultilevel"/>
    <w:tmpl w:val="D4729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9295486"/>
    <w:multiLevelType w:val="hybridMultilevel"/>
    <w:tmpl w:val="A45E2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95442B3"/>
    <w:multiLevelType w:val="hybridMultilevel"/>
    <w:tmpl w:val="1D78ECB0"/>
    <w:lvl w:ilvl="0" w:tplc="CE3C4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9D92D5B"/>
    <w:multiLevelType w:val="hybridMultilevel"/>
    <w:tmpl w:val="8190C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A164DB8"/>
    <w:multiLevelType w:val="hybridMultilevel"/>
    <w:tmpl w:val="889EA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A5A755B"/>
    <w:multiLevelType w:val="hybridMultilevel"/>
    <w:tmpl w:val="62C8E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6C8366">
      <w:start w:val="1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D4A1FD1"/>
    <w:multiLevelType w:val="hybridMultilevel"/>
    <w:tmpl w:val="4C98B568"/>
    <w:lvl w:ilvl="0" w:tplc="F754F84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F615D69"/>
    <w:multiLevelType w:val="hybridMultilevel"/>
    <w:tmpl w:val="DB084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15B29DD"/>
    <w:multiLevelType w:val="hybridMultilevel"/>
    <w:tmpl w:val="5672E71C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215" w:hanging="180"/>
      </w:pPr>
    </w:lvl>
    <w:lvl w:ilvl="3" w:tplc="0405000F" w:tentative="1">
      <w:start w:val="1"/>
      <w:numFmt w:val="decimal"/>
      <w:lvlText w:val="%4."/>
      <w:lvlJc w:val="left"/>
      <w:pPr>
        <w:ind w:left="2935" w:hanging="360"/>
      </w:pPr>
    </w:lvl>
    <w:lvl w:ilvl="4" w:tplc="04050019" w:tentative="1">
      <w:start w:val="1"/>
      <w:numFmt w:val="lowerLetter"/>
      <w:lvlText w:val="%5."/>
      <w:lvlJc w:val="left"/>
      <w:pPr>
        <w:ind w:left="3655" w:hanging="360"/>
      </w:pPr>
    </w:lvl>
    <w:lvl w:ilvl="5" w:tplc="0405001B" w:tentative="1">
      <w:start w:val="1"/>
      <w:numFmt w:val="lowerRoman"/>
      <w:lvlText w:val="%6."/>
      <w:lvlJc w:val="right"/>
      <w:pPr>
        <w:ind w:left="4375" w:hanging="180"/>
      </w:pPr>
    </w:lvl>
    <w:lvl w:ilvl="6" w:tplc="0405000F" w:tentative="1">
      <w:start w:val="1"/>
      <w:numFmt w:val="decimal"/>
      <w:lvlText w:val="%7."/>
      <w:lvlJc w:val="left"/>
      <w:pPr>
        <w:ind w:left="5095" w:hanging="360"/>
      </w:pPr>
    </w:lvl>
    <w:lvl w:ilvl="7" w:tplc="04050019" w:tentative="1">
      <w:start w:val="1"/>
      <w:numFmt w:val="lowerLetter"/>
      <w:lvlText w:val="%8."/>
      <w:lvlJc w:val="left"/>
      <w:pPr>
        <w:ind w:left="5815" w:hanging="360"/>
      </w:pPr>
    </w:lvl>
    <w:lvl w:ilvl="8" w:tplc="040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0" w15:restartNumberingAfterBreak="0">
    <w:nsid w:val="67073953"/>
    <w:multiLevelType w:val="hybridMultilevel"/>
    <w:tmpl w:val="EB8AC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7531E53"/>
    <w:multiLevelType w:val="hybridMultilevel"/>
    <w:tmpl w:val="1F0C6FB6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7C07B15"/>
    <w:multiLevelType w:val="hybridMultilevel"/>
    <w:tmpl w:val="EB025886"/>
    <w:lvl w:ilvl="0" w:tplc="E31432D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0A8276F"/>
    <w:multiLevelType w:val="hybridMultilevel"/>
    <w:tmpl w:val="1626390A"/>
    <w:lvl w:ilvl="0" w:tplc="A9C80F02">
      <w:start w:val="1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18E1C5D"/>
    <w:multiLevelType w:val="hybridMultilevel"/>
    <w:tmpl w:val="A99E9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3171BFB"/>
    <w:multiLevelType w:val="hybridMultilevel"/>
    <w:tmpl w:val="2E46A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76B1465"/>
    <w:multiLevelType w:val="hybridMultilevel"/>
    <w:tmpl w:val="2AB48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9184D60"/>
    <w:multiLevelType w:val="hybridMultilevel"/>
    <w:tmpl w:val="3120EF2A"/>
    <w:lvl w:ilvl="0" w:tplc="0405000F">
      <w:start w:val="1"/>
      <w:numFmt w:val="decimal"/>
      <w:lvlText w:val="%1."/>
      <w:lvlJc w:val="left"/>
      <w:pPr>
        <w:ind w:left="775" w:hanging="360"/>
      </w:pPr>
    </w:lvl>
    <w:lvl w:ilvl="1" w:tplc="04050019" w:tentative="1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215" w:hanging="180"/>
      </w:pPr>
    </w:lvl>
    <w:lvl w:ilvl="3" w:tplc="0405000F" w:tentative="1">
      <w:start w:val="1"/>
      <w:numFmt w:val="decimal"/>
      <w:lvlText w:val="%4."/>
      <w:lvlJc w:val="left"/>
      <w:pPr>
        <w:ind w:left="2935" w:hanging="360"/>
      </w:pPr>
    </w:lvl>
    <w:lvl w:ilvl="4" w:tplc="04050019" w:tentative="1">
      <w:start w:val="1"/>
      <w:numFmt w:val="lowerLetter"/>
      <w:lvlText w:val="%5."/>
      <w:lvlJc w:val="left"/>
      <w:pPr>
        <w:ind w:left="3655" w:hanging="360"/>
      </w:pPr>
    </w:lvl>
    <w:lvl w:ilvl="5" w:tplc="0405001B" w:tentative="1">
      <w:start w:val="1"/>
      <w:numFmt w:val="lowerRoman"/>
      <w:lvlText w:val="%6."/>
      <w:lvlJc w:val="right"/>
      <w:pPr>
        <w:ind w:left="4375" w:hanging="180"/>
      </w:pPr>
    </w:lvl>
    <w:lvl w:ilvl="6" w:tplc="0405000F" w:tentative="1">
      <w:start w:val="1"/>
      <w:numFmt w:val="decimal"/>
      <w:lvlText w:val="%7."/>
      <w:lvlJc w:val="left"/>
      <w:pPr>
        <w:ind w:left="5095" w:hanging="360"/>
      </w:pPr>
    </w:lvl>
    <w:lvl w:ilvl="7" w:tplc="04050019" w:tentative="1">
      <w:start w:val="1"/>
      <w:numFmt w:val="lowerLetter"/>
      <w:lvlText w:val="%8."/>
      <w:lvlJc w:val="left"/>
      <w:pPr>
        <w:ind w:left="5815" w:hanging="360"/>
      </w:pPr>
    </w:lvl>
    <w:lvl w:ilvl="8" w:tplc="040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8" w15:restartNumberingAfterBreak="0">
    <w:nsid w:val="7D086A4E"/>
    <w:multiLevelType w:val="hybridMultilevel"/>
    <w:tmpl w:val="E6C82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44"/>
  </w:num>
  <w:num w:numId="4">
    <w:abstractNumId w:val="25"/>
  </w:num>
  <w:num w:numId="5">
    <w:abstractNumId w:val="32"/>
  </w:num>
  <w:num w:numId="6">
    <w:abstractNumId w:val="17"/>
  </w:num>
  <w:num w:numId="7">
    <w:abstractNumId w:val="12"/>
  </w:num>
  <w:num w:numId="8">
    <w:abstractNumId w:val="38"/>
  </w:num>
  <w:num w:numId="9">
    <w:abstractNumId w:val="22"/>
  </w:num>
  <w:num w:numId="10">
    <w:abstractNumId w:val="26"/>
  </w:num>
  <w:num w:numId="11">
    <w:abstractNumId w:val="3"/>
  </w:num>
  <w:num w:numId="12">
    <w:abstractNumId w:val="31"/>
  </w:num>
  <w:num w:numId="13">
    <w:abstractNumId w:val="42"/>
  </w:num>
  <w:num w:numId="14">
    <w:abstractNumId w:val="47"/>
  </w:num>
  <w:num w:numId="15">
    <w:abstractNumId w:val="43"/>
  </w:num>
  <w:num w:numId="16">
    <w:abstractNumId w:val="39"/>
  </w:num>
  <w:num w:numId="17">
    <w:abstractNumId w:val="34"/>
  </w:num>
  <w:num w:numId="18">
    <w:abstractNumId w:val="7"/>
  </w:num>
  <w:num w:numId="19">
    <w:abstractNumId w:val="36"/>
  </w:num>
  <w:num w:numId="20">
    <w:abstractNumId w:val="37"/>
  </w:num>
  <w:num w:numId="21">
    <w:abstractNumId w:val="28"/>
  </w:num>
  <w:num w:numId="22">
    <w:abstractNumId w:val="4"/>
  </w:num>
  <w:num w:numId="23">
    <w:abstractNumId w:val="2"/>
  </w:num>
  <w:num w:numId="24">
    <w:abstractNumId w:val="41"/>
  </w:num>
  <w:num w:numId="25">
    <w:abstractNumId w:val="46"/>
  </w:num>
  <w:num w:numId="26">
    <w:abstractNumId w:val="10"/>
  </w:num>
  <w:num w:numId="27">
    <w:abstractNumId w:val="11"/>
  </w:num>
  <w:num w:numId="28">
    <w:abstractNumId w:val="27"/>
  </w:num>
  <w:num w:numId="29">
    <w:abstractNumId w:val="19"/>
  </w:num>
  <w:num w:numId="30">
    <w:abstractNumId w:val="0"/>
  </w:num>
  <w:num w:numId="31">
    <w:abstractNumId w:val="45"/>
  </w:num>
  <w:num w:numId="32">
    <w:abstractNumId w:val="23"/>
  </w:num>
  <w:num w:numId="33">
    <w:abstractNumId w:val="15"/>
  </w:num>
  <w:num w:numId="34">
    <w:abstractNumId w:val="9"/>
  </w:num>
  <w:num w:numId="35">
    <w:abstractNumId w:val="1"/>
  </w:num>
  <w:num w:numId="36">
    <w:abstractNumId w:val="33"/>
  </w:num>
  <w:num w:numId="37">
    <w:abstractNumId w:val="21"/>
  </w:num>
  <w:num w:numId="38">
    <w:abstractNumId w:val="16"/>
  </w:num>
  <w:num w:numId="39">
    <w:abstractNumId w:val="48"/>
  </w:num>
  <w:num w:numId="40">
    <w:abstractNumId w:val="30"/>
  </w:num>
  <w:num w:numId="41">
    <w:abstractNumId w:val="8"/>
  </w:num>
  <w:num w:numId="42">
    <w:abstractNumId w:val="29"/>
  </w:num>
  <w:num w:numId="43">
    <w:abstractNumId w:val="20"/>
  </w:num>
  <w:num w:numId="44">
    <w:abstractNumId w:val="6"/>
  </w:num>
  <w:num w:numId="45">
    <w:abstractNumId w:val="18"/>
  </w:num>
  <w:num w:numId="46">
    <w:abstractNumId w:val="35"/>
  </w:num>
  <w:num w:numId="47">
    <w:abstractNumId w:val="5"/>
  </w:num>
  <w:num w:numId="48">
    <w:abstractNumId w:val="40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D0"/>
    <w:rsid w:val="000037B9"/>
    <w:rsid w:val="0009358A"/>
    <w:rsid w:val="001673D5"/>
    <w:rsid w:val="00185450"/>
    <w:rsid w:val="001E6EB8"/>
    <w:rsid w:val="0027496B"/>
    <w:rsid w:val="00346D49"/>
    <w:rsid w:val="003B046B"/>
    <w:rsid w:val="003B3C57"/>
    <w:rsid w:val="003D7969"/>
    <w:rsid w:val="004246EA"/>
    <w:rsid w:val="004471AA"/>
    <w:rsid w:val="004705D3"/>
    <w:rsid w:val="00474582"/>
    <w:rsid w:val="00493531"/>
    <w:rsid w:val="00520DD4"/>
    <w:rsid w:val="00527ACB"/>
    <w:rsid w:val="0055141F"/>
    <w:rsid w:val="00551AD8"/>
    <w:rsid w:val="005A4DE7"/>
    <w:rsid w:val="005C4105"/>
    <w:rsid w:val="005C63B1"/>
    <w:rsid w:val="00602BFA"/>
    <w:rsid w:val="006C1C01"/>
    <w:rsid w:val="0072666E"/>
    <w:rsid w:val="007308FE"/>
    <w:rsid w:val="007C7413"/>
    <w:rsid w:val="007D2B8E"/>
    <w:rsid w:val="0081539A"/>
    <w:rsid w:val="0081611C"/>
    <w:rsid w:val="008476FF"/>
    <w:rsid w:val="008853FB"/>
    <w:rsid w:val="008E5C4D"/>
    <w:rsid w:val="009832D0"/>
    <w:rsid w:val="009C3516"/>
    <w:rsid w:val="00A01598"/>
    <w:rsid w:val="00A06F08"/>
    <w:rsid w:val="00A63881"/>
    <w:rsid w:val="00A916A6"/>
    <w:rsid w:val="00AF31C8"/>
    <w:rsid w:val="00BD25CD"/>
    <w:rsid w:val="00C16F5F"/>
    <w:rsid w:val="00C27BF1"/>
    <w:rsid w:val="00C358F8"/>
    <w:rsid w:val="00C71A05"/>
    <w:rsid w:val="00CA0F96"/>
    <w:rsid w:val="00CE18CB"/>
    <w:rsid w:val="00D0512F"/>
    <w:rsid w:val="00D117F8"/>
    <w:rsid w:val="00D3352C"/>
    <w:rsid w:val="00DA4874"/>
    <w:rsid w:val="00DC39E7"/>
    <w:rsid w:val="00E732A5"/>
    <w:rsid w:val="00E939B3"/>
    <w:rsid w:val="00EA4E28"/>
    <w:rsid w:val="00EA7FDB"/>
    <w:rsid w:val="00ED048E"/>
    <w:rsid w:val="00EE61F8"/>
    <w:rsid w:val="00EF470E"/>
    <w:rsid w:val="00F02244"/>
    <w:rsid w:val="00F074ED"/>
    <w:rsid w:val="00F24A41"/>
    <w:rsid w:val="00F62390"/>
    <w:rsid w:val="00F876BB"/>
    <w:rsid w:val="00F87F4A"/>
    <w:rsid w:val="00F92428"/>
    <w:rsid w:val="00FE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30E24"/>
  <w15:chartTrackingRefBased/>
  <w15:docId w15:val="{55E6907D-05FA-4E80-8351-DFCE9D21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1AD8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51AD8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12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0512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551AD8"/>
    <w:rPr>
      <w:rFonts w:ascii="Times New Roman" w:eastAsiaTheme="majorEastAsia" w:hAnsi="Times New Roman" w:cstheme="majorBidi"/>
      <w:color w:val="000000" w:themeColor="text1"/>
      <w:sz w:val="24"/>
      <w:szCs w:val="32"/>
      <w:u w:val="single"/>
    </w:rPr>
  </w:style>
  <w:style w:type="paragraph" w:styleId="Odstavecseseznamem">
    <w:name w:val="List Paragraph"/>
    <w:basedOn w:val="Normln"/>
    <w:uiPriority w:val="34"/>
    <w:qFormat/>
    <w:rsid w:val="00A916A6"/>
    <w:pPr>
      <w:ind w:left="720"/>
      <w:contextualSpacing/>
    </w:pPr>
  </w:style>
  <w:style w:type="paragraph" w:customStyle="1" w:styleId="Default">
    <w:name w:val="Default"/>
    <w:rsid w:val="00D117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27496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24A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5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utriklub.cz/clanek/atopicky-ekzem-neni-jen-vysadou-de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47B01DA5-1518-45DA-BB19-58D6DC4FD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1672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Melichar</dc:creator>
  <cp:keywords/>
  <dc:description/>
  <cp:lastModifiedBy>Zdenka Engelthalerová</cp:lastModifiedBy>
  <cp:revision>2</cp:revision>
  <dcterms:created xsi:type="dcterms:W3CDTF">2020-04-28T09:20:00Z</dcterms:created>
  <dcterms:modified xsi:type="dcterms:W3CDTF">2020-04-28T09:20:00Z</dcterms:modified>
</cp:coreProperties>
</file>