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B6" w:rsidRPr="002A2568" w:rsidRDefault="00955FB6" w:rsidP="00EE5170">
      <w:pPr>
        <w:spacing w:after="0"/>
        <w:jc w:val="both"/>
        <w:rPr>
          <w:rFonts w:ascii="Times New Roman" w:hAnsi="Times New Roman" w:cs="Times New Roman"/>
          <w:b/>
          <w:sz w:val="24"/>
          <w:szCs w:val="26"/>
        </w:rPr>
      </w:pPr>
      <w:bookmarkStart w:id="0" w:name="_GoBack"/>
      <w:bookmarkEnd w:id="0"/>
    </w:p>
    <w:p w:rsidR="00955FB6" w:rsidRPr="002A2568" w:rsidRDefault="00955FB6" w:rsidP="00955FB6">
      <w:pPr>
        <w:spacing w:after="0"/>
        <w:jc w:val="center"/>
        <w:rPr>
          <w:rFonts w:ascii="Times New Roman" w:hAnsi="Times New Roman" w:cs="Times New Roman"/>
          <w:sz w:val="32"/>
          <w:szCs w:val="26"/>
          <w:lang w:val="en-US"/>
        </w:rPr>
      </w:pPr>
      <w:r w:rsidRPr="002A2568">
        <w:rPr>
          <w:rFonts w:ascii="Times New Roman" w:hAnsi="Times New Roman" w:cs="Times New Roman"/>
          <w:sz w:val="40"/>
          <w:szCs w:val="26"/>
          <w:lang w:val="en-US"/>
        </w:rPr>
        <w:t>Writing Culture</w:t>
      </w:r>
    </w:p>
    <w:p w:rsidR="00955FB6" w:rsidRPr="002A2568" w:rsidRDefault="00955FB6" w:rsidP="00955FB6">
      <w:pPr>
        <w:spacing w:after="0"/>
        <w:jc w:val="center"/>
        <w:rPr>
          <w:rFonts w:ascii="Times New Roman" w:hAnsi="Times New Roman" w:cs="Times New Roman"/>
          <w:sz w:val="32"/>
          <w:szCs w:val="26"/>
          <w:lang w:val="en-US"/>
        </w:rPr>
      </w:pPr>
      <w:r w:rsidRPr="002A2568">
        <w:rPr>
          <w:rFonts w:ascii="Times New Roman" w:hAnsi="Times New Roman" w:cs="Times New Roman"/>
          <w:sz w:val="32"/>
          <w:szCs w:val="26"/>
          <w:lang w:val="en-US"/>
        </w:rPr>
        <w:t xml:space="preserve"> The Poetics and Politics of Ethnography</w:t>
      </w:r>
    </w:p>
    <w:p w:rsidR="00955FB6" w:rsidRPr="002A2568" w:rsidRDefault="00955FB6" w:rsidP="00955FB6">
      <w:pPr>
        <w:spacing w:after="0"/>
        <w:jc w:val="center"/>
        <w:rPr>
          <w:rFonts w:ascii="Times New Roman" w:hAnsi="Times New Roman" w:cs="Times New Roman"/>
          <w:b/>
          <w:sz w:val="24"/>
          <w:szCs w:val="26"/>
        </w:rPr>
      </w:pPr>
    </w:p>
    <w:p w:rsidR="008E5461" w:rsidRPr="002A2568" w:rsidRDefault="008E5461" w:rsidP="00955FB6">
      <w:pPr>
        <w:spacing w:after="0"/>
        <w:jc w:val="center"/>
        <w:rPr>
          <w:rFonts w:ascii="Times New Roman" w:hAnsi="Times New Roman" w:cs="Times New Roman"/>
          <w:b/>
          <w:sz w:val="24"/>
          <w:szCs w:val="26"/>
        </w:rPr>
      </w:pPr>
    </w:p>
    <w:p w:rsidR="008E5461" w:rsidRPr="002A2568" w:rsidRDefault="008E5461" w:rsidP="00955FB6">
      <w:pPr>
        <w:spacing w:after="0"/>
        <w:jc w:val="center"/>
        <w:rPr>
          <w:rFonts w:ascii="Times New Roman" w:hAnsi="Times New Roman" w:cs="Times New Roman"/>
          <w:b/>
          <w:sz w:val="24"/>
          <w:szCs w:val="26"/>
        </w:rPr>
      </w:pPr>
    </w:p>
    <w:p w:rsidR="00361438" w:rsidRPr="002A2568" w:rsidRDefault="00361438" w:rsidP="00955FB6">
      <w:pPr>
        <w:spacing w:after="0"/>
        <w:jc w:val="center"/>
        <w:rPr>
          <w:rFonts w:ascii="Times New Roman" w:hAnsi="Times New Roman" w:cs="Times New Roman"/>
          <w:b/>
          <w:sz w:val="24"/>
          <w:szCs w:val="26"/>
        </w:rPr>
      </w:pPr>
    </w:p>
    <w:p w:rsidR="00955FB6" w:rsidRPr="002A2568" w:rsidRDefault="00955FB6" w:rsidP="00955FB6">
      <w:pPr>
        <w:spacing w:after="0"/>
        <w:jc w:val="center"/>
        <w:rPr>
          <w:rFonts w:ascii="Times New Roman" w:hAnsi="Times New Roman" w:cs="Times New Roman"/>
          <w:b/>
          <w:sz w:val="52"/>
          <w:szCs w:val="40"/>
        </w:rPr>
      </w:pPr>
      <w:r w:rsidRPr="002A2568">
        <w:rPr>
          <w:rFonts w:ascii="Times New Roman" w:hAnsi="Times New Roman" w:cs="Times New Roman"/>
          <w:b/>
          <w:sz w:val="52"/>
          <w:szCs w:val="40"/>
        </w:rPr>
        <w:t>Psaní kultury</w:t>
      </w:r>
    </w:p>
    <w:p w:rsidR="00955FB6" w:rsidRPr="002A2568" w:rsidRDefault="00955FB6" w:rsidP="00955FB6">
      <w:pPr>
        <w:spacing w:after="0"/>
        <w:jc w:val="center"/>
        <w:rPr>
          <w:rFonts w:ascii="Times New Roman" w:hAnsi="Times New Roman" w:cs="Times New Roman"/>
          <w:b/>
          <w:sz w:val="44"/>
          <w:szCs w:val="26"/>
        </w:rPr>
      </w:pPr>
      <w:r w:rsidRPr="002A2568">
        <w:rPr>
          <w:rFonts w:ascii="Times New Roman" w:hAnsi="Times New Roman" w:cs="Times New Roman"/>
          <w:b/>
          <w:sz w:val="44"/>
          <w:szCs w:val="26"/>
        </w:rPr>
        <w:t>Poetika a politika etnografie</w:t>
      </w:r>
    </w:p>
    <w:p w:rsidR="00955FB6" w:rsidRPr="002A2568" w:rsidRDefault="00955FB6" w:rsidP="00955FB6">
      <w:pPr>
        <w:spacing w:after="0"/>
        <w:jc w:val="center"/>
        <w:rPr>
          <w:rFonts w:ascii="Times New Roman" w:hAnsi="Times New Roman" w:cs="Times New Roman"/>
          <w:b/>
          <w:sz w:val="24"/>
          <w:szCs w:val="26"/>
        </w:rPr>
      </w:pPr>
    </w:p>
    <w:p w:rsidR="00955FB6" w:rsidRPr="002A2568" w:rsidRDefault="00955FB6" w:rsidP="00955FB6">
      <w:pPr>
        <w:spacing w:after="0"/>
        <w:jc w:val="center"/>
        <w:rPr>
          <w:rFonts w:ascii="Times New Roman" w:hAnsi="Times New Roman" w:cs="Times New Roman"/>
          <w:b/>
          <w:sz w:val="24"/>
          <w:szCs w:val="26"/>
        </w:rPr>
      </w:pPr>
    </w:p>
    <w:p w:rsidR="00361438" w:rsidRPr="002A2568" w:rsidRDefault="00361438" w:rsidP="00361438">
      <w:pPr>
        <w:spacing w:after="0"/>
        <w:jc w:val="center"/>
        <w:rPr>
          <w:rFonts w:ascii="Times New Roman" w:hAnsi="Times New Roman" w:cs="Times New Roman"/>
          <w:b/>
          <w:sz w:val="24"/>
          <w:szCs w:val="26"/>
        </w:rPr>
      </w:pPr>
      <w:r w:rsidRPr="002A2568">
        <w:rPr>
          <w:rFonts w:ascii="Times New Roman" w:hAnsi="Times New Roman" w:cs="Times New Roman"/>
          <w:b/>
          <w:sz w:val="24"/>
          <w:szCs w:val="26"/>
        </w:rPr>
        <w:t>Editoval James Clifford a George E. Marcus</w:t>
      </w:r>
    </w:p>
    <w:p w:rsidR="00955FB6" w:rsidRPr="002A2568" w:rsidRDefault="00955FB6" w:rsidP="00361438">
      <w:pPr>
        <w:spacing w:after="0"/>
        <w:jc w:val="center"/>
        <w:rPr>
          <w:rFonts w:ascii="Times New Roman" w:hAnsi="Times New Roman" w:cs="Times New Roman"/>
          <w:b/>
          <w:sz w:val="24"/>
          <w:szCs w:val="26"/>
        </w:rPr>
      </w:pPr>
    </w:p>
    <w:p w:rsidR="00361438" w:rsidRPr="002A2568" w:rsidRDefault="00361438" w:rsidP="00361438">
      <w:pPr>
        <w:spacing w:after="0"/>
        <w:jc w:val="center"/>
        <w:rPr>
          <w:rFonts w:ascii="Times New Roman" w:hAnsi="Times New Roman" w:cs="Times New Roman"/>
          <w:sz w:val="24"/>
          <w:szCs w:val="26"/>
        </w:rPr>
      </w:pPr>
      <w:r w:rsidRPr="002A2568">
        <w:rPr>
          <w:rFonts w:ascii="Times New Roman" w:hAnsi="Times New Roman" w:cs="Times New Roman"/>
          <w:sz w:val="24"/>
          <w:szCs w:val="26"/>
        </w:rPr>
        <w:t>Institut School of American Research</w:t>
      </w:r>
    </w:p>
    <w:p w:rsidR="00361438" w:rsidRPr="002A2568" w:rsidRDefault="00361438" w:rsidP="00361438">
      <w:pPr>
        <w:spacing w:after="0"/>
        <w:jc w:val="center"/>
        <w:rPr>
          <w:rFonts w:ascii="Times New Roman" w:hAnsi="Times New Roman" w:cs="Times New Roman"/>
          <w:sz w:val="24"/>
          <w:szCs w:val="26"/>
        </w:rPr>
      </w:pPr>
      <w:r w:rsidRPr="002A2568">
        <w:rPr>
          <w:rFonts w:ascii="Times New Roman" w:hAnsi="Times New Roman" w:cs="Times New Roman"/>
          <w:sz w:val="24"/>
          <w:szCs w:val="26"/>
        </w:rPr>
        <w:t>Pokročilý seminář</w:t>
      </w:r>
    </w:p>
    <w:p w:rsidR="00955FB6" w:rsidRPr="002A2568" w:rsidRDefault="00955FB6" w:rsidP="00EE5170">
      <w:pPr>
        <w:spacing w:after="0"/>
        <w:jc w:val="both"/>
        <w:rPr>
          <w:rFonts w:ascii="Times New Roman" w:hAnsi="Times New Roman" w:cs="Times New Roman"/>
          <w:b/>
          <w:sz w:val="24"/>
          <w:szCs w:val="26"/>
        </w:rPr>
      </w:pPr>
    </w:p>
    <w:p w:rsidR="00361438" w:rsidRPr="002A2568" w:rsidRDefault="00361438" w:rsidP="00EE5170">
      <w:pPr>
        <w:spacing w:after="0"/>
        <w:jc w:val="both"/>
        <w:rPr>
          <w:rFonts w:ascii="Times New Roman" w:hAnsi="Times New Roman" w:cs="Times New Roman"/>
          <w:b/>
          <w:sz w:val="24"/>
          <w:szCs w:val="26"/>
        </w:rPr>
      </w:pPr>
    </w:p>
    <w:p w:rsidR="00361438" w:rsidRPr="002A2568" w:rsidRDefault="00361438" w:rsidP="00EE5170">
      <w:pPr>
        <w:spacing w:after="0"/>
        <w:jc w:val="both"/>
        <w:rPr>
          <w:rFonts w:ascii="Times New Roman" w:hAnsi="Times New Roman" w:cs="Times New Roman"/>
          <w:b/>
          <w:sz w:val="24"/>
          <w:szCs w:val="26"/>
        </w:rPr>
      </w:pPr>
    </w:p>
    <w:p w:rsidR="00361438" w:rsidRPr="002A2568" w:rsidRDefault="00361438" w:rsidP="00EE5170">
      <w:pPr>
        <w:spacing w:after="0"/>
        <w:jc w:val="both"/>
        <w:rPr>
          <w:rFonts w:ascii="Times New Roman" w:hAnsi="Times New Roman" w:cs="Times New Roman"/>
          <w:b/>
          <w:sz w:val="24"/>
          <w:szCs w:val="26"/>
        </w:rPr>
      </w:pPr>
    </w:p>
    <w:p w:rsidR="00955FB6" w:rsidRPr="002A2568" w:rsidRDefault="00955FB6" w:rsidP="00EE5170">
      <w:pPr>
        <w:spacing w:after="0"/>
        <w:jc w:val="both"/>
        <w:rPr>
          <w:rFonts w:ascii="Times New Roman" w:hAnsi="Times New Roman" w:cs="Times New Roman"/>
          <w:b/>
          <w:sz w:val="24"/>
          <w:szCs w:val="26"/>
        </w:rPr>
      </w:pPr>
    </w:p>
    <w:p w:rsidR="00955FB6" w:rsidRPr="002A2568" w:rsidRDefault="00955FB6" w:rsidP="008E5461">
      <w:pPr>
        <w:spacing w:after="0"/>
        <w:jc w:val="center"/>
        <w:rPr>
          <w:rFonts w:ascii="Times New Roman" w:hAnsi="Times New Roman" w:cs="Times New Roman"/>
          <w:sz w:val="24"/>
          <w:szCs w:val="26"/>
        </w:rPr>
      </w:pPr>
      <w:r w:rsidRPr="002A2568">
        <w:rPr>
          <w:rFonts w:ascii="Times New Roman" w:hAnsi="Times New Roman" w:cs="Times New Roman"/>
          <w:sz w:val="24"/>
          <w:szCs w:val="26"/>
        </w:rPr>
        <w:t>Vydáno roku 1986</w:t>
      </w:r>
      <w:r w:rsidR="008E5461" w:rsidRPr="002A2568">
        <w:rPr>
          <w:rFonts w:ascii="Times New Roman" w:hAnsi="Times New Roman" w:cs="Times New Roman"/>
          <w:sz w:val="24"/>
          <w:szCs w:val="26"/>
        </w:rPr>
        <w:t xml:space="preserve"> nakladatelstvím</w:t>
      </w:r>
      <w:r w:rsidRPr="002A2568">
        <w:rPr>
          <w:rFonts w:ascii="Times New Roman" w:hAnsi="Times New Roman" w:cs="Times New Roman"/>
          <w:sz w:val="24"/>
          <w:szCs w:val="26"/>
        </w:rPr>
        <w:t xml:space="preserve"> </w:t>
      </w:r>
      <w:r w:rsidR="008E5461" w:rsidRPr="002A2568">
        <w:rPr>
          <w:rFonts w:ascii="Times New Roman" w:hAnsi="Times New Roman" w:cs="Times New Roman"/>
          <w:sz w:val="24"/>
          <w:szCs w:val="26"/>
        </w:rPr>
        <w:t>University of California Press v Berkeley</w:t>
      </w:r>
    </w:p>
    <w:p w:rsidR="00955FB6" w:rsidRPr="002A2568" w:rsidRDefault="00955FB6"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D94001" w:rsidRDefault="00D94001" w:rsidP="00D94001">
      <w:pPr>
        <w:spacing w:after="0"/>
        <w:jc w:val="both"/>
        <w:rPr>
          <w:rFonts w:ascii="Times New Roman" w:hAnsi="Times New Roman" w:cs="Times New Roman"/>
          <w:b/>
          <w:sz w:val="36"/>
          <w:szCs w:val="26"/>
        </w:rPr>
      </w:pPr>
      <w:r w:rsidRPr="00D94001">
        <w:rPr>
          <w:rFonts w:ascii="Times New Roman" w:hAnsi="Times New Roman" w:cs="Times New Roman"/>
          <w:b/>
          <w:sz w:val="36"/>
          <w:szCs w:val="26"/>
          <w:highlight w:val="red"/>
        </w:rPr>
        <w:t>Čtěte s. 7–13 (</w:t>
      </w:r>
      <w:r w:rsidRPr="00D94001">
        <w:rPr>
          <w:rFonts w:ascii="Times New Roman" w:hAnsi="Times New Roman" w:cs="Times New Roman"/>
          <w:b/>
          <w:sz w:val="36"/>
          <w:szCs w:val="26"/>
          <w:highlight w:val="red"/>
        </w:rPr>
        <w:t>James Clifford</w:t>
      </w:r>
      <w:r w:rsidRPr="00D94001">
        <w:rPr>
          <w:rFonts w:ascii="Times New Roman" w:hAnsi="Times New Roman" w:cs="Times New Roman"/>
          <w:b/>
          <w:sz w:val="36"/>
          <w:szCs w:val="26"/>
          <w:highlight w:val="red"/>
        </w:rPr>
        <w:t xml:space="preserve">: </w:t>
      </w:r>
      <w:r w:rsidRPr="00D94001">
        <w:rPr>
          <w:rFonts w:ascii="Times New Roman" w:hAnsi="Times New Roman" w:cs="Times New Roman"/>
          <w:b/>
          <w:sz w:val="36"/>
          <w:szCs w:val="26"/>
          <w:highlight w:val="red"/>
        </w:rPr>
        <w:t>Úvod: Dílčí pravdy</w:t>
      </w:r>
      <w:r w:rsidRPr="00D94001">
        <w:rPr>
          <w:rFonts w:ascii="Times New Roman" w:hAnsi="Times New Roman" w:cs="Times New Roman"/>
          <w:b/>
          <w:sz w:val="36"/>
          <w:szCs w:val="26"/>
          <w:highlight w:val="red"/>
        </w:rPr>
        <w:t>)</w:t>
      </w:r>
      <w:r w:rsidRPr="00D94001">
        <w:rPr>
          <w:rFonts w:ascii="Times New Roman" w:hAnsi="Times New Roman" w:cs="Times New Roman"/>
          <w:b/>
          <w:sz w:val="36"/>
          <w:szCs w:val="26"/>
        </w:rPr>
        <w:t xml:space="preserve"> </w:t>
      </w:r>
      <w:r w:rsidRPr="00D94001">
        <w:rPr>
          <w:rFonts w:ascii="Times New Roman" w:hAnsi="Times New Roman" w:cs="Times New Roman"/>
          <w:b/>
          <w:sz w:val="36"/>
          <w:szCs w:val="26"/>
        </w:rPr>
        <w:t xml:space="preserve"> </w:t>
      </w:r>
    </w:p>
    <w:p w:rsidR="00361438" w:rsidRPr="002A2568" w:rsidRDefault="00361438"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8E5461" w:rsidRPr="002A2568" w:rsidRDefault="008E5461" w:rsidP="00EE5170">
      <w:pPr>
        <w:spacing w:after="0"/>
        <w:jc w:val="both"/>
        <w:rPr>
          <w:rFonts w:ascii="Times New Roman" w:hAnsi="Times New Roman" w:cs="Times New Roman"/>
          <w:b/>
          <w:sz w:val="24"/>
          <w:szCs w:val="26"/>
        </w:rPr>
      </w:pPr>
    </w:p>
    <w:p w:rsidR="00955FB6" w:rsidRPr="002A2568" w:rsidRDefault="008E5461" w:rsidP="00EE5170">
      <w:pPr>
        <w:spacing w:after="0"/>
        <w:jc w:val="both"/>
        <w:rPr>
          <w:rFonts w:ascii="Times New Roman" w:hAnsi="Times New Roman" w:cs="Times New Roman"/>
          <w:sz w:val="24"/>
          <w:szCs w:val="26"/>
        </w:rPr>
      </w:pPr>
      <w:r w:rsidRPr="002A2568">
        <w:rPr>
          <w:rFonts w:ascii="Times New Roman" w:hAnsi="Times New Roman" w:cs="Times New Roman"/>
          <w:sz w:val="24"/>
          <w:szCs w:val="26"/>
        </w:rPr>
        <w:t xml:space="preserve">Překlad vypracoval: Martin Špaček, semestr studia 3. </w:t>
      </w:r>
    </w:p>
    <w:p w:rsidR="008E5461" w:rsidRPr="002A2568" w:rsidRDefault="008E5461" w:rsidP="00EE5170">
      <w:pPr>
        <w:spacing w:after="0"/>
        <w:jc w:val="both"/>
        <w:rPr>
          <w:rFonts w:ascii="Times New Roman" w:hAnsi="Times New Roman" w:cs="Times New Roman"/>
          <w:sz w:val="24"/>
          <w:szCs w:val="26"/>
        </w:rPr>
      </w:pPr>
      <w:r w:rsidRPr="002A2568">
        <w:rPr>
          <w:rFonts w:ascii="Times New Roman" w:hAnsi="Times New Roman" w:cs="Times New Roman"/>
          <w:sz w:val="24"/>
          <w:szCs w:val="26"/>
        </w:rPr>
        <w:t xml:space="preserve">E-mailová adresa: </w:t>
      </w:r>
      <w:hyperlink r:id="rId8" w:history="1">
        <w:r w:rsidRPr="002A2568">
          <w:rPr>
            <w:rStyle w:val="Hypertextovodkaz"/>
            <w:rFonts w:ascii="Times New Roman" w:hAnsi="Times New Roman" w:cs="Times New Roman"/>
            <w:sz w:val="24"/>
            <w:szCs w:val="26"/>
          </w:rPr>
          <w:t>martin.spacek01@gmail.com</w:t>
        </w:r>
      </w:hyperlink>
    </w:p>
    <w:p w:rsidR="008E5461" w:rsidRPr="002A2568" w:rsidRDefault="008E5461" w:rsidP="00EE5170">
      <w:pPr>
        <w:spacing w:after="0"/>
        <w:jc w:val="both"/>
        <w:rPr>
          <w:rFonts w:ascii="Times New Roman" w:hAnsi="Times New Roman" w:cs="Times New Roman"/>
          <w:sz w:val="24"/>
          <w:szCs w:val="26"/>
        </w:rPr>
      </w:pPr>
      <w:r w:rsidRPr="002A2568">
        <w:rPr>
          <w:rFonts w:ascii="Times New Roman" w:hAnsi="Times New Roman" w:cs="Times New Roman"/>
          <w:sz w:val="24"/>
          <w:szCs w:val="26"/>
        </w:rPr>
        <w:t xml:space="preserve">Rozsah: </w:t>
      </w:r>
      <w:r w:rsidR="009C3315">
        <w:rPr>
          <w:rFonts w:ascii="Times New Roman" w:hAnsi="Times New Roman" w:cs="Times New Roman"/>
          <w:sz w:val="24"/>
          <w:szCs w:val="26"/>
        </w:rPr>
        <w:t>54,36ns</w:t>
      </w:r>
      <w:r w:rsidR="00361438" w:rsidRPr="002A2568">
        <w:rPr>
          <w:rFonts w:ascii="Times New Roman" w:hAnsi="Times New Roman" w:cs="Times New Roman"/>
          <w:sz w:val="24"/>
          <w:szCs w:val="26"/>
        </w:rPr>
        <w:tab/>
      </w:r>
      <w:r w:rsidRPr="002A2568">
        <w:rPr>
          <w:rFonts w:ascii="Times New Roman" w:hAnsi="Times New Roman" w:cs="Times New Roman"/>
          <w:sz w:val="24"/>
          <w:szCs w:val="26"/>
        </w:rPr>
        <w:t>Počet znaků:</w:t>
      </w:r>
      <w:r w:rsidR="009C3315">
        <w:rPr>
          <w:rFonts w:ascii="Times New Roman" w:hAnsi="Times New Roman" w:cs="Times New Roman"/>
          <w:sz w:val="24"/>
          <w:szCs w:val="26"/>
        </w:rPr>
        <w:t xml:space="preserve"> 97 844</w:t>
      </w:r>
    </w:p>
    <w:p w:rsidR="008E5461" w:rsidRPr="002A2568" w:rsidRDefault="008E5461" w:rsidP="00EE5170">
      <w:pPr>
        <w:spacing w:after="0"/>
        <w:jc w:val="both"/>
        <w:rPr>
          <w:rFonts w:ascii="Times New Roman" w:hAnsi="Times New Roman" w:cs="Times New Roman"/>
          <w:sz w:val="24"/>
          <w:szCs w:val="26"/>
        </w:rPr>
      </w:pPr>
      <w:r w:rsidRPr="002A2568">
        <w:rPr>
          <w:rFonts w:ascii="Times New Roman" w:hAnsi="Times New Roman" w:cs="Times New Roman"/>
          <w:sz w:val="24"/>
          <w:szCs w:val="26"/>
        </w:rPr>
        <w:t>1. verze překladu</w:t>
      </w:r>
    </w:p>
    <w:p w:rsidR="008E5461" w:rsidRPr="002A2568" w:rsidRDefault="008E5461" w:rsidP="00EE5170">
      <w:pPr>
        <w:spacing w:after="0"/>
        <w:jc w:val="both"/>
        <w:rPr>
          <w:rFonts w:ascii="Times New Roman" w:hAnsi="Times New Roman" w:cs="Times New Roman"/>
          <w:sz w:val="24"/>
          <w:szCs w:val="26"/>
        </w:rPr>
      </w:pPr>
    </w:p>
    <w:p w:rsidR="00955FB6" w:rsidRPr="002A2568" w:rsidRDefault="00955FB6" w:rsidP="00EE5170">
      <w:pPr>
        <w:spacing w:after="0"/>
        <w:jc w:val="both"/>
        <w:rPr>
          <w:rFonts w:ascii="Times New Roman" w:eastAsia="Times New Roman" w:hAnsi="Times New Roman" w:cs="Times New Roman"/>
        </w:rPr>
      </w:pPr>
    </w:p>
    <w:p w:rsidR="008E5461" w:rsidRPr="002A2568" w:rsidRDefault="008E5461" w:rsidP="00EE5170">
      <w:pPr>
        <w:spacing w:after="0"/>
        <w:jc w:val="both"/>
        <w:rPr>
          <w:rFonts w:ascii="Times New Roman" w:hAnsi="Times New Roman" w:cs="Times New Roman"/>
          <w:b/>
          <w:sz w:val="24"/>
          <w:szCs w:val="26"/>
        </w:rPr>
      </w:pPr>
    </w:p>
    <w:p w:rsidR="009C49AF" w:rsidRPr="002A2568" w:rsidRDefault="00361438" w:rsidP="00C252DE">
      <w:pPr>
        <w:spacing w:after="0"/>
        <w:jc w:val="both"/>
        <w:rPr>
          <w:rFonts w:ascii="Times New Roman" w:hAnsi="Times New Roman" w:cs="Times New Roman"/>
          <w:b/>
          <w:sz w:val="24"/>
          <w:szCs w:val="26"/>
        </w:rPr>
      </w:pPr>
      <w:r w:rsidRPr="002A2568">
        <w:rPr>
          <w:rFonts w:ascii="Times New Roman" w:hAnsi="Times New Roman" w:cs="Times New Roman"/>
          <w:b/>
          <w:sz w:val="24"/>
          <w:szCs w:val="26"/>
        </w:rPr>
        <w:lastRenderedPageBreak/>
        <w:tab/>
      </w:r>
      <w:r w:rsidRPr="002A2568">
        <w:rPr>
          <w:rFonts w:ascii="Times New Roman" w:hAnsi="Times New Roman" w:cs="Times New Roman"/>
          <w:b/>
          <w:sz w:val="24"/>
          <w:szCs w:val="26"/>
        </w:rPr>
        <w:tab/>
      </w:r>
      <w:r w:rsidRPr="002A2568">
        <w:rPr>
          <w:rFonts w:ascii="Times New Roman" w:hAnsi="Times New Roman" w:cs="Times New Roman"/>
          <w:b/>
          <w:sz w:val="24"/>
          <w:szCs w:val="26"/>
        </w:rPr>
        <w:tab/>
      </w:r>
    </w:p>
    <w:p w:rsidR="009C49AF" w:rsidRPr="002A2568" w:rsidRDefault="009C49AF" w:rsidP="00C252DE">
      <w:pPr>
        <w:spacing w:after="0"/>
        <w:jc w:val="both"/>
        <w:rPr>
          <w:rFonts w:ascii="Times New Roman" w:hAnsi="Times New Roman" w:cs="Times New Roman"/>
          <w:b/>
          <w:sz w:val="24"/>
          <w:szCs w:val="26"/>
        </w:rPr>
      </w:pPr>
    </w:p>
    <w:p w:rsidR="009C49AF" w:rsidRPr="002A2568" w:rsidRDefault="009C49AF" w:rsidP="00C252DE">
      <w:pPr>
        <w:spacing w:after="0"/>
        <w:jc w:val="both"/>
        <w:rPr>
          <w:rFonts w:ascii="Times New Roman" w:hAnsi="Times New Roman" w:cs="Times New Roman"/>
          <w:b/>
          <w:sz w:val="28"/>
          <w:szCs w:val="26"/>
        </w:rPr>
      </w:pPr>
    </w:p>
    <w:p w:rsidR="00955FB6" w:rsidRPr="002A2568" w:rsidRDefault="00361438" w:rsidP="009C49AF">
      <w:pPr>
        <w:spacing w:after="0"/>
        <w:ind w:left="1416" w:firstLine="708"/>
        <w:jc w:val="both"/>
        <w:rPr>
          <w:rFonts w:ascii="Times New Roman" w:hAnsi="Times New Roman" w:cs="Times New Roman"/>
          <w:b/>
          <w:sz w:val="32"/>
          <w:szCs w:val="26"/>
        </w:rPr>
      </w:pPr>
      <w:r w:rsidRPr="002A2568">
        <w:rPr>
          <w:rFonts w:ascii="Times New Roman" w:hAnsi="Times New Roman" w:cs="Times New Roman"/>
          <w:b/>
          <w:sz w:val="32"/>
          <w:szCs w:val="26"/>
        </w:rPr>
        <w:t>Obsah</w:t>
      </w:r>
    </w:p>
    <w:p w:rsidR="00C252DE" w:rsidRPr="002A2568" w:rsidRDefault="00C252DE" w:rsidP="00C252DE">
      <w:pPr>
        <w:spacing w:after="0"/>
        <w:jc w:val="both"/>
        <w:rPr>
          <w:rFonts w:ascii="Times New Roman" w:hAnsi="Times New Roman" w:cs="Times New Roman"/>
          <w:b/>
          <w:sz w:val="36"/>
          <w:szCs w:val="26"/>
        </w:rPr>
      </w:pPr>
    </w:p>
    <w:p w:rsidR="009C49AF" w:rsidRPr="002A2568" w:rsidRDefault="009C49AF" w:rsidP="00C252DE">
      <w:pPr>
        <w:spacing w:after="0"/>
        <w:jc w:val="both"/>
        <w:rPr>
          <w:rFonts w:ascii="Times New Roman" w:hAnsi="Times New Roman" w:cs="Times New Roman"/>
          <w:b/>
          <w:sz w:val="36"/>
          <w:szCs w:val="26"/>
        </w:rPr>
      </w:pPr>
    </w:p>
    <w:p w:rsidR="00C252DE" w:rsidRPr="002A2568" w:rsidRDefault="00C252DE" w:rsidP="00C252DE">
      <w:pPr>
        <w:spacing w:after="0"/>
        <w:jc w:val="both"/>
        <w:rPr>
          <w:rFonts w:ascii="Times New Roman" w:hAnsi="Times New Roman" w:cs="Times New Roman"/>
          <w:b/>
          <w:sz w:val="24"/>
          <w:szCs w:val="26"/>
        </w:rPr>
      </w:pPr>
    </w:p>
    <w:p w:rsidR="00C252DE" w:rsidRPr="002A2568" w:rsidRDefault="00361438" w:rsidP="00C252DE">
      <w:pPr>
        <w:spacing w:after="0"/>
        <w:jc w:val="both"/>
        <w:rPr>
          <w:rFonts w:ascii="Times New Roman" w:hAnsi="Times New Roman" w:cs="Times New Roman"/>
          <w:b/>
          <w:sz w:val="24"/>
          <w:szCs w:val="24"/>
        </w:rPr>
      </w:pPr>
      <w:r w:rsidRPr="002A2568">
        <w:rPr>
          <w:rFonts w:ascii="Times New Roman" w:hAnsi="Times New Roman" w:cs="Times New Roman"/>
          <w:b/>
        </w:rPr>
        <w:tab/>
      </w:r>
      <w:r w:rsidRPr="002A2568">
        <w:rPr>
          <w:rFonts w:ascii="Times New Roman" w:hAnsi="Times New Roman" w:cs="Times New Roman"/>
          <w:b/>
        </w:rPr>
        <w:tab/>
      </w:r>
      <w:r w:rsidRPr="002A2568">
        <w:rPr>
          <w:rFonts w:ascii="Times New Roman" w:hAnsi="Times New Roman" w:cs="Times New Roman"/>
          <w:b/>
        </w:rPr>
        <w:tab/>
      </w:r>
      <w:r w:rsidR="00C252DE" w:rsidRPr="002A2568">
        <w:rPr>
          <w:rFonts w:ascii="Times New Roman" w:hAnsi="Times New Roman" w:cs="Times New Roman"/>
          <w:b/>
          <w:sz w:val="24"/>
          <w:szCs w:val="24"/>
        </w:rPr>
        <w:t>Úvodní poznámka překladatele</w:t>
      </w:r>
    </w:p>
    <w:p w:rsidR="00C252DE" w:rsidRPr="002A2568" w:rsidRDefault="00C252DE" w:rsidP="00C252DE">
      <w:pPr>
        <w:spacing w:after="0"/>
        <w:jc w:val="both"/>
        <w:rPr>
          <w:rFonts w:ascii="Times New Roman" w:hAnsi="Times New Roman" w:cs="Times New Roman"/>
          <w:b/>
          <w:sz w:val="24"/>
          <w:szCs w:val="24"/>
        </w:rPr>
      </w:pPr>
    </w:p>
    <w:p w:rsidR="00361438" w:rsidRPr="002A2568" w:rsidRDefault="00361438" w:rsidP="00C252DE">
      <w:pPr>
        <w:spacing w:after="0"/>
        <w:ind w:left="1416" w:firstLine="708"/>
        <w:jc w:val="both"/>
        <w:rPr>
          <w:rFonts w:ascii="Times New Roman" w:hAnsi="Times New Roman" w:cs="Times New Roman"/>
          <w:b/>
          <w:sz w:val="24"/>
          <w:szCs w:val="24"/>
        </w:rPr>
      </w:pPr>
      <w:r w:rsidRPr="002A2568">
        <w:rPr>
          <w:rFonts w:ascii="Times New Roman" w:hAnsi="Times New Roman" w:cs="Times New Roman"/>
          <w:b/>
          <w:sz w:val="24"/>
          <w:szCs w:val="24"/>
        </w:rPr>
        <w:t>Předmluva</w:t>
      </w:r>
      <w:r w:rsidRPr="002A2568">
        <w:rPr>
          <w:rFonts w:ascii="Times New Roman" w:hAnsi="Times New Roman" w:cs="Times New Roman"/>
          <w:b/>
          <w:sz w:val="24"/>
          <w:szCs w:val="24"/>
        </w:rPr>
        <w:tab/>
      </w:r>
      <w:r w:rsidRPr="002A2568">
        <w:rPr>
          <w:rFonts w:ascii="Times New Roman" w:hAnsi="Times New Roman" w:cs="Times New Roman"/>
          <w:b/>
          <w:sz w:val="24"/>
          <w:szCs w:val="24"/>
        </w:rPr>
        <w:tab/>
      </w:r>
      <w:r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p>
    <w:p w:rsidR="00361438" w:rsidRPr="002A2568" w:rsidRDefault="00361438" w:rsidP="00C252DE">
      <w:pPr>
        <w:spacing w:after="0"/>
        <w:jc w:val="both"/>
        <w:rPr>
          <w:rFonts w:ascii="Times New Roman" w:hAnsi="Times New Roman" w:cs="Times New Roman"/>
          <w:b/>
          <w:sz w:val="24"/>
          <w:szCs w:val="24"/>
        </w:rPr>
      </w:pPr>
    </w:p>
    <w:p w:rsidR="00361438" w:rsidRPr="002A2568" w:rsidRDefault="00361438" w:rsidP="00C252DE">
      <w:pPr>
        <w:spacing w:after="0"/>
        <w:jc w:val="both"/>
        <w:rPr>
          <w:rFonts w:ascii="Times New Roman" w:hAnsi="Times New Roman" w:cs="Times New Roman"/>
          <w:b/>
          <w:sz w:val="24"/>
          <w:szCs w:val="24"/>
        </w:rPr>
      </w:pPr>
      <w:r w:rsidRPr="002A2568">
        <w:rPr>
          <w:rFonts w:ascii="Times New Roman" w:hAnsi="Times New Roman" w:cs="Times New Roman"/>
          <w:b/>
          <w:sz w:val="24"/>
          <w:szCs w:val="24"/>
        </w:rPr>
        <w:tab/>
      </w:r>
      <w:r w:rsidRPr="002A2568">
        <w:rPr>
          <w:rFonts w:ascii="Times New Roman" w:hAnsi="Times New Roman" w:cs="Times New Roman"/>
          <w:b/>
          <w:sz w:val="24"/>
          <w:szCs w:val="24"/>
        </w:rPr>
        <w:tab/>
      </w:r>
      <w:r w:rsidRPr="002A2568">
        <w:rPr>
          <w:rFonts w:ascii="Times New Roman" w:hAnsi="Times New Roman" w:cs="Times New Roman"/>
          <w:b/>
          <w:sz w:val="24"/>
          <w:szCs w:val="24"/>
        </w:rPr>
        <w:tab/>
        <w:t>JAMES CLIFFORD</w:t>
      </w:r>
    </w:p>
    <w:p w:rsidR="00361438" w:rsidRPr="002A2568" w:rsidRDefault="00361438" w:rsidP="00C252DE">
      <w:pPr>
        <w:spacing w:after="0"/>
        <w:jc w:val="both"/>
        <w:rPr>
          <w:rFonts w:ascii="Times New Roman" w:hAnsi="Times New Roman" w:cs="Times New Roman"/>
          <w:b/>
          <w:sz w:val="24"/>
          <w:szCs w:val="24"/>
        </w:rPr>
      </w:pPr>
      <w:r w:rsidRPr="002A2568">
        <w:rPr>
          <w:rFonts w:ascii="Times New Roman" w:hAnsi="Times New Roman" w:cs="Times New Roman"/>
          <w:b/>
          <w:sz w:val="24"/>
          <w:szCs w:val="24"/>
        </w:rPr>
        <w:tab/>
      </w:r>
      <w:r w:rsidRPr="002A2568">
        <w:rPr>
          <w:rFonts w:ascii="Times New Roman" w:hAnsi="Times New Roman" w:cs="Times New Roman"/>
          <w:b/>
          <w:sz w:val="24"/>
          <w:szCs w:val="24"/>
        </w:rPr>
        <w:tab/>
      </w:r>
      <w:r w:rsidRPr="002A2568">
        <w:rPr>
          <w:rFonts w:ascii="Times New Roman" w:hAnsi="Times New Roman" w:cs="Times New Roman"/>
          <w:b/>
          <w:sz w:val="24"/>
          <w:szCs w:val="24"/>
        </w:rPr>
        <w:tab/>
        <w:t>Úvod: Dílčí pravdy</w:t>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r w:rsidR="00D77231" w:rsidRPr="002A2568">
        <w:rPr>
          <w:rFonts w:ascii="Times New Roman" w:hAnsi="Times New Roman" w:cs="Times New Roman"/>
          <w:b/>
          <w:sz w:val="24"/>
          <w:szCs w:val="24"/>
        </w:rPr>
        <w:tab/>
      </w:r>
    </w:p>
    <w:p w:rsidR="00361438" w:rsidRPr="002A2568" w:rsidRDefault="00361438" w:rsidP="00C252DE">
      <w:pPr>
        <w:spacing w:after="0"/>
        <w:jc w:val="both"/>
        <w:rPr>
          <w:rFonts w:ascii="Times New Roman" w:hAnsi="Times New Roman" w:cs="Times New Roman"/>
          <w:b/>
        </w:rPr>
      </w:pPr>
    </w:p>
    <w:p w:rsidR="00361438" w:rsidRPr="002A2568" w:rsidRDefault="00361438" w:rsidP="00C252DE">
      <w:pPr>
        <w:spacing w:after="0"/>
        <w:jc w:val="both"/>
        <w:rPr>
          <w:rFonts w:ascii="Times New Roman" w:hAnsi="Times New Roman" w:cs="Times New Roman"/>
        </w:rPr>
      </w:pPr>
      <w:r w:rsidRPr="002A2568">
        <w:rPr>
          <w:rFonts w:ascii="Times New Roman" w:hAnsi="Times New Roman" w:cs="Times New Roman"/>
          <w:b/>
        </w:rPr>
        <w:tab/>
      </w:r>
      <w:r w:rsidRPr="002A2568">
        <w:rPr>
          <w:rFonts w:ascii="Times New Roman" w:hAnsi="Times New Roman" w:cs="Times New Roman"/>
          <w:b/>
        </w:rPr>
        <w:tab/>
      </w:r>
      <w:r w:rsidRPr="002A2568">
        <w:rPr>
          <w:rFonts w:ascii="Times New Roman" w:hAnsi="Times New Roman" w:cs="Times New Roman"/>
          <w:b/>
        </w:rPr>
        <w:tab/>
      </w:r>
      <w:r w:rsidRPr="002A2568">
        <w:rPr>
          <w:rFonts w:ascii="Times New Roman" w:hAnsi="Times New Roman" w:cs="Times New Roman"/>
        </w:rPr>
        <w:t>MARY LOUISE PRATT</w:t>
      </w:r>
    </w:p>
    <w:p w:rsidR="00361438" w:rsidRPr="002A2568" w:rsidRDefault="00361438"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Terénní práce na běžných místech</w:t>
      </w:r>
    </w:p>
    <w:p w:rsidR="00955FB6" w:rsidRPr="002A2568" w:rsidRDefault="00955FB6" w:rsidP="00C252DE">
      <w:pPr>
        <w:spacing w:after="0"/>
        <w:jc w:val="both"/>
        <w:rPr>
          <w:rFonts w:ascii="Times New Roman" w:hAnsi="Times New Roman" w:cs="Times New Roman"/>
          <w:b/>
        </w:rPr>
      </w:pPr>
    </w:p>
    <w:p w:rsidR="00955FB6" w:rsidRPr="002A2568" w:rsidRDefault="00D77231" w:rsidP="00C252DE">
      <w:pPr>
        <w:spacing w:after="0"/>
        <w:jc w:val="both"/>
        <w:rPr>
          <w:rFonts w:ascii="Times New Roman" w:hAnsi="Times New Roman" w:cs="Times New Roman"/>
        </w:rPr>
      </w:pPr>
      <w:r w:rsidRPr="002A2568">
        <w:rPr>
          <w:rFonts w:ascii="Times New Roman" w:hAnsi="Times New Roman" w:cs="Times New Roman"/>
          <w:b/>
        </w:rPr>
        <w:tab/>
      </w:r>
      <w:r w:rsidRPr="002A2568">
        <w:rPr>
          <w:rFonts w:ascii="Times New Roman" w:hAnsi="Times New Roman" w:cs="Times New Roman"/>
          <w:b/>
        </w:rPr>
        <w:tab/>
      </w:r>
      <w:r w:rsidRPr="002A2568">
        <w:rPr>
          <w:rFonts w:ascii="Times New Roman" w:hAnsi="Times New Roman" w:cs="Times New Roman"/>
          <w:b/>
        </w:rPr>
        <w:tab/>
      </w:r>
      <w:r w:rsidRPr="002A2568">
        <w:rPr>
          <w:rFonts w:ascii="Times New Roman" w:hAnsi="Times New Roman" w:cs="Times New Roman"/>
        </w:rPr>
        <w:t>VINCENT CRAPANZANO</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 xml:space="preserve">Hermovo dilema: Zakrývání </w:t>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převratu v etnografickém popisu</w:t>
      </w:r>
    </w:p>
    <w:p w:rsidR="00D77231" w:rsidRPr="002A2568" w:rsidRDefault="00D77231" w:rsidP="00C252DE">
      <w:pPr>
        <w:spacing w:after="0"/>
        <w:jc w:val="both"/>
        <w:rPr>
          <w:rFonts w:ascii="Times New Roman" w:hAnsi="Times New Roman" w:cs="Times New Roman"/>
        </w:rPr>
      </w:pP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RENATO ROSALDO</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Od dvéří svého stanu:</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Pracovník v terénu a inkvizitor</w:t>
      </w:r>
    </w:p>
    <w:p w:rsidR="00D77231" w:rsidRPr="002A2568" w:rsidRDefault="00D77231" w:rsidP="00C252DE">
      <w:pPr>
        <w:spacing w:after="0"/>
        <w:jc w:val="both"/>
        <w:rPr>
          <w:rFonts w:ascii="Times New Roman" w:hAnsi="Times New Roman" w:cs="Times New Roman"/>
        </w:rPr>
      </w:pP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JAMES CLIFFORD</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Na etnografickou alegorii</w:t>
      </w:r>
    </w:p>
    <w:p w:rsidR="00D77231" w:rsidRPr="002A2568" w:rsidRDefault="00D77231" w:rsidP="00C252DE">
      <w:pPr>
        <w:spacing w:after="0"/>
        <w:jc w:val="both"/>
        <w:rPr>
          <w:rFonts w:ascii="Times New Roman" w:hAnsi="Times New Roman" w:cs="Times New Roman"/>
        </w:rPr>
      </w:pP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STEPHEN A TYLER</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Postmoderní etnografie: Od dokumentu</w:t>
      </w: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okultní vědy k okultnímu dokumentu</w:t>
      </w:r>
    </w:p>
    <w:p w:rsidR="00D77231" w:rsidRPr="002A2568" w:rsidRDefault="00D77231" w:rsidP="00C252DE">
      <w:pPr>
        <w:spacing w:after="0"/>
        <w:jc w:val="both"/>
        <w:rPr>
          <w:rFonts w:ascii="Times New Roman" w:hAnsi="Times New Roman" w:cs="Times New Roman"/>
        </w:rPr>
      </w:pPr>
    </w:p>
    <w:p w:rsidR="00D77231"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t>TALAL ASAD</w:t>
      </w:r>
    </w:p>
    <w:p w:rsidR="00C252DE" w:rsidRPr="002A2568" w:rsidRDefault="00D77231" w:rsidP="00C252DE">
      <w:pPr>
        <w:spacing w:after="0"/>
        <w:jc w:val="both"/>
        <w:rPr>
          <w:rFonts w:ascii="Times New Roman" w:hAnsi="Times New Roman" w:cs="Times New Roman"/>
        </w:rPr>
      </w:pPr>
      <w:r w:rsidRPr="002A2568">
        <w:rPr>
          <w:rFonts w:ascii="Times New Roman" w:hAnsi="Times New Roman" w:cs="Times New Roman"/>
        </w:rPr>
        <w:tab/>
      </w:r>
      <w:r w:rsidRPr="002A2568">
        <w:rPr>
          <w:rFonts w:ascii="Times New Roman" w:hAnsi="Times New Roman" w:cs="Times New Roman"/>
        </w:rPr>
        <w:tab/>
      </w:r>
      <w:r w:rsidRPr="002A2568">
        <w:rPr>
          <w:rFonts w:ascii="Times New Roman" w:hAnsi="Times New Roman" w:cs="Times New Roman"/>
        </w:rPr>
        <w:tab/>
      </w:r>
      <w:r w:rsidR="00C252DE" w:rsidRPr="002A2568">
        <w:rPr>
          <w:rFonts w:ascii="Times New Roman" w:hAnsi="Times New Roman" w:cs="Times New Roman"/>
        </w:rPr>
        <w:t xml:space="preserve">Koncept kulturního překladu </w:t>
      </w:r>
    </w:p>
    <w:p w:rsidR="00D77231" w:rsidRPr="002A2568" w:rsidRDefault="00C252DE" w:rsidP="00C252DE">
      <w:pPr>
        <w:spacing w:after="0"/>
        <w:ind w:left="708" w:firstLine="1416"/>
        <w:jc w:val="both"/>
        <w:rPr>
          <w:rFonts w:ascii="Times New Roman" w:hAnsi="Times New Roman" w:cs="Times New Roman"/>
        </w:rPr>
      </w:pPr>
      <w:r w:rsidRPr="002A2568">
        <w:rPr>
          <w:rFonts w:ascii="Times New Roman" w:hAnsi="Times New Roman" w:cs="Times New Roman"/>
        </w:rPr>
        <w:t>v britské sociální antropologii</w:t>
      </w:r>
    </w:p>
    <w:p w:rsidR="00C252DE" w:rsidRPr="002A2568" w:rsidRDefault="00C252DE" w:rsidP="00C252DE">
      <w:pPr>
        <w:spacing w:after="0"/>
        <w:ind w:left="708" w:firstLine="1416"/>
        <w:jc w:val="both"/>
        <w:rPr>
          <w:rFonts w:ascii="Times New Roman" w:hAnsi="Times New Roman" w:cs="Times New Roman"/>
        </w:rPr>
      </w:pPr>
    </w:p>
    <w:p w:rsidR="00C252DE" w:rsidRPr="002A2568" w:rsidRDefault="00C252DE" w:rsidP="00C252DE">
      <w:pPr>
        <w:spacing w:after="0"/>
        <w:ind w:left="708" w:firstLine="1416"/>
        <w:jc w:val="both"/>
        <w:rPr>
          <w:rFonts w:ascii="Times New Roman" w:hAnsi="Times New Roman" w:cs="Times New Roman"/>
        </w:rPr>
      </w:pPr>
      <w:r w:rsidRPr="002A2568">
        <w:rPr>
          <w:rFonts w:ascii="Times New Roman" w:hAnsi="Times New Roman" w:cs="Times New Roman"/>
        </w:rPr>
        <w:t>GEORGE E. MARCUS</w:t>
      </w:r>
    </w:p>
    <w:p w:rsidR="00C252DE" w:rsidRPr="002A2568" w:rsidRDefault="00C252DE" w:rsidP="00C252DE">
      <w:pPr>
        <w:spacing w:after="0"/>
        <w:ind w:left="708" w:firstLine="1416"/>
        <w:jc w:val="both"/>
        <w:rPr>
          <w:rFonts w:ascii="Times New Roman" w:hAnsi="Times New Roman" w:cs="Times New Roman"/>
        </w:rPr>
      </w:pPr>
      <w:r w:rsidRPr="002A2568">
        <w:rPr>
          <w:rFonts w:ascii="Times New Roman" w:hAnsi="Times New Roman" w:cs="Times New Roman"/>
        </w:rPr>
        <w:t xml:space="preserve">Současné etnografické problémy </w:t>
      </w:r>
    </w:p>
    <w:p w:rsidR="00C252DE" w:rsidRPr="002A2568" w:rsidRDefault="00C252DE" w:rsidP="00C252DE">
      <w:pPr>
        <w:spacing w:after="0"/>
        <w:ind w:left="708" w:firstLine="1416"/>
        <w:jc w:val="both"/>
        <w:rPr>
          <w:rFonts w:ascii="Times New Roman" w:hAnsi="Times New Roman" w:cs="Times New Roman"/>
        </w:rPr>
      </w:pPr>
      <w:r w:rsidRPr="002A2568">
        <w:rPr>
          <w:rFonts w:ascii="Times New Roman" w:hAnsi="Times New Roman" w:cs="Times New Roman"/>
        </w:rPr>
        <w:t>v moderním uspořádání světa</w:t>
      </w:r>
    </w:p>
    <w:p w:rsidR="00C252DE" w:rsidRPr="002A2568" w:rsidRDefault="00C252DE" w:rsidP="00C252DE">
      <w:pPr>
        <w:spacing w:after="0"/>
        <w:ind w:left="708" w:firstLine="1416"/>
        <w:jc w:val="both"/>
        <w:rPr>
          <w:rFonts w:ascii="Times New Roman" w:hAnsi="Times New Roman" w:cs="Times New Roman"/>
        </w:rPr>
      </w:pPr>
    </w:p>
    <w:p w:rsidR="00C252DE" w:rsidRPr="002A2568" w:rsidRDefault="00C252DE" w:rsidP="00C252DE">
      <w:pPr>
        <w:spacing w:after="0"/>
        <w:ind w:left="708" w:firstLine="1416"/>
        <w:jc w:val="both"/>
        <w:rPr>
          <w:rFonts w:ascii="Times New Roman" w:hAnsi="Times New Roman" w:cs="Times New Roman"/>
        </w:rPr>
      </w:pPr>
      <w:r w:rsidRPr="002A2568">
        <w:rPr>
          <w:rFonts w:ascii="Times New Roman" w:hAnsi="Times New Roman" w:cs="Times New Roman"/>
        </w:rPr>
        <w:t>MICHAEL M. J. FISCHER</w:t>
      </w:r>
    </w:p>
    <w:p w:rsidR="00C252DE" w:rsidRPr="002A2568" w:rsidRDefault="00C252DE" w:rsidP="00C252DE">
      <w:pPr>
        <w:spacing w:after="0" w:line="360" w:lineRule="auto"/>
        <w:ind w:left="708" w:firstLine="1416"/>
        <w:jc w:val="both"/>
        <w:rPr>
          <w:rFonts w:ascii="Times New Roman" w:hAnsi="Times New Roman" w:cs="Times New Roman"/>
        </w:rPr>
      </w:pPr>
      <w:r w:rsidRPr="002A2568">
        <w:rPr>
          <w:rFonts w:ascii="Times New Roman" w:hAnsi="Times New Roman" w:cs="Times New Roman"/>
        </w:rPr>
        <w:t>Etnicita a postmoderní umění paměti</w:t>
      </w:r>
    </w:p>
    <w:p w:rsidR="009C49AF" w:rsidRPr="002A2568" w:rsidRDefault="009C49AF" w:rsidP="009C49AF">
      <w:pPr>
        <w:spacing w:after="0"/>
        <w:jc w:val="both"/>
        <w:rPr>
          <w:rFonts w:ascii="Times New Roman" w:hAnsi="Times New Roman" w:cs="Times New Roman"/>
        </w:rPr>
      </w:pPr>
    </w:p>
    <w:p w:rsidR="009C49AF" w:rsidRPr="002A2568" w:rsidRDefault="009C49AF" w:rsidP="009C49AF">
      <w:pPr>
        <w:spacing w:after="0"/>
        <w:jc w:val="both"/>
        <w:rPr>
          <w:rFonts w:ascii="Times New Roman" w:hAnsi="Times New Roman" w:cs="Times New Roman"/>
          <w:b/>
          <w:sz w:val="24"/>
        </w:rPr>
      </w:pPr>
    </w:p>
    <w:p w:rsidR="009C49AF" w:rsidRPr="002A2568" w:rsidRDefault="009C49AF" w:rsidP="009C49AF">
      <w:pPr>
        <w:spacing w:after="0"/>
        <w:ind w:left="708" w:firstLine="1416"/>
        <w:jc w:val="both"/>
        <w:rPr>
          <w:rFonts w:ascii="Times New Roman" w:hAnsi="Times New Roman" w:cs="Times New Roman"/>
          <w:b/>
          <w:sz w:val="24"/>
        </w:rPr>
      </w:pPr>
    </w:p>
    <w:p w:rsidR="009C49AF" w:rsidRPr="002A2568" w:rsidRDefault="009C49AF" w:rsidP="009C49AF">
      <w:pPr>
        <w:spacing w:after="0"/>
        <w:ind w:left="708" w:firstLine="1416"/>
        <w:jc w:val="both"/>
        <w:rPr>
          <w:rFonts w:ascii="Times New Roman" w:hAnsi="Times New Roman" w:cs="Times New Roman"/>
          <w:b/>
          <w:sz w:val="24"/>
        </w:rPr>
      </w:pPr>
    </w:p>
    <w:p w:rsidR="009C49AF" w:rsidRPr="002A2568" w:rsidRDefault="009C49AF" w:rsidP="009C49AF">
      <w:pPr>
        <w:spacing w:after="0"/>
        <w:ind w:left="708" w:firstLine="1416"/>
        <w:jc w:val="both"/>
        <w:rPr>
          <w:rFonts w:ascii="Times New Roman" w:hAnsi="Times New Roman" w:cs="Times New Roman"/>
          <w:b/>
          <w:sz w:val="24"/>
        </w:rPr>
      </w:pPr>
    </w:p>
    <w:p w:rsidR="00C252DE" w:rsidRPr="002A2568" w:rsidRDefault="00C252DE" w:rsidP="009C49AF">
      <w:pPr>
        <w:spacing w:after="0"/>
        <w:ind w:left="708" w:firstLine="1416"/>
        <w:jc w:val="both"/>
        <w:rPr>
          <w:rFonts w:ascii="Times New Roman" w:hAnsi="Times New Roman" w:cs="Times New Roman"/>
          <w:b/>
          <w:sz w:val="24"/>
        </w:rPr>
      </w:pPr>
      <w:r w:rsidRPr="002A2568">
        <w:rPr>
          <w:rFonts w:ascii="Times New Roman" w:hAnsi="Times New Roman" w:cs="Times New Roman"/>
          <w:b/>
          <w:sz w:val="24"/>
        </w:rPr>
        <w:t>PAUL RABINOW</w:t>
      </w:r>
    </w:p>
    <w:p w:rsidR="00C252DE" w:rsidRPr="002A2568" w:rsidRDefault="00C252DE" w:rsidP="009C49AF">
      <w:pPr>
        <w:spacing w:after="0"/>
        <w:ind w:left="708" w:firstLine="1416"/>
        <w:jc w:val="both"/>
        <w:rPr>
          <w:rFonts w:ascii="Times New Roman" w:hAnsi="Times New Roman" w:cs="Times New Roman"/>
          <w:b/>
          <w:sz w:val="24"/>
        </w:rPr>
      </w:pPr>
      <w:r w:rsidRPr="002A2568">
        <w:rPr>
          <w:rFonts w:ascii="Times New Roman" w:hAnsi="Times New Roman" w:cs="Times New Roman"/>
          <w:b/>
          <w:sz w:val="24"/>
        </w:rPr>
        <w:t>Representace jsou sociální fakta:</w:t>
      </w:r>
    </w:p>
    <w:p w:rsidR="00C252DE" w:rsidRPr="002A2568" w:rsidRDefault="00C252DE" w:rsidP="009C49AF">
      <w:pPr>
        <w:spacing w:after="0"/>
        <w:ind w:left="708" w:firstLine="1416"/>
        <w:jc w:val="both"/>
        <w:rPr>
          <w:rFonts w:ascii="Times New Roman" w:hAnsi="Times New Roman" w:cs="Times New Roman"/>
          <w:b/>
          <w:sz w:val="24"/>
        </w:rPr>
      </w:pPr>
      <w:r w:rsidRPr="002A2568">
        <w:rPr>
          <w:rFonts w:ascii="Times New Roman" w:hAnsi="Times New Roman" w:cs="Times New Roman"/>
          <w:b/>
          <w:sz w:val="24"/>
        </w:rPr>
        <w:t>Modernita a p</w:t>
      </w:r>
      <w:r w:rsidR="00E571CA">
        <w:rPr>
          <w:rFonts w:ascii="Times New Roman" w:hAnsi="Times New Roman" w:cs="Times New Roman"/>
          <w:b/>
          <w:sz w:val="24"/>
        </w:rPr>
        <w:t>ostmodernita v antropologii</w:t>
      </w:r>
      <w:r w:rsidR="00E571CA">
        <w:rPr>
          <w:rFonts w:ascii="Times New Roman" w:hAnsi="Times New Roman" w:cs="Times New Roman"/>
          <w:b/>
          <w:sz w:val="24"/>
        </w:rPr>
        <w:tab/>
      </w:r>
      <w:r w:rsidR="00E571CA">
        <w:rPr>
          <w:rFonts w:ascii="Times New Roman" w:hAnsi="Times New Roman" w:cs="Times New Roman"/>
          <w:b/>
          <w:sz w:val="24"/>
        </w:rPr>
        <w:tab/>
      </w:r>
    </w:p>
    <w:p w:rsidR="00C252DE" w:rsidRPr="002A2568" w:rsidRDefault="00C252DE" w:rsidP="00C252DE">
      <w:pPr>
        <w:spacing w:after="0" w:line="360" w:lineRule="auto"/>
        <w:ind w:left="708" w:firstLine="1416"/>
        <w:jc w:val="both"/>
        <w:rPr>
          <w:rFonts w:ascii="Times New Roman" w:hAnsi="Times New Roman" w:cs="Times New Roman"/>
          <w:b/>
          <w:sz w:val="24"/>
        </w:rPr>
      </w:pPr>
    </w:p>
    <w:p w:rsidR="00C252DE" w:rsidRPr="002A2568" w:rsidRDefault="00C252DE" w:rsidP="009C49AF">
      <w:pPr>
        <w:spacing w:after="0"/>
        <w:ind w:left="708" w:firstLine="1416"/>
        <w:jc w:val="both"/>
        <w:rPr>
          <w:rFonts w:ascii="Times New Roman" w:hAnsi="Times New Roman" w:cs="Times New Roman"/>
        </w:rPr>
      </w:pPr>
      <w:r w:rsidRPr="002A2568">
        <w:rPr>
          <w:rFonts w:ascii="Times New Roman" w:hAnsi="Times New Roman" w:cs="Times New Roman"/>
        </w:rPr>
        <w:t>GEORGE E. MARCUS</w:t>
      </w:r>
    </w:p>
    <w:p w:rsidR="00C252DE" w:rsidRPr="002A2568" w:rsidRDefault="00C252DE" w:rsidP="009C49AF">
      <w:pPr>
        <w:spacing w:after="0"/>
        <w:ind w:left="708" w:firstLine="1416"/>
        <w:jc w:val="both"/>
        <w:rPr>
          <w:rFonts w:ascii="Times New Roman" w:hAnsi="Times New Roman" w:cs="Times New Roman"/>
        </w:rPr>
      </w:pPr>
      <w:r w:rsidRPr="002A2568">
        <w:rPr>
          <w:rFonts w:ascii="Times New Roman" w:hAnsi="Times New Roman" w:cs="Times New Roman"/>
        </w:rPr>
        <w:t>Doslov: Etnografické psaní a antropologické povolání</w:t>
      </w:r>
    </w:p>
    <w:p w:rsidR="00C252DE" w:rsidRPr="002A2568" w:rsidRDefault="00C252DE" w:rsidP="009C49AF">
      <w:pPr>
        <w:spacing w:after="0"/>
        <w:jc w:val="both"/>
        <w:rPr>
          <w:rFonts w:ascii="Times New Roman" w:hAnsi="Times New Roman" w:cs="Times New Roman"/>
        </w:rPr>
      </w:pPr>
    </w:p>
    <w:p w:rsidR="00C252DE" w:rsidRPr="002A2568" w:rsidRDefault="00C252DE" w:rsidP="009C49AF">
      <w:pPr>
        <w:spacing w:after="0"/>
        <w:ind w:left="1416" w:firstLine="708"/>
        <w:jc w:val="both"/>
        <w:rPr>
          <w:rFonts w:ascii="Times New Roman" w:hAnsi="Times New Roman" w:cs="Times New Roman"/>
        </w:rPr>
      </w:pPr>
      <w:r w:rsidRPr="002A2568">
        <w:rPr>
          <w:rFonts w:ascii="Times New Roman" w:hAnsi="Times New Roman" w:cs="Times New Roman"/>
        </w:rPr>
        <w:t>Bibliografie</w:t>
      </w:r>
    </w:p>
    <w:p w:rsidR="00C252DE" w:rsidRPr="002A2568" w:rsidRDefault="00C252DE" w:rsidP="009C49AF">
      <w:pPr>
        <w:spacing w:after="0"/>
        <w:ind w:left="708" w:firstLine="1416"/>
        <w:jc w:val="both"/>
        <w:rPr>
          <w:rFonts w:ascii="Times New Roman" w:hAnsi="Times New Roman" w:cs="Times New Roman"/>
        </w:rPr>
      </w:pPr>
    </w:p>
    <w:p w:rsidR="00C252DE" w:rsidRPr="002A2568" w:rsidRDefault="00C252DE" w:rsidP="009C49AF">
      <w:pPr>
        <w:spacing w:after="0"/>
        <w:ind w:left="708" w:firstLine="1416"/>
        <w:jc w:val="both"/>
        <w:rPr>
          <w:rFonts w:ascii="Times New Roman" w:hAnsi="Times New Roman" w:cs="Times New Roman"/>
        </w:rPr>
      </w:pPr>
      <w:r w:rsidRPr="002A2568">
        <w:rPr>
          <w:rFonts w:ascii="Times New Roman" w:hAnsi="Times New Roman" w:cs="Times New Roman"/>
        </w:rPr>
        <w:t>Poznámky k příspěvkům</w:t>
      </w:r>
    </w:p>
    <w:p w:rsidR="00C252DE" w:rsidRPr="002A2568" w:rsidRDefault="00C252DE" w:rsidP="009C49AF">
      <w:pPr>
        <w:spacing w:after="0"/>
        <w:ind w:left="708" w:firstLine="1416"/>
        <w:jc w:val="both"/>
        <w:rPr>
          <w:rFonts w:ascii="Times New Roman" w:hAnsi="Times New Roman" w:cs="Times New Roman"/>
        </w:rPr>
      </w:pPr>
    </w:p>
    <w:p w:rsidR="00C252DE" w:rsidRPr="002A2568" w:rsidRDefault="00C252DE" w:rsidP="009C49AF">
      <w:pPr>
        <w:spacing w:after="0"/>
        <w:ind w:left="708" w:firstLine="1416"/>
        <w:jc w:val="both"/>
        <w:rPr>
          <w:rFonts w:ascii="Times New Roman" w:hAnsi="Times New Roman" w:cs="Times New Roman"/>
        </w:rPr>
      </w:pPr>
      <w:r w:rsidRPr="002A2568">
        <w:rPr>
          <w:rFonts w:ascii="Times New Roman" w:hAnsi="Times New Roman" w:cs="Times New Roman"/>
        </w:rPr>
        <w:t>Index</w:t>
      </w:r>
    </w:p>
    <w:p w:rsidR="00955FB6" w:rsidRPr="002A2568" w:rsidRDefault="00955FB6" w:rsidP="009C49AF">
      <w:pPr>
        <w:spacing w:after="0"/>
        <w:jc w:val="both"/>
        <w:rPr>
          <w:rFonts w:ascii="Times New Roman" w:hAnsi="Times New Roman" w:cs="Times New Roman"/>
          <w:b/>
          <w:sz w:val="24"/>
          <w:szCs w:val="26"/>
        </w:rPr>
      </w:pPr>
    </w:p>
    <w:p w:rsidR="00955FB6" w:rsidRPr="002A2568" w:rsidRDefault="00955FB6" w:rsidP="00EE5170">
      <w:pPr>
        <w:spacing w:after="0"/>
        <w:jc w:val="both"/>
        <w:rPr>
          <w:rFonts w:ascii="Times New Roman" w:hAnsi="Times New Roman" w:cs="Times New Roman"/>
          <w:b/>
          <w:sz w:val="24"/>
          <w:szCs w:val="26"/>
        </w:rPr>
      </w:pPr>
    </w:p>
    <w:p w:rsidR="00955FB6" w:rsidRPr="002A2568" w:rsidRDefault="00955FB6"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D42A8A" w:rsidRDefault="00D42A8A" w:rsidP="00EE5170">
      <w:pPr>
        <w:spacing w:after="0"/>
        <w:jc w:val="both"/>
        <w:rPr>
          <w:rFonts w:ascii="Times New Roman" w:hAnsi="Times New Roman" w:cs="Times New Roman"/>
          <w:sz w:val="24"/>
          <w:szCs w:val="26"/>
        </w:rPr>
      </w:pPr>
    </w:p>
    <w:p w:rsidR="00D42A8A" w:rsidRDefault="00D42A8A" w:rsidP="00EE5170">
      <w:pPr>
        <w:spacing w:after="0"/>
        <w:jc w:val="both"/>
        <w:rPr>
          <w:rFonts w:ascii="Times New Roman" w:hAnsi="Times New Roman" w:cs="Times New Roman"/>
          <w:sz w:val="24"/>
          <w:szCs w:val="26"/>
        </w:rPr>
      </w:pPr>
    </w:p>
    <w:p w:rsidR="00D42A8A" w:rsidRDefault="00D42A8A" w:rsidP="00EE5170">
      <w:pPr>
        <w:spacing w:after="0"/>
        <w:jc w:val="both"/>
        <w:rPr>
          <w:rFonts w:ascii="Times New Roman" w:hAnsi="Times New Roman" w:cs="Times New Roman"/>
          <w:sz w:val="24"/>
          <w:szCs w:val="26"/>
        </w:rPr>
      </w:pPr>
    </w:p>
    <w:p w:rsidR="00C252DE" w:rsidRPr="00D42A8A" w:rsidRDefault="00D42A8A" w:rsidP="00EE5170">
      <w:pPr>
        <w:spacing w:after="0"/>
        <w:jc w:val="both"/>
        <w:rPr>
          <w:rFonts w:ascii="Times New Roman" w:hAnsi="Times New Roman" w:cs="Times New Roman"/>
          <w:sz w:val="24"/>
          <w:szCs w:val="26"/>
        </w:rPr>
      </w:pPr>
      <w:r>
        <w:rPr>
          <w:rFonts w:ascii="Times New Roman" w:hAnsi="Times New Roman" w:cs="Times New Roman"/>
          <w:sz w:val="24"/>
          <w:szCs w:val="26"/>
        </w:rPr>
        <w:t xml:space="preserve">Přiložené CD obsahuje: elektronickou verzi tohoto překladu, frontispis knihy – snímek </w:t>
      </w:r>
      <w:r w:rsidR="008C100A">
        <w:rPr>
          <w:rFonts w:ascii="Times New Roman" w:hAnsi="Times New Roman" w:cs="Times New Roman"/>
          <w:sz w:val="24"/>
          <w:szCs w:val="26"/>
        </w:rPr>
        <w:t>zachycující Step</w:t>
      </w:r>
      <w:r>
        <w:rPr>
          <w:rFonts w:ascii="Times New Roman" w:hAnsi="Times New Roman" w:cs="Times New Roman"/>
          <w:sz w:val="24"/>
          <w:szCs w:val="26"/>
        </w:rPr>
        <w:t xml:space="preserve">hena Tylera při práci v Indii roku 1936, bibliografii a elektronickou verzi původního textu ve formátu pdf </w:t>
      </w: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9C49AF">
      <w:pPr>
        <w:spacing w:after="0"/>
        <w:jc w:val="right"/>
        <w:rPr>
          <w:rFonts w:ascii="Times New Roman" w:hAnsi="Times New Roman" w:cs="Times New Roman"/>
          <w:b/>
          <w:sz w:val="24"/>
          <w:szCs w:val="26"/>
        </w:rPr>
      </w:pPr>
    </w:p>
    <w:p w:rsidR="009C49AF" w:rsidRPr="002A2568" w:rsidRDefault="009C49AF" w:rsidP="009C49AF">
      <w:pPr>
        <w:spacing w:after="0"/>
        <w:rPr>
          <w:rFonts w:ascii="Times New Roman" w:hAnsi="Times New Roman" w:cs="Times New Roman"/>
          <w:b/>
          <w:sz w:val="36"/>
          <w:szCs w:val="36"/>
        </w:rPr>
      </w:pPr>
      <w:r w:rsidRPr="002A2568">
        <w:rPr>
          <w:rFonts w:ascii="Times New Roman" w:hAnsi="Times New Roman" w:cs="Times New Roman"/>
          <w:b/>
          <w:sz w:val="36"/>
          <w:szCs w:val="36"/>
        </w:rPr>
        <w:t xml:space="preserve">          </w:t>
      </w:r>
      <w:r w:rsidRPr="002A2568">
        <w:rPr>
          <w:rFonts w:ascii="Times New Roman" w:hAnsi="Times New Roman" w:cs="Times New Roman"/>
          <w:b/>
          <w:sz w:val="32"/>
          <w:szCs w:val="36"/>
        </w:rPr>
        <w:t>Úvodní poznámka překladatele</w:t>
      </w:r>
    </w:p>
    <w:p w:rsidR="00C252DE" w:rsidRDefault="00C252DE" w:rsidP="00EE5170">
      <w:pPr>
        <w:spacing w:after="0"/>
        <w:jc w:val="both"/>
        <w:rPr>
          <w:rFonts w:ascii="Times New Roman" w:hAnsi="Times New Roman" w:cs="Times New Roman"/>
          <w:b/>
          <w:sz w:val="24"/>
          <w:szCs w:val="26"/>
        </w:rPr>
      </w:pPr>
    </w:p>
    <w:p w:rsidR="00D42A8A" w:rsidRPr="002A2568" w:rsidRDefault="00D42A8A" w:rsidP="00EE5170">
      <w:pPr>
        <w:spacing w:after="0"/>
        <w:jc w:val="both"/>
        <w:rPr>
          <w:rFonts w:ascii="Times New Roman" w:hAnsi="Times New Roman" w:cs="Times New Roman"/>
          <w:b/>
          <w:sz w:val="24"/>
          <w:szCs w:val="26"/>
        </w:rPr>
      </w:pPr>
    </w:p>
    <w:p w:rsidR="009C49AF" w:rsidRPr="002A2568" w:rsidRDefault="002131C6" w:rsidP="00125616">
      <w:pPr>
        <w:spacing w:after="0" w:line="360" w:lineRule="auto"/>
        <w:jc w:val="both"/>
        <w:rPr>
          <w:rFonts w:ascii="Times New Roman" w:hAnsi="Times New Roman" w:cs="Times New Roman"/>
        </w:rPr>
      </w:pPr>
      <w:r>
        <w:rPr>
          <w:rFonts w:ascii="Times New Roman" w:hAnsi="Times New Roman" w:cs="Times New Roman"/>
        </w:rPr>
        <w:t xml:space="preserve">          </w:t>
      </w:r>
      <w:r w:rsidR="009C49AF" w:rsidRPr="002A2568">
        <w:rPr>
          <w:rFonts w:ascii="Times New Roman" w:hAnsi="Times New Roman" w:cs="Times New Roman"/>
        </w:rPr>
        <w:t>Tento text jsem si vybral na doporučení pana doktora Martina Heřmanského, neboť se jedná o jeden z klíčových spisů na poli post/moderní antropologie, který dosud nebyl, bohužel, přeložen. Jsem si plně vědom toho, že mne tento velice složitý text v mnoha mých jazykových schopnostech překračuje, domn</w:t>
      </w:r>
      <w:r w:rsidR="008C100A">
        <w:rPr>
          <w:rFonts w:ascii="Times New Roman" w:hAnsi="Times New Roman" w:cs="Times New Roman"/>
        </w:rPr>
        <w:t>íval jsem se však, že mi tento text</w:t>
      </w:r>
      <w:r w:rsidR="009C49AF" w:rsidRPr="002A2568">
        <w:rPr>
          <w:rFonts w:ascii="Times New Roman" w:hAnsi="Times New Roman" w:cs="Times New Roman"/>
        </w:rPr>
        <w:t xml:space="preserve"> bude, i za cenu těžšího, potažmo ve výsledu „horšího“ překladu, mnohem větším přínosem, nežli text na překlad jednoduchý, tím bych se chtěl omluvit za případné jazykové nes</w:t>
      </w:r>
      <w:r w:rsidR="00125616">
        <w:rPr>
          <w:rFonts w:ascii="Times New Roman" w:hAnsi="Times New Roman" w:cs="Times New Roman"/>
        </w:rPr>
        <w:t>r</w:t>
      </w:r>
      <w:r w:rsidR="00A33D82">
        <w:rPr>
          <w:rFonts w:ascii="Times New Roman" w:hAnsi="Times New Roman" w:cs="Times New Roman"/>
        </w:rPr>
        <w:t xml:space="preserve">ovnalosti, jichž jsem si </w:t>
      </w:r>
      <w:r w:rsidR="008C100A">
        <w:rPr>
          <w:rFonts w:ascii="Times New Roman" w:hAnsi="Times New Roman" w:cs="Times New Roman"/>
        </w:rPr>
        <w:t xml:space="preserve">mnohdy </w:t>
      </w:r>
      <w:r w:rsidR="00A33D82">
        <w:rPr>
          <w:rFonts w:ascii="Times New Roman" w:hAnsi="Times New Roman" w:cs="Times New Roman"/>
        </w:rPr>
        <w:t>vědom.</w:t>
      </w:r>
      <w:r w:rsidR="00125616">
        <w:rPr>
          <w:rFonts w:ascii="Times New Roman" w:hAnsi="Times New Roman" w:cs="Times New Roman"/>
        </w:rPr>
        <w:t xml:space="preserve"> </w:t>
      </w:r>
    </w:p>
    <w:p w:rsidR="00125616" w:rsidRDefault="00125616" w:rsidP="00125616">
      <w:pPr>
        <w:spacing w:after="0" w:line="360" w:lineRule="auto"/>
        <w:jc w:val="both"/>
        <w:rPr>
          <w:rFonts w:ascii="Times New Roman" w:hAnsi="Times New Roman" w:cs="Times New Roman"/>
        </w:rPr>
      </w:pPr>
      <w:r>
        <w:rPr>
          <w:rFonts w:ascii="Times New Roman" w:hAnsi="Times New Roman" w:cs="Times New Roman"/>
        </w:rPr>
        <w:t xml:space="preserve">     Vzhledem k politováníhodným okolnostem, že jsem eseje musel</w:t>
      </w:r>
      <w:r w:rsidR="008C100A">
        <w:rPr>
          <w:rFonts w:ascii="Times New Roman" w:hAnsi="Times New Roman" w:cs="Times New Roman"/>
        </w:rPr>
        <w:t xml:space="preserve"> v závěrečné fázi</w:t>
      </w:r>
      <w:r>
        <w:rPr>
          <w:rFonts w:ascii="Times New Roman" w:hAnsi="Times New Roman" w:cs="Times New Roman"/>
        </w:rPr>
        <w:t xml:space="preserve"> překládat doma</w:t>
      </w:r>
      <w:r w:rsidR="00A33D82">
        <w:rPr>
          <w:rFonts w:ascii="Times New Roman" w:hAnsi="Times New Roman" w:cs="Times New Roman"/>
        </w:rPr>
        <w:t>,</w:t>
      </w:r>
      <w:r>
        <w:rPr>
          <w:rFonts w:ascii="Times New Roman" w:hAnsi="Times New Roman" w:cs="Times New Roman"/>
        </w:rPr>
        <w:t xml:space="preserve"> bez jakékoli možnosti </w:t>
      </w:r>
      <w:r w:rsidR="008C100A">
        <w:rPr>
          <w:rFonts w:ascii="Times New Roman" w:hAnsi="Times New Roman" w:cs="Times New Roman"/>
        </w:rPr>
        <w:t>přístupu na internet, zachovám</w:t>
      </w:r>
      <w:r>
        <w:rPr>
          <w:rFonts w:ascii="Times New Roman" w:hAnsi="Times New Roman" w:cs="Times New Roman"/>
        </w:rPr>
        <w:t xml:space="preserve"> odkazy na příslušnou </w:t>
      </w:r>
      <w:r w:rsidR="00A33D82">
        <w:rPr>
          <w:rFonts w:ascii="Times New Roman" w:hAnsi="Times New Roman" w:cs="Times New Roman"/>
        </w:rPr>
        <w:t>literaturu</w:t>
      </w:r>
      <w:r>
        <w:rPr>
          <w:rFonts w:ascii="Times New Roman" w:hAnsi="Times New Roman" w:cs="Times New Roman"/>
        </w:rPr>
        <w:t xml:space="preserve"> v původním stavu bez vyhledávání jejich možných českých překladů, tato skutečnost se rovněž týká překládaných citací. </w:t>
      </w:r>
      <w:r w:rsidR="00A33D82">
        <w:rPr>
          <w:rFonts w:ascii="Times New Roman" w:hAnsi="Times New Roman" w:cs="Times New Roman"/>
        </w:rPr>
        <w:t>Obojí jsem překládal sám. Je</w:t>
      </w:r>
      <w:r>
        <w:rPr>
          <w:rFonts w:ascii="Times New Roman" w:hAnsi="Times New Roman" w:cs="Times New Roman"/>
        </w:rPr>
        <w:t xml:space="preserve">likož se to týká celého překladu, nebudu na to upozorňovat v poznámkách pod čarou a upozorňuji na to zde. Nutno však podotknout, že by se to pravděpodobně týkalo pouze několika známějších titulů, většiny nikoliv. </w:t>
      </w:r>
    </w:p>
    <w:p w:rsidR="009C49AF" w:rsidRPr="002A2568" w:rsidRDefault="00125616" w:rsidP="00125616">
      <w:pPr>
        <w:spacing w:after="0" w:line="360" w:lineRule="auto"/>
        <w:jc w:val="both"/>
        <w:rPr>
          <w:rFonts w:ascii="Times New Roman" w:hAnsi="Times New Roman" w:cs="Times New Roman"/>
          <w:b/>
        </w:rPr>
      </w:pPr>
      <w:r>
        <w:rPr>
          <w:rFonts w:ascii="Times New Roman" w:hAnsi="Times New Roman" w:cs="Times New Roman"/>
        </w:rPr>
        <w:t xml:space="preserve">     </w:t>
      </w:r>
      <w:r w:rsidR="00A33D82">
        <w:rPr>
          <w:rFonts w:ascii="Times New Roman" w:hAnsi="Times New Roman" w:cs="Times New Roman"/>
        </w:rPr>
        <w:t>Co se týče potíží s překladem, drobný problém</w:t>
      </w:r>
      <w:r w:rsidR="009C49AF" w:rsidRPr="002A2568">
        <w:rPr>
          <w:rFonts w:ascii="Times New Roman" w:hAnsi="Times New Roman" w:cs="Times New Roman"/>
        </w:rPr>
        <w:t xml:space="preserve"> pro mne představoval anglický výraz </w:t>
      </w:r>
      <w:r w:rsidR="009C49AF" w:rsidRPr="002A2568">
        <w:rPr>
          <w:rFonts w:ascii="Times New Roman" w:hAnsi="Times New Roman" w:cs="Times New Roman"/>
          <w:i/>
        </w:rPr>
        <w:t>partial</w:t>
      </w:r>
      <w:r w:rsidR="009C49AF" w:rsidRPr="002A2568">
        <w:rPr>
          <w:rFonts w:ascii="Times New Roman" w:hAnsi="Times New Roman" w:cs="Times New Roman"/>
        </w:rPr>
        <w:t xml:space="preserve">, jenž v anglickém významu v sobě zahrnuje 1.) že je </w:t>
      </w:r>
      <w:r w:rsidR="00A33D82">
        <w:rPr>
          <w:rFonts w:ascii="Times New Roman" w:hAnsi="Times New Roman" w:cs="Times New Roman"/>
        </w:rPr>
        <w:t xml:space="preserve">„něco“ neúplné, </w:t>
      </w:r>
      <w:r w:rsidR="009C49AF" w:rsidRPr="002A2568">
        <w:rPr>
          <w:rFonts w:ascii="Times New Roman" w:hAnsi="Times New Roman" w:cs="Times New Roman"/>
        </w:rPr>
        <w:t xml:space="preserve">dílčí a 2.) že </w:t>
      </w:r>
      <w:r w:rsidR="00A33D82">
        <w:rPr>
          <w:rFonts w:ascii="Times New Roman" w:hAnsi="Times New Roman" w:cs="Times New Roman"/>
        </w:rPr>
        <w:t xml:space="preserve">je </w:t>
      </w:r>
      <w:r w:rsidR="009C49AF" w:rsidRPr="002A2568">
        <w:rPr>
          <w:rFonts w:ascii="Times New Roman" w:hAnsi="Times New Roman" w:cs="Times New Roman"/>
        </w:rPr>
        <w:t>dílčí skrze s</w:t>
      </w:r>
      <w:r w:rsidR="008C100A">
        <w:rPr>
          <w:rFonts w:ascii="Times New Roman" w:hAnsi="Times New Roman" w:cs="Times New Roman"/>
        </w:rPr>
        <w:t>vou zaujatost pro určitou sféru. D</w:t>
      </w:r>
      <w:r w:rsidR="009C49AF" w:rsidRPr="002A2568">
        <w:rPr>
          <w:rFonts w:ascii="Times New Roman" w:hAnsi="Times New Roman" w:cs="Times New Roman"/>
        </w:rPr>
        <w:t>omní</w:t>
      </w:r>
      <w:r w:rsidR="00A33D82">
        <w:rPr>
          <w:rFonts w:ascii="Times New Roman" w:hAnsi="Times New Roman" w:cs="Times New Roman"/>
        </w:rPr>
        <w:t>vám se, že druhý význam v čes</w:t>
      </w:r>
      <w:r w:rsidR="008C100A">
        <w:rPr>
          <w:rFonts w:ascii="Times New Roman" w:hAnsi="Times New Roman" w:cs="Times New Roman"/>
        </w:rPr>
        <w:t>kém</w:t>
      </w:r>
      <w:r w:rsidR="00A33D82">
        <w:rPr>
          <w:rFonts w:ascii="Times New Roman" w:hAnsi="Times New Roman" w:cs="Times New Roman"/>
        </w:rPr>
        <w:t xml:space="preserve"> </w:t>
      </w:r>
      <w:r w:rsidR="009C49AF" w:rsidRPr="002A2568">
        <w:rPr>
          <w:rFonts w:ascii="Times New Roman" w:hAnsi="Times New Roman" w:cs="Times New Roman"/>
        </w:rPr>
        <w:t xml:space="preserve">výrazu </w:t>
      </w:r>
      <w:r w:rsidR="009C49AF" w:rsidRPr="002A2568">
        <w:rPr>
          <w:rFonts w:ascii="Times New Roman" w:hAnsi="Times New Roman" w:cs="Times New Roman"/>
          <w:i/>
        </w:rPr>
        <w:t>dílčí</w:t>
      </w:r>
      <w:r w:rsidR="009C49AF" w:rsidRPr="002A2568">
        <w:rPr>
          <w:rFonts w:ascii="Times New Roman" w:hAnsi="Times New Roman" w:cs="Times New Roman"/>
        </w:rPr>
        <w:t xml:space="preserve"> chybí. Užití jsem se tedy </w:t>
      </w:r>
      <w:r w:rsidR="00A33D82">
        <w:rPr>
          <w:rFonts w:ascii="Times New Roman" w:hAnsi="Times New Roman" w:cs="Times New Roman"/>
        </w:rPr>
        <w:t xml:space="preserve">snažil výhradně volit </w:t>
      </w:r>
      <w:r w:rsidR="009C49AF" w:rsidRPr="002A2568">
        <w:rPr>
          <w:rFonts w:ascii="Times New Roman" w:hAnsi="Times New Roman" w:cs="Times New Roman"/>
        </w:rPr>
        <w:t>podle kontextu, podle toho, zdali převažoval první, či druhý význam.</w:t>
      </w:r>
    </w:p>
    <w:p w:rsidR="00125616" w:rsidRDefault="00125616" w:rsidP="00125616">
      <w:pPr>
        <w:spacing w:after="0" w:line="360" w:lineRule="auto"/>
        <w:jc w:val="both"/>
        <w:rPr>
          <w:rFonts w:ascii="Times New Roman" w:hAnsi="Times New Roman" w:cs="Times New Roman"/>
        </w:rPr>
      </w:pPr>
      <w:r>
        <w:rPr>
          <w:rFonts w:ascii="Times New Roman" w:hAnsi="Times New Roman" w:cs="Times New Roman"/>
          <w:b/>
          <w:sz w:val="24"/>
          <w:szCs w:val="26"/>
        </w:rPr>
        <w:t xml:space="preserve">     </w:t>
      </w:r>
      <w:r w:rsidR="008C100A">
        <w:rPr>
          <w:rFonts w:ascii="Times New Roman" w:hAnsi="Times New Roman" w:cs="Times New Roman"/>
        </w:rPr>
        <w:t xml:space="preserve">Zvláště v kapitole Úvod: Dílčí pravdy se hojně vyskytuje slovní spojení </w:t>
      </w:r>
      <w:r w:rsidR="008C100A">
        <w:rPr>
          <w:rFonts w:ascii="Times New Roman" w:hAnsi="Times New Roman" w:cs="Times New Roman"/>
          <w:i/>
        </w:rPr>
        <w:t xml:space="preserve">textual </w:t>
      </w:r>
      <w:r w:rsidR="007413DD">
        <w:rPr>
          <w:rFonts w:ascii="Times New Roman" w:hAnsi="Times New Roman" w:cs="Times New Roman"/>
          <w:i/>
        </w:rPr>
        <w:t>criticism.</w:t>
      </w:r>
      <w:r w:rsidRPr="002A2568">
        <w:rPr>
          <w:rFonts w:ascii="Times New Roman" w:hAnsi="Times New Roman" w:cs="Times New Roman"/>
        </w:rPr>
        <w:t xml:space="preserve"> </w:t>
      </w:r>
      <w:r w:rsidR="007413DD">
        <w:rPr>
          <w:rFonts w:ascii="Times New Roman" w:hAnsi="Times New Roman" w:cs="Times New Roman"/>
        </w:rPr>
        <w:t>T</w:t>
      </w:r>
      <w:r w:rsidRPr="002A2568">
        <w:rPr>
          <w:rFonts w:ascii="Times New Roman" w:hAnsi="Times New Roman" w:cs="Times New Roman"/>
        </w:rPr>
        <w:t>ímto termínem</w:t>
      </w:r>
      <w:r w:rsidR="007413DD">
        <w:rPr>
          <w:rFonts w:ascii="Times New Roman" w:hAnsi="Times New Roman" w:cs="Times New Roman"/>
        </w:rPr>
        <w:t xml:space="preserve"> autor patrně označuje</w:t>
      </w:r>
      <w:r w:rsidRPr="002A2568">
        <w:rPr>
          <w:rFonts w:ascii="Times New Roman" w:hAnsi="Times New Roman" w:cs="Times New Roman"/>
        </w:rPr>
        <w:t xml:space="preserve"> určitou vědní větev</w:t>
      </w:r>
      <w:r w:rsidR="007413DD">
        <w:rPr>
          <w:rFonts w:ascii="Times New Roman" w:hAnsi="Times New Roman" w:cs="Times New Roman"/>
        </w:rPr>
        <w:t>, která se věnuje analýze, rozboru, či kritice textu</w:t>
      </w:r>
      <w:r w:rsidRPr="002A2568">
        <w:rPr>
          <w:rFonts w:ascii="Times New Roman" w:hAnsi="Times New Roman" w:cs="Times New Roman"/>
        </w:rPr>
        <w:t xml:space="preserve">, </w:t>
      </w:r>
      <w:r w:rsidR="007413DD">
        <w:rPr>
          <w:rFonts w:ascii="Times New Roman" w:hAnsi="Times New Roman" w:cs="Times New Roman"/>
        </w:rPr>
        <w:t xml:space="preserve">která </w:t>
      </w:r>
      <w:r w:rsidRPr="002A2568">
        <w:rPr>
          <w:rFonts w:ascii="Times New Roman" w:hAnsi="Times New Roman" w:cs="Times New Roman"/>
        </w:rPr>
        <w:t xml:space="preserve">však v českém jazyce zatím pravděpodobně nemá </w:t>
      </w:r>
      <w:r w:rsidR="007413DD">
        <w:rPr>
          <w:rFonts w:ascii="Times New Roman" w:hAnsi="Times New Roman" w:cs="Times New Roman"/>
        </w:rPr>
        <w:t>patřičný překlad</w:t>
      </w:r>
      <w:r w:rsidRPr="002A2568">
        <w:rPr>
          <w:rFonts w:ascii="Times New Roman" w:hAnsi="Times New Roman" w:cs="Times New Roman"/>
        </w:rPr>
        <w:t xml:space="preserve">. Toto </w:t>
      </w:r>
      <w:r w:rsidR="007413DD">
        <w:rPr>
          <w:rFonts w:ascii="Times New Roman" w:hAnsi="Times New Roman" w:cs="Times New Roman"/>
        </w:rPr>
        <w:t xml:space="preserve">slovní </w:t>
      </w:r>
      <w:r w:rsidRPr="002A2568">
        <w:rPr>
          <w:rFonts w:ascii="Times New Roman" w:hAnsi="Times New Roman" w:cs="Times New Roman"/>
        </w:rPr>
        <w:t>spojení jsem konzultoval s Mgr.</w:t>
      </w:r>
      <w:r w:rsidR="00D25F27">
        <w:rPr>
          <w:rFonts w:ascii="Times New Roman" w:hAnsi="Times New Roman" w:cs="Times New Roman"/>
        </w:rPr>
        <w:t xml:space="preserve"> et Mgr. Stanislavou Bouškovou a překládal dle kontextu.</w:t>
      </w:r>
    </w:p>
    <w:p w:rsidR="00A33D82" w:rsidRPr="002A2568" w:rsidRDefault="00A33D82" w:rsidP="00125616">
      <w:pPr>
        <w:spacing w:after="0" w:line="360" w:lineRule="auto"/>
        <w:jc w:val="both"/>
        <w:rPr>
          <w:rFonts w:ascii="Times New Roman" w:hAnsi="Times New Roman" w:cs="Times New Roman"/>
        </w:rPr>
      </w:pPr>
      <w:r>
        <w:rPr>
          <w:rFonts w:ascii="Times New Roman" w:hAnsi="Times New Roman" w:cs="Times New Roman"/>
        </w:rPr>
        <w:t xml:space="preserve">     Mou zdaleka největší potíži však byla mnohdy nezvyklá syntax a časté, neobvyklé užití slov v pozměněných významech, které patrně odpovídají úrovni diskuse. Za veškeré, z toho pramenící nesrovnalosti se omlouvám. I přes zmíněné potíže, se kterými jsem se potýkal, jsem se především snažil vytvořit </w:t>
      </w:r>
      <w:r w:rsidR="007413DD">
        <w:rPr>
          <w:rFonts w:ascii="Times New Roman" w:hAnsi="Times New Roman" w:cs="Times New Roman"/>
        </w:rPr>
        <w:t>dobrý překlad.</w:t>
      </w: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C252DE" w:rsidRPr="002A2568" w:rsidRDefault="00C252DE"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9C49AF" w:rsidRPr="002A2568" w:rsidRDefault="009C49AF" w:rsidP="00EE5170">
      <w:pPr>
        <w:spacing w:after="0"/>
        <w:jc w:val="both"/>
        <w:rPr>
          <w:rFonts w:ascii="Times New Roman" w:hAnsi="Times New Roman" w:cs="Times New Roman"/>
          <w:b/>
          <w:sz w:val="24"/>
          <w:szCs w:val="26"/>
        </w:rPr>
      </w:pPr>
    </w:p>
    <w:p w:rsidR="00266498" w:rsidRPr="002A2568" w:rsidRDefault="009C49AF" w:rsidP="009C49AF">
      <w:pPr>
        <w:spacing w:after="0" w:line="360" w:lineRule="auto"/>
        <w:jc w:val="both"/>
        <w:rPr>
          <w:rFonts w:ascii="Times New Roman" w:hAnsi="Times New Roman" w:cs="Times New Roman"/>
          <w:b/>
          <w:sz w:val="32"/>
          <w:szCs w:val="36"/>
        </w:rPr>
      </w:pPr>
      <w:r w:rsidRPr="002A2568">
        <w:rPr>
          <w:rFonts w:ascii="Times New Roman" w:hAnsi="Times New Roman" w:cs="Times New Roman"/>
          <w:b/>
          <w:sz w:val="32"/>
          <w:szCs w:val="36"/>
        </w:rPr>
        <w:t xml:space="preserve">        </w:t>
      </w:r>
      <w:r w:rsidR="007B14A4" w:rsidRPr="002A2568">
        <w:rPr>
          <w:rFonts w:ascii="Times New Roman" w:hAnsi="Times New Roman" w:cs="Times New Roman"/>
          <w:b/>
          <w:sz w:val="32"/>
          <w:szCs w:val="36"/>
        </w:rPr>
        <w:t>Předmluva</w:t>
      </w:r>
    </w:p>
    <w:p w:rsidR="007B14A4" w:rsidRDefault="007B14A4" w:rsidP="009C49AF">
      <w:pPr>
        <w:spacing w:after="0" w:line="360" w:lineRule="auto"/>
        <w:jc w:val="both"/>
        <w:rPr>
          <w:rFonts w:ascii="Times New Roman" w:hAnsi="Times New Roman" w:cs="Times New Roman"/>
          <w:b/>
          <w:szCs w:val="26"/>
        </w:rPr>
      </w:pPr>
    </w:p>
    <w:p w:rsidR="00D42A8A" w:rsidRPr="002A2568" w:rsidRDefault="00D42A8A" w:rsidP="009C49AF">
      <w:pPr>
        <w:spacing w:after="0" w:line="360" w:lineRule="auto"/>
        <w:jc w:val="both"/>
        <w:rPr>
          <w:rFonts w:ascii="Times New Roman" w:hAnsi="Times New Roman" w:cs="Times New Roman"/>
          <w:b/>
          <w:szCs w:val="26"/>
        </w:rPr>
      </w:pPr>
    </w:p>
    <w:p w:rsidR="00266498" w:rsidRPr="005C6916" w:rsidRDefault="009C49AF" w:rsidP="009C49AF">
      <w:pPr>
        <w:spacing w:after="0" w:line="360" w:lineRule="auto"/>
        <w:jc w:val="both"/>
        <w:rPr>
          <w:rFonts w:ascii="Times New Roman" w:hAnsi="Times New Roman" w:cs="Times New Roman"/>
          <w:szCs w:val="26"/>
        </w:rPr>
      </w:pPr>
      <w:r w:rsidRPr="002A2568">
        <w:rPr>
          <w:rFonts w:ascii="Times New Roman" w:hAnsi="Times New Roman" w:cs="Times New Roman"/>
          <w:b/>
          <w:szCs w:val="26"/>
        </w:rPr>
        <w:t xml:space="preserve">          </w:t>
      </w:r>
      <w:r w:rsidR="00147443">
        <w:rPr>
          <w:rFonts w:ascii="Times New Roman" w:hAnsi="Times New Roman" w:cs="Times New Roman"/>
          <w:szCs w:val="26"/>
        </w:rPr>
        <w:t>Nacházející</w:t>
      </w:r>
      <w:r w:rsidR="007B14A4" w:rsidRPr="002A2568">
        <w:rPr>
          <w:rFonts w:ascii="Times New Roman" w:hAnsi="Times New Roman" w:cs="Times New Roman"/>
          <w:szCs w:val="26"/>
        </w:rPr>
        <w:t xml:space="preserve"> eseje jsou výsled</w:t>
      </w:r>
      <w:r w:rsidR="00C70233">
        <w:rPr>
          <w:rFonts w:ascii="Times New Roman" w:hAnsi="Times New Roman" w:cs="Times New Roman"/>
          <w:szCs w:val="26"/>
        </w:rPr>
        <w:t>kem intenzivní diskuse, která probíhala během dubna 1984</w:t>
      </w:r>
      <w:r w:rsidR="00D70895" w:rsidRPr="002A2568">
        <w:rPr>
          <w:rFonts w:ascii="Times New Roman" w:hAnsi="Times New Roman" w:cs="Times New Roman"/>
          <w:szCs w:val="26"/>
        </w:rPr>
        <w:t xml:space="preserve"> </w:t>
      </w:r>
      <w:r w:rsidR="009C13CF">
        <w:rPr>
          <w:rFonts w:ascii="Times New Roman" w:hAnsi="Times New Roman" w:cs="Times New Roman"/>
          <w:szCs w:val="26"/>
        </w:rPr>
        <w:t>na</w:t>
      </w:r>
      <w:r w:rsidR="00D70895" w:rsidRPr="002A2568">
        <w:rPr>
          <w:rFonts w:ascii="Times New Roman" w:hAnsi="Times New Roman" w:cs="Times New Roman"/>
          <w:szCs w:val="26"/>
        </w:rPr>
        <w:t xml:space="preserve"> ins</w:t>
      </w:r>
      <w:r w:rsidR="00C70233">
        <w:rPr>
          <w:rFonts w:ascii="Times New Roman" w:hAnsi="Times New Roman" w:cs="Times New Roman"/>
          <w:szCs w:val="26"/>
        </w:rPr>
        <w:t>t</w:t>
      </w:r>
      <w:r w:rsidR="00D70895" w:rsidRPr="002A2568">
        <w:rPr>
          <w:rFonts w:ascii="Times New Roman" w:hAnsi="Times New Roman" w:cs="Times New Roman"/>
          <w:szCs w:val="26"/>
        </w:rPr>
        <w:t>itutu</w:t>
      </w:r>
      <w:r w:rsidR="00F1123F" w:rsidRPr="002A2568">
        <w:rPr>
          <w:rFonts w:ascii="Times New Roman" w:hAnsi="Times New Roman" w:cs="Times New Roman"/>
          <w:szCs w:val="26"/>
        </w:rPr>
        <w:t xml:space="preserve"> School </w:t>
      </w:r>
      <w:r w:rsidR="00772661" w:rsidRPr="002A2568">
        <w:rPr>
          <w:rFonts w:ascii="Times New Roman" w:hAnsi="Times New Roman" w:cs="Times New Roman"/>
          <w:szCs w:val="26"/>
        </w:rPr>
        <w:t>of American Reseach v Santa Fe</w:t>
      </w:r>
      <w:r w:rsidR="009C13CF">
        <w:rPr>
          <w:rFonts w:ascii="Times New Roman" w:hAnsi="Times New Roman" w:cs="Times New Roman"/>
          <w:szCs w:val="26"/>
        </w:rPr>
        <w:t>,</w:t>
      </w:r>
      <w:r w:rsidR="00772661" w:rsidRPr="002A2568">
        <w:rPr>
          <w:rFonts w:ascii="Times New Roman" w:hAnsi="Times New Roman" w:cs="Times New Roman"/>
          <w:szCs w:val="26"/>
        </w:rPr>
        <w:t xml:space="preserve"> v </w:t>
      </w:r>
      <w:r w:rsidR="00F1123F" w:rsidRPr="002A2568">
        <w:rPr>
          <w:rFonts w:ascii="Times New Roman" w:hAnsi="Times New Roman" w:cs="Times New Roman"/>
          <w:szCs w:val="26"/>
        </w:rPr>
        <w:t>Novém M</w:t>
      </w:r>
      <w:r w:rsidR="007E381D" w:rsidRPr="002A2568">
        <w:rPr>
          <w:rFonts w:ascii="Times New Roman" w:hAnsi="Times New Roman" w:cs="Times New Roman"/>
          <w:szCs w:val="26"/>
        </w:rPr>
        <w:t>e</w:t>
      </w:r>
      <w:r w:rsidR="00772661" w:rsidRPr="002A2568">
        <w:rPr>
          <w:rFonts w:ascii="Times New Roman" w:hAnsi="Times New Roman" w:cs="Times New Roman"/>
          <w:szCs w:val="26"/>
        </w:rPr>
        <w:t>xiku</w:t>
      </w:r>
      <w:r w:rsidR="00F1123F" w:rsidRPr="002A2568">
        <w:rPr>
          <w:rFonts w:ascii="Times New Roman" w:hAnsi="Times New Roman" w:cs="Times New Roman"/>
          <w:szCs w:val="26"/>
        </w:rPr>
        <w:t xml:space="preserve">. </w:t>
      </w:r>
      <w:r w:rsidR="00C70233">
        <w:rPr>
          <w:rFonts w:ascii="Times New Roman" w:hAnsi="Times New Roman" w:cs="Times New Roman"/>
          <w:szCs w:val="24"/>
        </w:rPr>
        <w:t>Podle pravidel školy pro „pokročilé semináře“</w:t>
      </w:r>
      <w:r w:rsidR="007413DD">
        <w:rPr>
          <w:rFonts w:ascii="Times New Roman" w:hAnsi="Times New Roman" w:cs="Times New Roman"/>
          <w:szCs w:val="24"/>
        </w:rPr>
        <w:t>,</w:t>
      </w:r>
      <w:r w:rsidR="007E381D" w:rsidRPr="002A2568">
        <w:rPr>
          <w:rFonts w:ascii="Times New Roman" w:hAnsi="Times New Roman" w:cs="Times New Roman"/>
          <w:szCs w:val="24"/>
        </w:rPr>
        <w:t xml:space="preserve"> konverzace </w:t>
      </w:r>
      <w:r w:rsidR="00147443">
        <w:rPr>
          <w:rFonts w:ascii="Times New Roman" w:hAnsi="Times New Roman" w:cs="Times New Roman"/>
          <w:szCs w:val="24"/>
        </w:rPr>
        <w:t>probíhala</w:t>
      </w:r>
      <w:r w:rsidR="007E381D" w:rsidRPr="002A2568">
        <w:rPr>
          <w:rFonts w:ascii="Times New Roman" w:hAnsi="Times New Roman" w:cs="Times New Roman"/>
          <w:szCs w:val="24"/>
        </w:rPr>
        <w:t xml:space="preserve"> přes více než týden</w:t>
      </w:r>
      <w:r w:rsidR="00463CB1" w:rsidRPr="002A2568">
        <w:rPr>
          <w:rFonts w:ascii="Times New Roman" w:hAnsi="Times New Roman" w:cs="Times New Roman"/>
          <w:szCs w:val="24"/>
        </w:rPr>
        <w:t xml:space="preserve"> a počet </w:t>
      </w:r>
      <w:r w:rsidR="00D71C78" w:rsidRPr="002A2568">
        <w:rPr>
          <w:rFonts w:ascii="Times New Roman" w:hAnsi="Times New Roman" w:cs="Times New Roman"/>
          <w:szCs w:val="24"/>
        </w:rPr>
        <w:t>účastníků</w:t>
      </w:r>
      <w:r w:rsidR="00463CB1" w:rsidRPr="002A2568">
        <w:rPr>
          <w:rFonts w:ascii="Times New Roman" w:hAnsi="Times New Roman" w:cs="Times New Roman"/>
          <w:szCs w:val="24"/>
        </w:rPr>
        <w:t xml:space="preserve"> byl</w:t>
      </w:r>
      <w:r w:rsidR="007E381D" w:rsidRPr="002A2568">
        <w:rPr>
          <w:rFonts w:ascii="Times New Roman" w:hAnsi="Times New Roman" w:cs="Times New Roman"/>
          <w:szCs w:val="24"/>
        </w:rPr>
        <w:t xml:space="preserve"> striktně omezen</w:t>
      </w:r>
      <w:r w:rsidR="00463CB1" w:rsidRPr="002A2568">
        <w:rPr>
          <w:rFonts w:ascii="Times New Roman" w:hAnsi="Times New Roman" w:cs="Times New Roman"/>
          <w:szCs w:val="24"/>
        </w:rPr>
        <w:t xml:space="preserve"> na deset. Skupina </w:t>
      </w:r>
      <w:r w:rsidR="00D71C78" w:rsidRPr="002A2568">
        <w:rPr>
          <w:rFonts w:ascii="Times New Roman" w:hAnsi="Times New Roman" w:cs="Times New Roman"/>
          <w:szCs w:val="24"/>
        </w:rPr>
        <w:t>diskutovala</w:t>
      </w:r>
      <w:r w:rsidR="00463CB1" w:rsidRPr="002A2568">
        <w:rPr>
          <w:rFonts w:ascii="Times New Roman" w:hAnsi="Times New Roman" w:cs="Times New Roman"/>
          <w:szCs w:val="24"/>
        </w:rPr>
        <w:t xml:space="preserve"> </w:t>
      </w:r>
      <w:r w:rsidR="007E381D" w:rsidRPr="002A2568">
        <w:rPr>
          <w:rFonts w:ascii="Times New Roman" w:hAnsi="Times New Roman" w:cs="Times New Roman"/>
          <w:szCs w:val="24"/>
        </w:rPr>
        <w:t>četbu</w:t>
      </w:r>
      <w:r w:rsidR="00EC0738" w:rsidRPr="002A2568">
        <w:rPr>
          <w:rFonts w:ascii="Times New Roman" w:hAnsi="Times New Roman" w:cs="Times New Roman"/>
          <w:szCs w:val="24"/>
        </w:rPr>
        <w:t xml:space="preserve">, která </w:t>
      </w:r>
      <w:r w:rsidR="005C6916">
        <w:rPr>
          <w:rFonts w:ascii="Times New Roman" w:hAnsi="Times New Roman" w:cs="Times New Roman"/>
          <w:szCs w:val="24"/>
        </w:rPr>
        <w:t>byla předem dostupná</w:t>
      </w:r>
      <w:r w:rsidR="007E381D" w:rsidRPr="002A2568">
        <w:rPr>
          <w:rFonts w:ascii="Times New Roman" w:hAnsi="Times New Roman" w:cs="Times New Roman"/>
          <w:szCs w:val="24"/>
        </w:rPr>
        <w:t xml:space="preserve"> a zabýval</w:t>
      </w:r>
      <w:r w:rsidR="00D70895" w:rsidRPr="002A2568">
        <w:rPr>
          <w:rFonts w:ascii="Times New Roman" w:hAnsi="Times New Roman" w:cs="Times New Roman"/>
          <w:szCs w:val="24"/>
        </w:rPr>
        <w:t>a se širokou škálou témat, která</w:t>
      </w:r>
      <w:r w:rsidR="007E381D" w:rsidRPr="002A2568">
        <w:rPr>
          <w:rFonts w:ascii="Times New Roman" w:hAnsi="Times New Roman" w:cs="Times New Roman"/>
          <w:szCs w:val="24"/>
        </w:rPr>
        <w:t xml:space="preserve"> byly relevantní pro zaměření semináře</w:t>
      </w:r>
      <w:r w:rsidR="002E259D" w:rsidRPr="002A2568">
        <w:rPr>
          <w:rFonts w:ascii="Times New Roman" w:hAnsi="Times New Roman" w:cs="Times New Roman"/>
          <w:szCs w:val="24"/>
        </w:rPr>
        <w:t>,</w:t>
      </w:r>
      <w:r w:rsidR="007E381D" w:rsidRPr="002A2568">
        <w:rPr>
          <w:rFonts w:ascii="Times New Roman" w:hAnsi="Times New Roman" w:cs="Times New Roman"/>
          <w:szCs w:val="24"/>
        </w:rPr>
        <w:t xml:space="preserve"> „vytváření etnografického textu“. </w:t>
      </w:r>
      <w:r w:rsidR="00EC0738" w:rsidRPr="002A2568">
        <w:rPr>
          <w:rFonts w:ascii="Times New Roman" w:hAnsi="Times New Roman" w:cs="Times New Roman"/>
          <w:szCs w:val="24"/>
        </w:rPr>
        <w:t xml:space="preserve"> </w:t>
      </w:r>
      <w:r w:rsidR="002E259D" w:rsidRPr="002A2568">
        <w:rPr>
          <w:rFonts w:ascii="Times New Roman" w:hAnsi="Times New Roman" w:cs="Times New Roman"/>
          <w:szCs w:val="24"/>
        </w:rPr>
        <w:t>Někteří z </w:t>
      </w:r>
      <w:r w:rsidR="00C135E1" w:rsidRPr="002A2568">
        <w:rPr>
          <w:rFonts w:ascii="Times New Roman" w:hAnsi="Times New Roman" w:cs="Times New Roman"/>
          <w:szCs w:val="24"/>
        </w:rPr>
        <w:t>účastníků</w:t>
      </w:r>
      <w:r w:rsidR="002E259D" w:rsidRPr="002A2568">
        <w:rPr>
          <w:rFonts w:ascii="Times New Roman" w:hAnsi="Times New Roman" w:cs="Times New Roman"/>
          <w:szCs w:val="24"/>
        </w:rPr>
        <w:t xml:space="preserve"> byli soudobí inovátoři na poli psaní etnografie (Paul Rabinow, Vincent Crapanzano, Renato Rosaldo, Michael Fischer): další systematicky rozvíjeli kritiku její historie, rétoriky a nynějších vyhlídek (Mary Louise Pratt</w:t>
      </w:r>
      <w:r w:rsidR="007413DD">
        <w:rPr>
          <w:rFonts w:ascii="Times New Roman" w:hAnsi="Times New Roman" w:cs="Times New Roman"/>
          <w:szCs w:val="24"/>
        </w:rPr>
        <w:t>ová</w:t>
      </w:r>
      <w:r w:rsidR="002E259D" w:rsidRPr="002A2568">
        <w:rPr>
          <w:rFonts w:ascii="Times New Roman" w:hAnsi="Times New Roman" w:cs="Times New Roman"/>
          <w:szCs w:val="24"/>
        </w:rPr>
        <w:t>, Rober</w:t>
      </w:r>
      <w:r w:rsidR="008E0E8C" w:rsidRPr="002A2568">
        <w:rPr>
          <w:rFonts w:ascii="Times New Roman" w:hAnsi="Times New Roman" w:cs="Times New Roman"/>
          <w:szCs w:val="24"/>
        </w:rPr>
        <w:t>t</w:t>
      </w:r>
      <w:r w:rsidR="002E259D" w:rsidRPr="002A2568">
        <w:rPr>
          <w:rFonts w:ascii="Times New Roman" w:hAnsi="Times New Roman" w:cs="Times New Roman"/>
          <w:szCs w:val="24"/>
        </w:rPr>
        <w:t xml:space="preserve"> Thornton, Stephen Tyler, Talal Asad, George Marcus, James Clifford). </w:t>
      </w:r>
      <w:r w:rsidR="008E0E8C" w:rsidRPr="002A2568">
        <w:rPr>
          <w:rFonts w:ascii="Times New Roman" w:hAnsi="Times New Roman" w:cs="Times New Roman"/>
          <w:szCs w:val="24"/>
        </w:rPr>
        <w:t xml:space="preserve">Všichni byli zapojeni do </w:t>
      </w:r>
      <w:r w:rsidR="007413DD">
        <w:rPr>
          <w:rFonts w:ascii="Times New Roman" w:hAnsi="Times New Roman" w:cs="Times New Roman"/>
          <w:szCs w:val="24"/>
        </w:rPr>
        <w:t>pokročilé</w:t>
      </w:r>
      <w:r w:rsidR="008E0E8C" w:rsidRPr="002A2568">
        <w:rPr>
          <w:rFonts w:ascii="Times New Roman" w:hAnsi="Times New Roman" w:cs="Times New Roman"/>
          <w:szCs w:val="24"/>
        </w:rPr>
        <w:t xml:space="preserve">, probíhající práce v kritice textu a kulturní teorii. </w:t>
      </w:r>
      <w:r w:rsidR="00FA0200" w:rsidRPr="002A2568">
        <w:rPr>
          <w:rFonts w:ascii="Times New Roman" w:hAnsi="Times New Roman" w:cs="Times New Roman"/>
          <w:szCs w:val="24"/>
        </w:rPr>
        <w:t xml:space="preserve">Osm z deseti účastníků mělo zázemí v antropologii, jeden v historii, jeden v literárních studiích. </w:t>
      </w:r>
      <w:r w:rsidR="00601242" w:rsidRPr="002A2568">
        <w:rPr>
          <w:rFonts w:ascii="Times New Roman" w:hAnsi="Times New Roman" w:cs="Times New Roman"/>
          <w:szCs w:val="24"/>
        </w:rPr>
        <w:t>Těžiště skupiny leželo v jednom vědním oboru, kulturní antropologii, zajišťující společný jazyk a rozsah referencí, a tudíž dovolující výměny na rozvinuté úrovni, rozsah semináře byl však interdisciplinární. Všichni účastníci zpochybňoval</w:t>
      </w:r>
      <w:r w:rsidR="00983C82" w:rsidRPr="002A2568">
        <w:rPr>
          <w:rFonts w:ascii="Times New Roman" w:hAnsi="Times New Roman" w:cs="Times New Roman"/>
          <w:szCs w:val="24"/>
        </w:rPr>
        <w:t>i</w:t>
      </w:r>
      <w:r w:rsidR="00601242" w:rsidRPr="002A2568">
        <w:rPr>
          <w:rFonts w:ascii="Times New Roman" w:hAnsi="Times New Roman" w:cs="Times New Roman"/>
          <w:szCs w:val="24"/>
        </w:rPr>
        <w:t xml:space="preserve"> </w:t>
      </w:r>
      <w:r w:rsidR="00983C82" w:rsidRPr="002A2568">
        <w:rPr>
          <w:rFonts w:ascii="Times New Roman" w:hAnsi="Times New Roman" w:cs="Times New Roman"/>
          <w:szCs w:val="24"/>
        </w:rPr>
        <w:t>disciplíny a žánry svých posledních pr</w:t>
      </w:r>
      <w:r w:rsidR="00D71C78" w:rsidRPr="002A2568">
        <w:rPr>
          <w:rFonts w:ascii="Times New Roman" w:hAnsi="Times New Roman" w:cs="Times New Roman"/>
          <w:szCs w:val="24"/>
        </w:rPr>
        <w:t>ací, které považovali za žádoucí</w:t>
      </w:r>
      <w:r w:rsidR="00983C82" w:rsidRPr="002A2568">
        <w:rPr>
          <w:rFonts w:ascii="Times New Roman" w:hAnsi="Times New Roman" w:cs="Times New Roman"/>
          <w:szCs w:val="24"/>
        </w:rPr>
        <w:t xml:space="preserve"> z historických, literárních, antropologických, politických a filosofických </w:t>
      </w:r>
      <w:r w:rsidR="00C135E1" w:rsidRPr="002A2568">
        <w:rPr>
          <w:rFonts w:ascii="Times New Roman" w:hAnsi="Times New Roman" w:cs="Times New Roman"/>
          <w:szCs w:val="24"/>
        </w:rPr>
        <w:t>příčin</w:t>
      </w:r>
      <w:r w:rsidR="00983C82" w:rsidRPr="002A2568">
        <w:rPr>
          <w:rFonts w:ascii="Times New Roman" w:hAnsi="Times New Roman" w:cs="Times New Roman"/>
          <w:szCs w:val="24"/>
        </w:rPr>
        <w:t xml:space="preserve">. </w:t>
      </w:r>
      <w:r w:rsidR="009B669B" w:rsidRPr="002A2568">
        <w:rPr>
          <w:rFonts w:ascii="Times New Roman" w:hAnsi="Times New Roman" w:cs="Times New Roman"/>
          <w:szCs w:val="24"/>
        </w:rPr>
        <w:t>Více informací je</w:t>
      </w:r>
      <w:r w:rsidR="005D013B" w:rsidRPr="002A2568">
        <w:rPr>
          <w:rFonts w:ascii="Times New Roman" w:hAnsi="Times New Roman" w:cs="Times New Roman"/>
          <w:szCs w:val="24"/>
        </w:rPr>
        <w:t xml:space="preserve"> obsaženo v</w:t>
      </w:r>
      <w:r w:rsidR="00D71C78" w:rsidRPr="002A2568">
        <w:rPr>
          <w:rFonts w:ascii="Times New Roman" w:hAnsi="Times New Roman" w:cs="Times New Roman"/>
          <w:szCs w:val="24"/>
        </w:rPr>
        <w:t xml:space="preserve"> oddílu</w:t>
      </w:r>
      <w:r w:rsidR="007413DD">
        <w:rPr>
          <w:rFonts w:ascii="Times New Roman" w:hAnsi="Times New Roman" w:cs="Times New Roman"/>
          <w:szCs w:val="24"/>
        </w:rPr>
        <w:t xml:space="preserve"> „Poznámky k příspěvkům“, </w:t>
      </w:r>
      <w:r w:rsidR="005D013B" w:rsidRPr="002A2568">
        <w:rPr>
          <w:rFonts w:ascii="Times New Roman" w:hAnsi="Times New Roman" w:cs="Times New Roman"/>
          <w:szCs w:val="24"/>
        </w:rPr>
        <w:t xml:space="preserve">společná Bibliografie sborníku obsahuje plné citace </w:t>
      </w:r>
      <w:r w:rsidR="003F2C08" w:rsidRPr="002A2568">
        <w:rPr>
          <w:rFonts w:ascii="Times New Roman" w:hAnsi="Times New Roman" w:cs="Times New Roman"/>
          <w:szCs w:val="24"/>
        </w:rPr>
        <w:t>relevantních zdrojů každého přispěvatele. Z</w:t>
      </w:r>
      <w:r w:rsidR="00D71C78" w:rsidRPr="002A2568">
        <w:rPr>
          <w:rFonts w:ascii="Times New Roman" w:hAnsi="Times New Roman" w:cs="Times New Roman"/>
          <w:szCs w:val="24"/>
        </w:rPr>
        <w:t> </w:t>
      </w:r>
      <w:r w:rsidR="003F2C08" w:rsidRPr="002A2568">
        <w:rPr>
          <w:rFonts w:ascii="Times New Roman" w:hAnsi="Times New Roman" w:cs="Times New Roman"/>
          <w:szCs w:val="24"/>
        </w:rPr>
        <w:t>deseti</w:t>
      </w:r>
      <w:r w:rsidR="00D71C78" w:rsidRPr="002A2568">
        <w:rPr>
          <w:rFonts w:ascii="Times New Roman" w:hAnsi="Times New Roman" w:cs="Times New Roman"/>
          <w:szCs w:val="24"/>
        </w:rPr>
        <w:t>,</w:t>
      </w:r>
      <w:r w:rsidR="003F2C08" w:rsidRPr="002A2568">
        <w:rPr>
          <w:rFonts w:ascii="Times New Roman" w:hAnsi="Times New Roman" w:cs="Times New Roman"/>
          <w:szCs w:val="24"/>
        </w:rPr>
        <w:t xml:space="preserve"> na semináři presentovaných esejí, </w:t>
      </w:r>
      <w:r w:rsidR="00D71C78" w:rsidRPr="002A2568">
        <w:rPr>
          <w:rFonts w:ascii="Times New Roman" w:hAnsi="Times New Roman" w:cs="Times New Roman"/>
          <w:szCs w:val="24"/>
        </w:rPr>
        <w:t>jich je zde obsaženo devět</w:t>
      </w:r>
      <w:r w:rsidR="003F2C08" w:rsidRPr="002A2568">
        <w:rPr>
          <w:rFonts w:ascii="Times New Roman" w:hAnsi="Times New Roman" w:cs="Times New Roman"/>
          <w:szCs w:val="24"/>
        </w:rPr>
        <w:t xml:space="preserve"> (z nepředpověditelných dův</w:t>
      </w:r>
      <w:r w:rsidR="004B5AFA" w:rsidRPr="002A2568">
        <w:rPr>
          <w:rFonts w:ascii="Times New Roman" w:hAnsi="Times New Roman" w:cs="Times New Roman"/>
          <w:szCs w:val="24"/>
        </w:rPr>
        <w:t xml:space="preserve">odů Robert Thornton </w:t>
      </w:r>
      <w:r w:rsidR="003F2C08" w:rsidRPr="002A2568">
        <w:rPr>
          <w:rFonts w:ascii="Times New Roman" w:hAnsi="Times New Roman" w:cs="Times New Roman"/>
          <w:szCs w:val="24"/>
        </w:rPr>
        <w:t xml:space="preserve">nemohl zrevidovat </w:t>
      </w:r>
      <w:r w:rsidR="004B5AFA" w:rsidRPr="002A2568">
        <w:rPr>
          <w:rFonts w:ascii="Times New Roman" w:hAnsi="Times New Roman" w:cs="Times New Roman"/>
          <w:szCs w:val="24"/>
        </w:rPr>
        <w:t>svou práci</w:t>
      </w:r>
      <w:r w:rsidR="00EC42F6" w:rsidRPr="002A2568">
        <w:rPr>
          <w:rFonts w:ascii="Times New Roman" w:hAnsi="Times New Roman" w:cs="Times New Roman"/>
          <w:szCs w:val="24"/>
        </w:rPr>
        <w:t xml:space="preserve"> před konečným termínem).</w:t>
      </w:r>
    </w:p>
    <w:p w:rsidR="00EE680A" w:rsidRPr="002A2568" w:rsidRDefault="00EC42F6" w:rsidP="009C49AF">
      <w:pPr>
        <w:spacing w:after="0" w:line="360" w:lineRule="auto"/>
        <w:jc w:val="both"/>
        <w:rPr>
          <w:rFonts w:ascii="Times New Roman" w:hAnsi="Times New Roman" w:cs="Times New Roman"/>
          <w:szCs w:val="24"/>
        </w:rPr>
      </w:pPr>
      <w:r w:rsidRPr="002A2568">
        <w:rPr>
          <w:rFonts w:ascii="Times New Roman" w:hAnsi="Times New Roman" w:cs="Times New Roman"/>
          <w:szCs w:val="24"/>
        </w:rPr>
        <w:t xml:space="preserve">     Za použití kritického poh</w:t>
      </w:r>
      <w:r w:rsidR="00A50624" w:rsidRPr="002A2568">
        <w:rPr>
          <w:rFonts w:ascii="Times New Roman" w:hAnsi="Times New Roman" w:cs="Times New Roman"/>
          <w:szCs w:val="24"/>
        </w:rPr>
        <w:t>ledu na jednu z ústředních věcí,</w:t>
      </w:r>
      <w:r w:rsidRPr="002A2568">
        <w:rPr>
          <w:rFonts w:ascii="Times New Roman" w:hAnsi="Times New Roman" w:cs="Times New Roman"/>
          <w:szCs w:val="24"/>
        </w:rPr>
        <w:t xml:space="preserve"> kterou etnografové </w:t>
      </w:r>
      <w:r w:rsidRPr="002A2568">
        <w:rPr>
          <w:rFonts w:ascii="Times New Roman" w:hAnsi="Times New Roman" w:cs="Times New Roman"/>
          <w:i/>
          <w:szCs w:val="24"/>
        </w:rPr>
        <w:t>dělají</w:t>
      </w:r>
      <w:r w:rsidRPr="002A2568">
        <w:rPr>
          <w:rFonts w:ascii="Times New Roman" w:hAnsi="Times New Roman" w:cs="Times New Roman"/>
          <w:szCs w:val="24"/>
        </w:rPr>
        <w:t xml:space="preserve"> – </w:t>
      </w:r>
      <w:r w:rsidR="00EE3A68" w:rsidRPr="002A2568">
        <w:rPr>
          <w:rFonts w:ascii="Times New Roman" w:hAnsi="Times New Roman" w:cs="Times New Roman"/>
          <w:szCs w:val="24"/>
        </w:rPr>
        <w:t xml:space="preserve">totiž </w:t>
      </w:r>
      <w:r w:rsidR="00D71C78" w:rsidRPr="002A2568">
        <w:rPr>
          <w:rFonts w:ascii="Times New Roman" w:hAnsi="Times New Roman" w:cs="Times New Roman"/>
          <w:szCs w:val="24"/>
        </w:rPr>
        <w:t xml:space="preserve">psaní </w:t>
      </w:r>
      <w:r w:rsidRPr="002A2568">
        <w:rPr>
          <w:rFonts w:ascii="Times New Roman" w:hAnsi="Times New Roman" w:cs="Times New Roman"/>
          <w:szCs w:val="24"/>
        </w:rPr>
        <w:t>– seminář usiloval jak o reinterpretaci nedávné antropologické minulosti, tak i otevření jejích budoucí</w:t>
      </w:r>
      <w:r w:rsidR="00D71C78" w:rsidRPr="002A2568">
        <w:rPr>
          <w:rFonts w:ascii="Times New Roman" w:hAnsi="Times New Roman" w:cs="Times New Roman"/>
          <w:szCs w:val="24"/>
        </w:rPr>
        <w:t>ch možností. B</w:t>
      </w:r>
      <w:r w:rsidR="00EE3A68" w:rsidRPr="002A2568">
        <w:rPr>
          <w:rFonts w:ascii="Times New Roman" w:hAnsi="Times New Roman" w:cs="Times New Roman"/>
          <w:szCs w:val="24"/>
        </w:rPr>
        <w:t xml:space="preserve">ěhem zabývání se textovou a literární analýzou však seminář rovněž zvažoval omezení takovýchto přístupů. </w:t>
      </w:r>
      <w:r w:rsidR="00EE680A" w:rsidRPr="002A2568">
        <w:rPr>
          <w:rFonts w:ascii="Times New Roman" w:hAnsi="Times New Roman" w:cs="Times New Roman"/>
          <w:szCs w:val="24"/>
        </w:rPr>
        <w:t>Několik esejů vyzdvihovalo</w:t>
      </w:r>
      <w:r w:rsidR="00147443">
        <w:rPr>
          <w:rFonts w:ascii="Times New Roman" w:hAnsi="Times New Roman" w:cs="Times New Roman"/>
          <w:szCs w:val="24"/>
        </w:rPr>
        <w:t xml:space="preserve"> </w:t>
      </w:r>
      <w:r w:rsidR="00EE680A" w:rsidRPr="002A2568">
        <w:rPr>
          <w:rFonts w:ascii="Times New Roman" w:hAnsi="Times New Roman" w:cs="Times New Roman"/>
          <w:szCs w:val="24"/>
        </w:rPr>
        <w:t xml:space="preserve">širší kontext soustavné mocenské nerovnosti, omezení světového uspořádání a </w:t>
      </w:r>
      <w:r w:rsidR="00EE680A" w:rsidRPr="005C6916">
        <w:rPr>
          <w:rFonts w:ascii="Times New Roman" w:hAnsi="Times New Roman" w:cs="Times New Roman"/>
          <w:szCs w:val="24"/>
        </w:rPr>
        <w:t xml:space="preserve">institucionální </w:t>
      </w:r>
      <w:r w:rsidR="00EE680A" w:rsidRPr="002A2568">
        <w:rPr>
          <w:rFonts w:ascii="Times New Roman" w:hAnsi="Times New Roman" w:cs="Times New Roman"/>
          <w:szCs w:val="24"/>
        </w:rPr>
        <w:t>útvary</w:t>
      </w:r>
      <w:r w:rsidR="00117996" w:rsidRPr="002A2568">
        <w:rPr>
          <w:rFonts w:ascii="Times New Roman" w:hAnsi="Times New Roman" w:cs="Times New Roman"/>
          <w:szCs w:val="24"/>
        </w:rPr>
        <w:t>,</w:t>
      </w:r>
      <w:r w:rsidR="00EE680A" w:rsidRPr="002A2568">
        <w:rPr>
          <w:rFonts w:ascii="Times New Roman" w:hAnsi="Times New Roman" w:cs="Times New Roman"/>
          <w:szCs w:val="24"/>
        </w:rPr>
        <w:t xml:space="preserve"> které mohou </w:t>
      </w:r>
      <w:r w:rsidR="001673AD" w:rsidRPr="002A2568">
        <w:rPr>
          <w:rFonts w:ascii="Times New Roman" w:hAnsi="Times New Roman" w:cs="Times New Roman"/>
          <w:szCs w:val="24"/>
        </w:rPr>
        <w:t>tvorbě textů</w:t>
      </w:r>
      <w:r w:rsidR="00117996" w:rsidRPr="002A2568">
        <w:rPr>
          <w:rFonts w:ascii="Times New Roman" w:hAnsi="Times New Roman" w:cs="Times New Roman"/>
          <w:szCs w:val="24"/>
        </w:rPr>
        <w:t xml:space="preserve"> dávat, podle předmětu,</w:t>
      </w:r>
      <w:r w:rsidR="00EE680A" w:rsidRPr="002A2568">
        <w:rPr>
          <w:rFonts w:ascii="Times New Roman" w:hAnsi="Times New Roman" w:cs="Times New Roman"/>
          <w:szCs w:val="24"/>
        </w:rPr>
        <w:t xml:space="preserve"> pouze </w:t>
      </w:r>
      <w:r w:rsidR="00147443">
        <w:rPr>
          <w:rFonts w:ascii="Times New Roman" w:hAnsi="Times New Roman" w:cs="Times New Roman"/>
          <w:szCs w:val="24"/>
        </w:rPr>
        <w:t>částečné opodstatnění; k těmto tématům se opakovaně vracela i diskuse.</w:t>
      </w:r>
      <w:r w:rsidR="00117996" w:rsidRPr="002A2568">
        <w:rPr>
          <w:rFonts w:ascii="Times New Roman" w:hAnsi="Times New Roman" w:cs="Times New Roman"/>
          <w:szCs w:val="24"/>
        </w:rPr>
        <w:t xml:space="preserve">  </w:t>
      </w:r>
      <w:r w:rsidR="001673AD" w:rsidRPr="002A2568">
        <w:rPr>
          <w:rFonts w:ascii="Times New Roman" w:hAnsi="Times New Roman" w:cs="Times New Roman"/>
          <w:szCs w:val="24"/>
        </w:rPr>
        <w:t xml:space="preserve">Seminář se tedy </w:t>
      </w:r>
      <w:r w:rsidR="00147443">
        <w:rPr>
          <w:rFonts w:ascii="Times New Roman" w:hAnsi="Times New Roman" w:cs="Times New Roman"/>
          <w:szCs w:val="24"/>
        </w:rPr>
        <w:t>reflexivně</w:t>
      </w:r>
      <w:r w:rsidR="00E447A0" w:rsidRPr="002A2568">
        <w:rPr>
          <w:rFonts w:ascii="Times New Roman" w:hAnsi="Times New Roman" w:cs="Times New Roman"/>
          <w:szCs w:val="24"/>
        </w:rPr>
        <w:t xml:space="preserve"> </w:t>
      </w:r>
      <w:r w:rsidR="001673AD" w:rsidRPr="002A2568">
        <w:rPr>
          <w:rFonts w:ascii="Times New Roman" w:hAnsi="Times New Roman" w:cs="Times New Roman"/>
          <w:szCs w:val="24"/>
        </w:rPr>
        <w:t xml:space="preserve">věnoval omezeným sadám zaměření v pokusu </w:t>
      </w:r>
      <w:r w:rsidR="002F32EB" w:rsidRPr="002A2568">
        <w:rPr>
          <w:rFonts w:ascii="Times New Roman" w:hAnsi="Times New Roman" w:cs="Times New Roman"/>
          <w:szCs w:val="24"/>
        </w:rPr>
        <w:t xml:space="preserve">o </w:t>
      </w:r>
      <w:r w:rsidR="00E447A0" w:rsidRPr="002A2568">
        <w:rPr>
          <w:rFonts w:ascii="Times New Roman" w:hAnsi="Times New Roman" w:cs="Times New Roman"/>
          <w:szCs w:val="24"/>
        </w:rPr>
        <w:t xml:space="preserve">vyrovnání </w:t>
      </w:r>
      <w:r w:rsidR="001673AD" w:rsidRPr="002A2568">
        <w:rPr>
          <w:rFonts w:ascii="Times New Roman" w:hAnsi="Times New Roman" w:cs="Times New Roman"/>
          <w:szCs w:val="24"/>
        </w:rPr>
        <w:t>se s politikou a poetikou kulturní representace</w:t>
      </w:r>
      <w:r w:rsidR="00E447A0" w:rsidRPr="002A2568">
        <w:rPr>
          <w:rFonts w:ascii="Times New Roman" w:hAnsi="Times New Roman" w:cs="Times New Roman"/>
          <w:szCs w:val="24"/>
        </w:rPr>
        <w:t>. Pro obsažnější zprávu o disku</w:t>
      </w:r>
      <w:r w:rsidR="00D25F27">
        <w:rPr>
          <w:rFonts w:ascii="Times New Roman" w:hAnsi="Times New Roman" w:cs="Times New Roman"/>
          <w:szCs w:val="24"/>
        </w:rPr>
        <w:t>si v Santa Fe (včetně o témat</w:t>
      </w:r>
      <w:r w:rsidR="00E447A0" w:rsidRPr="002A2568">
        <w:rPr>
          <w:rFonts w:ascii="Times New Roman" w:hAnsi="Times New Roman" w:cs="Times New Roman"/>
          <w:szCs w:val="24"/>
        </w:rPr>
        <w:t>, které do tohoto sborníku nenalezly svou cestou) viz reportáž publikována V </w:t>
      </w:r>
      <w:r w:rsidR="00E447A0" w:rsidRPr="002A2568">
        <w:rPr>
          <w:rFonts w:ascii="Times New Roman" w:hAnsi="Times New Roman" w:cs="Times New Roman"/>
          <w:i/>
          <w:szCs w:val="24"/>
        </w:rPr>
        <w:t>Current Anthropology</w:t>
      </w:r>
      <w:r w:rsidR="00E447A0" w:rsidRPr="002A2568">
        <w:rPr>
          <w:rFonts w:ascii="Times New Roman" w:hAnsi="Times New Roman" w:cs="Times New Roman"/>
          <w:szCs w:val="24"/>
        </w:rPr>
        <w:t xml:space="preserve"> 26 (duben 1985)</w:t>
      </w:r>
      <w:r w:rsidR="003268A4">
        <w:rPr>
          <w:rFonts w:ascii="Times New Roman" w:hAnsi="Times New Roman" w:cs="Times New Roman"/>
          <w:szCs w:val="24"/>
        </w:rPr>
        <w:t xml:space="preserve"> </w:t>
      </w:r>
      <w:r w:rsidR="00E447A0" w:rsidRPr="002A2568">
        <w:rPr>
          <w:rFonts w:ascii="Times New Roman" w:hAnsi="Times New Roman" w:cs="Times New Roman"/>
          <w:szCs w:val="24"/>
        </w:rPr>
        <w:t>:267-71. V ní jsou rozebírány, stejně jako v Úvodu, který následuje hned po této Předmluvě, některé z </w:t>
      </w:r>
      <w:r w:rsidR="002F32EB" w:rsidRPr="002A2568">
        <w:rPr>
          <w:rFonts w:ascii="Times New Roman" w:hAnsi="Times New Roman" w:cs="Times New Roman"/>
          <w:szCs w:val="24"/>
        </w:rPr>
        <w:t>křiklavějších</w:t>
      </w:r>
      <w:r w:rsidR="00E447A0" w:rsidRPr="002A2568">
        <w:rPr>
          <w:rFonts w:ascii="Times New Roman" w:hAnsi="Times New Roman" w:cs="Times New Roman"/>
          <w:szCs w:val="24"/>
        </w:rPr>
        <w:t xml:space="preserve"> exkluzí zapříčiněné organizací a zaměřením semináře.</w:t>
      </w:r>
    </w:p>
    <w:p w:rsidR="00EE680A" w:rsidRPr="002A2568" w:rsidRDefault="00E447A0" w:rsidP="009C49AF">
      <w:pPr>
        <w:spacing w:after="0" w:line="360" w:lineRule="auto"/>
        <w:jc w:val="both"/>
        <w:rPr>
          <w:rFonts w:ascii="Times New Roman" w:hAnsi="Times New Roman" w:cs="Times New Roman"/>
          <w:szCs w:val="24"/>
        </w:rPr>
      </w:pPr>
      <w:r w:rsidRPr="002A2568">
        <w:rPr>
          <w:rFonts w:ascii="Times New Roman" w:hAnsi="Times New Roman" w:cs="Times New Roman"/>
          <w:szCs w:val="24"/>
        </w:rPr>
        <w:t xml:space="preserve">     </w:t>
      </w:r>
      <w:r w:rsidR="002F32EB" w:rsidRPr="002A2568">
        <w:rPr>
          <w:rFonts w:ascii="Times New Roman" w:hAnsi="Times New Roman" w:cs="Times New Roman"/>
          <w:szCs w:val="24"/>
        </w:rPr>
        <w:t>Všechny e</w:t>
      </w:r>
      <w:r w:rsidR="000231EF" w:rsidRPr="002A2568">
        <w:rPr>
          <w:rFonts w:ascii="Times New Roman" w:hAnsi="Times New Roman" w:cs="Times New Roman"/>
          <w:szCs w:val="24"/>
        </w:rPr>
        <w:t>seje v </w:t>
      </w:r>
      <w:r w:rsidR="00D25F27">
        <w:rPr>
          <w:rFonts w:ascii="Times New Roman" w:hAnsi="Times New Roman" w:cs="Times New Roman"/>
          <w:szCs w:val="24"/>
        </w:rPr>
        <w:t>tomto sborníku jsou přepracovanými</w:t>
      </w:r>
      <w:r w:rsidR="000231EF" w:rsidRPr="002A2568">
        <w:rPr>
          <w:rFonts w:ascii="Times New Roman" w:hAnsi="Times New Roman" w:cs="Times New Roman"/>
          <w:szCs w:val="24"/>
        </w:rPr>
        <w:t xml:space="preserve"> verze</w:t>
      </w:r>
      <w:r w:rsidR="00D25F27">
        <w:rPr>
          <w:rFonts w:ascii="Times New Roman" w:hAnsi="Times New Roman" w:cs="Times New Roman"/>
          <w:szCs w:val="24"/>
        </w:rPr>
        <w:t>mi</w:t>
      </w:r>
      <w:r w:rsidR="000231EF" w:rsidRPr="002A2568">
        <w:rPr>
          <w:rFonts w:ascii="Times New Roman" w:hAnsi="Times New Roman" w:cs="Times New Roman"/>
          <w:szCs w:val="24"/>
        </w:rPr>
        <w:t xml:space="preserve"> esejů pracovních, které byly presentovány na semináři. Některé z nich jsou nyní naprosto odlišné. Jako editoři jsme nevybízeli k tematické jednotě, ani</w:t>
      </w:r>
      <w:r w:rsidR="00147443">
        <w:rPr>
          <w:rFonts w:ascii="Times New Roman" w:hAnsi="Times New Roman" w:cs="Times New Roman"/>
          <w:szCs w:val="24"/>
        </w:rPr>
        <w:t xml:space="preserve"> jsme</w:t>
      </w:r>
      <w:r w:rsidR="000231EF" w:rsidRPr="002A2568">
        <w:rPr>
          <w:rFonts w:ascii="Times New Roman" w:hAnsi="Times New Roman" w:cs="Times New Roman"/>
          <w:szCs w:val="24"/>
        </w:rPr>
        <w:t xml:space="preserve"> mezi </w:t>
      </w:r>
      <w:r w:rsidR="00D25F27">
        <w:rPr>
          <w:rFonts w:ascii="Times New Roman" w:hAnsi="Times New Roman" w:cs="Times New Roman"/>
          <w:szCs w:val="24"/>
        </w:rPr>
        <w:t>autory</w:t>
      </w:r>
      <w:r w:rsidR="000231EF" w:rsidRPr="002A2568">
        <w:rPr>
          <w:rFonts w:ascii="Times New Roman" w:hAnsi="Times New Roman" w:cs="Times New Roman"/>
          <w:szCs w:val="24"/>
        </w:rPr>
        <w:t xml:space="preserve"> </w:t>
      </w:r>
      <w:r w:rsidR="002F32EB" w:rsidRPr="002A2568">
        <w:rPr>
          <w:rFonts w:ascii="Times New Roman" w:hAnsi="Times New Roman" w:cs="Times New Roman"/>
          <w:szCs w:val="24"/>
        </w:rPr>
        <w:t xml:space="preserve">nezařizovali </w:t>
      </w:r>
      <w:r w:rsidR="000231EF" w:rsidRPr="002A2568">
        <w:rPr>
          <w:rFonts w:ascii="Times New Roman" w:hAnsi="Times New Roman" w:cs="Times New Roman"/>
          <w:szCs w:val="24"/>
        </w:rPr>
        <w:t xml:space="preserve">umělé „konverzace“. Čtenář bezpochyby </w:t>
      </w:r>
      <w:r w:rsidR="002F32EB" w:rsidRPr="002A2568">
        <w:rPr>
          <w:rFonts w:ascii="Times New Roman" w:hAnsi="Times New Roman" w:cs="Times New Roman"/>
          <w:szCs w:val="24"/>
        </w:rPr>
        <w:t xml:space="preserve">v textech </w:t>
      </w:r>
      <w:r w:rsidR="000231EF" w:rsidRPr="002A2568">
        <w:rPr>
          <w:rFonts w:ascii="Times New Roman" w:hAnsi="Times New Roman" w:cs="Times New Roman"/>
          <w:szCs w:val="24"/>
        </w:rPr>
        <w:t>narazí n</w:t>
      </w:r>
      <w:r w:rsidR="00CA669B" w:rsidRPr="002A2568">
        <w:rPr>
          <w:rFonts w:ascii="Times New Roman" w:hAnsi="Times New Roman" w:cs="Times New Roman"/>
          <w:szCs w:val="24"/>
        </w:rPr>
        <w:t xml:space="preserve">a neshody, stejně jako na shody. Rovněž jsme se nepokusili uvalit jednotný styl esejí; právě naopak, vybízeli jsme k různosti. </w:t>
      </w:r>
      <w:r w:rsidR="005B485B" w:rsidRPr="002A2568">
        <w:rPr>
          <w:rFonts w:ascii="Times New Roman" w:hAnsi="Times New Roman" w:cs="Times New Roman"/>
          <w:szCs w:val="24"/>
        </w:rPr>
        <w:t xml:space="preserve">Postupné řazení částí tohoto sborníku nenese žádný velký význam, </w:t>
      </w:r>
      <w:r w:rsidR="002F32EB" w:rsidRPr="002A2568">
        <w:rPr>
          <w:rFonts w:ascii="Times New Roman" w:hAnsi="Times New Roman" w:cs="Times New Roman"/>
          <w:szCs w:val="24"/>
        </w:rPr>
        <w:t>jsou</w:t>
      </w:r>
      <w:r w:rsidR="005B485B" w:rsidRPr="002A2568">
        <w:rPr>
          <w:rFonts w:ascii="Times New Roman" w:hAnsi="Times New Roman" w:cs="Times New Roman"/>
          <w:szCs w:val="24"/>
        </w:rPr>
        <w:t xml:space="preserve"> však řazen</w:t>
      </w:r>
      <w:r w:rsidR="002F32EB" w:rsidRPr="002A2568">
        <w:rPr>
          <w:rFonts w:ascii="Times New Roman" w:hAnsi="Times New Roman" w:cs="Times New Roman"/>
          <w:szCs w:val="24"/>
        </w:rPr>
        <w:t>y</w:t>
      </w:r>
      <w:r w:rsidR="005B485B" w:rsidRPr="002A2568">
        <w:rPr>
          <w:rFonts w:ascii="Times New Roman" w:hAnsi="Times New Roman" w:cs="Times New Roman"/>
          <w:szCs w:val="24"/>
        </w:rPr>
        <w:t xml:space="preserve"> postupně od literárně smýšlejících autorů studií k těm, kteří tento důraz zpochybňují – například </w:t>
      </w:r>
      <w:r w:rsidR="005B485B" w:rsidRPr="00E5523F">
        <w:rPr>
          <w:rFonts w:ascii="Times New Roman" w:hAnsi="Times New Roman" w:cs="Times New Roman"/>
          <w:szCs w:val="24"/>
        </w:rPr>
        <w:t>Rabinowo</w:t>
      </w:r>
      <w:r w:rsidR="002F32EB" w:rsidRPr="00E5523F">
        <w:rPr>
          <w:rFonts w:ascii="Times New Roman" w:hAnsi="Times New Roman" w:cs="Times New Roman"/>
          <w:szCs w:val="24"/>
        </w:rPr>
        <w:t>vo</w:t>
      </w:r>
      <w:r w:rsidR="005B485B" w:rsidRPr="002A2568">
        <w:rPr>
          <w:rFonts w:ascii="Times New Roman" w:hAnsi="Times New Roman" w:cs="Times New Roman"/>
          <w:szCs w:val="24"/>
        </w:rPr>
        <w:t xml:space="preserve"> kritické rámování tohoto celého „textualistického“ přístupu. Eseje se také povětšinou pohybují od retrospektivní kritiky etnografické konvence k rozpravě o současných možnostech pro experimentální práci. Podle</w:t>
      </w:r>
      <w:r w:rsidR="008D3EE8" w:rsidRPr="002A2568">
        <w:rPr>
          <w:rFonts w:ascii="Times New Roman" w:hAnsi="Times New Roman" w:cs="Times New Roman"/>
          <w:szCs w:val="24"/>
        </w:rPr>
        <w:t xml:space="preserve"> této logiky by měla být Tylerova evokace „postmoderní etnografie“ umístěna na konci, ve skutečnosti se ale jeho esej dívá na </w:t>
      </w:r>
      <w:r w:rsidR="002F32EB" w:rsidRPr="002A2568">
        <w:rPr>
          <w:rFonts w:ascii="Times New Roman" w:hAnsi="Times New Roman" w:cs="Times New Roman"/>
          <w:szCs w:val="24"/>
        </w:rPr>
        <w:t>před-</w:t>
      </w:r>
      <w:r w:rsidR="008D3EE8" w:rsidRPr="002A2568">
        <w:rPr>
          <w:rFonts w:ascii="Times New Roman" w:hAnsi="Times New Roman" w:cs="Times New Roman"/>
          <w:szCs w:val="24"/>
        </w:rPr>
        <w:t>moderní zdroje pro postmodern</w:t>
      </w:r>
      <w:r w:rsidR="009377E3" w:rsidRPr="002A2568">
        <w:rPr>
          <w:rFonts w:ascii="Times New Roman" w:hAnsi="Times New Roman" w:cs="Times New Roman"/>
          <w:szCs w:val="24"/>
        </w:rPr>
        <w:t>í a je obecně neklasifikovatelný</w:t>
      </w:r>
      <w:r w:rsidR="008D3EE8" w:rsidRPr="002A2568">
        <w:rPr>
          <w:rFonts w:ascii="Times New Roman" w:hAnsi="Times New Roman" w:cs="Times New Roman"/>
          <w:szCs w:val="24"/>
        </w:rPr>
        <w:t>. Nepřáli jsm</w:t>
      </w:r>
      <w:r w:rsidR="009377E3" w:rsidRPr="002A2568">
        <w:rPr>
          <w:rFonts w:ascii="Times New Roman" w:hAnsi="Times New Roman" w:cs="Times New Roman"/>
          <w:szCs w:val="24"/>
        </w:rPr>
        <w:t>e si zanechat dojem, že sborník</w:t>
      </w:r>
      <w:r w:rsidR="00C70233">
        <w:rPr>
          <w:rFonts w:ascii="Times New Roman" w:hAnsi="Times New Roman" w:cs="Times New Roman"/>
          <w:szCs w:val="24"/>
        </w:rPr>
        <w:t xml:space="preserve">, </w:t>
      </w:r>
      <w:r w:rsidR="008D3EE8" w:rsidRPr="002A2568">
        <w:rPr>
          <w:rFonts w:ascii="Times New Roman" w:hAnsi="Times New Roman" w:cs="Times New Roman"/>
          <w:szCs w:val="24"/>
        </w:rPr>
        <w:t>jako celek</w:t>
      </w:r>
      <w:r w:rsidR="00C70233">
        <w:rPr>
          <w:rFonts w:ascii="Times New Roman" w:hAnsi="Times New Roman" w:cs="Times New Roman"/>
          <w:szCs w:val="24"/>
        </w:rPr>
        <w:t>,</w:t>
      </w:r>
      <w:r w:rsidR="008D3EE8" w:rsidRPr="002A2568">
        <w:rPr>
          <w:rFonts w:ascii="Times New Roman" w:hAnsi="Times New Roman" w:cs="Times New Roman"/>
          <w:szCs w:val="24"/>
        </w:rPr>
        <w:t xml:space="preserve"> ukazuje v nějaký utopický či věštecký směr.</w:t>
      </w:r>
    </w:p>
    <w:p w:rsidR="008D3EE8" w:rsidRDefault="008D3EE8" w:rsidP="009C49AF">
      <w:pPr>
        <w:spacing w:after="0" w:line="360" w:lineRule="auto"/>
        <w:jc w:val="both"/>
        <w:rPr>
          <w:rFonts w:ascii="Times New Roman" w:hAnsi="Times New Roman" w:cs="Times New Roman"/>
          <w:szCs w:val="24"/>
        </w:rPr>
      </w:pPr>
      <w:r w:rsidRPr="002A2568">
        <w:rPr>
          <w:rFonts w:ascii="Times New Roman" w:hAnsi="Times New Roman" w:cs="Times New Roman"/>
          <w:szCs w:val="24"/>
        </w:rPr>
        <w:t xml:space="preserve">     Jakožto editoři bychom chtěli zejména poděkovat účastníkům semináře za jejich spolupráci a dobrý humor; institutu School of American Reseach (především jejímu </w:t>
      </w:r>
      <w:r w:rsidR="00431B28" w:rsidRPr="002A2568">
        <w:rPr>
          <w:rFonts w:ascii="Times New Roman" w:hAnsi="Times New Roman" w:cs="Times New Roman"/>
          <w:szCs w:val="24"/>
        </w:rPr>
        <w:t>presi</w:t>
      </w:r>
      <w:r w:rsidR="009377E3" w:rsidRPr="002A2568">
        <w:rPr>
          <w:rFonts w:ascii="Times New Roman" w:hAnsi="Times New Roman" w:cs="Times New Roman"/>
          <w:szCs w:val="24"/>
        </w:rPr>
        <w:t>dentovi, Douglasovi Schwartzovi a</w:t>
      </w:r>
      <w:r w:rsidR="00B94FC0" w:rsidRPr="002A2568">
        <w:rPr>
          <w:rFonts w:ascii="Times New Roman" w:hAnsi="Times New Roman" w:cs="Times New Roman"/>
          <w:szCs w:val="24"/>
        </w:rPr>
        <w:t xml:space="preserve"> </w:t>
      </w:r>
      <w:r w:rsidR="009377E3" w:rsidRPr="002A2568">
        <w:rPr>
          <w:rFonts w:ascii="Times New Roman" w:hAnsi="Times New Roman" w:cs="Times New Roman"/>
          <w:szCs w:val="24"/>
        </w:rPr>
        <w:t>vedoucí pro publikace</w:t>
      </w:r>
      <w:r w:rsidR="00431B28" w:rsidRPr="002A2568">
        <w:rPr>
          <w:rFonts w:ascii="Times New Roman" w:hAnsi="Times New Roman" w:cs="Times New Roman"/>
          <w:szCs w:val="24"/>
        </w:rPr>
        <w:t xml:space="preserve"> Jane Keppové) za pohostinnost a podporu; </w:t>
      </w:r>
      <w:r w:rsidR="00195339" w:rsidRPr="002A2568">
        <w:rPr>
          <w:rFonts w:ascii="Times New Roman" w:hAnsi="Times New Roman" w:cs="Times New Roman"/>
          <w:szCs w:val="24"/>
        </w:rPr>
        <w:t xml:space="preserve">Humanities Division </w:t>
      </w:r>
      <w:r w:rsidR="003268A4">
        <w:rPr>
          <w:rFonts w:ascii="Times New Roman" w:hAnsi="Times New Roman" w:cs="Times New Roman"/>
          <w:szCs w:val="24"/>
        </w:rPr>
        <w:t>na</w:t>
      </w:r>
      <w:r w:rsidR="00195339" w:rsidRPr="002A2568">
        <w:rPr>
          <w:rFonts w:ascii="Times New Roman" w:hAnsi="Times New Roman" w:cs="Times New Roman"/>
          <w:szCs w:val="24"/>
        </w:rPr>
        <w:t xml:space="preserve"> University of Californita v Santa Cruz; a </w:t>
      </w:r>
      <w:r w:rsidR="00F8654E" w:rsidRPr="002A2568">
        <w:rPr>
          <w:rFonts w:ascii="Times New Roman" w:hAnsi="Times New Roman" w:cs="Times New Roman"/>
          <w:szCs w:val="24"/>
        </w:rPr>
        <w:t>obzvláště</w:t>
      </w:r>
      <w:r w:rsidR="00195339" w:rsidRPr="002A2568">
        <w:rPr>
          <w:rFonts w:ascii="Times New Roman" w:hAnsi="Times New Roman" w:cs="Times New Roman"/>
          <w:szCs w:val="24"/>
        </w:rPr>
        <w:t xml:space="preserve"> Barbaře Podratzové, za pomoci Margi Wald</w:t>
      </w:r>
      <w:r w:rsidR="00F8654E" w:rsidRPr="002A2568">
        <w:rPr>
          <w:rFonts w:ascii="Times New Roman" w:hAnsi="Times New Roman" w:cs="Times New Roman"/>
          <w:szCs w:val="24"/>
        </w:rPr>
        <w:t>ov</w:t>
      </w:r>
      <w:r w:rsidR="009377E3" w:rsidRPr="002A2568">
        <w:rPr>
          <w:rFonts w:ascii="Times New Roman" w:hAnsi="Times New Roman" w:cs="Times New Roman"/>
          <w:szCs w:val="24"/>
        </w:rPr>
        <w:t xml:space="preserve">é </w:t>
      </w:r>
      <w:r w:rsidR="00F8654E" w:rsidRPr="002A2568">
        <w:rPr>
          <w:rFonts w:ascii="Times New Roman" w:hAnsi="Times New Roman" w:cs="Times New Roman"/>
          <w:szCs w:val="24"/>
        </w:rPr>
        <w:t>z Rice Univ</w:t>
      </w:r>
      <w:r w:rsidR="009377E3" w:rsidRPr="002A2568">
        <w:rPr>
          <w:rFonts w:ascii="Times New Roman" w:hAnsi="Times New Roman" w:cs="Times New Roman"/>
          <w:szCs w:val="24"/>
        </w:rPr>
        <w:t>ersity za výpomoc při přípravě</w:t>
      </w:r>
      <w:r w:rsidR="00F8654E" w:rsidRPr="002A2568">
        <w:rPr>
          <w:rFonts w:ascii="Times New Roman" w:hAnsi="Times New Roman" w:cs="Times New Roman"/>
          <w:szCs w:val="24"/>
        </w:rPr>
        <w:t xml:space="preserve"> rukopisu. Na</w:t>
      </w:r>
      <w:r w:rsidR="009377E3" w:rsidRPr="002A2568">
        <w:rPr>
          <w:rFonts w:ascii="Times New Roman" w:hAnsi="Times New Roman" w:cs="Times New Roman"/>
          <w:szCs w:val="24"/>
        </w:rPr>
        <w:t xml:space="preserve"> University of California Press nabídli svou podporu a výpomoc při redakci textu</w:t>
      </w:r>
      <w:r w:rsidR="00F8654E" w:rsidRPr="002A2568">
        <w:rPr>
          <w:rFonts w:ascii="Times New Roman" w:hAnsi="Times New Roman" w:cs="Times New Roman"/>
          <w:szCs w:val="24"/>
        </w:rPr>
        <w:t xml:space="preserve"> Naomi Sc</w:t>
      </w:r>
      <w:r w:rsidR="009377E3" w:rsidRPr="002A2568">
        <w:rPr>
          <w:rFonts w:ascii="Times New Roman" w:hAnsi="Times New Roman" w:cs="Times New Roman"/>
          <w:szCs w:val="24"/>
        </w:rPr>
        <w:t>hneiderová a James Clark</w:t>
      </w:r>
      <w:r w:rsidR="00B94FC0" w:rsidRPr="002A2568">
        <w:rPr>
          <w:rFonts w:ascii="Times New Roman" w:hAnsi="Times New Roman" w:cs="Times New Roman"/>
          <w:szCs w:val="24"/>
        </w:rPr>
        <w:t>. R</w:t>
      </w:r>
      <w:r w:rsidR="00F8654E" w:rsidRPr="002A2568">
        <w:rPr>
          <w:rFonts w:ascii="Times New Roman" w:hAnsi="Times New Roman" w:cs="Times New Roman"/>
          <w:szCs w:val="24"/>
        </w:rPr>
        <w:t>ovněž</w:t>
      </w:r>
      <w:r w:rsidR="00B94FC0" w:rsidRPr="002A2568">
        <w:rPr>
          <w:rFonts w:ascii="Times New Roman" w:hAnsi="Times New Roman" w:cs="Times New Roman"/>
          <w:szCs w:val="24"/>
        </w:rPr>
        <w:t xml:space="preserve"> jsme</w:t>
      </w:r>
      <w:r w:rsidR="00F8654E" w:rsidRPr="002A2568">
        <w:rPr>
          <w:rFonts w:ascii="Times New Roman" w:hAnsi="Times New Roman" w:cs="Times New Roman"/>
          <w:szCs w:val="24"/>
        </w:rPr>
        <w:t xml:space="preserve"> vděčni více než </w:t>
      </w:r>
      <w:r w:rsidR="009377E3" w:rsidRPr="002A2568">
        <w:rPr>
          <w:rFonts w:ascii="Times New Roman" w:hAnsi="Times New Roman" w:cs="Times New Roman"/>
          <w:szCs w:val="24"/>
        </w:rPr>
        <w:t>jen několika</w:t>
      </w:r>
      <w:r w:rsidR="00F8654E" w:rsidRPr="002A2568">
        <w:rPr>
          <w:rFonts w:ascii="Times New Roman" w:hAnsi="Times New Roman" w:cs="Times New Roman"/>
          <w:szCs w:val="24"/>
        </w:rPr>
        <w:t xml:space="preserve"> čtenářům z tisku a běžným čtenářům rukopisu, nejen za jejich konkrétní návrhy, ale obzvláště za jejich všeobecný entusiasmus. </w:t>
      </w:r>
      <w:r w:rsidR="005D3563" w:rsidRPr="002A2568">
        <w:rPr>
          <w:rFonts w:ascii="Times New Roman" w:hAnsi="Times New Roman" w:cs="Times New Roman"/>
          <w:szCs w:val="24"/>
        </w:rPr>
        <w:t xml:space="preserve">Upevnili v nás naději, že kniha </w:t>
      </w:r>
      <w:r w:rsidR="00B94FC0" w:rsidRPr="002A2568">
        <w:rPr>
          <w:rFonts w:ascii="Times New Roman" w:hAnsi="Times New Roman" w:cs="Times New Roman"/>
          <w:szCs w:val="24"/>
        </w:rPr>
        <w:t>udeří na</w:t>
      </w:r>
      <w:r w:rsidR="00C86CC9" w:rsidRPr="002A2568">
        <w:rPr>
          <w:rFonts w:ascii="Times New Roman" w:hAnsi="Times New Roman" w:cs="Times New Roman"/>
          <w:szCs w:val="24"/>
        </w:rPr>
        <w:t xml:space="preserve"> </w:t>
      </w:r>
      <w:r w:rsidR="00B94FC0" w:rsidRPr="002A2568">
        <w:rPr>
          <w:rFonts w:ascii="Times New Roman" w:hAnsi="Times New Roman" w:cs="Times New Roman"/>
          <w:szCs w:val="24"/>
        </w:rPr>
        <w:t>významnou</w:t>
      </w:r>
      <w:r w:rsidR="005D3563" w:rsidRPr="002A2568">
        <w:rPr>
          <w:rFonts w:ascii="Times New Roman" w:hAnsi="Times New Roman" w:cs="Times New Roman"/>
          <w:szCs w:val="24"/>
        </w:rPr>
        <w:t xml:space="preserve">, kontroverzní </w:t>
      </w:r>
      <w:r w:rsidR="00B94FC0" w:rsidRPr="002A2568">
        <w:rPr>
          <w:rFonts w:ascii="Times New Roman" w:hAnsi="Times New Roman" w:cs="Times New Roman"/>
          <w:szCs w:val="24"/>
        </w:rPr>
        <w:t>strunu</w:t>
      </w:r>
      <w:r w:rsidR="005D3563" w:rsidRPr="002A2568">
        <w:rPr>
          <w:rFonts w:ascii="Times New Roman" w:hAnsi="Times New Roman" w:cs="Times New Roman"/>
          <w:szCs w:val="24"/>
        </w:rPr>
        <w:t xml:space="preserve"> </w:t>
      </w:r>
      <w:r w:rsidR="00C86CC9" w:rsidRPr="002A2568">
        <w:rPr>
          <w:rFonts w:ascii="Times New Roman" w:hAnsi="Times New Roman" w:cs="Times New Roman"/>
          <w:szCs w:val="24"/>
        </w:rPr>
        <w:t>ve všech oblastech, kde se etnografie a kulturní kriticismus stávají důležitými. Mnozí z těchto čtenářů jsou plně kvalifikování</w:t>
      </w:r>
      <w:r w:rsidR="00B94FC0" w:rsidRPr="002A2568">
        <w:rPr>
          <w:rFonts w:ascii="Times New Roman" w:hAnsi="Times New Roman" w:cs="Times New Roman"/>
          <w:szCs w:val="24"/>
        </w:rPr>
        <w:t xml:space="preserve"> k tomu</w:t>
      </w:r>
      <w:r w:rsidR="00C86CC9" w:rsidRPr="002A2568">
        <w:rPr>
          <w:rFonts w:ascii="Times New Roman" w:hAnsi="Times New Roman" w:cs="Times New Roman"/>
          <w:szCs w:val="24"/>
        </w:rPr>
        <w:t>, aby</w:t>
      </w:r>
      <w:r w:rsidR="00B94FC0" w:rsidRPr="002A2568">
        <w:rPr>
          <w:rFonts w:ascii="Times New Roman" w:hAnsi="Times New Roman" w:cs="Times New Roman"/>
          <w:szCs w:val="24"/>
        </w:rPr>
        <w:t xml:space="preserve"> přispěli na toto</w:t>
      </w:r>
      <w:r w:rsidR="00C86CC9" w:rsidRPr="002A2568">
        <w:rPr>
          <w:rFonts w:ascii="Times New Roman" w:hAnsi="Times New Roman" w:cs="Times New Roman"/>
          <w:szCs w:val="24"/>
        </w:rPr>
        <w:t xml:space="preserve"> téma do </w:t>
      </w:r>
      <w:r w:rsidR="00B94FC0" w:rsidRPr="002A2568">
        <w:rPr>
          <w:rFonts w:ascii="Times New Roman" w:hAnsi="Times New Roman" w:cs="Times New Roman"/>
          <w:szCs w:val="24"/>
        </w:rPr>
        <w:t xml:space="preserve">našeho </w:t>
      </w:r>
      <w:r w:rsidR="003268A4">
        <w:rPr>
          <w:rFonts w:ascii="Times New Roman" w:hAnsi="Times New Roman" w:cs="Times New Roman"/>
          <w:szCs w:val="24"/>
        </w:rPr>
        <w:t>sborníku stejně,</w:t>
      </w:r>
      <w:r w:rsidR="00C86CC9" w:rsidRPr="002A2568">
        <w:rPr>
          <w:rFonts w:ascii="Times New Roman" w:hAnsi="Times New Roman" w:cs="Times New Roman"/>
          <w:szCs w:val="24"/>
        </w:rPr>
        <w:t xml:space="preserve"> jako oněch deset vědců, kteří se shro</w:t>
      </w:r>
      <w:r w:rsidR="003268A4">
        <w:rPr>
          <w:rFonts w:ascii="Times New Roman" w:hAnsi="Times New Roman" w:cs="Times New Roman"/>
          <w:szCs w:val="24"/>
        </w:rPr>
        <w:t>máždili v Santa Fe. Otázky vznes</w:t>
      </w:r>
      <w:r w:rsidR="00C86CC9" w:rsidRPr="002A2568">
        <w:rPr>
          <w:rFonts w:ascii="Times New Roman" w:hAnsi="Times New Roman" w:cs="Times New Roman"/>
          <w:szCs w:val="24"/>
        </w:rPr>
        <w:t xml:space="preserve">ené na </w:t>
      </w:r>
      <w:r w:rsidR="00B94FC0" w:rsidRPr="002A2568">
        <w:rPr>
          <w:rFonts w:ascii="Times New Roman" w:hAnsi="Times New Roman" w:cs="Times New Roman"/>
          <w:szCs w:val="24"/>
        </w:rPr>
        <w:t>nadcházejících stranách</w:t>
      </w:r>
      <w:r w:rsidR="00C86CC9" w:rsidRPr="002A2568">
        <w:rPr>
          <w:rFonts w:ascii="Times New Roman" w:hAnsi="Times New Roman" w:cs="Times New Roman"/>
          <w:szCs w:val="24"/>
        </w:rPr>
        <w:t xml:space="preserve"> jsou široce diskutovány</w:t>
      </w:r>
      <w:r w:rsidR="000E0C3B" w:rsidRPr="002A2568">
        <w:rPr>
          <w:rFonts w:ascii="Times New Roman" w:hAnsi="Times New Roman" w:cs="Times New Roman"/>
          <w:szCs w:val="24"/>
        </w:rPr>
        <w:t xml:space="preserve">, </w:t>
      </w:r>
      <w:r w:rsidR="00B94FC0" w:rsidRPr="002A2568">
        <w:rPr>
          <w:rFonts w:ascii="Times New Roman" w:hAnsi="Times New Roman" w:cs="Times New Roman"/>
          <w:szCs w:val="24"/>
        </w:rPr>
        <w:t>nepřicházíme s nimi první</w:t>
      </w:r>
      <w:r w:rsidR="000E0C3B" w:rsidRPr="002A2568">
        <w:rPr>
          <w:rFonts w:ascii="Times New Roman" w:hAnsi="Times New Roman" w:cs="Times New Roman"/>
          <w:szCs w:val="24"/>
        </w:rPr>
        <w:t>. Věříme, že všichni, kteří již přispěli k</w:t>
      </w:r>
      <w:r w:rsidR="00B94FC0" w:rsidRPr="002A2568">
        <w:rPr>
          <w:rFonts w:ascii="Times New Roman" w:hAnsi="Times New Roman" w:cs="Times New Roman"/>
          <w:szCs w:val="24"/>
        </w:rPr>
        <w:t> </w:t>
      </w:r>
      <w:r w:rsidR="000E0C3B" w:rsidRPr="002A2568">
        <w:rPr>
          <w:rFonts w:ascii="Times New Roman" w:hAnsi="Times New Roman" w:cs="Times New Roman"/>
          <w:szCs w:val="24"/>
        </w:rPr>
        <w:t>debatě</w:t>
      </w:r>
      <w:r w:rsidR="00B94FC0" w:rsidRPr="002A2568">
        <w:rPr>
          <w:rFonts w:ascii="Times New Roman" w:hAnsi="Times New Roman" w:cs="Times New Roman"/>
          <w:szCs w:val="24"/>
        </w:rPr>
        <w:t>,</w:t>
      </w:r>
      <w:r w:rsidR="000E0C3B" w:rsidRPr="002A2568">
        <w:rPr>
          <w:rFonts w:ascii="Times New Roman" w:hAnsi="Times New Roman" w:cs="Times New Roman"/>
          <w:szCs w:val="24"/>
        </w:rPr>
        <w:t xml:space="preserve"> naleznou náležité poděkování, či alespoň jejich </w:t>
      </w:r>
      <w:r w:rsidR="00B94FC0" w:rsidRPr="002A2568">
        <w:rPr>
          <w:rFonts w:ascii="Times New Roman" w:hAnsi="Times New Roman" w:cs="Times New Roman"/>
          <w:szCs w:val="24"/>
        </w:rPr>
        <w:t>zahrnutí</w:t>
      </w:r>
      <w:r w:rsidR="000E0C3B" w:rsidRPr="002A2568">
        <w:rPr>
          <w:rFonts w:ascii="Times New Roman" w:hAnsi="Times New Roman" w:cs="Times New Roman"/>
          <w:szCs w:val="24"/>
        </w:rPr>
        <w:t xml:space="preserve">. </w:t>
      </w:r>
      <w:r w:rsidR="004C7A54">
        <w:rPr>
          <w:rStyle w:val="Znakapoznpodarou"/>
          <w:rFonts w:ascii="Times New Roman" w:hAnsi="Times New Roman" w:cs="Times New Roman"/>
          <w:szCs w:val="24"/>
        </w:rPr>
        <w:footnoteReference w:id="1"/>
      </w:r>
    </w:p>
    <w:p w:rsidR="00407183" w:rsidRPr="002A2568" w:rsidRDefault="00407183" w:rsidP="009C49AF">
      <w:pPr>
        <w:spacing w:after="0" w:line="360" w:lineRule="auto"/>
        <w:jc w:val="both"/>
        <w:rPr>
          <w:rFonts w:ascii="Times New Roman" w:hAnsi="Times New Roman" w:cs="Times New Roman"/>
          <w:szCs w:val="24"/>
        </w:rPr>
      </w:pPr>
    </w:p>
    <w:p w:rsidR="004C7A54" w:rsidRPr="00407183" w:rsidRDefault="00407183" w:rsidP="00407183">
      <w:pPr>
        <w:spacing w:after="0"/>
        <w:ind w:left="4956"/>
        <w:rPr>
          <w:rFonts w:ascii="Times New Roman" w:hAnsi="Times New Roman" w:cs="Times New Roman"/>
          <w:sz w:val="24"/>
          <w:szCs w:val="24"/>
        </w:rPr>
      </w:pPr>
      <w:r>
        <w:rPr>
          <w:rFonts w:ascii="Times New Roman" w:hAnsi="Times New Roman" w:cs="Times New Roman"/>
          <w:szCs w:val="24"/>
        </w:rPr>
        <w:t xml:space="preserve"> </w:t>
      </w:r>
      <w:r w:rsidR="000E0C3B" w:rsidRPr="002A2568">
        <w:rPr>
          <w:rFonts w:ascii="Times New Roman" w:hAnsi="Times New Roman" w:cs="Times New Roman"/>
          <w:szCs w:val="24"/>
        </w:rPr>
        <w:t xml:space="preserve">  </w:t>
      </w:r>
      <w:r>
        <w:rPr>
          <w:rFonts w:ascii="Times New Roman" w:hAnsi="Times New Roman" w:cs="Times New Roman"/>
          <w:szCs w:val="24"/>
        </w:rPr>
        <w:t xml:space="preserve">     </w:t>
      </w:r>
      <w:r w:rsidR="004C7A54" w:rsidRPr="00407183">
        <w:rPr>
          <w:rFonts w:ascii="Times New Roman" w:hAnsi="Times New Roman" w:cs="Times New Roman"/>
          <w:sz w:val="24"/>
          <w:szCs w:val="24"/>
        </w:rPr>
        <w:t>James Clifford</w:t>
      </w:r>
      <w:r w:rsidR="004C7A54" w:rsidRPr="00407183">
        <w:rPr>
          <w:rFonts w:ascii="Times New Roman" w:hAnsi="Times New Roman" w:cs="Times New Roman"/>
          <w:sz w:val="24"/>
          <w:szCs w:val="24"/>
        </w:rPr>
        <w:tab/>
      </w:r>
      <w:r w:rsidRPr="00407183">
        <w:rPr>
          <w:rFonts w:ascii="Times New Roman" w:hAnsi="Times New Roman" w:cs="Times New Roman"/>
          <w:sz w:val="24"/>
          <w:szCs w:val="24"/>
        </w:rPr>
        <w:tab/>
      </w:r>
      <w:r w:rsidR="004C7A54" w:rsidRPr="00407183">
        <w:rPr>
          <w:rFonts w:ascii="Times New Roman" w:hAnsi="Times New Roman" w:cs="Times New Roman"/>
          <w:sz w:val="24"/>
          <w:szCs w:val="24"/>
        </w:rPr>
        <w:tab/>
      </w:r>
    </w:p>
    <w:p w:rsidR="004C7A54" w:rsidRPr="00407183" w:rsidRDefault="00407183" w:rsidP="00407183">
      <w:pPr>
        <w:spacing w:after="0"/>
        <w:ind w:left="4956"/>
        <w:rPr>
          <w:rFonts w:ascii="Times New Roman" w:hAnsi="Times New Roman" w:cs="Times New Roman"/>
          <w:i/>
          <w:szCs w:val="24"/>
        </w:rPr>
      </w:pPr>
      <w:r w:rsidRPr="00407183">
        <w:rPr>
          <w:rFonts w:ascii="Times New Roman" w:hAnsi="Times New Roman" w:cs="Times New Roman"/>
          <w:i/>
          <w:szCs w:val="24"/>
        </w:rPr>
        <w:t xml:space="preserve"> </w:t>
      </w:r>
      <w:r>
        <w:rPr>
          <w:rFonts w:ascii="Times New Roman" w:hAnsi="Times New Roman" w:cs="Times New Roman"/>
          <w:i/>
          <w:szCs w:val="24"/>
        </w:rPr>
        <w:t xml:space="preserve">   </w:t>
      </w:r>
      <w:r w:rsidRPr="00407183">
        <w:rPr>
          <w:rFonts w:ascii="Times New Roman" w:hAnsi="Times New Roman" w:cs="Times New Roman"/>
          <w:i/>
          <w:szCs w:val="24"/>
        </w:rPr>
        <w:t xml:space="preserve"> </w:t>
      </w:r>
      <w:r>
        <w:rPr>
          <w:rFonts w:ascii="Times New Roman" w:hAnsi="Times New Roman" w:cs="Times New Roman"/>
          <w:i/>
          <w:szCs w:val="24"/>
        </w:rPr>
        <w:t xml:space="preserve">  </w:t>
      </w:r>
      <w:r w:rsidRPr="00407183">
        <w:rPr>
          <w:rFonts w:ascii="Times New Roman" w:hAnsi="Times New Roman" w:cs="Times New Roman"/>
          <w:i/>
          <w:szCs w:val="24"/>
        </w:rPr>
        <w:t>University of California, Santa Cruz</w:t>
      </w:r>
    </w:p>
    <w:p w:rsidR="00407183" w:rsidRDefault="00407183" w:rsidP="00407183">
      <w:pPr>
        <w:spacing w:after="0"/>
        <w:rPr>
          <w:rFonts w:ascii="Times New Roman" w:hAnsi="Times New Roman" w:cs="Times New Roman"/>
          <w:i/>
          <w:sz w:val="24"/>
          <w:szCs w:val="24"/>
        </w:rPr>
      </w:pPr>
    </w:p>
    <w:p w:rsidR="00407183" w:rsidRPr="00407183" w:rsidRDefault="00407183" w:rsidP="00407183">
      <w:pPr>
        <w:spacing w:after="0"/>
        <w:ind w:left="4248" w:firstLine="708"/>
        <w:rPr>
          <w:rFonts w:ascii="Times New Roman" w:hAnsi="Times New Roman" w:cs="Times New Roman"/>
          <w:sz w:val="24"/>
          <w:szCs w:val="24"/>
        </w:rPr>
      </w:pPr>
      <w:r>
        <w:rPr>
          <w:rFonts w:ascii="Times New Roman" w:hAnsi="Times New Roman" w:cs="Times New Roman"/>
          <w:i/>
          <w:sz w:val="24"/>
          <w:szCs w:val="24"/>
        </w:rPr>
        <w:t xml:space="preserve">       </w:t>
      </w:r>
      <w:r w:rsidRPr="00407183">
        <w:rPr>
          <w:rFonts w:ascii="Times New Roman" w:hAnsi="Times New Roman" w:cs="Times New Roman"/>
          <w:sz w:val="24"/>
          <w:szCs w:val="24"/>
        </w:rPr>
        <w:t>George E. Marcus</w:t>
      </w:r>
      <w:r w:rsidRPr="00407183">
        <w:rPr>
          <w:rFonts w:ascii="Times New Roman" w:hAnsi="Times New Roman" w:cs="Times New Roman"/>
          <w:sz w:val="24"/>
          <w:szCs w:val="24"/>
        </w:rPr>
        <w:tab/>
      </w:r>
      <w:r w:rsidRPr="00407183">
        <w:rPr>
          <w:rFonts w:ascii="Times New Roman" w:hAnsi="Times New Roman" w:cs="Times New Roman"/>
          <w:sz w:val="24"/>
          <w:szCs w:val="24"/>
        </w:rPr>
        <w:tab/>
      </w:r>
    </w:p>
    <w:p w:rsidR="00407183" w:rsidRPr="00407183" w:rsidRDefault="00407183" w:rsidP="00407183">
      <w:pPr>
        <w:spacing w:after="0"/>
        <w:ind w:left="4248" w:firstLine="708"/>
        <w:rPr>
          <w:rFonts w:ascii="Times New Roman" w:hAnsi="Times New Roman" w:cs="Times New Roman"/>
          <w:i/>
          <w:szCs w:val="24"/>
        </w:rPr>
      </w:pPr>
      <w:r>
        <w:rPr>
          <w:rFonts w:ascii="Times New Roman" w:hAnsi="Times New Roman" w:cs="Times New Roman"/>
          <w:i/>
          <w:sz w:val="24"/>
          <w:szCs w:val="24"/>
        </w:rPr>
        <w:t xml:space="preserve">       </w:t>
      </w:r>
      <w:r w:rsidRPr="00407183">
        <w:rPr>
          <w:rFonts w:ascii="Times New Roman" w:hAnsi="Times New Roman" w:cs="Times New Roman"/>
          <w:i/>
          <w:szCs w:val="24"/>
        </w:rPr>
        <w:t>Rice University</w:t>
      </w:r>
      <w:r w:rsidRPr="00407183">
        <w:rPr>
          <w:rFonts w:ascii="Times New Roman" w:hAnsi="Times New Roman" w:cs="Times New Roman"/>
          <w:i/>
          <w:sz w:val="24"/>
          <w:szCs w:val="24"/>
        </w:rPr>
        <w:tab/>
      </w:r>
      <w:r>
        <w:rPr>
          <w:rFonts w:ascii="Times New Roman" w:hAnsi="Times New Roman" w:cs="Times New Roman"/>
          <w:i/>
          <w:szCs w:val="24"/>
        </w:rPr>
        <w:tab/>
      </w:r>
      <w:r>
        <w:rPr>
          <w:rFonts w:ascii="Times New Roman" w:hAnsi="Times New Roman" w:cs="Times New Roman"/>
          <w:i/>
          <w:szCs w:val="24"/>
        </w:rPr>
        <w:tab/>
      </w:r>
    </w:p>
    <w:p w:rsidR="004C7A54" w:rsidRDefault="004C7A54" w:rsidP="004C7A54">
      <w:pPr>
        <w:spacing w:after="0" w:line="360" w:lineRule="auto"/>
        <w:jc w:val="both"/>
        <w:rPr>
          <w:rFonts w:ascii="Times New Roman" w:hAnsi="Times New Roman" w:cs="Times New Roman"/>
          <w:szCs w:val="24"/>
        </w:rPr>
      </w:pPr>
    </w:p>
    <w:p w:rsidR="004C7A54" w:rsidRDefault="004C7A54" w:rsidP="004C7A54">
      <w:pPr>
        <w:spacing w:after="0" w:line="360" w:lineRule="auto"/>
        <w:jc w:val="both"/>
        <w:rPr>
          <w:rFonts w:ascii="Times New Roman" w:hAnsi="Times New Roman" w:cs="Times New Roman"/>
          <w:szCs w:val="24"/>
        </w:rPr>
      </w:pPr>
    </w:p>
    <w:p w:rsidR="004C7A54" w:rsidRDefault="004C7A54" w:rsidP="004C7A54">
      <w:pPr>
        <w:spacing w:after="0" w:line="360" w:lineRule="auto"/>
        <w:jc w:val="both"/>
        <w:rPr>
          <w:rFonts w:ascii="Times New Roman" w:hAnsi="Times New Roman" w:cs="Times New Roman"/>
          <w:szCs w:val="24"/>
        </w:rPr>
      </w:pPr>
    </w:p>
    <w:p w:rsidR="004C7A54" w:rsidRPr="004C7A54" w:rsidRDefault="004C7A54" w:rsidP="004C7A54">
      <w:pPr>
        <w:spacing w:after="0" w:line="360" w:lineRule="auto"/>
        <w:jc w:val="both"/>
        <w:rPr>
          <w:rFonts w:ascii="Times New Roman" w:hAnsi="Times New Roman" w:cs="Times New Roman"/>
          <w:bCs/>
          <w:szCs w:val="17"/>
          <w:lang w:val="en-US"/>
        </w:rPr>
      </w:pPr>
    </w:p>
    <w:p w:rsidR="004C7A54" w:rsidRPr="004C7A54" w:rsidRDefault="004C7A54" w:rsidP="004C7A54">
      <w:pPr>
        <w:rPr>
          <w:rFonts w:ascii="Times New Roman" w:hAnsi="Times New Roman" w:cs="Times New Roman"/>
          <w:bCs/>
          <w:szCs w:val="17"/>
          <w:lang w:val="en-US"/>
        </w:rPr>
      </w:pPr>
      <w:r>
        <w:rPr>
          <w:rFonts w:ascii="Times New Roman" w:hAnsi="Times New Roman" w:cs="Times New Roman"/>
          <w:bCs/>
          <w:szCs w:val="17"/>
          <w:lang w:val="en-US"/>
        </w:rPr>
        <w:br w:type="page"/>
      </w:r>
    </w:p>
    <w:p w:rsidR="00266498" w:rsidRPr="002A2568" w:rsidRDefault="000B1F07" w:rsidP="009C49AF">
      <w:pPr>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00266498" w:rsidRPr="002A2568">
        <w:rPr>
          <w:rFonts w:ascii="Times New Roman" w:hAnsi="Times New Roman" w:cs="Times New Roman"/>
          <w:b/>
          <w:sz w:val="32"/>
          <w:szCs w:val="32"/>
        </w:rPr>
        <w:t>James Clifford</w:t>
      </w:r>
    </w:p>
    <w:p w:rsidR="00266498" w:rsidRPr="002A2568" w:rsidRDefault="000B1F07" w:rsidP="009C49AF">
      <w:pPr>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00AA10A1" w:rsidRPr="002A2568">
        <w:rPr>
          <w:rFonts w:ascii="Times New Roman" w:hAnsi="Times New Roman" w:cs="Times New Roman"/>
          <w:b/>
          <w:sz w:val="32"/>
          <w:szCs w:val="32"/>
        </w:rPr>
        <w:t>Úvod: D</w:t>
      </w:r>
      <w:r w:rsidR="00266498" w:rsidRPr="002A2568">
        <w:rPr>
          <w:rFonts w:ascii="Times New Roman" w:hAnsi="Times New Roman" w:cs="Times New Roman"/>
          <w:b/>
          <w:sz w:val="32"/>
          <w:szCs w:val="32"/>
        </w:rPr>
        <w:t xml:space="preserve">ílčí pravdy </w:t>
      </w:r>
    </w:p>
    <w:p w:rsidR="00266498" w:rsidRPr="002A2568" w:rsidRDefault="00266498" w:rsidP="009C49AF">
      <w:pPr>
        <w:spacing w:after="0" w:line="360" w:lineRule="auto"/>
        <w:jc w:val="both"/>
        <w:rPr>
          <w:rFonts w:ascii="Times New Roman" w:hAnsi="Times New Roman" w:cs="Times New Roman"/>
          <w:b/>
          <w:szCs w:val="26"/>
        </w:rPr>
      </w:pPr>
    </w:p>
    <w:p w:rsidR="00266498" w:rsidRPr="002A2568" w:rsidRDefault="00266498" w:rsidP="00BF7223">
      <w:pPr>
        <w:spacing w:after="0" w:line="360" w:lineRule="auto"/>
        <w:jc w:val="both"/>
        <w:rPr>
          <w:rFonts w:ascii="Times New Roman" w:hAnsi="Times New Roman" w:cs="Times New Roman"/>
          <w:b/>
          <w:szCs w:val="26"/>
        </w:rPr>
      </w:pPr>
    </w:p>
    <w:p w:rsidR="00E367E2" w:rsidRPr="002A2568" w:rsidRDefault="00E367E2" w:rsidP="00BF7223">
      <w:pPr>
        <w:spacing w:after="0" w:line="360" w:lineRule="auto"/>
        <w:ind w:left="1416"/>
        <w:jc w:val="both"/>
        <w:rPr>
          <w:rFonts w:ascii="Times New Roman" w:hAnsi="Times New Roman" w:cs="Times New Roman"/>
          <w:i/>
          <w:szCs w:val="26"/>
        </w:rPr>
      </w:pPr>
      <w:r w:rsidRPr="002A2568">
        <w:rPr>
          <w:rFonts w:ascii="Times New Roman" w:hAnsi="Times New Roman" w:cs="Times New Roman"/>
          <w:i/>
          <w:szCs w:val="26"/>
        </w:rPr>
        <w:t xml:space="preserve">Interdisciplinární výzkum, v dnešních dnech toliko </w:t>
      </w:r>
      <w:r w:rsidR="00382351" w:rsidRPr="002A2568">
        <w:rPr>
          <w:rFonts w:ascii="Times New Roman" w:hAnsi="Times New Roman" w:cs="Times New Roman"/>
          <w:i/>
          <w:szCs w:val="26"/>
        </w:rPr>
        <w:t>diskutovaný, není</w:t>
      </w:r>
      <w:r w:rsidRPr="002A2568">
        <w:rPr>
          <w:rFonts w:ascii="Times New Roman" w:hAnsi="Times New Roman" w:cs="Times New Roman"/>
          <w:i/>
          <w:szCs w:val="26"/>
        </w:rPr>
        <w:t xml:space="preserve"> o konfrontování</w:t>
      </w:r>
      <w:r w:rsidR="00382351" w:rsidRPr="002A2568">
        <w:rPr>
          <w:rFonts w:ascii="Times New Roman" w:hAnsi="Times New Roman" w:cs="Times New Roman"/>
          <w:i/>
          <w:szCs w:val="26"/>
        </w:rPr>
        <w:t xml:space="preserve"> </w:t>
      </w:r>
      <w:r w:rsidRPr="002A2568">
        <w:rPr>
          <w:rFonts w:ascii="Times New Roman" w:hAnsi="Times New Roman" w:cs="Times New Roman"/>
          <w:i/>
          <w:szCs w:val="26"/>
        </w:rPr>
        <w:t>již konstituovaných disciplín (</w:t>
      </w:r>
      <w:r w:rsidR="00382351" w:rsidRPr="002A2568">
        <w:rPr>
          <w:rFonts w:ascii="Times New Roman" w:hAnsi="Times New Roman" w:cs="Times New Roman"/>
          <w:i/>
          <w:szCs w:val="26"/>
        </w:rPr>
        <w:t>žádná</w:t>
      </w:r>
      <w:r w:rsidRPr="002A2568">
        <w:rPr>
          <w:rFonts w:ascii="Times New Roman" w:hAnsi="Times New Roman" w:cs="Times New Roman"/>
          <w:i/>
          <w:szCs w:val="26"/>
        </w:rPr>
        <w:t xml:space="preserve"> z</w:t>
      </w:r>
      <w:r w:rsidR="00382351" w:rsidRPr="002A2568">
        <w:rPr>
          <w:rFonts w:ascii="Times New Roman" w:hAnsi="Times New Roman" w:cs="Times New Roman"/>
          <w:i/>
          <w:szCs w:val="26"/>
        </w:rPr>
        <w:t> </w:t>
      </w:r>
      <w:r w:rsidRPr="002A2568">
        <w:rPr>
          <w:rFonts w:ascii="Times New Roman" w:hAnsi="Times New Roman" w:cs="Times New Roman"/>
          <w:i/>
          <w:szCs w:val="26"/>
        </w:rPr>
        <w:t>nich</w:t>
      </w:r>
      <w:r w:rsidR="00382351" w:rsidRPr="002A2568">
        <w:rPr>
          <w:rFonts w:ascii="Times New Roman" w:hAnsi="Times New Roman" w:cs="Times New Roman"/>
          <w:i/>
          <w:szCs w:val="26"/>
        </w:rPr>
        <w:t xml:space="preserve"> se</w:t>
      </w:r>
      <w:r w:rsidRPr="002A2568">
        <w:rPr>
          <w:rFonts w:ascii="Times New Roman" w:hAnsi="Times New Roman" w:cs="Times New Roman"/>
          <w:i/>
          <w:szCs w:val="26"/>
        </w:rPr>
        <w:t xml:space="preserve"> ve skutečnosti není ochotná</w:t>
      </w:r>
      <w:r w:rsidR="00BF7223">
        <w:rPr>
          <w:rFonts w:ascii="Times New Roman" w:hAnsi="Times New Roman" w:cs="Times New Roman"/>
          <w:i/>
          <w:szCs w:val="26"/>
        </w:rPr>
        <w:t xml:space="preserve"> </w:t>
      </w:r>
      <w:r w:rsidR="00BF7223" w:rsidRPr="002A2568">
        <w:rPr>
          <w:rFonts w:ascii="Times New Roman" w:hAnsi="Times New Roman" w:cs="Times New Roman"/>
          <w:i/>
          <w:szCs w:val="26"/>
        </w:rPr>
        <w:t>sebe sama</w:t>
      </w:r>
      <w:r w:rsidRPr="002A2568">
        <w:rPr>
          <w:rFonts w:ascii="Times New Roman" w:hAnsi="Times New Roman" w:cs="Times New Roman"/>
          <w:i/>
          <w:szCs w:val="26"/>
        </w:rPr>
        <w:t xml:space="preserve"> </w:t>
      </w:r>
      <w:r w:rsidR="00B83E4D" w:rsidRPr="002A2568">
        <w:rPr>
          <w:rFonts w:ascii="Times New Roman" w:hAnsi="Times New Roman" w:cs="Times New Roman"/>
          <w:i/>
          <w:szCs w:val="26"/>
        </w:rPr>
        <w:t>vzdát</w:t>
      </w:r>
      <w:r w:rsidRPr="002A2568">
        <w:rPr>
          <w:rFonts w:ascii="Times New Roman" w:hAnsi="Times New Roman" w:cs="Times New Roman"/>
          <w:i/>
          <w:szCs w:val="26"/>
        </w:rPr>
        <w:t>). K tomu, abychom prov</w:t>
      </w:r>
      <w:r w:rsidR="00BF7223">
        <w:rPr>
          <w:rFonts w:ascii="Times New Roman" w:hAnsi="Times New Roman" w:cs="Times New Roman"/>
          <w:i/>
          <w:szCs w:val="26"/>
        </w:rPr>
        <w:t>edli</w:t>
      </w:r>
      <w:r w:rsidRPr="002A2568">
        <w:rPr>
          <w:rFonts w:ascii="Times New Roman" w:hAnsi="Times New Roman" w:cs="Times New Roman"/>
          <w:i/>
          <w:szCs w:val="26"/>
        </w:rPr>
        <w:t xml:space="preserve"> něco interdisciplinárně, nestačí pouhé vybr</w:t>
      </w:r>
      <w:r w:rsidR="00382351" w:rsidRPr="002A2568">
        <w:rPr>
          <w:rFonts w:ascii="Times New Roman" w:hAnsi="Times New Roman" w:cs="Times New Roman"/>
          <w:i/>
          <w:szCs w:val="26"/>
        </w:rPr>
        <w:t xml:space="preserve">ání </w:t>
      </w:r>
      <w:r w:rsidR="00BF7223">
        <w:rPr>
          <w:rFonts w:ascii="Times New Roman" w:hAnsi="Times New Roman" w:cs="Times New Roman"/>
          <w:i/>
          <w:szCs w:val="26"/>
        </w:rPr>
        <w:t>„</w:t>
      </w:r>
      <w:r w:rsidR="00382351" w:rsidRPr="002A2568">
        <w:rPr>
          <w:rFonts w:ascii="Times New Roman" w:hAnsi="Times New Roman" w:cs="Times New Roman"/>
          <w:i/>
          <w:szCs w:val="26"/>
        </w:rPr>
        <w:t>předmětu</w:t>
      </w:r>
      <w:r w:rsidR="00BF7223">
        <w:rPr>
          <w:rFonts w:ascii="Times New Roman" w:hAnsi="Times New Roman" w:cs="Times New Roman"/>
          <w:i/>
          <w:szCs w:val="26"/>
        </w:rPr>
        <w:t>“</w:t>
      </w:r>
      <w:r w:rsidR="000B1F07">
        <w:rPr>
          <w:rFonts w:ascii="Times New Roman" w:hAnsi="Times New Roman" w:cs="Times New Roman"/>
          <w:i/>
          <w:szCs w:val="26"/>
        </w:rPr>
        <w:t xml:space="preserve"> (té</w:t>
      </w:r>
      <w:r w:rsidR="000B1F07" w:rsidRPr="002A2568">
        <w:rPr>
          <w:rFonts w:ascii="Times New Roman" w:hAnsi="Times New Roman" w:cs="Times New Roman"/>
          <w:i/>
          <w:szCs w:val="26"/>
        </w:rPr>
        <w:t>ma</w:t>
      </w:r>
      <w:r w:rsidR="000B1F07">
        <w:rPr>
          <w:rFonts w:ascii="Times New Roman" w:hAnsi="Times New Roman" w:cs="Times New Roman"/>
          <w:i/>
          <w:szCs w:val="26"/>
        </w:rPr>
        <w:t>tu</w:t>
      </w:r>
      <w:r w:rsidR="00382351" w:rsidRPr="002A2568">
        <w:rPr>
          <w:rFonts w:ascii="Times New Roman" w:hAnsi="Times New Roman" w:cs="Times New Roman"/>
          <w:i/>
          <w:szCs w:val="26"/>
        </w:rPr>
        <w:t>) a shromáždění</w:t>
      </w:r>
      <w:r w:rsidR="00B83E4D" w:rsidRPr="002A2568">
        <w:rPr>
          <w:rFonts w:ascii="Times New Roman" w:hAnsi="Times New Roman" w:cs="Times New Roman"/>
          <w:i/>
          <w:szCs w:val="26"/>
        </w:rPr>
        <w:t xml:space="preserve"> dvou nebo tří věd kolem</w:t>
      </w:r>
      <w:r w:rsidR="00382351" w:rsidRPr="002A2568">
        <w:rPr>
          <w:rFonts w:ascii="Times New Roman" w:hAnsi="Times New Roman" w:cs="Times New Roman"/>
          <w:i/>
          <w:szCs w:val="26"/>
        </w:rPr>
        <w:t xml:space="preserve">. Interdisciplinarita spočívá ve vytvoření předmětu nového, který nenáleží žádné. </w:t>
      </w:r>
    </w:p>
    <w:p w:rsidR="00382351" w:rsidRPr="002A2568" w:rsidRDefault="00382351" w:rsidP="009C49AF">
      <w:pPr>
        <w:spacing w:after="0" w:line="360" w:lineRule="auto"/>
        <w:jc w:val="right"/>
        <w:rPr>
          <w:rFonts w:ascii="Times New Roman" w:hAnsi="Times New Roman" w:cs="Times New Roman"/>
          <w:szCs w:val="26"/>
        </w:rPr>
      </w:pPr>
      <w:r w:rsidRPr="002A2568">
        <w:rPr>
          <w:rFonts w:ascii="Times New Roman" w:hAnsi="Times New Roman" w:cs="Times New Roman"/>
          <w:szCs w:val="26"/>
        </w:rPr>
        <w:t>ROLAND BARTHES, „Jeunes Chercheurs“</w:t>
      </w:r>
    </w:p>
    <w:p w:rsidR="000E5F9C" w:rsidRPr="002A2568" w:rsidRDefault="000E5F9C" w:rsidP="009C49AF">
      <w:pPr>
        <w:spacing w:after="0" w:line="360" w:lineRule="auto"/>
        <w:jc w:val="right"/>
        <w:rPr>
          <w:rFonts w:ascii="Times New Roman" w:hAnsi="Times New Roman" w:cs="Times New Roman"/>
          <w:szCs w:val="26"/>
        </w:rPr>
      </w:pPr>
    </w:p>
    <w:p w:rsidR="00382351" w:rsidRPr="002A2568" w:rsidRDefault="00382351" w:rsidP="000B1F07">
      <w:pPr>
        <w:spacing w:after="0" w:line="360" w:lineRule="auto"/>
        <w:ind w:firstLine="708"/>
        <w:jc w:val="center"/>
        <w:rPr>
          <w:rFonts w:ascii="Times New Roman" w:hAnsi="Times New Roman" w:cs="Times New Roman"/>
          <w:szCs w:val="26"/>
        </w:rPr>
      </w:pPr>
      <w:r w:rsidRPr="002A2568">
        <w:rPr>
          <w:rFonts w:ascii="Times New Roman" w:hAnsi="Times New Roman" w:cs="Times New Roman"/>
          <w:i/>
          <w:szCs w:val="26"/>
        </w:rPr>
        <w:t>Budeš potřebovat více tabulek</w:t>
      </w:r>
      <w:r w:rsidR="000B1F07">
        <w:rPr>
          <w:rFonts w:ascii="Times New Roman" w:hAnsi="Times New Roman" w:cs="Times New Roman"/>
          <w:i/>
          <w:szCs w:val="26"/>
        </w:rPr>
        <w:t>,</w:t>
      </w:r>
      <w:r w:rsidRPr="002A2568">
        <w:rPr>
          <w:rFonts w:ascii="Times New Roman" w:hAnsi="Times New Roman" w:cs="Times New Roman"/>
          <w:i/>
          <w:szCs w:val="26"/>
        </w:rPr>
        <w:t xml:space="preserve"> </w:t>
      </w:r>
      <w:r w:rsidRPr="000B1F07">
        <w:rPr>
          <w:rFonts w:ascii="Times New Roman" w:hAnsi="Times New Roman" w:cs="Times New Roman"/>
          <w:i/>
          <w:szCs w:val="26"/>
        </w:rPr>
        <w:t>než myslíš.</w:t>
      </w:r>
    </w:p>
    <w:p w:rsidR="000E5F9C" w:rsidRDefault="000B1F07" w:rsidP="009C49AF">
      <w:pPr>
        <w:spacing w:after="0" w:line="360" w:lineRule="auto"/>
        <w:jc w:val="right"/>
        <w:rPr>
          <w:rFonts w:ascii="Times New Roman" w:hAnsi="Times New Roman" w:cs="Times New Roman"/>
          <w:szCs w:val="26"/>
        </w:rPr>
      </w:pPr>
      <w:r>
        <w:rPr>
          <w:rFonts w:ascii="Times New Roman" w:hAnsi="Times New Roman" w:cs="Times New Roman"/>
          <w:szCs w:val="26"/>
        </w:rPr>
        <w:t>ELENORE SMITH BOWEN, rada pro pracovníky v terénu,</w:t>
      </w:r>
    </w:p>
    <w:p w:rsidR="00417556" w:rsidRDefault="000B1F07" w:rsidP="000B1F07">
      <w:pPr>
        <w:spacing w:after="0" w:line="360" w:lineRule="auto"/>
        <w:ind w:left="5664" w:firstLine="708"/>
        <w:jc w:val="center"/>
        <w:rPr>
          <w:rFonts w:ascii="Times New Roman" w:hAnsi="Times New Roman" w:cs="Times New Roman"/>
          <w:i/>
          <w:szCs w:val="26"/>
        </w:rPr>
      </w:pPr>
      <w:r>
        <w:rPr>
          <w:rFonts w:ascii="Times New Roman" w:hAnsi="Times New Roman" w:cs="Times New Roman"/>
          <w:szCs w:val="26"/>
        </w:rPr>
        <w:t xml:space="preserve">z knihy </w:t>
      </w:r>
      <w:r>
        <w:rPr>
          <w:rFonts w:ascii="Times New Roman" w:hAnsi="Times New Roman" w:cs="Times New Roman"/>
          <w:i/>
          <w:szCs w:val="26"/>
        </w:rPr>
        <w:t>Return to Laughter</w:t>
      </w:r>
    </w:p>
    <w:p w:rsidR="000B1F07" w:rsidRPr="002A2568" w:rsidRDefault="000B1F07" w:rsidP="000B1F07">
      <w:pPr>
        <w:spacing w:after="0" w:line="360" w:lineRule="auto"/>
        <w:ind w:left="5664" w:firstLine="708"/>
        <w:jc w:val="center"/>
        <w:rPr>
          <w:rFonts w:ascii="Times New Roman" w:hAnsi="Times New Roman" w:cs="Times New Roman"/>
          <w:b/>
          <w:szCs w:val="26"/>
        </w:rPr>
      </w:pPr>
    </w:p>
    <w:p w:rsidR="00A672EC" w:rsidRPr="002A2568" w:rsidRDefault="000B1F07" w:rsidP="009C49AF">
      <w:pPr>
        <w:spacing w:after="0" w:line="360" w:lineRule="auto"/>
        <w:jc w:val="both"/>
        <w:rPr>
          <w:rFonts w:ascii="Times New Roman" w:hAnsi="Times New Roman" w:cs="Times New Roman"/>
          <w:b/>
          <w:szCs w:val="26"/>
          <w:u w:val="single"/>
        </w:rPr>
      </w:pPr>
      <w:r>
        <w:rPr>
          <w:rFonts w:ascii="Times New Roman" w:hAnsi="Times New Roman" w:cs="Times New Roman"/>
          <w:szCs w:val="26"/>
        </w:rPr>
        <w:t xml:space="preserve">          </w:t>
      </w:r>
      <w:r w:rsidR="00A672EC" w:rsidRPr="002A2568">
        <w:rPr>
          <w:rFonts w:ascii="Times New Roman" w:hAnsi="Times New Roman" w:cs="Times New Roman"/>
          <w:szCs w:val="26"/>
        </w:rPr>
        <w:t>Náš frontispis</w:t>
      </w:r>
      <w:r w:rsidR="00382351" w:rsidRPr="002A2568">
        <w:rPr>
          <w:rFonts w:ascii="Times New Roman" w:hAnsi="Times New Roman" w:cs="Times New Roman"/>
          <w:b/>
          <w:szCs w:val="26"/>
        </w:rPr>
        <w:t xml:space="preserve"> </w:t>
      </w:r>
      <w:r w:rsidR="00A672EC" w:rsidRPr="002A2568">
        <w:rPr>
          <w:rFonts w:ascii="Times New Roman" w:hAnsi="Times New Roman" w:cs="Times New Roman"/>
          <w:szCs w:val="26"/>
        </w:rPr>
        <w:t xml:space="preserve">zachycuje Stephea </w:t>
      </w:r>
      <w:r w:rsidR="00382351" w:rsidRPr="002A2568">
        <w:rPr>
          <w:rFonts w:ascii="Times New Roman" w:hAnsi="Times New Roman" w:cs="Times New Roman"/>
          <w:szCs w:val="26"/>
        </w:rPr>
        <w:t>Tylera, jednoho</w:t>
      </w:r>
      <w:r w:rsidR="00AD3800" w:rsidRPr="002A2568">
        <w:rPr>
          <w:rFonts w:ascii="Times New Roman" w:hAnsi="Times New Roman" w:cs="Times New Roman"/>
          <w:szCs w:val="26"/>
        </w:rPr>
        <w:t xml:space="preserve"> z přispěvatelů tohoto svazku</w:t>
      </w:r>
      <w:r w:rsidR="005C4320">
        <w:rPr>
          <w:rFonts w:ascii="Times New Roman" w:hAnsi="Times New Roman" w:cs="Times New Roman"/>
          <w:szCs w:val="26"/>
        </w:rPr>
        <w:t>,</w:t>
      </w:r>
      <w:r w:rsidR="00A672EC" w:rsidRPr="002A2568">
        <w:rPr>
          <w:rFonts w:ascii="Times New Roman" w:hAnsi="Times New Roman" w:cs="Times New Roman"/>
          <w:szCs w:val="26"/>
        </w:rPr>
        <w:t xml:space="preserve"> při práci v Indii roku 1963. Etnograf je pohroužen do psaní – zapisuje</w:t>
      </w:r>
      <w:r w:rsidR="00382351" w:rsidRPr="002A2568">
        <w:rPr>
          <w:rFonts w:ascii="Times New Roman" w:hAnsi="Times New Roman" w:cs="Times New Roman"/>
          <w:szCs w:val="26"/>
        </w:rPr>
        <w:t xml:space="preserve"> diktát</w:t>
      </w:r>
      <w:r w:rsidR="00A672EC" w:rsidRPr="002A2568">
        <w:rPr>
          <w:rFonts w:ascii="Times New Roman" w:hAnsi="Times New Roman" w:cs="Times New Roman"/>
          <w:szCs w:val="26"/>
        </w:rPr>
        <w:t>? Rozvádí interpretaci? Zaznamenává důležité pozorování? Sepisuje</w:t>
      </w:r>
      <w:r w:rsidR="000903F6" w:rsidRPr="002A2568">
        <w:rPr>
          <w:rFonts w:ascii="Times New Roman" w:hAnsi="Times New Roman" w:cs="Times New Roman"/>
          <w:szCs w:val="26"/>
        </w:rPr>
        <w:t xml:space="preserve"> báseň? Shrben ve vedru</w:t>
      </w:r>
      <w:r w:rsidR="00A672EC" w:rsidRPr="002A2568">
        <w:rPr>
          <w:rFonts w:ascii="Times New Roman" w:hAnsi="Times New Roman" w:cs="Times New Roman"/>
          <w:szCs w:val="26"/>
        </w:rPr>
        <w:t xml:space="preserve"> m</w:t>
      </w:r>
      <w:r w:rsidR="00981226" w:rsidRPr="002A2568">
        <w:rPr>
          <w:rFonts w:ascii="Times New Roman" w:hAnsi="Times New Roman" w:cs="Times New Roman"/>
          <w:szCs w:val="26"/>
        </w:rPr>
        <w:t>á</w:t>
      </w:r>
      <w:r w:rsidR="00A672EC" w:rsidRPr="002A2568">
        <w:rPr>
          <w:rFonts w:ascii="Times New Roman" w:hAnsi="Times New Roman" w:cs="Times New Roman"/>
          <w:b/>
          <w:szCs w:val="26"/>
        </w:rPr>
        <w:t xml:space="preserve"> </w:t>
      </w:r>
      <w:r w:rsidR="00A672EC" w:rsidRPr="002A2568">
        <w:rPr>
          <w:rFonts w:ascii="Times New Roman" w:hAnsi="Times New Roman" w:cs="Times New Roman"/>
          <w:szCs w:val="26"/>
        </w:rPr>
        <w:t xml:space="preserve">přehozený kus látky přes brýle. </w:t>
      </w:r>
      <w:r w:rsidR="00417556" w:rsidRPr="002A2568">
        <w:rPr>
          <w:rFonts w:ascii="Times New Roman" w:hAnsi="Times New Roman" w:cs="Times New Roman"/>
          <w:szCs w:val="26"/>
        </w:rPr>
        <w:t>Jeho výraz je nejasný. Muž v pozadí se mu dívá přes ram</w:t>
      </w:r>
      <w:r w:rsidR="000903F6" w:rsidRPr="002A2568">
        <w:rPr>
          <w:rFonts w:ascii="Times New Roman" w:hAnsi="Times New Roman" w:cs="Times New Roman"/>
          <w:szCs w:val="26"/>
        </w:rPr>
        <w:t xml:space="preserve">eno – </w:t>
      </w:r>
      <w:r w:rsidR="00AD3800" w:rsidRPr="002A2568">
        <w:rPr>
          <w:rFonts w:ascii="Times New Roman" w:hAnsi="Times New Roman" w:cs="Times New Roman"/>
          <w:szCs w:val="26"/>
        </w:rPr>
        <w:t>znudě</w:t>
      </w:r>
      <w:r w:rsidR="00981226" w:rsidRPr="002A2568">
        <w:rPr>
          <w:rFonts w:ascii="Times New Roman" w:hAnsi="Times New Roman" w:cs="Times New Roman"/>
          <w:szCs w:val="26"/>
        </w:rPr>
        <w:t>ně</w:t>
      </w:r>
      <w:r w:rsidR="000903F6" w:rsidRPr="002A2568">
        <w:rPr>
          <w:rFonts w:ascii="Times New Roman" w:hAnsi="Times New Roman" w:cs="Times New Roman"/>
          <w:szCs w:val="26"/>
        </w:rPr>
        <w:t>?</w:t>
      </w:r>
      <w:r w:rsidR="00AD3800" w:rsidRPr="002A2568">
        <w:rPr>
          <w:rFonts w:ascii="Times New Roman" w:hAnsi="Times New Roman" w:cs="Times New Roman"/>
          <w:szCs w:val="26"/>
        </w:rPr>
        <w:t xml:space="preserve">  Tr</w:t>
      </w:r>
      <w:r w:rsidR="00981226" w:rsidRPr="002A2568">
        <w:rPr>
          <w:rFonts w:ascii="Times New Roman" w:hAnsi="Times New Roman" w:cs="Times New Roman"/>
          <w:szCs w:val="26"/>
        </w:rPr>
        <w:t>pělivě</w:t>
      </w:r>
      <w:r w:rsidR="000903F6" w:rsidRPr="002A2568">
        <w:rPr>
          <w:rFonts w:ascii="Times New Roman" w:hAnsi="Times New Roman" w:cs="Times New Roman"/>
          <w:szCs w:val="26"/>
        </w:rPr>
        <w:t>?</w:t>
      </w:r>
      <w:r w:rsidR="00AD3800" w:rsidRPr="002A2568">
        <w:rPr>
          <w:rFonts w:ascii="Times New Roman" w:hAnsi="Times New Roman" w:cs="Times New Roman"/>
          <w:szCs w:val="26"/>
        </w:rPr>
        <w:t xml:space="preserve"> P</w:t>
      </w:r>
      <w:r w:rsidR="00417556" w:rsidRPr="002A2568">
        <w:rPr>
          <w:rFonts w:ascii="Times New Roman" w:hAnsi="Times New Roman" w:cs="Times New Roman"/>
          <w:szCs w:val="26"/>
        </w:rPr>
        <w:t>obav</w:t>
      </w:r>
      <w:r w:rsidR="00981226" w:rsidRPr="002A2568">
        <w:rPr>
          <w:rFonts w:ascii="Times New Roman" w:hAnsi="Times New Roman" w:cs="Times New Roman"/>
          <w:szCs w:val="26"/>
        </w:rPr>
        <w:t>eně</w:t>
      </w:r>
      <w:r w:rsidR="00417556" w:rsidRPr="002A2568">
        <w:rPr>
          <w:rFonts w:ascii="Times New Roman" w:hAnsi="Times New Roman" w:cs="Times New Roman"/>
          <w:szCs w:val="26"/>
        </w:rPr>
        <w:t xml:space="preserve">? </w:t>
      </w:r>
      <w:r w:rsidR="00770827" w:rsidRPr="002A2568">
        <w:rPr>
          <w:rFonts w:ascii="Times New Roman" w:hAnsi="Times New Roman" w:cs="Times New Roman"/>
          <w:szCs w:val="26"/>
        </w:rPr>
        <w:t xml:space="preserve">Etnograf se </w:t>
      </w:r>
      <w:r w:rsidR="000903F6" w:rsidRPr="002A2568">
        <w:rPr>
          <w:rFonts w:ascii="Times New Roman" w:hAnsi="Times New Roman" w:cs="Times New Roman"/>
          <w:szCs w:val="26"/>
        </w:rPr>
        <w:t>v</w:t>
      </w:r>
      <w:r w:rsidR="00770827" w:rsidRPr="002A2568">
        <w:rPr>
          <w:rFonts w:ascii="Times New Roman" w:hAnsi="Times New Roman" w:cs="Times New Roman"/>
          <w:szCs w:val="26"/>
        </w:rPr>
        <w:t xml:space="preserve"> tomto vyobrazení nachází</w:t>
      </w:r>
      <w:r w:rsidR="00770827" w:rsidRPr="002A2568">
        <w:rPr>
          <w:rFonts w:ascii="Times New Roman" w:hAnsi="Times New Roman" w:cs="Times New Roman"/>
          <w:b/>
          <w:szCs w:val="26"/>
        </w:rPr>
        <w:t xml:space="preserve"> </w:t>
      </w:r>
      <w:r w:rsidR="00770827" w:rsidRPr="002A2568">
        <w:rPr>
          <w:rFonts w:ascii="Times New Roman" w:hAnsi="Times New Roman" w:cs="Times New Roman"/>
          <w:szCs w:val="26"/>
        </w:rPr>
        <w:t xml:space="preserve">na </w:t>
      </w:r>
      <w:r w:rsidR="00875421" w:rsidRPr="002A2568">
        <w:rPr>
          <w:rFonts w:ascii="Times New Roman" w:hAnsi="Times New Roman" w:cs="Times New Roman"/>
          <w:szCs w:val="26"/>
        </w:rPr>
        <w:t>o</w:t>
      </w:r>
      <w:r w:rsidR="00770827" w:rsidRPr="002A2568">
        <w:rPr>
          <w:rFonts w:ascii="Times New Roman" w:hAnsi="Times New Roman" w:cs="Times New Roman"/>
          <w:szCs w:val="26"/>
        </w:rPr>
        <w:t xml:space="preserve">kraji </w:t>
      </w:r>
      <w:r w:rsidR="00875421" w:rsidRPr="002A2568">
        <w:rPr>
          <w:rFonts w:ascii="Times New Roman" w:hAnsi="Times New Roman" w:cs="Times New Roman"/>
          <w:szCs w:val="26"/>
        </w:rPr>
        <w:t>fotky</w:t>
      </w:r>
      <w:r w:rsidR="00981226" w:rsidRPr="002A2568">
        <w:rPr>
          <w:rFonts w:ascii="Times New Roman" w:hAnsi="Times New Roman" w:cs="Times New Roman"/>
          <w:szCs w:val="26"/>
        </w:rPr>
        <w:t xml:space="preserve"> -  bez tváře</w:t>
      </w:r>
      <w:r w:rsidR="00770827" w:rsidRPr="002A2568">
        <w:rPr>
          <w:rFonts w:ascii="Times New Roman" w:hAnsi="Times New Roman" w:cs="Times New Roman"/>
          <w:b/>
          <w:szCs w:val="26"/>
        </w:rPr>
        <w:t xml:space="preserve">, </w:t>
      </w:r>
      <w:r w:rsidR="002F580A" w:rsidRPr="002A2568">
        <w:rPr>
          <w:rFonts w:ascii="Times New Roman" w:hAnsi="Times New Roman" w:cs="Times New Roman"/>
          <w:szCs w:val="26"/>
        </w:rPr>
        <w:t xml:space="preserve">vypadá </w:t>
      </w:r>
      <w:r w:rsidR="00981226" w:rsidRPr="002A2568">
        <w:rPr>
          <w:rFonts w:ascii="Times New Roman" w:hAnsi="Times New Roman" w:cs="Times New Roman"/>
          <w:szCs w:val="26"/>
        </w:rPr>
        <w:t>téměř mimozemsky</w:t>
      </w:r>
      <w:r w:rsidR="00770827" w:rsidRPr="002A2568">
        <w:rPr>
          <w:rFonts w:ascii="Times New Roman" w:hAnsi="Times New Roman" w:cs="Times New Roman"/>
          <w:szCs w:val="26"/>
        </w:rPr>
        <w:t>, ruka</w:t>
      </w:r>
      <w:r w:rsidR="00981226" w:rsidRPr="002A2568">
        <w:rPr>
          <w:rFonts w:ascii="Times New Roman" w:hAnsi="Times New Roman" w:cs="Times New Roman"/>
          <w:szCs w:val="26"/>
        </w:rPr>
        <w:t>, která zapisuje</w:t>
      </w:r>
      <w:r w:rsidR="004D741B" w:rsidRPr="002A2568">
        <w:rPr>
          <w:rFonts w:ascii="Times New Roman" w:hAnsi="Times New Roman" w:cs="Times New Roman"/>
          <w:b/>
          <w:szCs w:val="26"/>
        </w:rPr>
        <w:t xml:space="preserve">. </w:t>
      </w:r>
      <w:r w:rsidR="00035386" w:rsidRPr="002A2568">
        <w:rPr>
          <w:rFonts w:ascii="Times New Roman" w:hAnsi="Times New Roman" w:cs="Times New Roman"/>
          <w:szCs w:val="26"/>
        </w:rPr>
        <w:t>Není to obvyklé zpodobnění</w:t>
      </w:r>
      <w:r w:rsidR="00875421" w:rsidRPr="002A2568">
        <w:rPr>
          <w:rFonts w:ascii="Times New Roman" w:hAnsi="Times New Roman" w:cs="Times New Roman"/>
          <w:szCs w:val="26"/>
        </w:rPr>
        <w:t xml:space="preserve"> terénní</w:t>
      </w:r>
      <w:r w:rsidR="002F580A" w:rsidRPr="002A2568">
        <w:rPr>
          <w:rFonts w:ascii="Times New Roman" w:hAnsi="Times New Roman" w:cs="Times New Roman"/>
          <w:szCs w:val="26"/>
        </w:rPr>
        <w:t>ho antropologického výzkumu</w:t>
      </w:r>
      <w:r w:rsidR="00981226" w:rsidRPr="002A2568">
        <w:rPr>
          <w:rFonts w:ascii="Times New Roman" w:hAnsi="Times New Roman" w:cs="Times New Roman"/>
          <w:szCs w:val="26"/>
        </w:rPr>
        <w:t>.</w:t>
      </w:r>
      <w:r w:rsidR="004D741B" w:rsidRPr="002A2568">
        <w:rPr>
          <w:rFonts w:ascii="Times New Roman" w:hAnsi="Times New Roman" w:cs="Times New Roman"/>
          <w:szCs w:val="26"/>
        </w:rPr>
        <w:t xml:space="preserve"> Jsme spíše zvyklí na vyob</w:t>
      </w:r>
      <w:r w:rsidR="00035386" w:rsidRPr="002A2568">
        <w:rPr>
          <w:rFonts w:ascii="Times New Roman" w:hAnsi="Times New Roman" w:cs="Times New Roman"/>
          <w:szCs w:val="26"/>
        </w:rPr>
        <w:t xml:space="preserve">razení Margaret Meadové, </w:t>
      </w:r>
      <w:r w:rsidR="00981226" w:rsidRPr="002A2568">
        <w:rPr>
          <w:rFonts w:ascii="Times New Roman" w:hAnsi="Times New Roman" w:cs="Times New Roman"/>
          <w:szCs w:val="26"/>
        </w:rPr>
        <w:t xml:space="preserve">jak si </w:t>
      </w:r>
      <w:r w:rsidR="00035386" w:rsidRPr="002A2568">
        <w:rPr>
          <w:rFonts w:ascii="Times New Roman" w:hAnsi="Times New Roman" w:cs="Times New Roman"/>
          <w:szCs w:val="26"/>
        </w:rPr>
        <w:t xml:space="preserve">živě </w:t>
      </w:r>
      <w:r w:rsidR="002F580A" w:rsidRPr="002A2568">
        <w:rPr>
          <w:rFonts w:ascii="Times New Roman" w:hAnsi="Times New Roman" w:cs="Times New Roman"/>
          <w:szCs w:val="26"/>
        </w:rPr>
        <w:t>hraje</w:t>
      </w:r>
      <w:r w:rsidR="00AF242F" w:rsidRPr="002A2568">
        <w:rPr>
          <w:rFonts w:ascii="Times New Roman" w:hAnsi="Times New Roman" w:cs="Times New Roman"/>
          <w:szCs w:val="26"/>
        </w:rPr>
        <w:t xml:space="preserve"> s dětmi z Manu nebo jak </w:t>
      </w:r>
      <w:r w:rsidR="00981226" w:rsidRPr="002A2568">
        <w:rPr>
          <w:rFonts w:ascii="Times New Roman" w:hAnsi="Times New Roman" w:cs="Times New Roman"/>
          <w:szCs w:val="26"/>
        </w:rPr>
        <w:t>dotazuje</w:t>
      </w:r>
      <w:r w:rsidR="00AF242F" w:rsidRPr="002A2568">
        <w:rPr>
          <w:rFonts w:ascii="Times New Roman" w:hAnsi="Times New Roman" w:cs="Times New Roman"/>
          <w:szCs w:val="26"/>
        </w:rPr>
        <w:t xml:space="preserve"> vesničany</w:t>
      </w:r>
      <w:r w:rsidR="004D741B" w:rsidRPr="002A2568">
        <w:rPr>
          <w:rFonts w:ascii="Times New Roman" w:hAnsi="Times New Roman" w:cs="Times New Roman"/>
          <w:szCs w:val="26"/>
        </w:rPr>
        <w:t xml:space="preserve"> na Bali. Zúčastněné pozorování, klasická fo</w:t>
      </w:r>
      <w:r w:rsidR="008F7446" w:rsidRPr="002A2568">
        <w:rPr>
          <w:rFonts w:ascii="Times New Roman" w:hAnsi="Times New Roman" w:cs="Times New Roman"/>
          <w:szCs w:val="26"/>
        </w:rPr>
        <w:t>rmule</w:t>
      </w:r>
      <w:r w:rsidR="00035386" w:rsidRPr="002A2568">
        <w:rPr>
          <w:rFonts w:ascii="Times New Roman" w:hAnsi="Times New Roman" w:cs="Times New Roman"/>
          <w:szCs w:val="26"/>
        </w:rPr>
        <w:t xml:space="preserve"> pro etnografickou práci</w:t>
      </w:r>
      <w:r w:rsidR="002124FE">
        <w:rPr>
          <w:rFonts w:ascii="Times New Roman" w:hAnsi="Times New Roman" w:cs="Times New Roman"/>
          <w:szCs w:val="26"/>
        </w:rPr>
        <w:t>,</w:t>
      </w:r>
      <w:r w:rsidR="004D741B" w:rsidRPr="002A2568">
        <w:rPr>
          <w:rFonts w:ascii="Times New Roman" w:hAnsi="Times New Roman" w:cs="Times New Roman"/>
          <w:szCs w:val="26"/>
        </w:rPr>
        <w:t xml:space="preserve"> ponechává málo prostoru pro text</w:t>
      </w:r>
      <w:r w:rsidR="00D957B7" w:rsidRPr="002A2568">
        <w:rPr>
          <w:rFonts w:ascii="Times New Roman" w:hAnsi="Times New Roman" w:cs="Times New Roman"/>
          <w:szCs w:val="26"/>
        </w:rPr>
        <w:t>, a přesto</w:t>
      </w:r>
      <w:r w:rsidR="00147443">
        <w:rPr>
          <w:rFonts w:ascii="Times New Roman" w:hAnsi="Times New Roman" w:cs="Times New Roman"/>
          <w:szCs w:val="26"/>
        </w:rPr>
        <w:t>,</w:t>
      </w:r>
      <w:r w:rsidR="00D957B7" w:rsidRPr="002A2568">
        <w:rPr>
          <w:rFonts w:ascii="Times New Roman" w:hAnsi="Times New Roman" w:cs="Times New Roman"/>
          <w:szCs w:val="26"/>
        </w:rPr>
        <w:t xml:space="preserve"> </w:t>
      </w:r>
      <w:r w:rsidR="002902AC" w:rsidRPr="002A2568">
        <w:rPr>
          <w:rFonts w:ascii="Times New Roman" w:hAnsi="Times New Roman" w:cs="Times New Roman"/>
          <w:szCs w:val="26"/>
        </w:rPr>
        <w:t>kdesi ve svém líčení</w:t>
      </w:r>
      <w:r w:rsidR="002F580A" w:rsidRPr="002A2568">
        <w:rPr>
          <w:rFonts w:ascii="Times New Roman" w:hAnsi="Times New Roman" w:cs="Times New Roman"/>
          <w:szCs w:val="26"/>
        </w:rPr>
        <w:t xml:space="preserve"> svého terénního výzkumu </w:t>
      </w:r>
      <w:r w:rsidR="002902AC" w:rsidRPr="002A2568">
        <w:rPr>
          <w:rFonts w:ascii="Times New Roman" w:hAnsi="Times New Roman" w:cs="Times New Roman"/>
          <w:szCs w:val="26"/>
        </w:rPr>
        <w:t xml:space="preserve">mezi pygmeji Mbuti – </w:t>
      </w:r>
      <w:r w:rsidR="002F580A" w:rsidRPr="002A2568">
        <w:rPr>
          <w:rFonts w:ascii="Times New Roman" w:hAnsi="Times New Roman" w:cs="Times New Roman"/>
          <w:szCs w:val="26"/>
        </w:rPr>
        <w:t xml:space="preserve">jak pobíhá </w:t>
      </w:r>
      <w:r w:rsidR="002902AC" w:rsidRPr="002A2568">
        <w:rPr>
          <w:rFonts w:ascii="Times New Roman" w:hAnsi="Times New Roman" w:cs="Times New Roman"/>
          <w:szCs w:val="26"/>
        </w:rPr>
        <w:t xml:space="preserve">po cestičkách v džungli, </w:t>
      </w:r>
      <w:r w:rsidR="00735ECB" w:rsidRPr="002A2568">
        <w:rPr>
          <w:rFonts w:ascii="Times New Roman" w:hAnsi="Times New Roman" w:cs="Times New Roman"/>
          <w:szCs w:val="26"/>
        </w:rPr>
        <w:t>ponoc</w:t>
      </w:r>
      <w:r w:rsidR="00AD3800" w:rsidRPr="002A2568">
        <w:rPr>
          <w:rFonts w:ascii="Times New Roman" w:hAnsi="Times New Roman" w:cs="Times New Roman"/>
          <w:szCs w:val="26"/>
        </w:rPr>
        <w:t xml:space="preserve">uje </w:t>
      </w:r>
      <w:r w:rsidR="008F7446" w:rsidRPr="002A2568">
        <w:rPr>
          <w:rFonts w:ascii="Times New Roman" w:hAnsi="Times New Roman" w:cs="Times New Roman"/>
          <w:szCs w:val="26"/>
        </w:rPr>
        <w:t>při nočním zpěvu</w:t>
      </w:r>
      <w:r w:rsidR="00735ECB" w:rsidRPr="002A2568">
        <w:rPr>
          <w:rFonts w:ascii="Times New Roman" w:hAnsi="Times New Roman" w:cs="Times New Roman"/>
          <w:b/>
          <w:szCs w:val="26"/>
        </w:rPr>
        <w:t xml:space="preserve">, </w:t>
      </w:r>
      <w:r w:rsidR="002F580A" w:rsidRPr="002A2568">
        <w:rPr>
          <w:rFonts w:ascii="Times New Roman" w:hAnsi="Times New Roman" w:cs="Times New Roman"/>
          <w:szCs w:val="26"/>
        </w:rPr>
        <w:t>spí v přeplněné chýši postavené z listů</w:t>
      </w:r>
      <w:r w:rsidR="00735ECB" w:rsidRPr="002A2568">
        <w:rPr>
          <w:rFonts w:ascii="Times New Roman" w:hAnsi="Times New Roman" w:cs="Times New Roman"/>
          <w:szCs w:val="26"/>
        </w:rPr>
        <w:t xml:space="preserve"> – Colin Turnbull zmiňuje, že s sebou vláčel psací stroj.</w:t>
      </w:r>
    </w:p>
    <w:p w:rsidR="00A672EC" w:rsidRPr="002A2568" w:rsidRDefault="00735EC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043BA8" w:rsidRPr="002A2568">
        <w:rPr>
          <w:rFonts w:ascii="Times New Roman" w:hAnsi="Times New Roman" w:cs="Times New Roman"/>
          <w:szCs w:val="26"/>
        </w:rPr>
        <w:t xml:space="preserve">  </w:t>
      </w:r>
      <w:r w:rsidR="00F9775D" w:rsidRPr="002A2568">
        <w:rPr>
          <w:rFonts w:ascii="Times New Roman" w:hAnsi="Times New Roman" w:cs="Times New Roman"/>
          <w:szCs w:val="26"/>
        </w:rPr>
        <w:t>V </w:t>
      </w:r>
      <w:r w:rsidR="00AD3800" w:rsidRPr="002A2568">
        <w:rPr>
          <w:rFonts w:ascii="Times New Roman" w:hAnsi="Times New Roman" w:cs="Times New Roman"/>
          <w:i/>
          <w:szCs w:val="26"/>
        </w:rPr>
        <w:t>Argonautech z</w:t>
      </w:r>
      <w:r w:rsidR="00F9775D" w:rsidRPr="002A2568">
        <w:rPr>
          <w:rFonts w:ascii="Times New Roman" w:hAnsi="Times New Roman" w:cs="Times New Roman"/>
          <w:i/>
          <w:szCs w:val="26"/>
        </w:rPr>
        <w:t xml:space="preserve">ápadního Pacifiku </w:t>
      </w:r>
      <w:r w:rsidR="00F9775D" w:rsidRPr="002A2568">
        <w:rPr>
          <w:rFonts w:ascii="Times New Roman" w:hAnsi="Times New Roman" w:cs="Times New Roman"/>
          <w:szCs w:val="26"/>
        </w:rPr>
        <w:t xml:space="preserve">Bronislawa Malinowského, kde je fotograf stanu etnografa mezi </w:t>
      </w:r>
      <w:r w:rsidR="00AF242F" w:rsidRPr="002A2568">
        <w:rPr>
          <w:rFonts w:ascii="Times New Roman" w:hAnsi="Times New Roman" w:cs="Times New Roman"/>
          <w:szCs w:val="26"/>
        </w:rPr>
        <w:t>k</w:t>
      </w:r>
      <w:r w:rsidR="00F9775D" w:rsidRPr="002A2568">
        <w:rPr>
          <w:rFonts w:ascii="Times New Roman" w:hAnsi="Times New Roman" w:cs="Times New Roman"/>
          <w:szCs w:val="26"/>
        </w:rPr>
        <w:t>iriwin</w:t>
      </w:r>
      <w:r w:rsidR="00AF242F" w:rsidRPr="002A2568">
        <w:rPr>
          <w:rFonts w:ascii="Times New Roman" w:hAnsi="Times New Roman" w:cs="Times New Roman"/>
          <w:szCs w:val="26"/>
        </w:rPr>
        <w:t xml:space="preserve">skými </w:t>
      </w:r>
      <w:r w:rsidR="00F9775D" w:rsidRPr="002A2568">
        <w:rPr>
          <w:rFonts w:ascii="Times New Roman" w:hAnsi="Times New Roman" w:cs="Times New Roman"/>
          <w:szCs w:val="26"/>
        </w:rPr>
        <w:t xml:space="preserve">obydlími </w:t>
      </w:r>
      <w:r w:rsidR="00AF242F" w:rsidRPr="002A2568">
        <w:rPr>
          <w:rFonts w:ascii="Times New Roman" w:hAnsi="Times New Roman" w:cs="Times New Roman"/>
          <w:szCs w:val="26"/>
        </w:rPr>
        <w:t>zřetelně obsažen</w:t>
      </w:r>
      <w:r w:rsidR="00F9775D" w:rsidRPr="002A2568">
        <w:rPr>
          <w:rFonts w:ascii="Times New Roman" w:hAnsi="Times New Roman" w:cs="Times New Roman"/>
          <w:szCs w:val="26"/>
        </w:rPr>
        <w:t>,</w:t>
      </w:r>
      <w:r w:rsidR="003C7B42" w:rsidRPr="002A2568">
        <w:rPr>
          <w:rFonts w:ascii="Times New Roman" w:hAnsi="Times New Roman" w:cs="Times New Roman"/>
          <w:szCs w:val="26"/>
        </w:rPr>
        <w:t xml:space="preserve"> nebyl</w:t>
      </w:r>
      <w:r w:rsidR="00F9775D" w:rsidRPr="002A2568">
        <w:rPr>
          <w:rFonts w:ascii="Times New Roman" w:hAnsi="Times New Roman" w:cs="Times New Roman"/>
          <w:szCs w:val="26"/>
        </w:rPr>
        <w:t xml:space="preserve"> </w:t>
      </w:r>
      <w:r w:rsidR="003C7B42" w:rsidRPr="002A2568">
        <w:rPr>
          <w:rFonts w:ascii="Times New Roman" w:hAnsi="Times New Roman" w:cs="Times New Roman"/>
          <w:szCs w:val="26"/>
        </w:rPr>
        <w:t>ukázán</w:t>
      </w:r>
      <w:r w:rsidR="00F9775D" w:rsidRPr="002A2568">
        <w:rPr>
          <w:rFonts w:ascii="Times New Roman" w:hAnsi="Times New Roman" w:cs="Times New Roman"/>
          <w:szCs w:val="26"/>
        </w:rPr>
        <w:t xml:space="preserve"> interiéru stanu. </w:t>
      </w:r>
      <w:r w:rsidR="003C7B42" w:rsidRPr="002A2568">
        <w:rPr>
          <w:rFonts w:ascii="Times New Roman" w:hAnsi="Times New Roman" w:cs="Times New Roman"/>
          <w:szCs w:val="26"/>
        </w:rPr>
        <w:t>Na</w:t>
      </w:r>
      <w:r w:rsidR="00043BA8" w:rsidRPr="002A2568">
        <w:rPr>
          <w:rFonts w:ascii="Times New Roman" w:hAnsi="Times New Roman" w:cs="Times New Roman"/>
          <w:szCs w:val="26"/>
        </w:rPr>
        <w:t xml:space="preserve"> jiné </w:t>
      </w:r>
      <w:r w:rsidR="003C7B42" w:rsidRPr="002A2568">
        <w:rPr>
          <w:rFonts w:ascii="Times New Roman" w:hAnsi="Times New Roman" w:cs="Times New Roman"/>
          <w:szCs w:val="26"/>
        </w:rPr>
        <w:t>fotografii</w:t>
      </w:r>
      <w:r w:rsidR="00AD3800" w:rsidRPr="002A2568">
        <w:rPr>
          <w:rFonts w:ascii="Times New Roman" w:hAnsi="Times New Roman" w:cs="Times New Roman"/>
          <w:szCs w:val="26"/>
        </w:rPr>
        <w:t xml:space="preserve"> se</w:t>
      </w:r>
      <w:r w:rsidR="003C7B42" w:rsidRPr="002A2568">
        <w:rPr>
          <w:rFonts w:ascii="Times New Roman" w:hAnsi="Times New Roman" w:cs="Times New Roman"/>
          <w:szCs w:val="26"/>
        </w:rPr>
        <w:t xml:space="preserve"> však</w:t>
      </w:r>
      <w:r w:rsidR="00875421" w:rsidRPr="002A2568">
        <w:rPr>
          <w:rFonts w:ascii="Times New Roman" w:hAnsi="Times New Roman" w:cs="Times New Roman"/>
          <w:szCs w:val="26"/>
        </w:rPr>
        <w:t xml:space="preserve">, </w:t>
      </w:r>
      <w:r w:rsidR="003C7B42" w:rsidRPr="002A2568">
        <w:rPr>
          <w:rFonts w:ascii="Times New Roman" w:hAnsi="Times New Roman" w:cs="Times New Roman"/>
          <w:szCs w:val="26"/>
        </w:rPr>
        <w:t>v promyšleně připravené póze</w:t>
      </w:r>
      <w:r w:rsidR="00AD3800" w:rsidRPr="002A2568">
        <w:rPr>
          <w:rFonts w:ascii="Times New Roman" w:hAnsi="Times New Roman" w:cs="Times New Roman"/>
          <w:szCs w:val="26"/>
        </w:rPr>
        <w:t>,</w:t>
      </w:r>
      <w:r w:rsidR="00B138E2" w:rsidRPr="002A2568">
        <w:rPr>
          <w:rFonts w:ascii="Times New Roman" w:hAnsi="Times New Roman" w:cs="Times New Roman"/>
          <w:szCs w:val="26"/>
        </w:rPr>
        <w:t xml:space="preserve"> </w:t>
      </w:r>
      <w:r w:rsidR="003C7B42" w:rsidRPr="002A2568">
        <w:rPr>
          <w:rFonts w:ascii="Times New Roman" w:hAnsi="Times New Roman" w:cs="Times New Roman"/>
          <w:szCs w:val="26"/>
        </w:rPr>
        <w:t>nechal zachytit, jak píše u stolu</w:t>
      </w:r>
      <w:r w:rsidR="005C6916">
        <w:rPr>
          <w:rFonts w:ascii="Times New Roman" w:hAnsi="Times New Roman" w:cs="Times New Roman"/>
          <w:szCs w:val="26"/>
        </w:rPr>
        <w:t xml:space="preserve"> (k</w:t>
      </w:r>
      <w:r w:rsidR="00B138E2" w:rsidRPr="002A2568">
        <w:rPr>
          <w:rFonts w:ascii="Times New Roman" w:hAnsi="Times New Roman" w:cs="Times New Roman"/>
          <w:szCs w:val="26"/>
        </w:rPr>
        <w:t xml:space="preserve">řídla stanu jsou stažena dozadu; on sedí </w:t>
      </w:r>
      <w:r w:rsidR="00A01B77" w:rsidRPr="002A2568">
        <w:rPr>
          <w:rFonts w:ascii="Times New Roman" w:hAnsi="Times New Roman" w:cs="Times New Roman"/>
          <w:szCs w:val="26"/>
        </w:rPr>
        <w:t>z </w:t>
      </w:r>
      <w:r w:rsidR="00875421" w:rsidRPr="002A2568">
        <w:rPr>
          <w:rFonts w:ascii="Times New Roman" w:hAnsi="Times New Roman" w:cs="Times New Roman"/>
          <w:szCs w:val="26"/>
        </w:rPr>
        <w:t>profilu</w:t>
      </w:r>
      <w:r w:rsidR="00A01B77" w:rsidRPr="002A2568">
        <w:rPr>
          <w:rFonts w:ascii="Times New Roman" w:hAnsi="Times New Roman" w:cs="Times New Roman"/>
          <w:szCs w:val="26"/>
        </w:rPr>
        <w:t xml:space="preserve"> a nějací Trobrianďané stojí venku </w:t>
      </w:r>
      <w:r w:rsidR="00447044" w:rsidRPr="002A2568">
        <w:rPr>
          <w:rFonts w:ascii="Times New Roman" w:hAnsi="Times New Roman" w:cs="Times New Roman"/>
          <w:szCs w:val="26"/>
        </w:rPr>
        <w:t>a pozorují</w:t>
      </w:r>
      <w:r w:rsidR="00A01B77" w:rsidRPr="002A2568">
        <w:rPr>
          <w:rFonts w:ascii="Times New Roman" w:hAnsi="Times New Roman" w:cs="Times New Roman"/>
          <w:szCs w:val="26"/>
        </w:rPr>
        <w:t xml:space="preserve"> tento podivný rituál</w:t>
      </w:r>
      <w:r w:rsidR="005C6916">
        <w:rPr>
          <w:rFonts w:ascii="Times New Roman" w:hAnsi="Times New Roman" w:cs="Times New Roman"/>
          <w:szCs w:val="26"/>
        </w:rPr>
        <w:t>)</w:t>
      </w:r>
      <w:r w:rsidR="00A01B77" w:rsidRPr="002A2568">
        <w:rPr>
          <w:rFonts w:ascii="Times New Roman" w:hAnsi="Times New Roman" w:cs="Times New Roman"/>
          <w:b/>
          <w:szCs w:val="26"/>
        </w:rPr>
        <w:t xml:space="preserve">. </w:t>
      </w:r>
      <w:r w:rsidR="00A01B77" w:rsidRPr="002A2568">
        <w:rPr>
          <w:rFonts w:ascii="Times New Roman" w:hAnsi="Times New Roman" w:cs="Times New Roman"/>
          <w:szCs w:val="26"/>
        </w:rPr>
        <w:t xml:space="preserve">Toto pozoruhodné </w:t>
      </w:r>
      <w:r w:rsidR="00875421" w:rsidRPr="002A2568">
        <w:rPr>
          <w:rFonts w:ascii="Times New Roman" w:hAnsi="Times New Roman" w:cs="Times New Roman"/>
          <w:szCs w:val="26"/>
        </w:rPr>
        <w:t>vyobrazení bylo</w:t>
      </w:r>
      <w:r w:rsidR="00A01B77" w:rsidRPr="002A2568">
        <w:rPr>
          <w:rFonts w:ascii="Times New Roman" w:hAnsi="Times New Roman" w:cs="Times New Roman"/>
          <w:szCs w:val="26"/>
        </w:rPr>
        <w:t xml:space="preserve"> publ</w:t>
      </w:r>
      <w:r w:rsidR="00875421" w:rsidRPr="002A2568">
        <w:rPr>
          <w:rFonts w:ascii="Times New Roman" w:hAnsi="Times New Roman" w:cs="Times New Roman"/>
          <w:szCs w:val="26"/>
        </w:rPr>
        <w:t>ikováno</w:t>
      </w:r>
      <w:r w:rsidR="00A01B77" w:rsidRPr="002A2568">
        <w:rPr>
          <w:rFonts w:ascii="Times New Roman" w:hAnsi="Times New Roman" w:cs="Times New Roman"/>
          <w:szCs w:val="26"/>
        </w:rPr>
        <w:t xml:space="preserve"> teprve před dvěma lety – znak naší doby, ne jeho.</w:t>
      </w:r>
      <w:r w:rsidR="00A01B77" w:rsidRPr="002A2568">
        <w:rPr>
          <w:rStyle w:val="Znakapoznpodarou"/>
          <w:rFonts w:ascii="Times New Roman" w:hAnsi="Times New Roman" w:cs="Times New Roman"/>
          <w:szCs w:val="26"/>
        </w:rPr>
        <w:footnoteReference w:id="2"/>
      </w:r>
      <w:r w:rsidR="00A01B77" w:rsidRPr="002A2568">
        <w:rPr>
          <w:rFonts w:ascii="Times New Roman" w:hAnsi="Times New Roman" w:cs="Times New Roman"/>
          <w:szCs w:val="26"/>
        </w:rPr>
        <w:t xml:space="preserve"> </w:t>
      </w:r>
      <w:r w:rsidR="00FE5CD3" w:rsidRPr="002A2568">
        <w:rPr>
          <w:rFonts w:ascii="Times New Roman" w:hAnsi="Times New Roman" w:cs="Times New Roman"/>
          <w:szCs w:val="26"/>
        </w:rPr>
        <w:t xml:space="preserve">Nezačínáme se </w:t>
      </w:r>
      <w:r w:rsidR="007E5AF3" w:rsidRPr="002A2568">
        <w:rPr>
          <w:rFonts w:ascii="Times New Roman" w:hAnsi="Times New Roman" w:cs="Times New Roman"/>
          <w:szCs w:val="26"/>
        </w:rPr>
        <w:t>zúčastněným pozorováním, ani kulturním textem</w:t>
      </w:r>
      <w:r w:rsidR="007E5AF3" w:rsidRPr="002A2568">
        <w:rPr>
          <w:rFonts w:ascii="Times New Roman" w:hAnsi="Times New Roman" w:cs="Times New Roman"/>
          <w:b/>
          <w:szCs w:val="26"/>
        </w:rPr>
        <w:t xml:space="preserve"> </w:t>
      </w:r>
      <w:r w:rsidR="007E5AF3" w:rsidRPr="002A2568">
        <w:rPr>
          <w:rFonts w:ascii="Times New Roman" w:hAnsi="Times New Roman" w:cs="Times New Roman"/>
          <w:szCs w:val="26"/>
        </w:rPr>
        <w:t>(vhodným pro interpretaci)</w:t>
      </w:r>
      <w:r w:rsidR="00BC3223" w:rsidRPr="002A2568">
        <w:rPr>
          <w:rFonts w:ascii="Times New Roman" w:hAnsi="Times New Roman" w:cs="Times New Roman"/>
          <w:szCs w:val="26"/>
        </w:rPr>
        <w:t>, ale se psaním, vytvářením textu</w:t>
      </w:r>
      <w:r w:rsidR="00447044" w:rsidRPr="002A2568">
        <w:rPr>
          <w:rFonts w:ascii="Times New Roman" w:hAnsi="Times New Roman" w:cs="Times New Roman"/>
          <w:szCs w:val="26"/>
        </w:rPr>
        <w:t xml:space="preserve"> -</w:t>
      </w:r>
      <w:r w:rsidR="00BC3223" w:rsidRPr="002A2568">
        <w:rPr>
          <w:rFonts w:ascii="Times New Roman" w:hAnsi="Times New Roman" w:cs="Times New Roman"/>
          <w:szCs w:val="26"/>
        </w:rPr>
        <w:t xml:space="preserve"> </w:t>
      </w:r>
      <w:r w:rsidR="00447044" w:rsidRPr="002A2568">
        <w:rPr>
          <w:rFonts w:ascii="Times New Roman" w:hAnsi="Times New Roman" w:cs="Times New Roman"/>
          <w:szCs w:val="26"/>
        </w:rPr>
        <w:t>n</w:t>
      </w:r>
      <w:r w:rsidR="00BC3223" w:rsidRPr="002A2568">
        <w:rPr>
          <w:rFonts w:ascii="Times New Roman" w:hAnsi="Times New Roman" w:cs="Times New Roman"/>
          <w:szCs w:val="26"/>
        </w:rPr>
        <w:t xml:space="preserve">e již </w:t>
      </w:r>
      <w:r w:rsidR="007D1699" w:rsidRPr="002A2568">
        <w:rPr>
          <w:rFonts w:ascii="Times New Roman" w:hAnsi="Times New Roman" w:cs="Times New Roman"/>
          <w:szCs w:val="26"/>
        </w:rPr>
        <w:t>okrajov</w:t>
      </w:r>
      <w:r w:rsidR="002F7246" w:rsidRPr="002A2568">
        <w:rPr>
          <w:rFonts w:ascii="Times New Roman" w:hAnsi="Times New Roman" w:cs="Times New Roman"/>
          <w:szCs w:val="26"/>
        </w:rPr>
        <w:t>ou</w:t>
      </w:r>
      <w:r w:rsidR="002F7246" w:rsidRPr="002A2568">
        <w:rPr>
          <w:rFonts w:ascii="Times New Roman" w:hAnsi="Times New Roman" w:cs="Times New Roman"/>
          <w:b/>
          <w:szCs w:val="26"/>
        </w:rPr>
        <w:t xml:space="preserve"> </w:t>
      </w:r>
      <w:r w:rsidR="002F7246" w:rsidRPr="002A2568">
        <w:rPr>
          <w:rFonts w:ascii="Times New Roman" w:hAnsi="Times New Roman" w:cs="Times New Roman"/>
          <w:szCs w:val="26"/>
        </w:rPr>
        <w:t>či okultní</w:t>
      </w:r>
      <w:r w:rsidR="007D1699" w:rsidRPr="002A2568">
        <w:rPr>
          <w:rFonts w:ascii="Times New Roman" w:hAnsi="Times New Roman" w:cs="Times New Roman"/>
          <w:szCs w:val="26"/>
        </w:rPr>
        <w:t xml:space="preserve"> </w:t>
      </w:r>
      <w:r w:rsidR="002F7246" w:rsidRPr="002A2568">
        <w:rPr>
          <w:rFonts w:ascii="Times New Roman" w:hAnsi="Times New Roman" w:cs="Times New Roman"/>
          <w:szCs w:val="26"/>
        </w:rPr>
        <w:t>sférou</w:t>
      </w:r>
      <w:r w:rsidR="007D1699" w:rsidRPr="002A2568">
        <w:rPr>
          <w:rFonts w:ascii="Times New Roman" w:hAnsi="Times New Roman" w:cs="Times New Roman"/>
          <w:szCs w:val="26"/>
        </w:rPr>
        <w:t xml:space="preserve">, psaní </w:t>
      </w:r>
      <w:r w:rsidR="002F7246" w:rsidRPr="002A2568">
        <w:rPr>
          <w:rFonts w:ascii="Times New Roman" w:hAnsi="Times New Roman" w:cs="Times New Roman"/>
          <w:szCs w:val="26"/>
        </w:rPr>
        <w:t>vystoupilo</w:t>
      </w:r>
      <w:r w:rsidR="00FE5CD3" w:rsidRPr="002A2568">
        <w:rPr>
          <w:rFonts w:ascii="Times New Roman" w:hAnsi="Times New Roman" w:cs="Times New Roman"/>
          <w:b/>
          <w:szCs w:val="26"/>
        </w:rPr>
        <w:t xml:space="preserve"> </w:t>
      </w:r>
      <w:r w:rsidR="007D1699" w:rsidRPr="002A2568">
        <w:rPr>
          <w:rFonts w:ascii="Times New Roman" w:hAnsi="Times New Roman" w:cs="Times New Roman"/>
          <w:szCs w:val="26"/>
        </w:rPr>
        <w:t>jako to ústřední pro to, co antropologové dělají jak v </w:t>
      </w:r>
      <w:r w:rsidR="009D2504" w:rsidRPr="002A2568">
        <w:rPr>
          <w:rFonts w:ascii="Times New Roman" w:hAnsi="Times New Roman" w:cs="Times New Roman"/>
          <w:szCs w:val="26"/>
        </w:rPr>
        <w:t>terénu</w:t>
      </w:r>
      <w:r w:rsidR="009D2504" w:rsidRPr="002A2568">
        <w:rPr>
          <w:rFonts w:ascii="Times New Roman" w:hAnsi="Times New Roman" w:cs="Times New Roman"/>
          <w:b/>
          <w:szCs w:val="26"/>
        </w:rPr>
        <w:t xml:space="preserve">, </w:t>
      </w:r>
      <w:r w:rsidR="009D2504" w:rsidRPr="002A2568">
        <w:rPr>
          <w:rFonts w:ascii="Times New Roman" w:hAnsi="Times New Roman" w:cs="Times New Roman"/>
          <w:szCs w:val="26"/>
        </w:rPr>
        <w:t xml:space="preserve">tak </w:t>
      </w:r>
      <w:r w:rsidR="007D1699" w:rsidRPr="002A2568">
        <w:rPr>
          <w:rFonts w:ascii="Times New Roman" w:hAnsi="Times New Roman" w:cs="Times New Roman"/>
          <w:szCs w:val="26"/>
        </w:rPr>
        <w:t xml:space="preserve">i poté. </w:t>
      </w:r>
      <w:r w:rsidR="002F7246" w:rsidRPr="002A2568">
        <w:rPr>
          <w:rFonts w:ascii="Times New Roman" w:hAnsi="Times New Roman" w:cs="Times New Roman"/>
          <w:szCs w:val="26"/>
        </w:rPr>
        <w:t xml:space="preserve"> Skutečnost, že toto</w:t>
      </w:r>
      <w:r w:rsidR="009D2504" w:rsidRPr="002A2568">
        <w:rPr>
          <w:rFonts w:ascii="Times New Roman" w:hAnsi="Times New Roman" w:cs="Times New Roman"/>
          <w:szCs w:val="26"/>
        </w:rPr>
        <w:t xml:space="preserve"> nebylo až donedávna popsáno či vážně diskutováno odráží </w:t>
      </w:r>
      <w:r w:rsidR="00A8166C" w:rsidRPr="002A2568">
        <w:rPr>
          <w:rFonts w:ascii="Times New Roman" w:hAnsi="Times New Roman" w:cs="Times New Roman"/>
          <w:szCs w:val="26"/>
        </w:rPr>
        <w:t>vytrvalost</w:t>
      </w:r>
      <w:r w:rsidR="004C69FF" w:rsidRPr="002A2568">
        <w:rPr>
          <w:rFonts w:ascii="Times New Roman" w:hAnsi="Times New Roman" w:cs="Times New Roman"/>
          <w:szCs w:val="26"/>
        </w:rPr>
        <w:t xml:space="preserve"> </w:t>
      </w:r>
      <w:r w:rsidR="009D2504" w:rsidRPr="002A2568">
        <w:rPr>
          <w:rFonts w:ascii="Times New Roman" w:hAnsi="Times New Roman" w:cs="Times New Roman"/>
          <w:szCs w:val="26"/>
        </w:rPr>
        <w:t xml:space="preserve">ideologie prohlašující transparentnost reprezentace </w:t>
      </w:r>
      <w:r w:rsidR="004C69FF" w:rsidRPr="002A2568">
        <w:rPr>
          <w:rFonts w:ascii="Times New Roman" w:hAnsi="Times New Roman" w:cs="Times New Roman"/>
          <w:szCs w:val="26"/>
        </w:rPr>
        <w:t>a bezprostřednost zkuš</w:t>
      </w:r>
      <w:r w:rsidR="00C1351B" w:rsidRPr="002A2568">
        <w:rPr>
          <w:rFonts w:ascii="Times New Roman" w:hAnsi="Times New Roman" w:cs="Times New Roman"/>
          <w:szCs w:val="26"/>
        </w:rPr>
        <w:t xml:space="preserve">enosti, která psaní redukovala </w:t>
      </w:r>
      <w:r w:rsidR="004C69FF" w:rsidRPr="002A2568">
        <w:rPr>
          <w:rFonts w:ascii="Times New Roman" w:hAnsi="Times New Roman" w:cs="Times New Roman"/>
          <w:szCs w:val="26"/>
        </w:rPr>
        <w:t>na metodu: udržování kva</w:t>
      </w:r>
      <w:r w:rsidR="006516DA" w:rsidRPr="002A2568">
        <w:rPr>
          <w:rFonts w:ascii="Times New Roman" w:hAnsi="Times New Roman" w:cs="Times New Roman"/>
          <w:szCs w:val="26"/>
        </w:rPr>
        <w:t>litních zápisků z terénu, tvorbu</w:t>
      </w:r>
      <w:r w:rsidR="004C69FF" w:rsidRPr="002A2568">
        <w:rPr>
          <w:rFonts w:ascii="Times New Roman" w:hAnsi="Times New Roman" w:cs="Times New Roman"/>
          <w:szCs w:val="26"/>
        </w:rPr>
        <w:t xml:space="preserve"> přesných map, „zapisování“</w:t>
      </w:r>
      <w:r w:rsidR="00C1351B" w:rsidRPr="002A2568">
        <w:rPr>
          <w:rFonts w:ascii="Times New Roman" w:hAnsi="Times New Roman" w:cs="Times New Roman"/>
          <w:szCs w:val="26"/>
        </w:rPr>
        <w:t xml:space="preserve"> výsledků.</w:t>
      </w:r>
    </w:p>
    <w:p w:rsidR="000E5F9C" w:rsidRPr="002A2568" w:rsidRDefault="000E5F9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Zde shromážděné eseje tvrdí, že</w:t>
      </w:r>
      <w:r w:rsidR="00A8166C" w:rsidRPr="002A2568">
        <w:rPr>
          <w:rFonts w:ascii="Times New Roman" w:hAnsi="Times New Roman" w:cs="Times New Roman"/>
          <w:szCs w:val="26"/>
        </w:rPr>
        <w:t xml:space="preserve"> se tato ideologie</w:t>
      </w:r>
      <w:r w:rsidRPr="002A2568">
        <w:rPr>
          <w:rFonts w:ascii="Times New Roman" w:hAnsi="Times New Roman" w:cs="Times New Roman"/>
          <w:szCs w:val="26"/>
        </w:rPr>
        <w:t xml:space="preserve"> rozpadla. Kulturu nazírají jako </w:t>
      </w:r>
      <w:r w:rsidR="00A8166C" w:rsidRPr="002A2568">
        <w:rPr>
          <w:rFonts w:ascii="Times New Roman" w:hAnsi="Times New Roman" w:cs="Times New Roman"/>
          <w:b/>
          <w:szCs w:val="26"/>
        </w:rPr>
        <w:t>s</w:t>
      </w:r>
      <w:r w:rsidR="00A8166C" w:rsidRPr="002A2568">
        <w:rPr>
          <w:rFonts w:ascii="Times New Roman" w:hAnsi="Times New Roman" w:cs="Times New Roman"/>
          <w:szCs w:val="26"/>
        </w:rPr>
        <w:t>loženinu</w:t>
      </w:r>
      <w:r w:rsidR="002517C5" w:rsidRPr="002A2568">
        <w:rPr>
          <w:rFonts w:ascii="Times New Roman" w:hAnsi="Times New Roman" w:cs="Times New Roman"/>
          <w:szCs w:val="26"/>
        </w:rPr>
        <w:t xml:space="preserve"> </w:t>
      </w:r>
      <w:r w:rsidR="00724114" w:rsidRPr="002A2568">
        <w:rPr>
          <w:rFonts w:ascii="Times New Roman" w:hAnsi="Times New Roman" w:cs="Times New Roman"/>
          <w:szCs w:val="26"/>
        </w:rPr>
        <w:t> </w:t>
      </w:r>
      <w:r w:rsidR="006516DA" w:rsidRPr="002A2568">
        <w:rPr>
          <w:rFonts w:ascii="Times New Roman" w:hAnsi="Times New Roman" w:cs="Times New Roman"/>
          <w:szCs w:val="26"/>
        </w:rPr>
        <w:t>skutečně</w:t>
      </w:r>
      <w:r w:rsidR="00724114" w:rsidRPr="002A2568">
        <w:rPr>
          <w:rFonts w:ascii="Times New Roman" w:hAnsi="Times New Roman" w:cs="Times New Roman"/>
          <w:szCs w:val="26"/>
        </w:rPr>
        <w:t xml:space="preserve"> sporných kódu a reprezentací. Předpokládají, že poetika a polit</w:t>
      </w:r>
      <w:r w:rsidR="006516DA" w:rsidRPr="002A2568">
        <w:rPr>
          <w:rFonts w:ascii="Times New Roman" w:hAnsi="Times New Roman" w:cs="Times New Roman"/>
          <w:szCs w:val="26"/>
        </w:rPr>
        <w:t xml:space="preserve">ika jsou neoddělitelné, že se věda nachází v </w:t>
      </w:r>
      <w:r w:rsidR="00724114" w:rsidRPr="002A2568">
        <w:rPr>
          <w:rFonts w:ascii="Times New Roman" w:hAnsi="Times New Roman" w:cs="Times New Roman"/>
          <w:szCs w:val="26"/>
        </w:rPr>
        <w:t>historick</w:t>
      </w:r>
      <w:r w:rsidR="006516DA" w:rsidRPr="002A2568">
        <w:rPr>
          <w:rFonts w:ascii="Times New Roman" w:hAnsi="Times New Roman" w:cs="Times New Roman"/>
          <w:szCs w:val="26"/>
        </w:rPr>
        <w:t>ém</w:t>
      </w:r>
      <w:r w:rsidR="00724114" w:rsidRPr="002A2568">
        <w:rPr>
          <w:rFonts w:ascii="Times New Roman" w:hAnsi="Times New Roman" w:cs="Times New Roman"/>
          <w:szCs w:val="26"/>
        </w:rPr>
        <w:t xml:space="preserve"> a lingvistick</w:t>
      </w:r>
      <w:r w:rsidR="006516DA" w:rsidRPr="002A2568">
        <w:rPr>
          <w:rFonts w:ascii="Times New Roman" w:hAnsi="Times New Roman" w:cs="Times New Roman"/>
          <w:szCs w:val="26"/>
        </w:rPr>
        <w:t xml:space="preserve">ém </w:t>
      </w:r>
      <w:r w:rsidR="005C6916">
        <w:rPr>
          <w:rFonts w:ascii="Times New Roman" w:hAnsi="Times New Roman" w:cs="Times New Roman"/>
          <w:szCs w:val="26"/>
        </w:rPr>
        <w:t>vývoji</w:t>
      </w:r>
      <w:r w:rsidR="006516DA" w:rsidRPr="002A2568">
        <w:rPr>
          <w:rFonts w:ascii="Times New Roman" w:hAnsi="Times New Roman" w:cs="Times New Roman"/>
          <w:szCs w:val="26"/>
        </w:rPr>
        <w:t>, a ne nad ním</w:t>
      </w:r>
      <w:r w:rsidR="007A685D" w:rsidRPr="002A2568">
        <w:rPr>
          <w:rFonts w:ascii="Times New Roman" w:hAnsi="Times New Roman" w:cs="Times New Roman"/>
          <w:szCs w:val="26"/>
        </w:rPr>
        <w:t>. Předpokládají prolínání akade</w:t>
      </w:r>
      <w:r w:rsidR="00C05A79" w:rsidRPr="002A2568">
        <w:rPr>
          <w:rFonts w:ascii="Times New Roman" w:hAnsi="Times New Roman" w:cs="Times New Roman"/>
          <w:szCs w:val="26"/>
        </w:rPr>
        <w:t>mických a literárních žánrů a také</w:t>
      </w:r>
      <w:r w:rsidR="007A685D" w:rsidRPr="002A2568">
        <w:rPr>
          <w:rFonts w:ascii="Times New Roman" w:hAnsi="Times New Roman" w:cs="Times New Roman"/>
          <w:szCs w:val="26"/>
        </w:rPr>
        <w:t xml:space="preserve">, že psaní kulturních popisů je </w:t>
      </w:r>
      <w:r w:rsidR="002F7246" w:rsidRPr="002A2568">
        <w:rPr>
          <w:rFonts w:ascii="Times New Roman" w:hAnsi="Times New Roman" w:cs="Times New Roman"/>
          <w:szCs w:val="26"/>
        </w:rPr>
        <w:t>náležitě</w:t>
      </w:r>
      <w:r w:rsidR="007A685D" w:rsidRPr="002A2568">
        <w:rPr>
          <w:rFonts w:ascii="Times New Roman" w:hAnsi="Times New Roman" w:cs="Times New Roman"/>
          <w:szCs w:val="26"/>
        </w:rPr>
        <w:t xml:space="preserve"> </w:t>
      </w:r>
      <w:r w:rsidR="00B40F22" w:rsidRPr="002A2568">
        <w:rPr>
          <w:rFonts w:ascii="Times New Roman" w:hAnsi="Times New Roman" w:cs="Times New Roman"/>
          <w:szCs w:val="26"/>
        </w:rPr>
        <w:t>e</w:t>
      </w:r>
      <w:r w:rsidR="007A685D" w:rsidRPr="002A2568">
        <w:rPr>
          <w:rFonts w:ascii="Times New Roman" w:hAnsi="Times New Roman" w:cs="Times New Roman"/>
          <w:szCs w:val="26"/>
        </w:rPr>
        <w:t xml:space="preserve">xperimentální i etické. </w:t>
      </w:r>
      <w:r w:rsidR="00C05A79" w:rsidRPr="002A2568">
        <w:rPr>
          <w:rFonts w:ascii="Times New Roman" w:hAnsi="Times New Roman" w:cs="Times New Roman"/>
          <w:szCs w:val="26"/>
        </w:rPr>
        <w:t>Jejich pozornost</w:t>
      </w:r>
      <w:r w:rsidR="002F7246" w:rsidRPr="002A2568">
        <w:rPr>
          <w:rFonts w:ascii="Times New Roman" w:hAnsi="Times New Roman" w:cs="Times New Roman"/>
          <w:szCs w:val="26"/>
        </w:rPr>
        <w:t xml:space="preserve"> zaměřená</w:t>
      </w:r>
      <w:r w:rsidR="00C05A79" w:rsidRPr="002A2568">
        <w:rPr>
          <w:rFonts w:ascii="Times New Roman" w:hAnsi="Times New Roman" w:cs="Times New Roman"/>
          <w:szCs w:val="26"/>
        </w:rPr>
        <w:t xml:space="preserve"> na vytváření textu </w:t>
      </w:r>
      <w:r w:rsidR="00A70195" w:rsidRPr="002A2568">
        <w:rPr>
          <w:rFonts w:ascii="Times New Roman" w:hAnsi="Times New Roman" w:cs="Times New Roman"/>
          <w:szCs w:val="26"/>
        </w:rPr>
        <w:t xml:space="preserve">a </w:t>
      </w:r>
      <w:r w:rsidR="005C6916">
        <w:rPr>
          <w:rFonts w:ascii="Times New Roman" w:hAnsi="Times New Roman" w:cs="Times New Roman"/>
          <w:szCs w:val="26"/>
        </w:rPr>
        <w:t>na rétoriku</w:t>
      </w:r>
      <w:r w:rsidR="00A70195" w:rsidRPr="002A2568">
        <w:rPr>
          <w:rFonts w:ascii="Times New Roman" w:hAnsi="Times New Roman" w:cs="Times New Roman"/>
          <w:szCs w:val="26"/>
        </w:rPr>
        <w:t xml:space="preserve"> slouží ke zvýraznění kon</w:t>
      </w:r>
      <w:r w:rsidR="00A8166C" w:rsidRPr="002A2568">
        <w:rPr>
          <w:rFonts w:ascii="Times New Roman" w:hAnsi="Times New Roman" w:cs="Times New Roman"/>
          <w:szCs w:val="26"/>
        </w:rPr>
        <w:t>struované</w:t>
      </w:r>
      <w:r w:rsidR="00C05A79" w:rsidRPr="002A2568">
        <w:rPr>
          <w:rFonts w:ascii="Times New Roman" w:hAnsi="Times New Roman" w:cs="Times New Roman"/>
          <w:szCs w:val="26"/>
        </w:rPr>
        <w:t>, uměle vytvořené povahy kulturních popisů. Tím podkopává až příliš transparentní režimy autority</w:t>
      </w:r>
      <w:r w:rsidR="002124FE">
        <w:rPr>
          <w:rFonts w:ascii="Times New Roman" w:hAnsi="Times New Roman" w:cs="Times New Roman"/>
          <w:szCs w:val="26"/>
        </w:rPr>
        <w:t>,</w:t>
      </w:r>
      <w:r w:rsidR="00C05A79" w:rsidRPr="002A2568">
        <w:rPr>
          <w:rFonts w:ascii="Times New Roman" w:hAnsi="Times New Roman" w:cs="Times New Roman"/>
          <w:szCs w:val="26"/>
        </w:rPr>
        <w:t xml:space="preserve"> a tím </w:t>
      </w:r>
      <w:r w:rsidR="00A8166C" w:rsidRPr="002A2568">
        <w:rPr>
          <w:rFonts w:ascii="Times New Roman" w:hAnsi="Times New Roman" w:cs="Times New Roman"/>
          <w:szCs w:val="26"/>
        </w:rPr>
        <w:t>upozorňuje na historické</w:t>
      </w:r>
      <w:r w:rsidR="00D956FF" w:rsidRPr="002A2568">
        <w:rPr>
          <w:rFonts w:ascii="Times New Roman" w:hAnsi="Times New Roman" w:cs="Times New Roman"/>
          <w:szCs w:val="26"/>
        </w:rPr>
        <w:t>,</w:t>
      </w:r>
      <w:r w:rsidR="00C05A79" w:rsidRPr="002A2568">
        <w:rPr>
          <w:rFonts w:ascii="Times New Roman" w:hAnsi="Times New Roman" w:cs="Times New Roman"/>
          <w:szCs w:val="26"/>
        </w:rPr>
        <w:t xml:space="preserve"> složité situace etnog</w:t>
      </w:r>
      <w:r w:rsidR="00D956FF" w:rsidRPr="002A2568">
        <w:rPr>
          <w:rFonts w:ascii="Times New Roman" w:hAnsi="Times New Roman" w:cs="Times New Roman"/>
          <w:szCs w:val="26"/>
        </w:rPr>
        <w:t>rafie, skutečnost, že jde</w:t>
      </w:r>
      <w:r w:rsidR="004A00AA" w:rsidRPr="002A2568">
        <w:rPr>
          <w:rFonts w:ascii="Times New Roman" w:hAnsi="Times New Roman" w:cs="Times New Roman"/>
          <w:szCs w:val="26"/>
        </w:rPr>
        <w:t xml:space="preserve"> stále </w:t>
      </w:r>
      <w:r w:rsidR="00D956FF" w:rsidRPr="002A2568">
        <w:rPr>
          <w:rFonts w:ascii="Times New Roman" w:hAnsi="Times New Roman" w:cs="Times New Roman"/>
          <w:szCs w:val="26"/>
        </w:rPr>
        <w:t>o zachycení</w:t>
      </w:r>
      <w:r w:rsidR="00C05A79" w:rsidRPr="002A2568">
        <w:rPr>
          <w:rFonts w:ascii="Times New Roman" w:hAnsi="Times New Roman" w:cs="Times New Roman"/>
          <w:szCs w:val="26"/>
        </w:rPr>
        <w:t xml:space="preserve"> v</w:t>
      </w:r>
      <w:r w:rsidR="004A00AA" w:rsidRPr="002A2568">
        <w:rPr>
          <w:rFonts w:ascii="Times New Roman" w:hAnsi="Times New Roman" w:cs="Times New Roman"/>
          <w:szCs w:val="26"/>
        </w:rPr>
        <w:t> </w:t>
      </w:r>
      <w:r w:rsidR="00C05A79" w:rsidRPr="002A2568">
        <w:rPr>
          <w:rFonts w:ascii="Times New Roman" w:hAnsi="Times New Roman" w:cs="Times New Roman"/>
          <w:szCs w:val="26"/>
        </w:rPr>
        <w:t>pokroku</w:t>
      </w:r>
      <w:r w:rsidR="004A00AA" w:rsidRPr="002A2568">
        <w:rPr>
          <w:rFonts w:ascii="Times New Roman" w:hAnsi="Times New Roman" w:cs="Times New Roman"/>
          <w:szCs w:val="26"/>
        </w:rPr>
        <w:t xml:space="preserve">, </w:t>
      </w:r>
      <w:r w:rsidR="00C05A79" w:rsidRPr="002A2568">
        <w:rPr>
          <w:rFonts w:ascii="Times New Roman" w:hAnsi="Times New Roman" w:cs="Times New Roman"/>
          <w:szCs w:val="26"/>
        </w:rPr>
        <w:t>ne reprezentaci kultur (Wagner</w:t>
      </w:r>
      <w:r w:rsidR="002124FE">
        <w:rPr>
          <w:rFonts w:ascii="Times New Roman" w:hAnsi="Times New Roman" w:cs="Times New Roman"/>
          <w:szCs w:val="26"/>
        </w:rPr>
        <w:t>,</w:t>
      </w:r>
      <w:r w:rsidR="00C05A79" w:rsidRPr="002A2568">
        <w:rPr>
          <w:rFonts w:ascii="Times New Roman" w:hAnsi="Times New Roman" w:cs="Times New Roman"/>
          <w:szCs w:val="26"/>
        </w:rPr>
        <w:t xml:space="preserve"> 1975). Jak</w:t>
      </w:r>
      <w:r w:rsidR="004A00AA" w:rsidRPr="002A2568">
        <w:rPr>
          <w:rFonts w:ascii="Times New Roman" w:hAnsi="Times New Roman" w:cs="Times New Roman"/>
          <w:szCs w:val="26"/>
        </w:rPr>
        <w:t xml:space="preserve"> bude brzy zřejmé, rozsah zde vznesených</w:t>
      </w:r>
      <w:r w:rsidR="00392258" w:rsidRPr="002A2568">
        <w:rPr>
          <w:rFonts w:ascii="Times New Roman" w:hAnsi="Times New Roman" w:cs="Times New Roman"/>
          <w:szCs w:val="26"/>
        </w:rPr>
        <w:t xml:space="preserve"> otázek</w:t>
      </w:r>
      <w:r w:rsidR="00C05A79" w:rsidRPr="002A2568">
        <w:rPr>
          <w:rFonts w:ascii="Times New Roman" w:hAnsi="Times New Roman" w:cs="Times New Roman"/>
          <w:szCs w:val="26"/>
        </w:rPr>
        <w:t xml:space="preserve"> nebude </w:t>
      </w:r>
      <w:r w:rsidR="004A00AA" w:rsidRPr="002A2568">
        <w:rPr>
          <w:rFonts w:ascii="Times New Roman" w:hAnsi="Times New Roman" w:cs="Times New Roman"/>
          <w:szCs w:val="26"/>
        </w:rPr>
        <w:t>literární</w:t>
      </w:r>
      <w:r w:rsidR="00392258" w:rsidRPr="002A2568">
        <w:rPr>
          <w:rFonts w:ascii="Times New Roman" w:hAnsi="Times New Roman" w:cs="Times New Roman"/>
          <w:szCs w:val="26"/>
        </w:rPr>
        <w:t xml:space="preserve"> v žádném</w:t>
      </w:r>
      <w:r w:rsidR="005C6916">
        <w:rPr>
          <w:rFonts w:ascii="Times New Roman" w:hAnsi="Times New Roman" w:cs="Times New Roman"/>
          <w:szCs w:val="26"/>
        </w:rPr>
        <w:t xml:space="preserve"> tradičním smyslu. Většina esejů</w:t>
      </w:r>
      <w:r w:rsidR="00392258" w:rsidRPr="002A2568">
        <w:rPr>
          <w:rFonts w:ascii="Times New Roman" w:hAnsi="Times New Roman" w:cs="Times New Roman"/>
          <w:szCs w:val="26"/>
        </w:rPr>
        <w:t>,</w:t>
      </w:r>
      <w:r w:rsidR="004A00AA" w:rsidRPr="002A2568">
        <w:rPr>
          <w:rFonts w:ascii="Times New Roman" w:hAnsi="Times New Roman" w:cs="Times New Roman"/>
          <w:szCs w:val="26"/>
        </w:rPr>
        <w:t xml:space="preserve"> během zaměření</w:t>
      </w:r>
      <w:r w:rsidR="00D956FF" w:rsidRPr="002A2568">
        <w:rPr>
          <w:rFonts w:ascii="Times New Roman" w:hAnsi="Times New Roman" w:cs="Times New Roman"/>
          <w:szCs w:val="26"/>
        </w:rPr>
        <w:t xml:space="preserve"> své pozornosti </w:t>
      </w:r>
      <w:r w:rsidR="004A00AA" w:rsidRPr="002A2568">
        <w:rPr>
          <w:rFonts w:ascii="Times New Roman" w:hAnsi="Times New Roman" w:cs="Times New Roman"/>
          <w:szCs w:val="26"/>
        </w:rPr>
        <w:t>na textové praktiky</w:t>
      </w:r>
      <w:r w:rsidR="002124FE">
        <w:rPr>
          <w:rFonts w:ascii="Times New Roman" w:hAnsi="Times New Roman" w:cs="Times New Roman"/>
          <w:szCs w:val="26"/>
        </w:rPr>
        <w:t>,</w:t>
      </w:r>
      <w:r w:rsidR="00392258" w:rsidRPr="002A2568">
        <w:rPr>
          <w:rFonts w:ascii="Times New Roman" w:hAnsi="Times New Roman" w:cs="Times New Roman"/>
          <w:szCs w:val="26"/>
        </w:rPr>
        <w:t xml:space="preserve"> sahají za </w:t>
      </w:r>
      <w:r w:rsidR="00D956FF" w:rsidRPr="002A2568">
        <w:rPr>
          <w:rFonts w:ascii="Times New Roman" w:hAnsi="Times New Roman" w:cs="Times New Roman"/>
          <w:szCs w:val="26"/>
        </w:rPr>
        <w:t xml:space="preserve">hranice textu </w:t>
      </w:r>
      <w:r w:rsidR="00392258" w:rsidRPr="002A2568">
        <w:rPr>
          <w:rFonts w:ascii="Times New Roman" w:hAnsi="Times New Roman" w:cs="Times New Roman"/>
          <w:szCs w:val="26"/>
        </w:rPr>
        <w:t xml:space="preserve">ke kontextu moci, odporu, </w:t>
      </w:r>
      <w:r w:rsidR="00392258" w:rsidRPr="005C6916">
        <w:rPr>
          <w:rFonts w:ascii="Times New Roman" w:hAnsi="Times New Roman" w:cs="Times New Roman"/>
          <w:szCs w:val="26"/>
        </w:rPr>
        <w:t>institucionálního</w:t>
      </w:r>
      <w:r w:rsidR="00392258" w:rsidRPr="002A2568">
        <w:rPr>
          <w:rFonts w:ascii="Times New Roman" w:hAnsi="Times New Roman" w:cs="Times New Roman"/>
          <w:szCs w:val="26"/>
        </w:rPr>
        <w:t xml:space="preserve"> </w:t>
      </w:r>
      <w:r w:rsidR="00C76171" w:rsidRPr="002A2568">
        <w:rPr>
          <w:rFonts w:ascii="Times New Roman" w:hAnsi="Times New Roman" w:cs="Times New Roman"/>
          <w:szCs w:val="26"/>
        </w:rPr>
        <w:t>omezení</w:t>
      </w:r>
      <w:r w:rsidR="00392258" w:rsidRPr="002A2568">
        <w:rPr>
          <w:rFonts w:ascii="Times New Roman" w:hAnsi="Times New Roman" w:cs="Times New Roman"/>
          <w:szCs w:val="26"/>
        </w:rPr>
        <w:t xml:space="preserve"> a inovace.</w:t>
      </w:r>
    </w:p>
    <w:p w:rsidR="00600841" w:rsidRPr="002A2568" w:rsidRDefault="00A70195"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Tradice etnografie začíná Herodotem a </w:t>
      </w:r>
      <w:r w:rsidRPr="00D26AE8">
        <w:rPr>
          <w:rFonts w:ascii="Times New Roman" w:hAnsi="Times New Roman" w:cs="Times New Roman"/>
          <w:szCs w:val="26"/>
        </w:rPr>
        <w:t>Montesquieovým</w:t>
      </w:r>
      <w:r w:rsidRPr="002A2568">
        <w:rPr>
          <w:rFonts w:ascii="Times New Roman" w:hAnsi="Times New Roman" w:cs="Times New Roman"/>
          <w:szCs w:val="26"/>
        </w:rPr>
        <w:t xml:space="preserve"> Peršanem. </w:t>
      </w:r>
      <w:r w:rsidR="00C76171" w:rsidRPr="002A2568">
        <w:rPr>
          <w:rFonts w:ascii="Times New Roman" w:hAnsi="Times New Roman" w:cs="Times New Roman"/>
          <w:szCs w:val="26"/>
        </w:rPr>
        <w:t>Vytváří</w:t>
      </w:r>
      <w:r w:rsidRPr="002A2568">
        <w:rPr>
          <w:rFonts w:ascii="Times New Roman" w:hAnsi="Times New Roman" w:cs="Times New Roman"/>
          <w:szCs w:val="26"/>
        </w:rPr>
        <w:t xml:space="preserve"> z důvěrně známého zvláštní a z exotického všední. </w:t>
      </w:r>
      <w:r w:rsidR="003114A6" w:rsidRPr="002A2568">
        <w:rPr>
          <w:rFonts w:ascii="Times New Roman" w:hAnsi="Times New Roman" w:cs="Times New Roman"/>
          <w:szCs w:val="26"/>
        </w:rPr>
        <w:t>Etnografie kultivuje schopnost myslet jasně</w:t>
      </w:r>
      <w:r w:rsidR="0079382A">
        <w:rPr>
          <w:rFonts w:ascii="Times New Roman" w:hAnsi="Times New Roman" w:cs="Times New Roman"/>
          <w:szCs w:val="26"/>
        </w:rPr>
        <w:t>, způsobem</w:t>
      </w:r>
      <w:r w:rsidR="003114A6" w:rsidRPr="002A2568">
        <w:rPr>
          <w:rFonts w:ascii="Times New Roman" w:hAnsi="Times New Roman" w:cs="Times New Roman"/>
          <w:szCs w:val="26"/>
        </w:rPr>
        <w:t xml:space="preserve">, </w:t>
      </w:r>
      <w:r w:rsidR="005C6916">
        <w:rPr>
          <w:rFonts w:ascii="Times New Roman" w:hAnsi="Times New Roman" w:cs="Times New Roman"/>
          <w:szCs w:val="26"/>
        </w:rPr>
        <w:t>k jakému</w:t>
      </w:r>
      <w:r w:rsidR="00C76171" w:rsidRPr="002A2568">
        <w:rPr>
          <w:rFonts w:ascii="Times New Roman" w:hAnsi="Times New Roman" w:cs="Times New Roman"/>
          <w:szCs w:val="26"/>
        </w:rPr>
        <w:t xml:space="preserve"> nabádala</w:t>
      </w:r>
      <w:r w:rsidR="001E175A" w:rsidRPr="002A2568">
        <w:rPr>
          <w:rFonts w:ascii="Times New Roman" w:hAnsi="Times New Roman" w:cs="Times New Roman"/>
          <w:szCs w:val="26"/>
        </w:rPr>
        <w:t xml:space="preserve"> Virginia Woolf</w:t>
      </w:r>
      <w:r w:rsidR="00D26AE8">
        <w:rPr>
          <w:rFonts w:ascii="Times New Roman" w:hAnsi="Times New Roman" w:cs="Times New Roman"/>
          <w:szCs w:val="26"/>
        </w:rPr>
        <w:t>ová</w:t>
      </w:r>
      <w:r w:rsidR="001E175A" w:rsidRPr="002A2568">
        <w:rPr>
          <w:rFonts w:ascii="Times New Roman" w:hAnsi="Times New Roman" w:cs="Times New Roman"/>
          <w:szCs w:val="26"/>
        </w:rPr>
        <w:t xml:space="preserve">: </w:t>
      </w:r>
      <w:r w:rsidR="004B40BF" w:rsidRPr="002A2568">
        <w:rPr>
          <w:rFonts w:ascii="Times New Roman" w:hAnsi="Times New Roman" w:cs="Times New Roman"/>
          <w:szCs w:val="26"/>
        </w:rPr>
        <w:t>„</w:t>
      </w:r>
      <w:r w:rsidR="00C76171" w:rsidRPr="002A2568">
        <w:rPr>
          <w:rFonts w:ascii="Times New Roman" w:hAnsi="Times New Roman" w:cs="Times New Roman"/>
          <w:szCs w:val="26"/>
        </w:rPr>
        <w:t>Nepřestaňme se nikdy sami sebe ptát</w:t>
      </w:r>
      <w:r w:rsidR="004B40BF" w:rsidRPr="002A2568">
        <w:rPr>
          <w:rFonts w:ascii="Times New Roman" w:hAnsi="Times New Roman" w:cs="Times New Roman"/>
          <w:szCs w:val="26"/>
        </w:rPr>
        <w:t xml:space="preserve"> </w:t>
      </w:r>
      <w:r w:rsidR="00C76171" w:rsidRPr="002A2568">
        <w:rPr>
          <w:rFonts w:ascii="Times New Roman" w:hAnsi="Times New Roman" w:cs="Times New Roman"/>
          <w:szCs w:val="26"/>
        </w:rPr>
        <w:t xml:space="preserve">- </w:t>
      </w:r>
      <w:r w:rsidR="004B40BF" w:rsidRPr="002A2568">
        <w:rPr>
          <w:rFonts w:ascii="Times New Roman" w:hAnsi="Times New Roman" w:cs="Times New Roman"/>
          <w:szCs w:val="26"/>
        </w:rPr>
        <w:t xml:space="preserve">co jej </w:t>
      </w:r>
      <w:r w:rsidR="00F10BFC" w:rsidRPr="002A2568">
        <w:rPr>
          <w:rFonts w:ascii="Times New Roman" w:hAnsi="Times New Roman" w:cs="Times New Roman"/>
          <w:szCs w:val="26"/>
        </w:rPr>
        <w:t>zač tato</w:t>
      </w:r>
      <w:r w:rsidR="004B40BF" w:rsidRPr="002A2568">
        <w:rPr>
          <w:rFonts w:ascii="Times New Roman" w:hAnsi="Times New Roman" w:cs="Times New Roman"/>
          <w:szCs w:val="26"/>
        </w:rPr>
        <w:t xml:space="preserve"> „civilizac</w:t>
      </w:r>
      <w:r w:rsidR="00F10BFC" w:rsidRPr="002A2568">
        <w:rPr>
          <w:rFonts w:ascii="Times New Roman" w:hAnsi="Times New Roman" w:cs="Times New Roman"/>
          <w:szCs w:val="26"/>
        </w:rPr>
        <w:t>e</w:t>
      </w:r>
      <w:r w:rsidR="004B40BF" w:rsidRPr="002A2568">
        <w:rPr>
          <w:rFonts w:ascii="Times New Roman" w:hAnsi="Times New Roman" w:cs="Times New Roman"/>
          <w:szCs w:val="26"/>
        </w:rPr>
        <w:t xml:space="preserve">“, ve které se nacházíme? Co </w:t>
      </w:r>
      <w:r w:rsidR="00F10BFC" w:rsidRPr="002A2568">
        <w:rPr>
          <w:rFonts w:ascii="Times New Roman" w:hAnsi="Times New Roman" w:cs="Times New Roman"/>
          <w:szCs w:val="26"/>
        </w:rPr>
        <w:t>jsou zač tyto obřady</w:t>
      </w:r>
      <w:r w:rsidR="00C76171" w:rsidRPr="002A2568">
        <w:rPr>
          <w:rFonts w:ascii="Times New Roman" w:hAnsi="Times New Roman" w:cs="Times New Roman"/>
          <w:szCs w:val="26"/>
        </w:rPr>
        <w:t xml:space="preserve"> a proč bychom se jich měli zúčastnit? Co jsou zač tato zaměstnání a proč bychom </w:t>
      </w:r>
      <w:r w:rsidR="005C6916">
        <w:rPr>
          <w:rFonts w:ascii="Times New Roman" w:hAnsi="Times New Roman" w:cs="Times New Roman"/>
          <w:szCs w:val="26"/>
        </w:rPr>
        <w:t>za jejich vykonávání měli dostávat peníze</w:t>
      </w:r>
      <w:r w:rsidR="00F10BFC" w:rsidRPr="002A2568">
        <w:rPr>
          <w:rFonts w:ascii="Times New Roman" w:hAnsi="Times New Roman" w:cs="Times New Roman"/>
          <w:szCs w:val="26"/>
        </w:rPr>
        <w:t>?</w:t>
      </w:r>
      <w:r w:rsidR="008F1331" w:rsidRPr="002A2568">
        <w:rPr>
          <w:rFonts w:ascii="Times New Roman" w:hAnsi="Times New Roman" w:cs="Times New Roman"/>
          <w:szCs w:val="26"/>
        </w:rPr>
        <w:t xml:space="preserve"> Kam nás to zkrátka </w:t>
      </w:r>
      <w:r w:rsidR="00123F36" w:rsidRPr="002A2568">
        <w:rPr>
          <w:rFonts w:ascii="Times New Roman" w:hAnsi="Times New Roman" w:cs="Times New Roman"/>
          <w:szCs w:val="26"/>
        </w:rPr>
        <w:t>vede</w:t>
      </w:r>
      <w:r w:rsidR="005C6916">
        <w:rPr>
          <w:rFonts w:ascii="Times New Roman" w:hAnsi="Times New Roman" w:cs="Times New Roman"/>
          <w:szCs w:val="26"/>
        </w:rPr>
        <w:t>, procesí synů vzdělaných mužů“ (1936: 62-63)?</w:t>
      </w:r>
      <w:r w:rsidR="008F1331" w:rsidRPr="002A2568">
        <w:rPr>
          <w:rFonts w:ascii="Times New Roman" w:hAnsi="Times New Roman" w:cs="Times New Roman"/>
          <w:szCs w:val="26"/>
        </w:rPr>
        <w:t xml:space="preserve"> Etnografie se aktivně nachází </w:t>
      </w:r>
      <w:r w:rsidR="008F1331" w:rsidRPr="002A2568">
        <w:rPr>
          <w:rFonts w:ascii="Times New Roman" w:hAnsi="Times New Roman" w:cs="Times New Roman"/>
          <w:i/>
          <w:szCs w:val="26"/>
        </w:rPr>
        <w:t xml:space="preserve">mezi </w:t>
      </w:r>
      <w:r w:rsidR="008F1331" w:rsidRPr="002A2568">
        <w:rPr>
          <w:rFonts w:ascii="Times New Roman" w:hAnsi="Times New Roman" w:cs="Times New Roman"/>
          <w:szCs w:val="26"/>
        </w:rPr>
        <w:t>mocnými systémy význ</w:t>
      </w:r>
      <w:r w:rsidR="00123F36" w:rsidRPr="002A2568">
        <w:rPr>
          <w:rFonts w:ascii="Times New Roman" w:hAnsi="Times New Roman" w:cs="Times New Roman"/>
          <w:szCs w:val="26"/>
        </w:rPr>
        <w:t>amů. Klade své otázky na hrani</w:t>
      </w:r>
      <w:r w:rsidR="00D25F27">
        <w:rPr>
          <w:rFonts w:ascii="Times New Roman" w:hAnsi="Times New Roman" w:cs="Times New Roman"/>
          <w:szCs w:val="26"/>
        </w:rPr>
        <w:t>ci</w:t>
      </w:r>
      <w:r w:rsidR="008F1331" w:rsidRPr="002A2568">
        <w:rPr>
          <w:rFonts w:ascii="Times New Roman" w:hAnsi="Times New Roman" w:cs="Times New Roman"/>
          <w:szCs w:val="26"/>
        </w:rPr>
        <w:t xml:space="preserve"> civilizací, kultur, tříd, ras a pohlaví. </w:t>
      </w:r>
      <w:r w:rsidR="008F1331" w:rsidRPr="005C6916">
        <w:rPr>
          <w:rFonts w:ascii="Times New Roman" w:hAnsi="Times New Roman" w:cs="Times New Roman"/>
          <w:szCs w:val="26"/>
        </w:rPr>
        <w:t>E</w:t>
      </w:r>
      <w:r w:rsidR="005E5430" w:rsidRPr="005C6916">
        <w:rPr>
          <w:rFonts w:ascii="Times New Roman" w:hAnsi="Times New Roman" w:cs="Times New Roman"/>
          <w:szCs w:val="26"/>
        </w:rPr>
        <w:t>tnografie dekóduje a rekóduje, sděluje základy</w:t>
      </w:r>
      <w:r w:rsidR="00123F36" w:rsidRPr="005C6916">
        <w:rPr>
          <w:rFonts w:ascii="Times New Roman" w:hAnsi="Times New Roman" w:cs="Times New Roman"/>
          <w:szCs w:val="26"/>
        </w:rPr>
        <w:t xml:space="preserve"> společného</w:t>
      </w:r>
      <w:r w:rsidR="005E5430" w:rsidRPr="005C6916">
        <w:rPr>
          <w:rFonts w:ascii="Times New Roman" w:hAnsi="Times New Roman" w:cs="Times New Roman"/>
          <w:szCs w:val="26"/>
        </w:rPr>
        <w:t xml:space="preserve"> řádu a různo</w:t>
      </w:r>
      <w:r w:rsidR="00123F36" w:rsidRPr="005C6916">
        <w:rPr>
          <w:rFonts w:ascii="Times New Roman" w:hAnsi="Times New Roman" w:cs="Times New Roman"/>
          <w:szCs w:val="26"/>
        </w:rPr>
        <w:t>sti</w:t>
      </w:r>
      <w:r w:rsidR="005E5430" w:rsidRPr="005C6916">
        <w:rPr>
          <w:rFonts w:ascii="Times New Roman" w:hAnsi="Times New Roman" w:cs="Times New Roman"/>
          <w:szCs w:val="26"/>
        </w:rPr>
        <w:t xml:space="preserve">, </w:t>
      </w:r>
      <w:r w:rsidR="00600841" w:rsidRPr="005C6916">
        <w:rPr>
          <w:rFonts w:ascii="Times New Roman" w:hAnsi="Times New Roman" w:cs="Times New Roman"/>
          <w:szCs w:val="26"/>
        </w:rPr>
        <w:t>inkluze a exkluze.</w:t>
      </w:r>
      <w:r w:rsidR="005E5430" w:rsidRPr="002A2568">
        <w:rPr>
          <w:rFonts w:ascii="Times New Roman" w:hAnsi="Times New Roman" w:cs="Times New Roman"/>
          <w:szCs w:val="26"/>
        </w:rPr>
        <w:t xml:space="preserve"> </w:t>
      </w:r>
      <w:r w:rsidR="00600841" w:rsidRPr="002A2568">
        <w:rPr>
          <w:rFonts w:ascii="Times New Roman" w:hAnsi="Times New Roman" w:cs="Times New Roman"/>
          <w:szCs w:val="26"/>
        </w:rPr>
        <w:t>Popisuj</w:t>
      </w:r>
      <w:r w:rsidR="002920E5" w:rsidRPr="002A2568">
        <w:rPr>
          <w:rFonts w:ascii="Times New Roman" w:hAnsi="Times New Roman" w:cs="Times New Roman"/>
          <w:szCs w:val="26"/>
        </w:rPr>
        <w:t>e procesy inovace a strukturace a sama je</w:t>
      </w:r>
      <w:r w:rsidR="00600841" w:rsidRPr="002A2568">
        <w:rPr>
          <w:rFonts w:ascii="Times New Roman" w:hAnsi="Times New Roman" w:cs="Times New Roman"/>
          <w:szCs w:val="26"/>
        </w:rPr>
        <w:t xml:space="preserve"> těchto procesů</w:t>
      </w:r>
      <w:r w:rsidR="002920E5" w:rsidRPr="002A2568">
        <w:rPr>
          <w:rFonts w:ascii="Times New Roman" w:hAnsi="Times New Roman" w:cs="Times New Roman"/>
          <w:szCs w:val="26"/>
        </w:rPr>
        <w:t xml:space="preserve"> součástí</w:t>
      </w:r>
      <w:r w:rsidR="00600841" w:rsidRPr="002A2568">
        <w:rPr>
          <w:rFonts w:ascii="Times New Roman" w:hAnsi="Times New Roman" w:cs="Times New Roman"/>
          <w:szCs w:val="26"/>
        </w:rPr>
        <w:t>.</w:t>
      </w:r>
    </w:p>
    <w:p w:rsidR="00600841" w:rsidRPr="002A2568" w:rsidRDefault="00600841"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Etnografie je na významu získávající</w:t>
      </w:r>
      <w:r w:rsidR="002920E5" w:rsidRPr="002A2568">
        <w:rPr>
          <w:rFonts w:ascii="Times New Roman" w:hAnsi="Times New Roman" w:cs="Times New Roman"/>
          <w:szCs w:val="26"/>
        </w:rPr>
        <w:t>m</w:t>
      </w:r>
      <w:r w:rsidRPr="002A2568">
        <w:rPr>
          <w:rFonts w:ascii="Times New Roman" w:hAnsi="Times New Roman" w:cs="Times New Roman"/>
          <w:szCs w:val="26"/>
        </w:rPr>
        <w:t xml:space="preserve"> interdisciplinární</w:t>
      </w:r>
      <w:r w:rsidR="002920E5" w:rsidRPr="002A2568">
        <w:rPr>
          <w:rFonts w:ascii="Times New Roman" w:hAnsi="Times New Roman" w:cs="Times New Roman"/>
          <w:szCs w:val="26"/>
        </w:rPr>
        <w:t>m</w:t>
      </w:r>
      <w:r w:rsidRPr="002A2568">
        <w:rPr>
          <w:rFonts w:ascii="Times New Roman" w:hAnsi="Times New Roman" w:cs="Times New Roman"/>
          <w:szCs w:val="26"/>
        </w:rPr>
        <w:t xml:space="preserve"> fenomén</w:t>
      </w:r>
      <w:r w:rsidR="002920E5" w:rsidRPr="002A2568">
        <w:rPr>
          <w:rFonts w:ascii="Times New Roman" w:hAnsi="Times New Roman" w:cs="Times New Roman"/>
          <w:szCs w:val="26"/>
        </w:rPr>
        <w:t>em</w:t>
      </w:r>
      <w:r w:rsidRPr="002A2568">
        <w:rPr>
          <w:rFonts w:ascii="Times New Roman" w:hAnsi="Times New Roman" w:cs="Times New Roman"/>
          <w:szCs w:val="26"/>
        </w:rPr>
        <w:t>, jehož autorita a rétorika se</w:t>
      </w:r>
      <w:r w:rsidR="008C558E" w:rsidRPr="002A2568">
        <w:rPr>
          <w:rFonts w:ascii="Times New Roman" w:hAnsi="Times New Roman" w:cs="Times New Roman"/>
          <w:szCs w:val="26"/>
        </w:rPr>
        <w:t xml:space="preserve"> rozšířila do mnoha polí, ve kterých je „kultura“ nově problematický</w:t>
      </w:r>
      <w:r w:rsidR="002920E5" w:rsidRPr="002A2568">
        <w:rPr>
          <w:rFonts w:ascii="Times New Roman" w:hAnsi="Times New Roman" w:cs="Times New Roman"/>
          <w:szCs w:val="26"/>
        </w:rPr>
        <w:t>m</w:t>
      </w:r>
      <w:r w:rsidR="008C558E" w:rsidRPr="002A2568">
        <w:rPr>
          <w:rFonts w:ascii="Times New Roman" w:hAnsi="Times New Roman" w:cs="Times New Roman"/>
          <w:szCs w:val="26"/>
        </w:rPr>
        <w:t xml:space="preserve"> předmět</w:t>
      </w:r>
      <w:r w:rsidR="002920E5" w:rsidRPr="002A2568">
        <w:rPr>
          <w:rFonts w:ascii="Times New Roman" w:hAnsi="Times New Roman" w:cs="Times New Roman"/>
          <w:szCs w:val="26"/>
        </w:rPr>
        <w:t>em</w:t>
      </w:r>
      <w:r w:rsidR="008C558E" w:rsidRPr="002A2568">
        <w:rPr>
          <w:rFonts w:ascii="Times New Roman" w:hAnsi="Times New Roman" w:cs="Times New Roman"/>
          <w:szCs w:val="26"/>
        </w:rPr>
        <w:t xml:space="preserve"> popisu a kritiky. </w:t>
      </w:r>
      <w:r w:rsidR="009974D1" w:rsidRPr="002A2568">
        <w:rPr>
          <w:rFonts w:ascii="Times New Roman" w:hAnsi="Times New Roman" w:cs="Times New Roman"/>
          <w:szCs w:val="26"/>
        </w:rPr>
        <w:t xml:space="preserve">Námi předkládaná kniha, </w:t>
      </w:r>
      <w:r w:rsidR="002920E5" w:rsidRPr="002A2568">
        <w:rPr>
          <w:rFonts w:ascii="Times New Roman" w:hAnsi="Times New Roman" w:cs="Times New Roman"/>
          <w:szCs w:val="26"/>
        </w:rPr>
        <w:t>napříč svému začátku, který se věnoval</w:t>
      </w:r>
      <w:r w:rsidR="009974D1" w:rsidRPr="002A2568">
        <w:rPr>
          <w:rFonts w:ascii="Times New Roman" w:hAnsi="Times New Roman" w:cs="Times New Roman"/>
          <w:szCs w:val="26"/>
        </w:rPr>
        <w:t xml:space="preserve"> práci v terénu a s ní souvisejícímu textu, se otevírá širší praxi psaní o</w:t>
      </w:r>
      <w:r w:rsidR="003540A1">
        <w:rPr>
          <w:rFonts w:ascii="Times New Roman" w:hAnsi="Times New Roman" w:cs="Times New Roman"/>
          <w:szCs w:val="26"/>
        </w:rPr>
        <w:t>, či</w:t>
      </w:r>
      <w:r w:rsidR="009974D1" w:rsidRPr="002A2568">
        <w:rPr>
          <w:rFonts w:ascii="Times New Roman" w:hAnsi="Times New Roman" w:cs="Times New Roman"/>
          <w:szCs w:val="26"/>
        </w:rPr>
        <w:t xml:space="preserve"> proti</w:t>
      </w:r>
      <w:r w:rsidR="003540A1">
        <w:rPr>
          <w:rFonts w:ascii="Times New Roman" w:hAnsi="Times New Roman" w:cs="Times New Roman"/>
          <w:szCs w:val="26"/>
        </w:rPr>
        <w:t xml:space="preserve"> kultuře</w:t>
      </w:r>
      <w:r w:rsidR="005C6916">
        <w:rPr>
          <w:rFonts w:ascii="Times New Roman" w:hAnsi="Times New Roman" w:cs="Times New Roman"/>
          <w:szCs w:val="26"/>
        </w:rPr>
        <w:t xml:space="preserve"> </w:t>
      </w:r>
      <w:r w:rsidR="003540A1">
        <w:rPr>
          <w:rFonts w:ascii="Times New Roman" w:hAnsi="Times New Roman" w:cs="Times New Roman"/>
          <w:szCs w:val="26"/>
        </w:rPr>
        <w:t>a</w:t>
      </w:r>
      <w:r w:rsidR="009974D1" w:rsidRPr="002A2568">
        <w:rPr>
          <w:rFonts w:ascii="Times New Roman" w:hAnsi="Times New Roman" w:cs="Times New Roman"/>
          <w:szCs w:val="26"/>
        </w:rPr>
        <w:t xml:space="preserve"> mezi kulturami. </w:t>
      </w:r>
      <w:r w:rsidR="00AC08F8" w:rsidRPr="002A2568">
        <w:rPr>
          <w:rFonts w:ascii="Times New Roman" w:hAnsi="Times New Roman" w:cs="Times New Roman"/>
          <w:szCs w:val="26"/>
        </w:rPr>
        <w:t>Tato nejasná</w:t>
      </w:r>
      <w:r w:rsidR="00FB5220" w:rsidRPr="002A2568">
        <w:rPr>
          <w:rFonts w:ascii="Times New Roman" w:hAnsi="Times New Roman" w:cs="Times New Roman"/>
          <w:szCs w:val="26"/>
        </w:rPr>
        <w:t xml:space="preserve"> pole působnosti v sobě, abychom jmenovali pouze pár rozvíjejících se perspektiv, zahrnuje historickou etnografii (Emmanuel Le Roy Ladurie, Natalie Davis</w:t>
      </w:r>
      <w:r w:rsidR="00AC08F8" w:rsidRPr="002A2568">
        <w:rPr>
          <w:rFonts w:ascii="Times New Roman" w:hAnsi="Times New Roman" w:cs="Times New Roman"/>
          <w:szCs w:val="26"/>
        </w:rPr>
        <w:t>ová</w:t>
      </w:r>
      <w:r w:rsidR="00FB5220" w:rsidRPr="002A2568">
        <w:rPr>
          <w:rFonts w:ascii="Times New Roman" w:hAnsi="Times New Roman" w:cs="Times New Roman"/>
          <w:szCs w:val="26"/>
        </w:rPr>
        <w:t>, Carlo Ginzburg), strukturální po</w:t>
      </w:r>
      <w:r w:rsidR="00AC08F8" w:rsidRPr="002A2568">
        <w:rPr>
          <w:rFonts w:ascii="Times New Roman" w:hAnsi="Times New Roman" w:cs="Times New Roman"/>
          <w:szCs w:val="26"/>
        </w:rPr>
        <w:t>e</w:t>
      </w:r>
      <w:r w:rsidR="00FB5220" w:rsidRPr="002A2568">
        <w:rPr>
          <w:rFonts w:ascii="Times New Roman" w:hAnsi="Times New Roman" w:cs="Times New Roman"/>
          <w:szCs w:val="26"/>
        </w:rPr>
        <w:t>tiku (Steph</w:t>
      </w:r>
      <w:r w:rsidR="00AC08F8" w:rsidRPr="002A2568">
        <w:rPr>
          <w:rFonts w:ascii="Times New Roman" w:hAnsi="Times New Roman" w:cs="Times New Roman"/>
          <w:szCs w:val="26"/>
        </w:rPr>
        <w:t>en Greenblatt), kulturní kritiku</w:t>
      </w:r>
      <w:r w:rsidR="00FB5220" w:rsidRPr="002A2568">
        <w:rPr>
          <w:rFonts w:ascii="Times New Roman" w:hAnsi="Times New Roman" w:cs="Times New Roman"/>
          <w:szCs w:val="26"/>
        </w:rPr>
        <w:t xml:space="preserve"> (Hayden White, Edward Said, Frederic Jameson), analýzu implicitního vědění a každodenní praxe (Pierre Bourdieu, Michel de Certeau), kritiku hegemoních struktur </w:t>
      </w:r>
      <w:r w:rsidR="00AC08F8" w:rsidRPr="002A2568">
        <w:rPr>
          <w:rFonts w:ascii="Times New Roman" w:hAnsi="Times New Roman" w:cs="Times New Roman"/>
          <w:szCs w:val="26"/>
        </w:rPr>
        <w:t>cítění</w:t>
      </w:r>
      <w:r w:rsidR="00FB5220" w:rsidRPr="002A2568">
        <w:rPr>
          <w:rFonts w:ascii="Times New Roman" w:hAnsi="Times New Roman" w:cs="Times New Roman"/>
          <w:szCs w:val="26"/>
        </w:rPr>
        <w:t xml:space="preserve"> (Raym</w:t>
      </w:r>
      <w:r w:rsidR="00536A77" w:rsidRPr="002A2568">
        <w:rPr>
          <w:rFonts w:ascii="Times New Roman" w:hAnsi="Times New Roman" w:cs="Times New Roman"/>
          <w:szCs w:val="26"/>
        </w:rPr>
        <w:t>ond Williams), studia vědeckých komunit (následovníci Thomase Kuhna), sémiotiku exotických světů a neskutečných míst (Tzvetan Todorov, Louis Marin) a všechna taková studia, která se zaměřují na systémy významů, sporných tradic či kulturních artefaktů.</w:t>
      </w:r>
      <w:r w:rsidR="00536A77" w:rsidRPr="002A2568">
        <w:rPr>
          <w:rFonts w:ascii="Times New Roman" w:hAnsi="Times New Roman" w:cs="Times New Roman"/>
          <w:szCs w:val="26"/>
          <w:u w:val="single"/>
        </w:rPr>
        <w:t xml:space="preserve"> </w:t>
      </w:r>
    </w:p>
    <w:p w:rsidR="007A685D" w:rsidRPr="002A2568" w:rsidRDefault="00536A77" w:rsidP="009C49AF">
      <w:pPr>
        <w:spacing w:after="0" w:line="360" w:lineRule="auto"/>
        <w:jc w:val="both"/>
        <w:rPr>
          <w:rFonts w:ascii="Times New Roman" w:hAnsi="Times New Roman" w:cs="Times New Roman"/>
          <w:b/>
          <w:szCs w:val="26"/>
        </w:rPr>
      </w:pPr>
      <w:r w:rsidRPr="002A2568">
        <w:rPr>
          <w:rFonts w:ascii="Times New Roman" w:hAnsi="Times New Roman" w:cs="Times New Roman"/>
          <w:szCs w:val="26"/>
        </w:rPr>
        <w:t xml:space="preserve">     Tento složitý interdisciplinární prostor, </w:t>
      </w:r>
      <w:r w:rsidR="00733B38" w:rsidRPr="002A2568">
        <w:rPr>
          <w:rFonts w:ascii="Times New Roman" w:hAnsi="Times New Roman" w:cs="Times New Roman"/>
          <w:szCs w:val="26"/>
        </w:rPr>
        <w:t>k němuž zde bylo přistoupeno skrze v</w:t>
      </w:r>
      <w:r w:rsidR="00AC08F8" w:rsidRPr="002A2568">
        <w:rPr>
          <w:rFonts w:ascii="Times New Roman" w:hAnsi="Times New Roman" w:cs="Times New Roman"/>
          <w:szCs w:val="26"/>
        </w:rPr>
        <w:t>ýchozí bod krize v antropologii</w:t>
      </w:r>
      <w:r w:rsidR="00733B38" w:rsidRPr="002A2568">
        <w:rPr>
          <w:rFonts w:ascii="Times New Roman" w:hAnsi="Times New Roman" w:cs="Times New Roman"/>
          <w:szCs w:val="26"/>
        </w:rPr>
        <w:t xml:space="preserve"> </w:t>
      </w:r>
      <w:r w:rsidR="00334C2E" w:rsidRPr="002A2568">
        <w:rPr>
          <w:rFonts w:ascii="Times New Roman" w:hAnsi="Times New Roman" w:cs="Times New Roman"/>
          <w:szCs w:val="26"/>
        </w:rPr>
        <w:t>je rozmanitý a proměnliv</w:t>
      </w:r>
      <w:r w:rsidR="001072E4" w:rsidRPr="002A2568">
        <w:rPr>
          <w:rFonts w:ascii="Times New Roman" w:hAnsi="Times New Roman" w:cs="Times New Roman"/>
          <w:szCs w:val="26"/>
        </w:rPr>
        <w:t xml:space="preserve">ý. Nechci tudíž nadcházejícím výzkumným esejím vnucovat falešnou jednotu. Napříč </w:t>
      </w:r>
      <w:r w:rsidR="00213D5E" w:rsidRPr="002A2568">
        <w:rPr>
          <w:rFonts w:ascii="Times New Roman" w:hAnsi="Times New Roman" w:cs="Times New Roman"/>
          <w:szCs w:val="26"/>
        </w:rPr>
        <w:t>obecně sdílené sympatii</w:t>
      </w:r>
      <w:r w:rsidR="001072E4" w:rsidRPr="002A2568">
        <w:rPr>
          <w:rFonts w:ascii="Times New Roman" w:hAnsi="Times New Roman" w:cs="Times New Roman"/>
          <w:szCs w:val="26"/>
        </w:rPr>
        <w:t xml:space="preserve"> k takovým přístupům, které kombinují poetiku, politiku a histori</w:t>
      </w:r>
      <w:r w:rsidR="00213D5E" w:rsidRPr="002A2568">
        <w:rPr>
          <w:rFonts w:ascii="Times New Roman" w:hAnsi="Times New Roman" w:cs="Times New Roman"/>
          <w:szCs w:val="26"/>
        </w:rPr>
        <w:t>i</w:t>
      </w:r>
      <w:r w:rsidR="001072E4" w:rsidRPr="002A2568">
        <w:rPr>
          <w:rFonts w:ascii="Times New Roman" w:hAnsi="Times New Roman" w:cs="Times New Roman"/>
          <w:szCs w:val="26"/>
        </w:rPr>
        <w:t>, spolu často nesouhlasí.</w:t>
      </w:r>
      <w:r w:rsidR="00E57FB4" w:rsidRPr="002A2568">
        <w:rPr>
          <w:rFonts w:ascii="Times New Roman" w:hAnsi="Times New Roman" w:cs="Times New Roman"/>
          <w:szCs w:val="26"/>
        </w:rPr>
        <w:t xml:space="preserve"> Mnoho z nich slučují literární teorii a etnografii. Některé z nich zkoumají limity takovýchto výzkumů a zdůrazňují nebezpečí esteticismu a omezení </w:t>
      </w:r>
      <w:r w:rsidR="003540A1">
        <w:rPr>
          <w:rFonts w:ascii="Times New Roman" w:hAnsi="Times New Roman" w:cs="Times New Roman"/>
          <w:szCs w:val="26"/>
        </w:rPr>
        <w:t>institucionální</w:t>
      </w:r>
      <w:r w:rsidR="00E57FB4" w:rsidRPr="002A2568">
        <w:rPr>
          <w:rFonts w:ascii="Times New Roman" w:hAnsi="Times New Roman" w:cs="Times New Roman"/>
          <w:szCs w:val="26"/>
        </w:rPr>
        <w:t xml:space="preserve"> </w:t>
      </w:r>
      <w:r w:rsidR="00AC08F8" w:rsidRPr="002A2568">
        <w:rPr>
          <w:rFonts w:ascii="Times New Roman" w:hAnsi="Times New Roman" w:cs="Times New Roman"/>
          <w:szCs w:val="26"/>
        </w:rPr>
        <w:t>mocí</w:t>
      </w:r>
      <w:r w:rsidR="00E57FB4" w:rsidRPr="002A2568">
        <w:rPr>
          <w:rFonts w:ascii="Times New Roman" w:hAnsi="Times New Roman" w:cs="Times New Roman"/>
          <w:szCs w:val="26"/>
        </w:rPr>
        <w:t>. Jiné s nadšením obhajují experimentální formy psaní. Všechny v</w:t>
      </w:r>
      <w:r w:rsidR="006E2FD4" w:rsidRPr="002A2568">
        <w:rPr>
          <w:rFonts w:ascii="Times New Roman" w:hAnsi="Times New Roman" w:cs="Times New Roman"/>
          <w:szCs w:val="26"/>
        </w:rPr>
        <w:t>š</w:t>
      </w:r>
      <w:r w:rsidR="00E57FB4" w:rsidRPr="002A2568">
        <w:rPr>
          <w:rFonts w:ascii="Times New Roman" w:hAnsi="Times New Roman" w:cs="Times New Roman"/>
          <w:szCs w:val="26"/>
        </w:rPr>
        <w:t xml:space="preserve">ak ve svém smyslu analyzují minulou i současnou praxi </w:t>
      </w:r>
      <w:r w:rsidR="006E2FD4" w:rsidRPr="002A2568">
        <w:rPr>
          <w:rFonts w:ascii="Times New Roman" w:hAnsi="Times New Roman" w:cs="Times New Roman"/>
          <w:szCs w:val="26"/>
        </w:rPr>
        <w:t>mimo závazek k budoucím možnostem.</w:t>
      </w:r>
      <w:r w:rsidR="00AC08F8" w:rsidRPr="002A2568">
        <w:rPr>
          <w:rFonts w:ascii="Times New Roman" w:hAnsi="Times New Roman" w:cs="Times New Roman"/>
          <w:szCs w:val="26"/>
        </w:rPr>
        <w:t xml:space="preserve"> </w:t>
      </w:r>
      <w:r w:rsidR="006E2FD4" w:rsidRPr="002A2568">
        <w:rPr>
          <w:rFonts w:ascii="Times New Roman" w:hAnsi="Times New Roman" w:cs="Times New Roman"/>
          <w:szCs w:val="26"/>
        </w:rPr>
        <w:t>Všechny nahlížejí etnografické psaní jako proměnlivé a vynalézavé: „</w:t>
      </w:r>
      <w:r w:rsidR="003540A1">
        <w:rPr>
          <w:rFonts w:ascii="Times New Roman" w:hAnsi="Times New Roman" w:cs="Times New Roman"/>
          <w:szCs w:val="26"/>
        </w:rPr>
        <w:t>Dějiny</w:t>
      </w:r>
      <w:r w:rsidR="006E2FD4" w:rsidRPr="002A2568">
        <w:rPr>
          <w:rFonts w:ascii="Times New Roman" w:hAnsi="Times New Roman" w:cs="Times New Roman"/>
          <w:szCs w:val="26"/>
        </w:rPr>
        <w:t xml:space="preserve">,“ slovy Williama Carlose Williamse, </w:t>
      </w:r>
      <w:r w:rsidR="003540A1">
        <w:rPr>
          <w:rFonts w:ascii="Times New Roman" w:hAnsi="Times New Roman" w:cs="Times New Roman"/>
          <w:szCs w:val="26"/>
        </w:rPr>
        <w:t>„které</w:t>
      </w:r>
      <w:r w:rsidR="00AC08F8" w:rsidRPr="002A2568">
        <w:rPr>
          <w:rFonts w:ascii="Times New Roman" w:hAnsi="Times New Roman" w:cs="Times New Roman"/>
          <w:szCs w:val="26"/>
        </w:rPr>
        <w:t>, by nám měl</w:t>
      </w:r>
      <w:r w:rsidR="003540A1">
        <w:rPr>
          <w:rFonts w:ascii="Times New Roman" w:hAnsi="Times New Roman" w:cs="Times New Roman"/>
          <w:szCs w:val="26"/>
        </w:rPr>
        <w:t>y</w:t>
      </w:r>
      <w:r w:rsidR="00AC08F8" w:rsidRPr="002A2568">
        <w:rPr>
          <w:rFonts w:ascii="Times New Roman" w:hAnsi="Times New Roman" w:cs="Times New Roman"/>
          <w:szCs w:val="26"/>
        </w:rPr>
        <w:t xml:space="preserve"> být, jako houslistovi, levou rukou.“</w:t>
      </w:r>
      <w:r w:rsidR="006E2FD4" w:rsidRPr="002A2568">
        <w:rPr>
          <w:rFonts w:ascii="Times New Roman" w:hAnsi="Times New Roman" w:cs="Times New Roman"/>
          <w:szCs w:val="26"/>
        </w:rPr>
        <w:t xml:space="preserve"> </w:t>
      </w:r>
    </w:p>
    <w:p w:rsidR="006E2FD4" w:rsidRPr="002A2568" w:rsidRDefault="006E2FD4" w:rsidP="009C49AF">
      <w:pPr>
        <w:spacing w:after="0" w:line="360" w:lineRule="auto"/>
        <w:jc w:val="both"/>
        <w:rPr>
          <w:rFonts w:ascii="Times New Roman" w:hAnsi="Times New Roman" w:cs="Times New Roman"/>
          <w:b/>
          <w:szCs w:val="26"/>
        </w:rPr>
      </w:pPr>
    </w:p>
    <w:p w:rsidR="00E77858" w:rsidRPr="002A2568" w:rsidRDefault="00E77858" w:rsidP="009C49AF">
      <w:pPr>
        <w:spacing w:after="0" w:line="360" w:lineRule="auto"/>
        <w:jc w:val="center"/>
        <w:rPr>
          <w:rFonts w:ascii="Times New Roman" w:hAnsi="Times New Roman" w:cs="Times New Roman"/>
          <w:b/>
          <w:szCs w:val="26"/>
          <w:lang w:val="en-US"/>
        </w:rPr>
      </w:pPr>
      <w:r w:rsidRPr="002A2568">
        <w:rPr>
          <w:rFonts w:ascii="Times New Roman" w:hAnsi="Times New Roman" w:cs="Times New Roman"/>
          <w:b/>
          <w:szCs w:val="26"/>
          <w:lang w:val="en-US"/>
        </w:rPr>
        <w:t>^^^</w:t>
      </w:r>
    </w:p>
    <w:p w:rsidR="00E77858" w:rsidRPr="002A2568" w:rsidRDefault="00E77858" w:rsidP="009C49AF">
      <w:pPr>
        <w:spacing w:after="0" w:line="360" w:lineRule="auto"/>
        <w:jc w:val="both"/>
        <w:rPr>
          <w:rFonts w:ascii="Times New Roman" w:hAnsi="Times New Roman" w:cs="Times New Roman"/>
          <w:szCs w:val="26"/>
        </w:rPr>
      </w:pPr>
      <w:r w:rsidRPr="002A2568">
        <w:rPr>
          <w:rFonts w:ascii="Times New Roman" w:hAnsi="Times New Roman" w:cs="Times New Roman"/>
          <w:b/>
          <w:szCs w:val="26"/>
          <w:lang w:val="en-US"/>
        </w:rPr>
        <w:t xml:space="preserve">          </w:t>
      </w:r>
      <w:r w:rsidR="00AC08F8" w:rsidRPr="002A2568">
        <w:rPr>
          <w:rFonts w:ascii="Times New Roman" w:hAnsi="Times New Roman" w:cs="Times New Roman"/>
          <w:szCs w:val="26"/>
        </w:rPr>
        <w:t xml:space="preserve">„Literární“ </w:t>
      </w:r>
      <w:r w:rsidRPr="002A2568">
        <w:rPr>
          <w:rFonts w:ascii="Times New Roman" w:hAnsi="Times New Roman" w:cs="Times New Roman"/>
          <w:szCs w:val="26"/>
        </w:rPr>
        <w:t xml:space="preserve">přístupy v humanitních vědách </w:t>
      </w:r>
      <w:r w:rsidR="003540A1">
        <w:rPr>
          <w:rFonts w:ascii="Times New Roman" w:hAnsi="Times New Roman" w:cs="Times New Roman"/>
          <w:szCs w:val="26"/>
        </w:rPr>
        <w:t>se poslední dobou těší určité oblibě</w:t>
      </w:r>
      <w:r w:rsidRPr="002A2568">
        <w:rPr>
          <w:rFonts w:ascii="Times New Roman" w:hAnsi="Times New Roman" w:cs="Times New Roman"/>
          <w:szCs w:val="26"/>
        </w:rPr>
        <w:t>. Antropologičtí vlivní autoři jako Clifford Geert</w:t>
      </w:r>
      <w:r w:rsidR="003540A1">
        <w:rPr>
          <w:rFonts w:ascii="Times New Roman" w:hAnsi="Times New Roman" w:cs="Times New Roman"/>
          <w:szCs w:val="26"/>
        </w:rPr>
        <w:t>z, Victor Tur</w:t>
      </w:r>
      <w:r w:rsidRPr="002A2568">
        <w:rPr>
          <w:rFonts w:ascii="Times New Roman" w:hAnsi="Times New Roman" w:cs="Times New Roman"/>
          <w:szCs w:val="26"/>
        </w:rPr>
        <w:t xml:space="preserve">ner, Mary Douglas, Claude Lévi-Strauss, Jean Duvignaud a Edmund Leach, abychom </w:t>
      </w:r>
      <w:r w:rsidR="00343AA4" w:rsidRPr="002A2568">
        <w:rPr>
          <w:rFonts w:ascii="Times New Roman" w:hAnsi="Times New Roman" w:cs="Times New Roman"/>
          <w:szCs w:val="26"/>
        </w:rPr>
        <w:t xml:space="preserve">jich </w:t>
      </w:r>
      <w:r w:rsidRPr="002A2568">
        <w:rPr>
          <w:rFonts w:ascii="Times New Roman" w:hAnsi="Times New Roman" w:cs="Times New Roman"/>
          <w:szCs w:val="26"/>
        </w:rPr>
        <w:t>zmínili pouze několik, projevili svůj zájem o literární teorii i praxi. Ve s</w:t>
      </w:r>
      <w:r w:rsidR="002124FE">
        <w:rPr>
          <w:rFonts w:ascii="Times New Roman" w:hAnsi="Times New Roman" w:cs="Times New Roman"/>
          <w:szCs w:val="26"/>
        </w:rPr>
        <w:t>vých</w:t>
      </w:r>
      <w:r w:rsidR="00343AA4" w:rsidRPr="002A2568">
        <w:rPr>
          <w:rFonts w:ascii="Times New Roman" w:hAnsi="Times New Roman" w:cs="Times New Roman"/>
          <w:szCs w:val="26"/>
        </w:rPr>
        <w:t xml:space="preserve"> poněkud odlišných cestách</w:t>
      </w:r>
      <w:r w:rsidRPr="002A2568">
        <w:rPr>
          <w:rFonts w:ascii="Times New Roman" w:hAnsi="Times New Roman" w:cs="Times New Roman"/>
          <w:szCs w:val="26"/>
        </w:rPr>
        <w:t xml:space="preserve"> </w:t>
      </w:r>
      <w:r w:rsidR="003540A1">
        <w:rPr>
          <w:rFonts w:ascii="Times New Roman" w:hAnsi="Times New Roman" w:cs="Times New Roman"/>
          <w:szCs w:val="26"/>
        </w:rPr>
        <w:t>stírají</w:t>
      </w:r>
      <w:r w:rsidRPr="002A2568">
        <w:rPr>
          <w:rFonts w:ascii="Times New Roman" w:hAnsi="Times New Roman" w:cs="Times New Roman"/>
          <w:szCs w:val="26"/>
        </w:rPr>
        <w:t xml:space="preserve"> hranic</w:t>
      </w:r>
      <w:r w:rsidR="003540A1">
        <w:rPr>
          <w:rFonts w:ascii="Times New Roman" w:hAnsi="Times New Roman" w:cs="Times New Roman"/>
          <w:szCs w:val="26"/>
        </w:rPr>
        <w:t xml:space="preserve">e rozdělující </w:t>
      </w:r>
      <w:r w:rsidRPr="002A2568">
        <w:rPr>
          <w:rFonts w:ascii="Times New Roman" w:hAnsi="Times New Roman" w:cs="Times New Roman"/>
          <w:szCs w:val="26"/>
        </w:rPr>
        <w:t>vědy</w:t>
      </w:r>
      <w:r w:rsidR="003540A1">
        <w:rPr>
          <w:rFonts w:ascii="Times New Roman" w:hAnsi="Times New Roman" w:cs="Times New Roman"/>
          <w:szCs w:val="26"/>
        </w:rPr>
        <w:t xml:space="preserve"> od umění</w:t>
      </w:r>
      <w:r w:rsidRPr="002A2568">
        <w:rPr>
          <w:rFonts w:ascii="Times New Roman" w:hAnsi="Times New Roman" w:cs="Times New Roman"/>
          <w:szCs w:val="26"/>
        </w:rPr>
        <w:t xml:space="preserve">. </w:t>
      </w:r>
      <w:r w:rsidR="00D25F27">
        <w:rPr>
          <w:rFonts w:ascii="Times New Roman" w:hAnsi="Times New Roman" w:cs="Times New Roman"/>
          <w:szCs w:val="26"/>
        </w:rPr>
        <w:t>Tyto autory</w:t>
      </w:r>
      <w:r w:rsidR="003540A1">
        <w:rPr>
          <w:rFonts w:ascii="Times New Roman" w:hAnsi="Times New Roman" w:cs="Times New Roman"/>
          <w:szCs w:val="26"/>
        </w:rPr>
        <w:t xml:space="preserve"> to však neuchvátilo jako první.</w:t>
      </w:r>
      <w:r w:rsidRPr="002A2568">
        <w:rPr>
          <w:rFonts w:ascii="Times New Roman" w:hAnsi="Times New Roman" w:cs="Times New Roman"/>
          <w:b/>
          <w:szCs w:val="26"/>
        </w:rPr>
        <w:t xml:space="preserve"> </w:t>
      </w:r>
      <w:r w:rsidR="00B8459D" w:rsidRPr="002A2568">
        <w:rPr>
          <w:rFonts w:ascii="Times New Roman" w:hAnsi="Times New Roman" w:cs="Times New Roman"/>
          <w:szCs w:val="26"/>
        </w:rPr>
        <w:t>Autorské znaky Malinowského (Conrad</w:t>
      </w:r>
      <w:r w:rsidR="00C91B7F" w:rsidRPr="002A2568">
        <w:rPr>
          <w:rFonts w:ascii="Times New Roman" w:hAnsi="Times New Roman" w:cs="Times New Roman"/>
          <w:szCs w:val="26"/>
        </w:rPr>
        <w:t>a</w:t>
      </w:r>
      <w:r w:rsidR="00B8459D" w:rsidRPr="002A2568">
        <w:rPr>
          <w:rFonts w:ascii="Times New Roman" w:hAnsi="Times New Roman" w:cs="Times New Roman"/>
          <w:szCs w:val="26"/>
        </w:rPr>
        <w:t>, Frazer</w:t>
      </w:r>
      <w:r w:rsidR="00C91B7F" w:rsidRPr="002A2568">
        <w:rPr>
          <w:rFonts w:ascii="Times New Roman" w:hAnsi="Times New Roman" w:cs="Times New Roman"/>
          <w:szCs w:val="26"/>
        </w:rPr>
        <w:t>a</w:t>
      </w:r>
      <w:r w:rsidR="00B8459D" w:rsidRPr="002A2568">
        <w:rPr>
          <w:rFonts w:ascii="Times New Roman" w:hAnsi="Times New Roman" w:cs="Times New Roman"/>
          <w:szCs w:val="26"/>
        </w:rPr>
        <w:t>) jsou dobře známy</w:t>
      </w:r>
      <w:r w:rsidR="007D1877" w:rsidRPr="002A2568">
        <w:rPr>
          <w:rFonts w:ascii="Times New Roman" w:hAnsi="Times New Roman" w:cs="Times New Roman"/>
          <w:szCs w:val="26"/>
        </w:rPr>
        <w:t>.</w:t>
      </w:r>
      <w:r w:rsidR="00C91B7F" w:rsidRPr="002A2568">
        <w:rPr>
          <w:rFonts w:ascii="Times New Roman" w:hAnsi="Times New Roman" w:cs="Times New Roman"/>
          <w:szCs w:val="26"/>
        </w:rPr>
        <w:t xml:space="preserve"> </w:t>
      </w:r>
      <w:r w:rsidR="007D1877" w:rsidRPr="002A2568">
        <w:rPr>
          <w:rFonts w:ascii="Times New Roman" w:hAnsi="Times New Roman" w:cs="Times New Roman"/>
          <w:szCs w:val="26"/>
        </w:rPr>
        <w:t xml:space="preserve">Margaret Meadová, Edward Sapir a Ruth Benedictová </w:t>
      </w:r>
      <w:r w:rsidR="009D15C9" w:rsidRPr="002A2568">
        <w:rPr>
          <w:rFonts w:ascii="Times New Roman" w:hAnsi="Times New Roman" w:cs="Times New Roman"/>
          <w:szCs w:val="26"/>
        </w:rPr>
        <w:t>na sebe nahlíželi</w:t>
      </w:r>
      <w:r w:rsidR="002124FE">
        <w:rPr>
          <w:rFonts w:ascii="Times New Roman" w:hAnsi="Times New Roman" w:cs="Times New Roman"/>
          <w:szCs w:val="26"/>
        </w:rPr>
        <w:t xml:space="preserve"> jako na antropology, ale zároveň</w:t>
      </w:r>
      <w:r w:rsidR="009D15C9" w:rsidRPr="002A2568">
        <w:rPr>
          <w:rFonts w:ascii="Times New Roman" w:hAnsi="Times New Roman" w:cs="Times New Roman"/>
          <w:szCs w:val="26"/>
        </w:rPr>
        <w:t xml:space="preserve"> i</w:t>
      </w:r>
      <w:r w:rsidR="002124FE">
        <w:rPr>
          <w:rFonts w:ascii="Times New Roman" w:hAnsi="Times New Roman" w:cs="Times New Roman"/>
          <w:szCs w:val="26"/>
        </w:rPr>
        <w:t xml:space="preserve"> jako</w:t>
      </w:r>
      <w:r w:rsidR="009D15C9" w:rsidRPr="002A2568">
        <w:rPr>
          <w:rFonts w:ascii="Times New Roman" w:hAnsi="Times New Roman" w:cs="Times New Roman"/>
          <w:szCs w:val="26"/>
        </w:rPr>
        <w:t xml:space="preserve"> na literární umělce. </w:t>
      </w:r>
      <w:r w:rsidR="00C91B7F" w:rsidRPr="002A2568">
        <w:rPr>
          <w:rFonts w:ascii="Times New Roman" w:hAnsi="Times New Roman" w:cs="Times New Roman"/>
          <w:szCs w:val="26"/>
        </w:rPr>
        <w:t>Paří</w:t>
      </w:r>
      <w:r w:rsidR="009D15C9" w:rsidRPr="002A2568">
        <w:rPr>
          <w:rFonts w:ascii="Times New Roman" w:hAnsi="Times New Roman" w:cs="Times New Roman"/>
          <w:szCs w:val="26"/>
        </w:rPr>
        <w:t xml:space="preserve">žský </w:t>
      </w:r>
      <w:r w:rsidR="00C91B7F" w:rsidRPr="002A2568">
        <w:rPr>
          <w:rFonts w:ascii="Times New Roman" w:hAnsi="Times New Roman" w:cs="Times New Roman"/>
          <w:szCs w:val="26"/>
        </w:rPr>
        <w:t>surrealismus</w:t>
      </w:r>
      <w:r w:rsidR="009D15C9" w:rsidRPr="002A2568">
        <w:rPr>
          <w:rFonts w:ascii="Times New Roman" w:hAnsi="Times New Roman" w:cs="Times New Roman"/>
          <w:szCs w:val="26"/>
        </w:rPr>
        <w:t xml:space="preserve"> a profesionální etnografie si mezi sebou pravidelně vyměňovaly jak myšlenky, tak i </w:t>
      </w:r>
      <w:r w:rsidR="003540A1">
        <w:rPr>
          <w:rFonts w:ascii="Times New Roman" w:hAnsi="Times New Roman" w:cs="Times New Roman"/>
          <w:szCs w:val="26"/>
        </w:rPr>
        <w:t>osoby</w:t>
      </w:r>
      <w:r w:rsidR="009D15C9" w:rsidRPr="002A2568">
        <w:rPr>
          <w:rFonts w:ascii="Times New Roman" w:hAnsi="Times New Roman" w:cs="Times New Roman"/>
          <w:szCs w:val="26"/>
        </w:rPr>
        <w:t>.</w:t>
      </w:r>
      <w:r w:rsidR="009D15C9" w:rsidRPr="002A2568">
        <w:rPr>
          <w:rFonts w:ascii="Times New Roman" w:hAnsi="Times New Roman" w:cs="Times New Roman"/>
          <w:b/>
          <w:szCs w:val="26"/>
        </w:rPr>
        <w:t xml:space="preserve"> </w:t>
      </w:r>
      <w:r w:rsidR="009D15C9" w:rsidRPr="002A2568">
        <w:rPr>
          <w:rFonts w:ascii="Times New Roman" w:hAnsi="Times New Roman" w:cs="Times New Roman"/>
          <w:szCs w:val="26"/>
        </w:rPr>
        <w:t>Ale až do nedávna byly literární vlivy drženy v odstupu od „</w:t>
      </w:r>
      <w:r w:rsidR="00C91B7F" w:rsidRPr="003540A1">
        <w:rPr>
          <w:rFonts w:ascii="Times New Roman" w:hAnsi="Times New Roman" w:cs="Times New Roman"/>
          <w:szCs w:val="26"/>
        </w:rPr>
        <w:t>rigorózního</w:t>
      </w:r>
      <w:r w:rsidR="009D15C9" w:rsidRPr="002A2568">
        <w:rPr>
          <w:rFonts w:ascii="Times New Roman" w:hAnsi="Times New Roman" w:cs="Times New Roman"/>
          <w:szCs w:val="26"/>
        </w:rPr>
        <w:t>“ jádra disciplíny. Sapir i Benedictová museli</w:t>
      </w:r>
      <w:r w:rsidR="003540A1">
        <w:rPr>
          <w:rFonts w:ascii="Times New Roman" w:hAnsi="Times New Roman" w:cs="Times New Roman"/>
          <w:szCs w:val="26"/>
        </w:rPr>
        <w:t xml:space="preserve"> </w:t>
      </w:r>
      <w:r w:rsidR="009D15C9" w:rsidRPr="002A2568">
        <w:rPr>
          <w:rFonts w:ascii="Times New Roman" w:hAnsi="Times New Roman" w:cs="Times New Roman"/>
          <w:szCs w:val="26"/>
        </w:rPr>
        <w:t xml:space="preserve">konec konců </w:t>
      </w:r>
      <w:r w:rsidR="00D84C61" w:rsidRPr="002A2568">
        <w:rPr>
          <w:rFonts w:ascii="Times New Roman" w:hAnsi="Times New Roman" w:cs="Times New Roman"/>
          <w:szCs w:val="26"/>
        </w:rPr>
        <w:t>svou poezii před upřeným vědeckým pohledem Franze Boase</w:t>
      </w:r>
      <w:r w:rsidR="00C91B7F" w:rsidRPr="002A2568">
        <w:rPr>
          <w:rFonts w:ascii="Times New Roman" w:hAnsi="Times New Roman" w:cs="Times New Roman"/>
          <w:szCs w:val="26"/>
        </w:rPr>
        <w:t xml:space="preserve"> skrývat</w:t>
      </w:r>
      <w:r w:rsidR="00D84C61" w:rsidRPr="002A2568">
        <w:rPr>
          <w:rFonts w:ascii="Times New Roman" w:hAnsi="Times New Roman" w:cs="Times New Roman"/>
          <w:szCs w:val="26"/>
        </w:rPr>
        <w:t>. A i přestože byli etnografové často nazýváni jako umělecké duše</w:t>
      </w:r>
      <w:r w:rsidR="00C91B7F" w:rsidRPr="002A2568">
        <w:rPr>
          <w:rFonts w:ascii="Times New Roman" w:hAnsi="Times New Roman" w:cs="Times New Roman"/>
          <w:szCs w:val="26"/>
        </w:rPr>
        <w:t xml:space="preserve"> (</w:t>
      </w:r>
      <w:r w:rsidR="00D84C61" w:rsidRPr="002A2568">
        <w:rPr>
          <w:rFonts w:ascii="Times New Roman" w:hAnsi="Times New Roman" w:cs="Times New Roman"/>
          <w:szCs w:val="26"/>
        </w:rPr>
        <w:t xml:space="preserve">obzvláště ti, kteří psali </w:t>
      </w:r>
      <w:r w:rsidR="00C91B7F" w:rsidRPr="002A2568">
        <w:rPr>
          <w:rFonts w:ascii="Times New Roman" w:hAnsi="Times New Roman" w:cs="Times New Roman"/>
          <w:szCs w:val="26"/>
        </w:rPr>
        <w:t xml:space="preserve">až </w:t>
      </w:r>
      <w:r w:rsidR="00D84C61" w:rsidRPr="002A2568">
        <w:rPr>
          <w:rFonts w:ascii="Times New Roman" w:hAnsi="Times New Roman" w:cs="Times New Roman"/>
          <w:szCs w:val="26"/>
        </w:rPr>
        <w:t xml:space="preserve">příliš dobře), </w:t>
      </w:r>
      <w:r w:rsidR="00C91B7F" w:rsidRPr="002A2568">
        <w:rPr>
          <w:rFonts w:ascii="Times New Roman" w:hAnsi="Times New Roman" w:cs="Times New Roman"/>
          <w:szCs w:val="26"/>
        </w:rPr>
        <w:t>představa</w:t>
      </w:r>
      <w:r w:rsidR="00D84C61" w:rsidRPr="002A2568">
        <w:rPr>
          <w:rFonts w:ascii="Times New Roman" w:hAnsi="Times New Roman" w:cs="Times New Roman"/>
          <w:szCs w:val="26"/>
        </w:rPr>
        <w:t>, že literární způsoby psaní prostupují ka</w:t>
      </w:r>
      <w:r w:rsidR="001A1D8B" w:rsidRPr="002A2568">
        <w:rPr>
          <w:rFonts w:ascii="Times New Roman" w:hAnsi="Times New Roman" w:cs="Times New Roman"/>
          <w:szCs w:val="26"/>
        </w:rPr>
        <w:t>ždou prací kulturní reprezentace</w:t>
      </w:r>
      <w:r w:rsidR="00D84C61" w:rsidRPr="002A2568">
        <w:rPr>
          <w:rFonts w:ascii="Times New Roman" w:hAnsi="Times New Roman" w:cs="Times New Roman"/>
          <w:szCs w:val="26"/>
        </w:rPr>
        <w:t xml:space="preserve"> je v té</w:t>
      </w:r>
      <w:r w:rsidR="002124FE">
        <w:rPr>
          <w:rFonts w:ascii="Times New Roman" w:hAnsi="Times New Roman" w:cs="Times New Roman"/>
          <w:szCs w:val="26"/>
        </w:rPr>
        <w:t>to disciplíně nedávnou myšlenkou</w:t>
      </w:r>
      <w:r w:rsidR="00D84C61" w:rsidRPr="002A2568">
        <w:rPr>
          <w:rFonts w:ascii="Times New Roman" w:hAnsi="Times New Roman" w:cs="Times New Roman"/>
          <w:szCs w:val="26"/>
        </w:rPr>
        <w:t>.</w:t>
      </w:r>
      <w:r w:rsidR="004742B8" w:rsidRPr="002A2568">
        <w:rPr>
          <w:rFonts w:ascii="Times New Roman" w:hAnsi="Times New Roman" w:cs="Times New Roman"/>
          <w:szCs w:val="26"/>
        </w:rPr>
        <w:t xml:space="preserve"> </w:t>
      </w:r>
      <w:r w:rsidR="001A1D8B" w:rsidRPr="002A2568">
        <w:rPr>
          <w:rFonts w:ascii="Times New Roman" w:hAnsi="Times New Roman" w:cs="Times New Roman"/>
          <w:szCs w:val="26"/>
        </w:rPr>
        <w:t>I přes rostoucí počet</w:t>
      </w:r>
      <w:r w:rsidR="00D6750A" w:rsidRPr="002A2568">
        <w:rPr>
          <w:rFonts w:ascii="Times New Roman" w:hAnsi="Times New Roman" w:cs="Times New Roman"/>
          <w:szCs w:val="26"/>
        </w:rPr>
        <w:t xml:space="preserve"> </w:t>
      </w:r>
      <w:r w:rsidR="001A1D8B" w:rsidRPr="002A2568">
        <w:rPr>
          <w:rFonts w:ascii="Times New Roman" w:hAnsi="Times New Roman" w:cs="Times New Roman"/>
          <w:szCs w:val="26"/>
        </w:rPr>
        <w:t xml:space="preserve">takto psaných popisů </w:t>
      </w:r>
      <w:r w:rsidR="00D6750A" w:rsidRPr="002A2568">
        <w:rPr>
          <w:rFonts w:ascii="Times New Roman" w:hAnsi="Times New Roman" w:cs="Times New Roman"/>
          <w:szCs w:val="26"/>
        </w:rPr>
        <w:t>se však „literárnost“ antropologie, a především etnografie</w:t>
      </w:r>
      <w:r w:rsidR="001A1D8B" w:rsidRPr="002A2568">
        <w:rPr>
          <w:rFonts w:ascii="Times New Roman" w:hAnsi="Times New Roman" w:cs="Times New Roman"/>
          <w:szCs w:val="26"/>
        </w:rPr>
        <w:t>,</w:t>
      </w:r>
      <w:r w:rsidR="00D6750A" w:rsidRPr="002A2568">
        <w:rPr>
          <w:rFonts w:ascii="Times New Roman" w:hAnsi="Times New Roman" w:cs="Times New Roman"/>
          <w:szCs w:val="26"/>
        </w:rPr>
        <w:t xml:space="preserve"> jeví</w:t>
      </w:r>
      <w:r w:rsidR="001A1D8B" w:rsidRPr="002A2568">
        <w:rPr>
          <w:rFonts w:ascii="Times New Roman" w:hAnsi="Times New Roman" w:cs="Times New Roman"/>
          <w:szCs w:val="26"/>
        </w:rPr>
        <w:t xml:space="preserve"> jako</w:t>
      </w:r>
      <w:r w:rsidR="00D6750A" w:rsidRPr="002A2568">
        <w:rPr>
          <w:rFonts w:ascii="Times New Roman" w:hAnsi="Times New Roman" w:cs="Times New Roman"/>
          <w:szCs w:val="26"/>
        </w:rPr>
        <w:t xml:space="preserve"> mnohem více, nežli jen záležitostí dobrého psaní </w:t>
      </w:r>
      <w:r w:rsidR="001A1D8B" w:rsidRPr="002A2568">
        <w:rPr>
          <w:rFonts w:ascii="Times New Roman" w:hAnsi="Times New Roman" w:cs="Times New Roman"/>
          <w:szCs w:val="26"/>
        </w:rPr>
        <w:t>či osobitého vkusu</w:t>
      </w:r>
      <w:r w:rsidR="00D6750A" w:rsidRPr="002A2568">
        <w:rPr>
          <w:rFonts w:ascii="Times New Roman" w:hAnsi="Times New Roman" w:cs="Times New Roman"/>
          <w:szCs w:val="26"/>
        </w:rPr>
        <w:t>.</w:t>
      </w:r>
      <w:r w:rsidR="00D6750A" w:rsidRPr="002A2568">
        <w:rPr>
          <w:rStyle w:val="Znakapoznpodarou"/>
          <w:rFonts w:ascii="Times New Roman" w:hAnsi="Times New Roman" w:cs="Times New Roman"/>
          <w:szCs w:val="26"/>
        </w:rPr>
        <w:footnoteReference w:id="3"/>
      </w:r>
      <w:r w:rsidR="00D6750A" w:rsidRPr="002A2568">
        <w:rPr>
          <w:rFonts w:ascii="Times New Roman" w:hAnsi="Times New Roman" w:cs="Times New Roman"/>
          <w:szCs w:val="26"/>
        </w:rPr>
        <w:t xml:space="preserve"> Literární způsob psaní – metafory, </w:t>
      </w:r>
      <w:r w:rsidR="00546BCA" w:rsidRPr="002A2568">
        <w:rPr>
          <w:rFonts w:ascii="Times New Roman" w:hAnsi="Times New Roman" w:cs="Times New Roman"/>
          <w:szCs w:val="26"/>
        </w:rPr>
        <w:t>ztvárnění, vyprávění, ovlivňují způsob, jakým jsou kulturní fenomény vnímány, od prvních kusých „pozorování“</w:t>
      </w:r>
      <w:r w:rsidR="00BC5069" w:rsidRPr="002A2568">
        <w:rPr>
          <w:rFonts w:ascii="Times New Roman" w:hAnsi="Times New Roman" w:cs="Times New Roman"/>
          <w:szCs w:val="26"/>
        </w:rPr>
        <w:t>,</w:t>
      </w:r>
      <w:r w:rsidR="00546BCA" w:rsidRPr="002A2568">
        <w:rPr>
          <w:rFonts w:ascii="Times New Roman" w:hAnsi="Times New Roman" w:cs="Times New Roman"/>
          <w:szCs w:val="26"/>
        </w:rPr>
        <w:t xml:space="preserve"> dokončení knihy, až po způsoby, jakým tyto konfigurace „dávají význam“ v</w:t>
      </w:r>
      <w:r w:rsidR="00CF298A" w:rsidRPr="002A2568">
        <w:rPr>
          <w:rFonts w:ascii="Times New Roman" w:hAnsi="Times New Roman" w:cs="Times New Roman"/>
          <w:szCs w:val="26"/>
        </w:rPr>
        <w:t> </w:t>
      </w:r>
      <w:r w:rsidR="00546BCA" w:rsidRPr="002A2568">
        <w:rPr>
          <w:rFonts w:ascii="Times New Roman" w:hAnsi="Times New Roman" w:cs="Times New Roman"/>
          <w:szCs w:val="26"/>
        </w:rPr>
        <w:t>determinovaném</w:t>
      </w:r>
      <w:r w:rsidR="00BC5069" w:rsidRPr="002A2568">
        <w:rPr>
          <w:rFonts w:ascii="Times New Roman" w:hAnsi="Times New Roman" w:cs="Times New Roman"/>
          <w:szCs w:val="26"/>
        </w:rPr>
        <w:t xml:space="preserve"> aktu</w:t>
      </w:r>
      <w:r w:rsidR="00546BCA" w:rsidRPr="002A2568">
        <w:rPr>
          <w:rFonts w:ascii="Times New Roman" w:hAnsi="Times New Roman" w:cs="Times New Roman"/>
          <w:szCs w:val="26"/>
        </w:rPr>
        <w:t xml:space="preserve"> čtení.</w:t>
      </w:r>
      <w:r w:rsidR="00546BCA" w:rsidRPr="002A2568">
        <w:rPr>
          <w:rStyle w:val="Znakapoznpodarou"/>
          <w:rFonts w:ascii="Times New Roman" w:hAnsi="Times New Roman" w:cs="Times New Roman"/>
          <w:szCs w:val="26"/>
        </w:rPr>
        <w:footnoteReference w:id="4"/>
      </w:r>
    </w:p>
    <w:p w:rsidR="00CF298A" w:rsidRPr="002A2568" w:rsidRDefault="00CF298A"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3540A1">
        <w:rPr>
          <w:rFonts w:ascii="Times New Roman" w:hAnsi="Times New Roman" w:cs="Times New Roman"/>
          <w:szCs w:val="26"/>
        </w:rPr>
        <w:t>Rovněž bylo p</w:t>
      </w:r>
      <w:r w:rsidRPr="002A2568">
        <w:rPr>
          <w:rFonts w:ascii="Times New Roman" w:hAnsi="Times New Roman" w:cs="Times New Roman"/>
          <w:szCs w:val="26"/>
        </w:rPr>
        <w:t>o dlouhou dobu o vědecké antropologii</w:t>
      </w:r>
      <w:r w:rsidR="00160EE6" w:rsidRPr="002A2568">
        <w:rPr>
          <w:rFonts w:ascii="Times New Roman" w:hAnsi="Times New Roman" w:cs="Times New Roman"/>
          <w:szCs w:val="26"/>
        </w:rPr>
        <w:t xml:space="preserve"> tvrzeno, že je</w:t>
      </w:r>
      <w:r w:rsidRPr="002A2568">
        <w:rPr>
          <w:rFonts w:ascii="Times New Roman" w:hAnsi="Times New Roman" w:cs="Times New Roman"/>
          <w:szCs w:val="26"/>
        </w:rPr>
        <w:t xml:space="preserve"> „uměním“, že etnografie mají</w:t>
      </w:r>
      <w:r w:rsidR="00160EE6" w:rsidRPr="002A2568">
        <w:rPr>
          <w:rFonts w:ascii="Times New Roman" w:hAnsi="Times New Roman" w:cs="Times New Roman"/>
          <w:szCs w:val="26"/>
        </w:rPr>
        <w:t xml:space="preserve"> své</w:t>
      </w:r>
      <w:r w:rsidRPr="002A2568">
        <w:rPr>
          <w:rFonts w:ascii="Times New Roman" w:hAnsi="Times New Roman" w:cs="Times New Roman"/>
          <w:szCs w:val="26"/>
        </w:rPr>
        <w:t xml:space="preserve"> literární kvality. Často slýcháme, že nějaký autor píše se stylem, že určité popisy jsou barvité či </w:t>
      </w:r>
      <w:r w:rsidR="00290C24" w:rsidRPr="002A2568">
        <w:rPr>
          <w:rFonts w:ascii="Times New Roman" w:hAnsi="Times New Roman" w:cs="Times New Roman"/>
          <w:szCs w:val="26"/>
        </w:rPr>
        <w:t>věrohodné (neměl by</w:t>
      </w:r>
      <w:r w:rsidR="00160EE6" w:rsidRPr="002A2568">
        <w:rPr>
          <w:rFonts w:ascii="Times New Roman" w:hAnsi="Times New Roman" w:cs="Times New Roman"/>
          <w:szCs w:val="26"/>
        </w:rPr>
        <w:t xml:space="preserve"> snad</w:t>
      </w:r>
      <w:r w:rsidR="00290C24" w:rsidRPr="002A2568">
        <w:rPr>
          <w:rFonts w:ascii="Times New Roman" w:hAnsi="Times New Roman" w:cs="Times New Roman"/>
          <w:szCs w:val="26"/>
        </w:rPr>
        <w:t xml:space="preserve"> být každý přesný popis věrohodný?). Práce</w:t>
      </w:r>
      <w:r w:rsidR="00BC5069" w:rsidRPr="002A2568">
        <w:rPr>
          <w:rFonts w:ascii="Times New Roman" w:hAnsi="Times New Roman" w:cs="Times New Roman"/>
          <w:szCs w:val="26"/>
        </w:rPr>
        <w:t>, vedle toho, že je faktická, bývá</w:t>
      </w:r>
      <w:r w:rsidR="00290C24" w:rsidRPr="002A2568">
        <w:rPr>
          <w:rFonts w:ascii="Times New Roman" w:hAnsi="Times New Roman" w:cs="Times New Roman"/>
          <w:szCs w:val="26"/>
        </w:rPr>
        <w:t xml:space="preserve"> považována za evokativní či dovedně utvoř</w:t>
      </w:r>
      <w:r w:rsidR="00BC5069" w:rsidRPr="002A2568">
        <w:rPr>
          <w:rFonts w:ascii="Times New Roman" w:hAnsi="Times New Roman" w:cs="Times New Roman"/>
          <w:szCs w:val="26"/>
        </w:rPr>
        <w:t>enou</w:t>
      </w:r>
      <w:r w:rsidR="00160EE6" w:rsidRPr="002A2568">
        <w:rPr>
          <w:rFonts w:ascii="Times New Roman" w:hAnsi="Times New Roman" w:cs="Times New Roman"/>
          <w:szCs w:val="26"/>
        </w:rPr>
        <w:t>.</w:t>
      </w:r>
      <w:r w:rsidR="00413C6E" w:rsidRPr="002A2568">
        <w:rPr>
          <w:rFonts w:ascii="Times New Roman" w:hAnsi="Times New Roman" w:cs="Times New Roman"/>
          <w:szCs w:val="26"/>
        </w:rPr>
        <w:t xml:space="preserve"> </w:t>
      </w:r>
      <w:r w:rsidR="00160EE6" w:rsidRPr="002A2568">
        <w:rPr>
          <w:rFonts w:ascii="Times New Roman" w:hAnsi="Times New Roman" w:cs="Times New Roman"/>
          <w:szCs w:val="26"/>
        </w:rPr>
        <w:t>E</w:t>
      </w:r>
      <w:r w:rsidR="007A75B2" w:rsidRPr="002A2568">
        <w:rPr>
          <w:rFonts w:ascii="Times New Roman" w:hAnsi="Times New Roman" w:cs="Times New Roman"/>
          <w:szCs w:val="26"/>
        </w:rPr>
        <w:t>xpresivní, rétorické funkce jsou považovány za dekorativní</w:t>
      </w:r>
      <w:r w:rsidR="00160EE6" w:rsidRPr="002A2568">
        <w:rPr>
          <w:rFonts w:ascii="Times New Roman" w:hAnsi="Times New Roman" w:cs="Times New Roman"/>
          <w:szCs w:val="26"/>
        </w:rPr>
        <w:t>,</w:t>
      </w:r>
      <w:r w:rsidR="007A75B2" w:rsidRPr="002A2568">
        <w:rPr>
          <w:rFonts w:ascii="Times New Roman" w:hAnsi="Times New Roman" w:cs="Times New Roman"/>
          <w:szCs w:val="26"/>
        </w:rPr>
        <w:t xml:space="preserve"> či pouze za způsob, jakým jsou efektivněji prezentovány objektivní analýzy a popisy.  </w:t>
      </w:r>
      <w:r w:rsidR="002124FE">
        <w:rPr>
          <w:rFonts w:ascii="Times New Roman" w:hAnsi="Times New Roman" w:cs="Times New Roman"/>
          <w:szCs w:val="26"/>
        </w:rPr>
        <w:t>Fakta tedy mohou být oddělená</w:t>
      </w:r>
      <w:r w:rsidR="00DA02F8" w:rsidRPr="002A2568">
        <w:rPr>
          <w:rFonts w:ascii="Times New Roman" w:hAnsi="Times New Roman" w:cs="Times New Roman"/>
          <w:szCs w:val="26"/>
        </w:rPr>
        <w:t>, alespoň ve své podstatě, od svých k</w:t>
      </w:r>
      <w:r w:rsidR="00BC5069" w:rsidRPr="002A2568">
        <w:rPr>
          <w:rFonts w:ascii="Times New Roman" w:hAnsi="Times New Roman" w:cs="Times New Roman"/>
          <w:szCs w:val="26"/>
        </w:rPr>
        <w:t>omunikačních významů. Literární</w:t>
      </w:r>
      <w:r w:rsidR="00275B02" w:rsidRPr="002A2568">
        <w:rPr>
          <w:rFonts w:ascii="Times New Roman" w:hAnsi="Times New Roman" w:cs="Times New Roman"/>
          <w:szCs w:val="26"/>
        </w:rPr>
        <w:t xml:space="preserve"> či</w:t>
      </w:r>
      <w:r w:rsidR="00DA02F8" w:rsidRPr="002A2568">
        <w:rPr>
          <w:rFonts w:ascii="Times New Roman" w:hAnsi="Times New Roman" w:cs="Times New Roman"/>
          <w:szCs w:val="26"/>
        </w:rPr>
        <w:t xml:space="preserve"> ré</w:t>
      </w:r>
      <w:r w:rsidR="003540A1">
        <w:rPr>
          <w:rFonts w:ascii="Times New Roman" w:hAnsi="Times New Roman" w:cs="Times New Roman"/>
          <w:szCs w:val="26"/>
        </w:rPr>
        <w:t>torická</w:t>
      </w:r>
      <w:r w:rsidR="00BC5069" w:rsidRPr="002A2568">
        <w:rPr>
          <w:rFonts w:ascii="Times New Roman" w:hAnsi="Times New Roman" w:cs="Times New Roman"/>
          <w:szCs w:val="26"/>
        </w:rPr>
        <w:t xml:space="preserve"> stránk</w:t>
      </w:r>
      <w:r w:rsidR="003540A1">
        <w:rPr>
          <w:rFonts w:ascii="Times New Roman" w:hAnsi="Times New Roman" w:cs="Times New Roman"/>
          <w:szCs w:val="26"/>
        </w:rPr>
        <w:t>a</w:t>
      </w:r>
      <w:r w:rsidR="00275B02" w:rsidRPr="002A2568">
        <w:rPr>
          <w:rFonts w:ascii="Times New Roman" w:hAnsi="Times New Roman" w:cs="Times New Roman"/>
          <w:szCs w:val="26"/>
        </w:rPr>
        <w:t xml:space="preserve"> etnografie však </w:t>
      </w:r>
      <w:r w:rsidR="00BC5069" w:rsidRPr="002A2568">
        <w:rPr>
          <w:rFonts w:ascii="Times New Roman" w:hAnsi="Times New Roman" w:cs="Times New Roman"/>
          <w:szCs w:val="26"/>
        </w:rPr>
        <w:t xml:space="preserve">od sebe </w:t>
      </w:r>
      <w:r w:rsidR="00275B02" w:rsidRPr="002A2568">
        <w:rPr>
          <w:rFonts w:ascii="Times New Roman" w:hAnsi="Times New Roman" w:cs="Times New Roman"/>
          <w:szCs w:val="26"/>
        </w:rPr>
        <w:t xml:space="preserve">již tak snadno </w:t>
      </w:r>
      <w:r w:rsidR="00F10EF8">
        <w:rPr>
          <w:rFonts w:ascii="Times New Roman" w:hAnsi="Times New Roman" w:cs="Times New Roman"/>
          <w:szCs w:val="26"/>
        </w:rPr>
        <w:t>oddělitelné nejsou</w:t>
      </w:r>
      <w:r w:rsidR="00160EE6" w:rsidRPr="002A2568">
        <w:rPr>
          <w:rFonts w:ascii="Times New Roman" w:hAnsi="Times New Roman" w:cs="Times New Roman"/>
          <w:szCs w:val="26"/>
        </w:rPr>
        <w:t>, j</w:t>
      </w:r>
      <w:r w:rsidR="00F10EF8">
        <w:rPr>
          <w:rFonts w:ascii="Times New Roman" w:hAnsi="Times New Roman" w:cs="Times New Roman"/>
          <w:szCs w:val="26"/>
        </w:rPr>
        <w:t>sou</w:t>
      </w:r>
      <w:r w:rsidR="00275B02" w:rsidRPr="002A2568">
        <w:rPr>
          <w:rFonts w:ascii="Times New Roman" w:hAnsi="Times New Roman" w:cs="Times New Roman"/>
          <w:szCs w:val="26"/>
        </w:rPr>
        <w:t xml:space="preserve"> přítomny </w:t>
      </w:r>
      <w:r w:rsidR="00BC5069" w:rsidRPr="002A2568">
        <w:rPr>
          <w:rFonts w:ascii="Times New Roman" w:hAnsi="Times New Roman" w:cs="Times New Roman"/>
          <w:szCs w:val="26"/>
        </w:rPr>
        <w:t>v každé úrovni vědy o kultuře</w:t>
      </w:r>
      <w:r w:rsidR="00275B02" w:rsidRPr="002A2568">
        <w:rPr>
          <w:rFonts w:ascii="Times New Roman" w:hAnsi="Times New Roman" w:cs="Times New Roman"/>
          <w:szCs w:val="26"/>
        </w:rPr>
        <w:t xml:space="preserve">. </w:t>
      </w:r>
      <w:r w:rsidR="00BC5069" w:rsidRPr="002A2568">
        <w:rPr>
          <w:rFonts w:ascii="Times New Roman" w:hAnsi="Times New Roman" w:cs="Times New Roman"/>
          <w:szCs w:val="26"/>
        </w:rPr>
        <w:t>S</w:t>
      </w:r>
      <w:r w:rsidR="00275B02" w:rsidRPr="002A2568">
        <w:rPr>
          <w:rFonts w:ascii="Times New Roman" w:hAnsi="Times New Roman" w:cs="Times New Roman"/>
          <w:szCs w:val="26"/>
        </w:rPr>
        <w:t xml:space="preserve">amotná </w:t>
      </w:r>
      <w:r w:rsidR="00BC5069" w:rsidRPr="002A2568">
        <w:rPr>
          <w:rFonts w:ascii="Times New Roman" w:hAnsi="Times New Roman" w:cs="Times New Roman"/>
          <w:szCs w:val="26"/>
        </w:rPr>
        <w:t>myšlenka „literárního“ přístupu k disciplíně</w:t>
      </w:r>
      <w:r w:rsidR="00275B02" w:rsidRPr="002A2568">
        <w:rPr>
          <w:rFonts w:ascii="Times New Roman" w:hAnsi="Times New Roman" w:cs="Times New Roman"/>
          <w:szCs w:val="26"/>
        </w:rPr>
        <w:t>, „antropologii“,</w:t>
      </w:r>
      <w:r w:rsidR="00BC5069" w:rsidRPr="002A2568">
        <w:rPr>
          <w:rFonts w:ascii="Times New Roman" w:hAnsi="Times New Roman" w:cs="Times New Roman"/>
          <w:szCs w:val="26"/>
        </w:rPr>
        <w:t xml:space="preserve"> je vskutku</w:t>
      </w:r>
      <w:r w:rsidR="00275B02" w:rsidRPr="002A2568">
        <w:rPr>
          <w:rFonts w:ascii="Times New Roman" w:hAnsi="Times New Roman" w:cs="Times New Roman"/>
          <w:szCs w:val="26"/>
        </w:rPr>
        <w:t xml:space="preserve"> velice zavádějící.</w:t>
      </w:r>
    </w:p>
    <w:p w:rsidR="00385583" w:rsidRPr="002A2568" w:rsidRDefault="00275B0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Předkládané eseje </w:t>
      </w:r>
      <w:r w:rsidR="00AA66B7" w:rsidRPr="002A2568">
        <w:rPr>
          <w:rFonts w:ascii="Times New Roman" w:hAnsi="Times New Roman" w:cs="Times New Roman"/>
          <w:szCs w:val="26"/>
        </w:rPr>
        <w:t xml:space="preserve">nereprezentují </w:t>
      </w:r>
      <w:r w:rsidR="00160EE6" w:rsidRPr="002A2568">
        <w:rPr>
          <w:rFonts w:ascii="Times New Roman" w:hAnsi="Times New Roman" w:cs="Times New Roman"/>
          <w:szCs w:val="26"/>
        </w:rPr>
        <w:t>sklony či perspektivy</w:t>
      </w:r>
      <w:r w:rsidR="00AA66B7" w:rsidRPr="002A2568">
        <w:rPr>
          <w:rFonts w:ascii="Times New Roman" w:hAnsi="Times New Roman" w:cs="Times New Roman"/>
          <w:szCs w:val="26"/>
        </w:rPr>
        <w:t xml:space="preserve"> v rámci koherentní „antropologie“ (</w:t>
      </w:r>
      <w:r w:rsidR="00AA66B7" w:rsidRPr="002A2568">
        <w:rPr>
          <w:rFonts w:ascii="Times New Roman" w:hAnsi="Times New Roman" w:cs="Times New Roman"/>
          <w:i/>
          <w:szCs w:val="26"/>
        </w:rPr>
        <w:t>pace</w:t>
      </w:r>
      <w:r w:rsidR="00AA66B7" w:rsidRPr="002A2568">
        <w:rPr>
          <w:rFonts w:ascii="Times New Roman" w:hAnsi="Times New Roman" w:cs="Times New Roman"/>
          <w:szCs w:val="26"/>
        </w:rPr>
        <w:t xml:space="preserve"> Wolf 1980). Ona definice</w:t>
      </w:r>
      <w:r w:rsidR="0079382A">
        <w:rPr>
          <w:rFonts w:ascii="Times New Roman" w:hAnsi="Times New Roman" w:cs="Times New Roman"/>
          <w:szCs w:val="26"/>
        </w:rPr>
        <w:t>,</w:t>
      </w:r>
      <w:r w:rsidR="00AA66B7" w:rsidRPr="002A2568">
        <w:rPr>
          <w:rFonts w:ascii="Times New Roman" w:hAnsi="Times New Roman" w:cs="Times New Roman"/>
          <w:szCs w:val="26"/>
        </w:rPr>
        <w:t xml:space="preserve"> rozdělující disciplínu na čtyři oblasti, jejímž posledním virtuosem byl snad Boas, v sobě zahrnovala fyzickou (či biologickou) antropologii, archeologii, kulturní (či sociální) antropologii a lingvistiku.</w:t>
      </w:r>
      <w:r w:rsidR="00AA66B7" w:rsidRPr="002A2568">
        <w:rPr>
          <w:rFonts w:ascii="Times New Roman" w:hAnsi="Times New Roman" w:cs="Times New Roman"/>
          <w:b/>
          <w:szCs w:val="26"/>
        </w:rPr>
        <w:t xml:space="preserve"> </w:t>
      </w:r>
      <w:r w:rsidR="00AA66B7" w:rsidRPr="002A2568">
        <w:rPr>
          <w:rFonts w:ascii="Times New Roman" w:hAnsi="Times New Roman" w:cs="Times New Roman"/>
          <w:szCs w:val="26"/>
        </w:rPr>
        <w:t>Málokdo dnes může vážně tv</w:t>
      </w:r>
      <w:r w:rsidR="00160EE6" w:rsidRPr="002A2568">
        <w:rPr>
          <w:rFonts w:ascii="Times New Roman" w:hAnsi="Times New Roman" w:cs="Times New Roman"/>
          <w:szCs w:val="26"/>
        </w:rPr>
        <w:t>r</w:t>
      </w:r>
      <w:r w:rsidR="0079382A">
        <w:rPr>
          <w:rFonts w:ascii="Times New Roman" w:hAnsi="Times New Roman" w:cs="Times New Roman"/>
          <w:szCs w:val="26"/>
        </w:rPr>
        <w:t>dit, že ta</w:t>
      </w:r>
      <w:r w:rsidR="00AA66B7" w:rsidRPr="002A2568">
        <w:rPr>
          <w:rFonts w:ascii="Times New Roman" w:hAnsi="Times New Roman" w:cs="Times New Roman"/>
          <w:szCs w:val="26"/>
        </w:rPr>
        <w:t xml:space="preserve">to pole </w:t>
      </w:r>
      <w:r w:rsidR="00160EE6" w:rsidRPr="002A2568">
        <w:rPr>
          <w:rFonts w:ascii="Times New Roman" w:hAnsi="Times New Roman" w:cs="Times New Roman"/>
          <w:szCs w:val="26"/>
        </w:rPr>
        <w:t>sdílí jednotný přístup či předmět</w:t>
      </w:r>
      <w:r w:rsidR="00AA66B7" w:rsidRPr="002A2568">
        <w:rPr>
          <w:rFonts w:ascii="Times New Roman" w:hAnsi="Times New Roman" w:cs="Times New Roman"/>
          <w:szCs w:val="26"/>
        </w:rPr>
        <w:t>, třebaže tento sen</w:t>
      </w:r>
      <w:r w:rsidR="00160EE6" w:rsidRPr="002A2568">
        <w:rPr>
          <w:rFonts w:ascii="Times New Roman" w:hAnsi="Times New Roman" w:cs="Times New Roman"/>
          <w:szCs w:val="26"/>
        </w:rPr>
        <w:t>,</w:t>
      </w:r>
      <w:r w:rsidR="00AA66B7" w:rsidRPr="002A2568">
        <w:rPr>
          <w:rFonts w:ascii="Times New Roman" w:hAnsi="Times New Roman" w:cs="Times New Roman"/>
          <w:szCs w:val="26"/>
        </w:rPr>
        <w:t xml:space="preserve"> do značné míry díky institučnímu uspořádání</w:t>
      </w:r>
      <w:r w:rsidR="00160EE6" w:rsidRPr="002A2568">
        <w:rPr>
          <w:rFonts w:ascii="Times New Roman" w:hAnsi="Times New Roman" w:cs="Times New Roman"/>
          <w:szCs w:val="26"/>
        </w:rPr>
        <w:t>, přežívá</w:t>
      </w:r>
      <w:r w:rsidR="00AA66B7" w:rsidRPr="002A2568">
        <w:rPr>
          <w:rFonts w:ascii="Times New Roman" w:hAnsi="Times New Roman" w:cs="Times New Roman"/>
          <w:szCs w:val="26"/>
        </w:rPr>
        <w:t>. Eseje v tomto sborníku zaujímají nový prostor</w:t>
      </w:r>
      <w:r w:rsidR="00D25F27">
        <w:rPr>
          <w:rFonts w:ascii="Times New Roman" w:hAnsi="Times New Roman" w:cs="Times New Roman"/>
          <w:szCs w:val="26"/>
        </w:rPr>
        <w:t>,</w:t>
      </w:r>
      <w:r w:rsidR="00AA66B7" w:rsidRPr="002A2568">
        <w:rPr>
          <w:rFonts w:ascii="Times New Roman" w:hAnsi="Times New Roman" w:cs="Times New Roman"/>
          <w:szCs w:val="26"/>
        </w:rPr>
        <w:t xml:space="preserve"> </w:t>
      </w:r>
      <w:r w:rsidR="00160EE6" w:rsidRPr="002A2568">
        <w:rPr>
          <w:rFonts w:ascii="Times New Roman" w:hAnsi="Times New Roman" w:cs="Times New Roman"/>
          <w:szCs w:val="26"/>
        </w:rPr>
        <w:t xml:space="preserve">pro celou disciplínu </w:t>
      </w:r>
      <w:r w:rsidR="00AA66B7" w:rsidRPr="002A2568">
        <w:rPr>
          <w:rFonts w:ascii="Times New Roman" w:hAnsi="Times New Roman" w:cs="Times New Roman"/>
          <w:szCs w:val="26"/>
        </w:rPr>
        <w:t xml:space="preserve">otevřený </w:t>
      </w:r>
      <w:r w:rsidR="002124FE" w:rsidRPr="002A2568">
        <w:rPr>
          <w:rFonts w:ascii="Times New Roman" w:hAnsi="Times New Roman" w:cs="Times New Roman"/>
          <w:szCs w:val="26"/>
        </w:rPr>
        <w:t>desintegrací</w:t>
      </w:r>
      <w:r w:rsidR="00385583" w:rsidRPr="002A2568">
        <w:rPr>
          <w:rFonts w:ascii="Times New Roman" w:hAnsi="Times New Roman" w:cs="Times New Roman"/>
          <w:szCs w:val="26"/>
        </w:rPr>
        <w:t xml:space="preserve"> „člověka“ jako </w:t>
      </w:r>
      <w:r w:rsidR="00160EE6" w:rsidRPr="002A2568">
        <w:rPr>
          <w:rFonts w:ascii="Times New Roman" w:hAnsi="Times New Roman" w:cs="Times New Roman"/>
          <w:szCs w:val="26"/>
        </w:rPr>
        <w:t>„příběhu“ a</w:t>
      </w:r>
      <w:r w:rsidR="00385583" w:rsidRPr="002A2568">
        <w:rPr>
          <w:rFonts w:ascii="Times New Roman" w:hAnsi="Times New Roman" w:cs="Times New Roman"/>
          <w:szCs w:val="26"/>
        </w:rPr>
        <w:t xml:space="preserve"> navazují na poslední objevy na poli textové kritiky, kulturní historie, sémiotiky, hermeneutiky a psychoanalýzy. Před několika lety </w:t>
      </w:r>
      <w:r w:rsidR="002226A5" w:rsidRPr="002A2568">
        <w:rPr>
          <w:rFonts w:ascii="Times New Roman" w:hAnsi="Times New Roman" w:cs="Times New Roman"/>
          <w:szCs w:val="26"/>
        </w:rPr>
        <w:t>Rodney Needham ve svém pronikavém</w:t>
      </w:r>
      <w:r w:rsidR="00C44D1B" w:rsidRPr="002A2568">
        <w:rPr>
          <w:rFonts w:ascii="Times New Roman" w:hAnsi="Times New Roman" w:cs="Times New Roman"/>
          <w:szCs w:val="26"/>
        </w:rPr>
        <w:t xml:space="preserve"> eseji zkoumal </w:t>
      </w:r>
      <w:r w:rsidR="00525D03" w:rsidRPr="002A2568">
        <w:rPr>
          <w:rFonts w:ascii="Times New Roman" w:hAnsi="Times New Roman" w:cs="Times New Roman"/>
          <w:szCs w:val="26"/>
        </w:rPr>
        <w:t xml:space="preserve">teoretickou nesoudržnost, zamotané základy, nemožné spojence a odlišná zaměření, které pak vyvolávaly dojem, že povedou k intelektuální </w:t>
      </w:r>
      <w:r w:rsidR="002124FE" w:rsidRPr="002A2568">
        <w:rPr>
          <w:rFonts w:ascii="Times New Roman" w:hAnsi="Times New Roman" w:cs="Times New Roman"/>
          <w:szCs w:val="26"/>
        </w:rPr>
        <w:t>desintegraci</w:t>
      </w:r>
      <w:r w:rsidR="00525D03" w:rsidRPr="002A2568">
        <w:rPr>
          <w:rFonts w:ascii="Times New Roman" w:hAnsi="Times New Roman" w:cs="Times New Roman"/>
          <w:szCs w:val="26"/>
        </w:rPr>
        <w:t xml:space="preserve"> akademické antropologie. S ironicko</w:t>
      </w:r>
      <w:r w:rsidR="002226A5" w:rsidRPr="002A2568">
        <w:rPr>
          <w:rFonts w:ascii="Times New Roman" w:hAnsi="Times New Roman" w:cs="Times New Roman"/>
          <w:szCs w:val="26"/>
        </w:rPr>
        <w:t>u odevzdaností naznačoval, že</w:t>
      </w:r>
      <w:r w:rsidR="00525D03" w:rsidRPr="002A2568">
        <w:rPr>
          <w:rFonts w:ascii="Times New Roman" w:hAnsi="Times New Roman" w:cs="Times New Roman"/>
          <w:szCs w:val="26"/>
        </w:rPr>
        <w:t xml:space="preserve"> </w:t>
      </w:r>
      <w:r w:rsidR="002226A5" w:rsidRPr="002A2568">
        <w:rPr>
          <w:rFonts w:ascii="Times New Roman" w:hAnsi="Times New Roman" w:cs="Times New Roman"/>
          <w:szCs w:val="26"/>
        </w:rPr>
        <w:t>by se pole mohla brzy přerozdělit</w:t>
      </w:r>
      <w:r w:rsidR="00525D03" w:rsidRPr="002A2568">
        <w:rPr>
          <w:rFonts w:ascii="Times New Roman" w:hAnsi="Times New Roman" w:cs="Times New Roman"/>
          <w:szCs w:val="26"/>
        </w:rPr>
        <w:t xml:space="preserve"> </w:t>
      </w:r>
      <w:r w:rsidR="002124FE">
        <w:rPr>
          <w:rFonts w:ascii="Times New Roman" w:hAnsi="Times New Roman" w:cs="Times New Roman"/>
          <w:szCs w:val="26"/>
        </w:rPr>
        <w:t>v</w:t>
      </w:r>
      <w:r w:rsidR="00525D03" w:rsidRPr="002A2568">
        <w:rPr>
          <w:rFonts w:ascii="Times New Roman" w:hAnsi="Times New Roman" w:cs="Times New Roman"/>
          <w:szCs w:val="26"/>
        </w:rPr>
        <w:t xml:space="preserve"> řadu sousedících disciplín. </w:t>
      </w:r>
      <w:r w:rsidR="00E10EF3" w:rsidRPr="002A2568">
        <w:rPr>
          <w:rFonts w:ascii="Times New Roman" w:hAnsi="Times New Roman" w:cs="Times New Roman"/>
          <w:szCs w:val="26"/>
        </w:rPr>
        <w:t>Antropol</w:t>
      </w:r>
      <w:r w:rsidR="002226A5" w:rsidRPr="002A2568">
        <w:rPr>
          <w:rFonts w:ascii="Times New Roman" w:hAnsi="Times New Roman" w:cs="Times New Roman"/>
          <w:szCs w:val="26"/>
        </w:rPr>
        <w:t xml:space="preserve">ogie by ve své současné podobě </w:t>
      </w:r>
      <w:r w:rsidR="00E10EF3" w:rsidRPr="002A2568">
        <w:rPr>
          <w:rFonts w:ascii="Times New Roman" w:hAnsi="Times New Roman" w:cs="Times New Roman"/>
          <w:szCs w:val="26"/>
        </w:rPr>
        <w:t xml:space="preserve">prošla „velice barvitou proměnou“ (1970:46). </w:t>
      </w:r>
    </w:p>
    <w:p w:rsidR="00E10EF3" w:rsidRPr="002A2568" w:rsidRDefault="00E10EF3"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Pokud je zde ale něco jako post-antropologické, je zde také post-literární. Michel Foucault (1973), Michel de Certeau (1983) a Terry</w:t>
      </w:r>
      <w:r w:rsidR="00BE3337" w:rsidRPr="002A2568">
        <w:rPr>
          <w:rFonts w:ascii="Times New Roman" w:hAnsi="Times New Roman" w:cs="Times New Roman"/>
          <w:szCs w:val="26"/>
        </w:rPr>
        <w:t xml:space="preserve"> Eagl</w:t>
      </w:r>
      <w:r w:rsidR="002226A5" w:rsidRPr="002A2568">
        <w:rPr>
          <w:rFonts w:ascii="Times New Roman" w:hAnsi="Times New Roman" w:cs="Times New Roman"/>
          <w:szCs w:val="26"/>
        </w:rPr>
        <w:t>eton (1983) v nedávné době argumentovali</w:t>
      </w:r>
      <w:r w:rsidRPr="002A2568">
        <w:rPr>
          <w:rFonts w:ascii="Times New Roman" w:hAnsi="Times New Roman" w:cs="Times New Roman"/>
          <w:szCs w:val="26"/>
        </w:rPr>
        <w:t>, že „literatura“</w:t>
      </w:r>
      <w:r w:rsidR="002226A5" w:rsidRPr="00125616">
        <w:rPr>
          <w:rFonts w:ascii="Times New Roman" w:hAnsi="Times New Roman" w:cs="Times New Roman"/>
          <w:szCs w:val="26"/>
        </w:rPr>
        <w:t>,</w:t>
      </w:r>
      <w:r w:rsidRPr="002A2568">
        <w:rPr>
          <w:rFonts w:ascii="Times New Roman" w:hAnsi="Times New Roman" w:cs="Times New Roman"/>
          <w:szCs w:val="26"/>
        </w:rPr>
        <w:t xml:space="preserve"> sama o sobě</w:t>
      </w:r>
      <w:r w:rsidR="002226A5" w:rsidRPr="00125616">
        <w:rPr>
          <w:rFonts w:ascii="Times New Roman" w:hAnsi="Times New Roman" w:cs="Times New Roman"/>
          <w:szCs w:val="26"/>
        </w:rPr>
        <w:t>,</w:t>
      </w:r>
      <w:r w:rsidRPr="002A2568">
        <w:rPr>
          <w:rFonts w:ascii="Times New Roman" w:hAnsi="Times New Roman" w:cs="Times New Roman"/>
          <w:szCs w:val="26"/>
        </w:rPr>
        <w:t xml:space="preserve"> je přechodnou kategorií. </w:t>
      </w:r>
      <w:r w:rsidR="00485959" w:rsidRPr="002A2568">
        <w:rPr>
          <w:rFonts w:ascii="Times New Roman" w:hAnsi="Times New Roman" w:cs="Times New Roman"/>
          <w:szCs w:val="26"/>
        </w:rPr>
        <w:t>Tvrdí, že již od sedmnáctého stole</w:t>
      </w:r>
      <w:r w:rsidR="0079382A">
        <w:rPr>
          <w:rFonts w:ascii="Times New Roman" w:hAnsi="Times New Roman" w:cs="Times New Roman"/>
          <w:szCs w:val="26"/>
        </w:rPr>
        <w:t>tí západní společnosti vyloučily</w:t>
      </w:r>
      <w:r w:rsidR="00485959" w:rsidRPr="002A2568">
        <w:rPr>
          <w:rFonts w:ascii="Times New Roman" w:hAnsi="Times New Roman" w:cs="Times New Roman"/>
          <w:szCs w:val="26"/>
        </w:rPr>
        <w:t xml:space="preserve"> ze svého legitimního repertoáru určité expresivní styly: rétor</w:t>
      </w:r>
      <w:r w:rsidR="00E51E8E" w:rsidRPr="002A2568">
        <w:rPr>
          <w:rFonts w:ascii="Times New Roman" w:hAnsi="Times New Roman" w:cs="Times New Roman"/>
          <w:szCs w:val="26"/>
        </w:rPr>
        <w:t>iku</w:t>
      </w:r>
      <w:r w:rsidR="00485959" w:rsidRPr="002A2568">
        <w:rPr>
          <w:rFonts w:ascii="Times New Roman" w:hAnsi="Times New Roman" w:cs="Times New Roman"/>
          <w:szCs w:val="26"/>
        </w:rPr>
        <w:t xml:space="preserve"> (ve jménu „prostého“, </w:t>
      </w:r>
      <w:r w:rsidR="00E51E8E" w:rsidRPr="002A2568">
        <w:rPr>
          <w:rFonts w:ascii="Times New Roman" w:hAnsi="Times New Roman" w:cs="Times New Roman"/>
          <w:szCs w:val="26"/>
        </w:rPr>
        <w:t>transparentního významu), fikci (ve jménu faktu) a subjektivitu (v</w:t>
      </w:r>
      <w:r w:rsidR="00F10EF8">
        <w:rPr>
          <w:rFonts w:ascii="Times New Roman" w:hAnsi="Times New Roman" w:cs="Times New Roman"/>
          <w:szCs w:val="26"/>
        </w:rPr>
        <w:t>e jménu objektivity). Styly</w:t>
      </w:r>
      <w:r w:rsidR="00E51E8E" w:rsidRPr="002A2568">
        <w:rPr>
          <w:rFonts w:ascii="Times New Roman" w:hAnsi="Times New Roman" w:cs="Times New Roman"/>
          <w:szCs w:val="26"/>
        </w:rPr>
        <w:t xml:space="preserve"> vyřazené vědou byly lokalizovány v kategorii „literatury.“ </w:t>
      </w:r>
      <w:r w:rsidR="009E1BA4" w:rsidRPr="002A2568">
        <w:rPr>
          <w:rFonts w:ascii="Times New Roman" w:hAnsi="Times New Roman" w:cs="Times New Roman"/>
          <w:szCs w:val="26"/>
        </w:rPr>
        <w:t>Literární texty byly považovány za metaforické a alegorické, vytvořené spíše tvořivostí, nežli pozorovatelnými fakty;</w:t>
      </w:r>
      <w:r w:rsidR="00BE3337" w:rsidRPr="002A2568">
        <w:rPr>
          <w:rFonts w:ascii="Times New Roman" w:hAnsi="Times New Roman" w:cs="Times New Roman"/>
          <w:szCs w:val="26"/>
        </w:rPr>
        <w:t xml:space="preserve"> svému autorovi</w:t>
      </w:r>
      <w:r w:rsidR="009E1BA4" w:rsidRPr="002A2568">
        <w:rPr>
          <w:rFonts w:ascii="Times New Roman" w:hAnsi="Times New Roman" w:cs="Times New Roman"/>
          <w:szCs w:val="26"/>
        </w:rPr>
        <w:t xml:space="preserve"> umožnily široký r</w:t>
      </w:r>
      <w:r w:rsidR="00BE3337" w:rsidRPr="002A2568">
        <w:rPr>
          <w:rFonts w:ascii="Times New Roman" w:hAnsi="Times New Roman" w:cs="Times New Roman"/>
          <w:szCs w:val="26"/>
        </w:rPr>
        <w:t>ozsah emocí, spekulací</w:t>
      </w:r>
      <w:r w:rsidR="009E1BA4" w:rsidRPr="002A2568">
        <w:rPr>
          <w:rFonts w:ascii="Times New Roman" w:hAnsi="Times New Roman" w:cs="Times New Roman"/>
          <w:szCs w:val="26"/>
        </w:rPr>
        <w:t xml:space="preserve"> a osobnímu „geniovi“</w:t>
      </w:r>
      <w:r w:rsidR="00BE3337" w:rsidRPr="002A2568">
        <w:rPr>
          <w:rFonts w:ascii="Times New Roman" w:hAnsi="Times New Roman" w:cs="Times New Roman"/>
          <w:szCs w:val="26"/>
        </w:rPr>
        <w:t xml:space="preserve">. De Certeau poznamenává, že fikce literárního jazyka byla vědecky odsouzena (a </w:t>
      </w:r>
      <w:r w:rsidR="00EB3E1B" w:rsidRPr="002A2568">
        <w:rPr>
          <w:rFonts w:ascii="Times New Roman" w:hAnsi="Times New Roman" w:cs="Times New Roman"/>
          <w:szCs w:val="26"/>
        </w:rPr>
        <w:t xml:space="preserve">esteticky oceněna) pro postrádající „univocitu“, údajně jednoznačný </w:t>
      </w:r>
      <w:r w:rsidR="002226A5" w:rsidRPr="002A2568">
        <w:rPr>
          <w:rFonts w:ascii="Times New Roman" w:hAnsi="Times New Roman" w:cs="Times New Roman"/>
          <w:szCs w:val="26"/>
        </w:rPr>
        <w:t>znak</w:t>
      </w:r>
      <w:r w:rsidR="00EB3E1B" w:rsidRPr="002A2568">
        <w:rPr>
          <w:rFonts w:ascii="Times New Roman" w:hAnsi="Times New Roman" w:cs="Times New Roman"/>
          <w:b/>
          <w:szCs w:val="26"/>
        </w:rPr>
        <w:t xml:space="preserve"> </w:t>
      </w:r>
      <w:r w:rsidR="00241C0C" w:rsidRPr="002A2568">
        <w:rPr>
          <w:rFonts w:ascii="Times New Roman" w:hAnsi="Times New Roman" w:cs="Times New Roman"/>
          <w:szCs w:val="26"/>
        </w:rPr>
        <w:t xml:space="preserve">přírodních a historických věd. </w:t>
      </w:r>
      <w:r w:rsidR="00072EDE" w:rsidRPr="002A2568">
        <w:rPr>
          <w:rFonts w:ascii="Times New Roman" w:hAnsi="Times New Roman" w:cs="Times New Roman"/>
          <w:szCs w:val="26"/>
        </w:rPr>
        <w:t xml:space="preserve">V tomto znázornění je literární a fikční diskurs ve své podstatě nestálý; </w:t>
      </w:r>
      <w:r w:rsidR="00EA1E00" w:rsidRPr="002A2568">
        <w:rPr>
          <w:rFonts w:ascii="Times New Roman" w:hAnsi="Times New Roman" w:cs="Times New Roman"/>
          <w:szCs w:val="26"/>
        </w:rPr>
        <w:t>„</w:t>
      </w:r>
      <w:r w:rsidR="00072EDE" w:rsidRPr="002A2568">
        <w:rPr>
          <w:rFonts w:ascii="Times New Roman" w:hAnsi="Times New Roman" w:cs="Times New Roman"/>
          <w:szCs w:val="26"/>
        </w:rPr>
        <w:t xml:space="preserve">odehrává se na poli </w:t>
      </w:r>
      <w:r w:rsidR="00EA1E00" w:rsidRPr="002A2568">
        <w:rPr>
          <w:rFonts w:ascii="Times New Roman" w:hAnsi="Times New Roman" w:cs="Times New Roman"/>
          <w:szCs w:val="26"/>
        </w:rPr>
        <w:t>rozvrstvování významů; říká jednu věc za tím účelem,</w:t>
      </w:r>
      <w:r w:rsidR="00072EDE" w:rsidRPr="002A2568">
        <w:rPr>
          <w:rFonts w:ascii="Times New Roman" w:hAnsi="Times New Roman" w:cs="Times New Roman"/>
          <w:szCs w:val="26"/>
        </w:rPr>
        <w:t xml:space="preserve"> aby řekl něco jiného; </w:t>
      </w:r>
      <w:r w:rsidR="00EA1E00" w:rsidRPr="002A2568">
        <w:rPr>
          <w:rFonts w:ascii="Times New Roman" w:hAnsi="Times New Roman" w:cs="Times New Roman"/>
          <w:szCs w:val="26"/>
        </w:rPr>
        <w:t>vymezuje sám sebe v jazyce, ze kterého jsou neustále vykreslovány dojmy významů, které však nemo</w:t>
      </w:r>
      <w:r w:rsidR="00F10EF8">
        <w:rPr>
          <w:rFonts w:ascii="Times New Roman" w:hAnsi="Times New Roman" w:cs="Times New Roman"/>
          <w:szCs w:val="26"/>
        </w:rPr>
        <w:t>hou být ohraničeny či prověřeny</w:t>
      </w:r>
      <w:r w:rsidR="00EA1E00" w:rsidRPr="002A2568">
        <w:rPr>
          <w:rFonts w:ascii="Times New Roman" w:hAnsi="Times New Roman" w:cs="Times New Roman"/>
          <w:szCs w:val="26"/>
        </w:rPr>
        <w:t>“ (1983:128). Tento opakov</w:t>
      </w:r>
      <w:r w:rsidR="00F274D9" w:rsidRPr="002A2568">
        <w:rPr>
          <w:rFonts w:ascii="Times New Roman" w:hAnsi="Times New Roman" w:cs="Times New Roman"/>
          <w:szCs w:val="26"/>
        </w:rPr>
        <w:t xml:space="preserve">aně z vědy vykazovaný diskurs, </w:t>
      </w:r>
      <w:r w:rsidR="00F10EF8">
        <w:rPr>
          <w:rFonts w:ascii="Times New Roman" w:hAnsi="Times New Roman" w:cs="Times New Roman"/>
          <w:szCs w:val="26"/>
        </w:rPr>
        <w:t xml:space="preserve">vykazovaný </w:t>
      </w:r>
      <w:r w:rsidR="00EA1E00" w:rsidRPr="002A2568">
        <w:rPr>
          <w:rFonts w:ascii="Times New Roman" w:hAnsi="Times New Roman" w:cs="Times New Roman"/>
          <w:szCs w:val="26"/>
        </w:rPr>
        <w:t>však s nestejným úspěchem</w:t>
      </w:r>
      <w:r w:rsidR="00F274D9" w:rsidRPr="002A2568">
        <w:rPr>
          <w:rFonts w:ascii="Times New Roman" w:hAnsi="Times New Roman" w:cs="Times New Roman"/>
          <w:szCs w:val="26"/>
        </w:rPr>
        <w:t>,</w:t>
      </w:r>
      <w:r w:rsidR="00EA1E00" w:rsidRPr="002A2568">
        <w:rPr>
          <w:rFonts w:ascii="Times New Roman" w:hAnsi="Times New Roman" w:cs="Times New Roman"/>
          <w:szCs w:val="26"/>
        </w:rPr>
        <w:t xml:space="preserve"> je </w:t>
      </w:r>
      <w:r w:rsidR="00F10EF8">
        <w:rPr>
          <w:rFonts w:ascii="Times New Roman" w:hAnsi="Times New Roman" w:cs="Times New Roman"/>
          <w:szCs w:val="26"/>
        </w:rPr>
        <w:t>nezdolně obrazný a mnohoznačný (v</w:t>
      </w:r>
      <w:r w:rsidR="00883755" w:rsidRPr="002A2568">
        <w:rPr>
          <w:rFonts w:ascii="Times New Roman" w:hAnsi="Times New Roman" w:cs="Times New Roman"/>
          <w:szCs w:val="26"/>
        </w:rPr>
        <w:t xml:space="preserve">ždy, když je </w:t>
      </w:r>
      <w:r w:rsidR="00F274D9" w:rsidRPr="002A2568">
        <w:rPr>
          <w:rFonts w:ascii="Times New Roman" w:hAnsi="Times New Roman" w:cs="Times New Roman"/>
          <w:szCs w:val="26"/>
        </w:rPr>
        <w:t xml:space="preserve">vědecký text </w:t>
      </w:r>
      <w:r w:rsidR="00883755" w:rsidRPr="002A2568">
        <w:rPr>
          <w:rFonts w:ascii="Times New Roman" w:hAnsi="Times New Roman" w:cs="Times New Roman"/>
          <w:szCs w:val="26"/>
        </w:rPr>
        <w:t>vním</w:t>
      </w:r>
      <w:r w:rsidR="00F65E73">
        <w:rPr>
          <w:rFonts w:ascii="Times New Roman" w:hAnsi="Times New Roman" w:cs="Times New Roman"/>
          <w:szCs w:val="26"/>
        </w:rPr>
        <w:t>aný</w:t>
      </w:r>
      <w:r w:rsidR="00883755" w:rsidRPr="002A2568">
        <w:rPr>
          <w:rFonts w:ascii="Times New Roman" w:hAnsi="Times New Roman" w:cs="Times New Roman"/>
          <w:szCs w:val="26"/>
        </w:rPr>
        <w:t xml:space="preserve"> jako příliš otevřený, bude</w:t>
      </w:r>
      <w:r w:rsidR="00F274D9" w:rsidRPr="002A2568">
        <w:rPr>
          <w:rFonts w:ascii="Times New Roman" w:hAnsi="Times New Roman" w:cs="Times New Roman"/>
          <w:szCs w:val="26"/>
        </w:rPr>
        <w:t xml:space="preserve"> se</w:t>
      </w:r>
      <w:r w:rsidR="00883755" w:rsidRPr="002A2568">
        <w:rPr>
          <w:rFonts w:ascii="Times New Roman" w:hAnsi="Times New Roman" w:cs="Times New Roman"/>
          <w:szCs w:val="26"/>
        </w:rPr>
        <w:t xml:space="preserve"> jevit jako „li</w:t>
      </w:r>
      <w:r w:rsidR="00F274D9" w:rsidRPr="002A2568">
        <w:rPr>
          <w:rFonts w:ascii="Times New Roman" w:hAnsi="Times New Roman" w:cs="Times New Roman"/>
          <w:szCs w:val="26"/>
        </w:rPr>
        <w:t>terární“. Bude se zdát, že používá</w:t>
      </w:r>
      <w:r w:rsidR="00883755" w:rsidRPr="002A2568">
        <w:rPr>
          <w:rFonts w:ascii="Times New Roman" w:hAnsi="Times New Roman" w:cs="Times New Roman"/>
          <w:szCs w:val="26"/>
        </w:rPr>
        <w:t xml:space="preserve"> příliš mnoho metafor, že se spolé</w:t>
      </w:r>
      <w:r w:rsidR="00F65E73">
        <w:rPr>
          <w:rFonts w:ascii="Times New Roman" w:hAnsi="Times New Roman" w:cs="Times New Roman"/>
          <w:szCs w:val="26"/>
        </w:rPr>
        <w:t>há na styl, evokaci a tak dále).</w:t>
      </w:r>
      <w:r w:rsidR="00883755" w:rsidRPr="002A2568">
        <w:rPr>
          <w:rStyle w:val="Znakapoznpodarou"/>
          <w:rFonts w:ascii="Times New Roman" w:hAnsi="Times New Roman" w:cs="Times New Roman"/>
          <w:szCs w:val="26"/>
        </w:rPr>
        <w:footnoteReference w:id="5"/>
      </w:r>
    </w:p>
    <w:p w:rsidR="00D66C73" w:rsidRPr="002A2568" w:rsidRDefault="00883755"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V devatenáctém století se literatura vyzdvihla jako buržoazní instituce blízce spojená s „kulturou“ a „uměním“. Raymond Williams (1966) ukazuje, jak tato zvláštní a zušlechtěná vnímavost sloužila jako forma soudu, jehož se </w:t>
      </w:r>
      <w:r w:rsidR="004C1AE3" w:rsidRPr="002A2568">
        <w:rPr>
          <w:rFonts w:ascii="Times New Roman" w:hAnsi="Times New Roman" w:cs="Times New Roman"/>
          <w:szCs w:val="26"/>
        </w:rPr>
        <w:t>dovolávali</w:t>
      </w:r>
      <w:r w:rsidRPr="002A2568">
        <w:rPr>
          <w:rFonts w:ascii="Times New Roman" w:hAnsi="Times New Roman" w:cs="Times New Roman"/>
          <w:szCs w:val="26"/>
        </w:rPr>
        <w:t xml:space="preserve"> </w:t>
      </w:r>
      <w:r w:rsidR="00D66C73" w:rsidRPr="002A2568">
        <w:rPr>
          <w:rFonts w:ascii="Times New Roman" w:hAnsi="Times New Roman" w:cs="Times New Roman"/>
          <w:szCs w:val="26"/>
        </w:rPr>
        <w:t>jako odpovědi</w:t>
      </w:r>
      <w:r w:rsidRPr="002A2568">
        <w:rPr>
          <w:rFonts w:ascii="Times New Roman" w:hAnsi="Times New Roman" w:cs="Times New Roman"/>
          <w:szCs w:val="26"/>
        </w:rPr>
        <w:t xml:space="preserve"> vnímanému </w:t>
      </w:r>
      <w:r w:rsidR="004C1AE3" w:rsidRPr="002A2568">
        <w:rPr>
          <w:rFonts w:ascii="Times New Roman" w:hAnsi="Times New Roman" w:cs="Times New Roman"/>
          <w:szCs w:val="26"/>
        </w:rPr>
        <w:t xml:space="preserve">narušení rovnováhy a hrubosti </w:t>
      </w:r>
      <w:r w:rsidR="00D66C73" w:rsidRPr="002A2568">
        <w:rPr>
          <w:rFonts w:ascii="Times New Roman" w:hAnsi="Times New Roman" w:cs="Times New Roman"/>
          <w:szCs w:val="26"/>
        </w:rPr>
        <w:t xml:space="preserve">průmyslu, třídní společnosti. Literatura a umění byla ve své podstatě ohraničená oblast, ve které byly udržovány nonutilitární, „vyšší“ hodnoty. Současně však byly sférou, ve které se odehrávaly experimentální, avantgardní přestupky. Viděno v tomto světle, ideová tvorba umění a kultury nemá žádný esenciální či věčný status. </w:t>
      </w:r>
      <w:r w:rsidR="00F65E73">
        <w:rPr>
          <w:rFonts w:ascii="Times New Roman" w:hAnsi="Times New Roman" w:cs="Times New Roman"/>
          <w:szCs w:val="26"/>
        </w:rPr>
        <w:t>Je proměnlivé a sporné</w:t>
      </w:r>
      <w:r w:rsidR="00884D36" w:rsidRPr="002A2568">
        <w:rPr>
          <w:rFonts w:ascii="Times New Roman" w:hAnsi="Times New Roman" w:cs="Times New Roman"/>
          <w:szCs w:val="26"/>
        </w:rPr>
        <w:t xml:space="preserve">, podobně jako zvláštní rétorika „literatury“. </w:t>
      </w:r>
      <w:r w:rsidR="002F0519" w:rsidRPr="002A2568">
        <w:rPr>
          <w:rFonts w:ascii="Times New Roman" w:hAnsi="Times New Roman" w:cs="Times New Roman"/>
          <w:szCs w:val="26"/>
        </w:rPr>
        <w:t>Eseje, jež následují</w:t>
      </w:r>
      <w:r w:rsidR="00F274D9" w:rsidRPr="002A2568">
        <w:rPr>
          <w:rFonts w:ascii="Times New Roman" w:hAnsi="Times New Roman" w:cs="Times New Roman"/>
          <w:szCs w:val="26"/>
        </w:rPr>
        <w:t>,</w:t>
      </w:r>
      <w:r w:rsidR="002F0519" w:rsidRPr="002A2568">
        <w:rPr>
          <w:rFonts w:ascii="Times New Roman" w:hAnsi="Times New Roman" w:cs="Times New Roman"/>
          <w:szCs w:val="26"/>
        </w:rPr>
        <w:t xml:space="preserve"> ve skutečnosti neapelují na vyčleněnou část literární praxe v estetice, kreativitě či humanitn</w:t>
      </w:r>
      <w:r w:rsidR="000C721D" w:rsidRPr="002A2568">
        <w:rPr>
          <w:rFonts w:ascii="Times New Roman" w:hAnsi="Times New Roman" w:cs="Times New Roman"/>
          <w:szCs w:val="26"/>
        </w:rPr>
        <w:t>í sféře. Zápasí</w:t>
      </w:r>
      <w:r w:rsidR="00D400F8">
        <w:rPr>
          <w:rFonts w:ascii="Times New Roman" w:hAnsi="Times New Roman" w:cs="Times New Roman"/>
          <w:szCs w:val="26"/>
        </w:rPr>
        <w:t xml:space="preserve"> ve svém odlišném smyslu</w:t>
      </w:r>
      <w:r w:rsidR="000C721D" w:rsidRPr="002A2568">
        <w:rPr>
          <w:rFonts w:ascii="Times New Roman" w:hAnsi="Times New Roman" w:cs="Times New Roman"/>
          <w:szCs w:val="26"/>
        </w:rPr>
        <w:t xml:space="preserve"> proti přijíma</w:t>
      </w:r>
      <w:r w:rsidR="00F274D9" w:rsidRPr="002A2568">
        <w:rPr>
          <w:rFonts w:ascii="Times New Roman" w:hAnsi="Times New Roman" w:cs="Times New Roman"/>
          <w:szCs w:val="26"/>
        </w:rPr>
        <w:t>n</w:t>
      </w:r>
      <w:r w:rsidR="000C721D" w:rsidRPr="002A2568">
        <w:rPr>
          <w:rFonts w:ascii="Times New Roman" w:hAnsi="Times New Roman" w:cs="Times New Roman"/>
          <w:szCs w:val="26"/>
        </w:rPr>
        <w:t xml:space="preserve">ým definicím umění, </w:t>
      </w:r>
      <w:r w:rsidR="00F274D9" w:rsidRPr="002A2568">
        <w:rPr>
          <w:rFonts w:ascii="Times New Roman" w:hAnsi="Times New Roman" w:cs="Times New Roman"/>
          <w:szCs w:val="26"/>
        </w:rPr>
        <w:t>l</w:t>
      </w:r>
      <w:r w:rsidR="000C721D" w:rsidRPr="002A2568">
        <w:rPr>
          <w:rFonts w:ascii="Times New Roman" w:hAnsi="Times New Roman" w:cs="Times New Roman"/>
          <w:szCs w:val="26"/>
        </w:rPr>
        <w:t>iteratury, vědy a hist</w:t>
      </w:r>
      <w:r w:rsidR="00F274D9" w:rsidRPr="002A2568">
        <w:rPr>
          <w:rFonts w:ascii="Times New Roman" w:hAnsi="Times New Roman" w:cs="Times New Roman"/>
          <w:szCs w:val="26"/>
        </w:rPr>
        <w:t>o</w:t>
      </w:r>
      <w:r w:rsidR="000C721D" w:rsidRPr="002A2568">
        <w:rPr>
          <w:rFonts w:ascii="Times New Roman" w:hAnsi="Times New Roman" w:cs="Times New Roman"/>
          <w:szCs w:val="26"/>
        </w:rPr>
        <w:t>rie. A pokud někdy naznačují, že etnografie je „umění</w:t>
      </w:r>
      <w:r w:rsidR="00F274D9" w:rsidRPr="002A2568">
        <w:rPr>
          <w:rFonts w:ascii="Times New Roman" w:hAnsi="Times New Roman" w:cs="Times New Roman"/>
          <w:szCs w:val="26"/>
        </w:rPr>
        <w:t>“</w:t>
      </w:r>
      <w:r w:rsidR="000C721D" w:rsidRPr="002A2568">
        <w:rPr>
          <w:rFonts w:ascii="Times New Roman" w:hAnsi="Times New Roman" w:cs="Times New Roman"/>
          <w:szCs w:val="26"/>
        </w:rPr>
        <w:t>,</w:t>
      </w:r>
      <w:r w:rsidR="00F274D9" w:rsidRPr="002A2568">
        <w:rPr>
          <w:rFonts w:ascii="Times New Roman" w:hAnsi="Times New Roman" w:cs="Times New Roman"/>
          <w:szCs w:val="26"/>
        </w:rPr>
        <w:t xml:space="preserve"> navracejí se ke staršímu užití</w:t>
      </w:r>
      <w:r w:rsidR="000C721D" w:rsidRPr="002A2568">
        <w:rPr>
          <w:rFonts w:ascii="Times New Roman" w:hAnsi="Times New Roman" w:cs="Times New Roman"/>
          <w:szCs w:val="26"/>
        </w:rPr>
        <w:t xml:space="preserve"> tohoto slova – před tím, než začalo být spojováno s jejím vyšším či revoltujícím vnímáním. </w:t>
      </w:r>
      <w:r w:rsidR="00EF009D" w:rsidRPr="002A2568">
        <w:rPr>
          <w:rFonts w:ascii="Times New Roman" w:hAnsi="Times New Roman" w:cs="Times New Roman"/>
          <w:szCs w:val="26"/>
        </w:rPr>
        <w:t>Jeho význam</w:t>
      </w:r>
      <w:r w:rsidR="000C721D" w:rsidRPr="002A2568">
        <w:rPr>
          <w:rFonts w:ascii="Times New Roman" w:hAnsi="Times New Roman" w:cs="Times New Roman"/>
          <w:szCs w:val="26"/>
        </w:rPr>
        <w:t xml:space="preserve"> do osmnáctého s</w:t>
      </w:r>
      <w:r w:rsidR="00EF009D" w:rsidRPr="002A2568">
        <w:rPr>
          <w:rFonts w:ascii="Times New Roman" w:hAnsi="Times New Roman" w:cs="Times New Roman"/>
          <w:szCs w:val="26"/>
        </w:rPr>
        <w:t>toletí Williams připomíná</w:t>
      </w:r>
      <w:r w:rsidR="00931E6C" w:rsidRPr="002A2568">
        <w:rPr>
          <w:rFonts w:ascii="Times New Roman" w:hAnsi="Times New Roman" w:cs="Times New Roman"/>
          <w:szCs w:val="26"/>
        </w:rPr>
        <w:t xml:space="preserve"> slovy</w:t>
      </w:r>
      <w:r w:rsidR="00EF009D" w:rsidRPr="002A2568">
        <w:rPr>
          <w:rFonts w:ascii="Times New Roman" w:hAnsi="Times New Roman" w:cs="Times New Roman"/>
          <w:szCs w:val="26"/>
        </w:rPr>
        <w:t xml:space="preserve">: umění, jako </w:t>
      </w:r>
      <w:r w:rsidR="000C721D" w:rsidRPr="002A2568">
        <w:rPr>
          <w:rFonts w:ascii="Times New Roman" w:hAnsi="Times New Roman" w:cs="Times New Roman"/>
          <w:szCs w:val="26"/>
        </w:rPr>
        <w:t xml:space="preserve">dovedné </w:t>
      </w:r>
      <w:r w:rsidR="00931E6C" w:rsidRPr="002A2568">
        <w:rPr>
          <w:rFonts w:ascii="Times New Roman" w:hAnsi="Times New Roman" w:cs="Times New Roman"/>
          <w:szCs w:val="26"/>
        </w:rPr>
        <w:t>skládání</w:t>
      </w:r>
      <w:r w:rsidR="000C721D" w:rsidRPr="002A2568">
        <w:rPr>
          <w:rFonts w:ascii="Times New Roman" w:hAnsi="Times New Roman" w:cs="Times New Roman"/>
          <w:szCs w:val="26"/>
        </w:rPr>
        <w:t xml:space="preserve"> užitečných artefaktů. </w:t>
      </w:r>
      <w:r w:rsidR="00EF009D" w:rsidRPr="002A2568">
        <w:rPr>
          <w:rFonts w:ascii="Times New Roman" w:hAnsi="Times New Roman" w:cs="Times New Roman"/>
          <w:szCs w:val="26"/>
        </w:rPr>
        <w:t xml:space="preserve">Vytváření etnografie je umělecká činnost svázaná se světskou činností psaní. </w:t>
      </w:r>
      <w:r w:rsidR="00EF009D" w:rsidRPr="002A2568">
        <w:rPr>
          <w:rFonts w:ascii="Times New Roman" w:hAnsi="Times New Roman" w:cs="Times New Roman"/>
          <w:b/>
          <w:szCs w:val="26"/>
        </w:rPr>
        <w:t xml:space="preserve"> </w:t>
      </w:r>
    </w:p>
    <w:p w:rsidR="00EF009D" w:rsidRPr="002A2568" w:rsidRDefault="00F274D9"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EF009D" w:rsidRPr="002A2568">
        <w:rPr>
          <w:rFonts w:ascii="Times New Roman" w:hAnsi="Times New Roman" w:cs="Times New Roman"/>
          <w:szCs w:val="26"/>
        </w:rPr>
        <w:t>Psaní etnografie je determinováno přinejmenším v šesti směrech</w:t>
      </w:r>
      <w:r w:rsidR="00322AF9" w:rsidRPr="002A2568">
        <w:rPr>
          <w:rFonts w:ascii="Times New Roman" w:hAnsi="Times New Roman" w:cs="Times New Roman"/>
          <w:szCs w:val="26"/>
        </w:rPr>
        <w:t>: (1) kontextuálně (vyplývá z n</w:t>
      </w:r>
      <w:r w:rsidR="00931E6C" w:rsidRPr="002A2568">
        <w:rPr>
          <w:rFonts w:ascii="Times New Roman" w:hAnsi="Times New Roman" w:cs="Times New Roman"/>
          <w:szCs w:val="26"/>
        </w:rPr>
        <w:t>ěj</w:t>
      </w:r>
      <w:r w:rsidR="00322AF9" w:rsidRPr="002A2568">
        <w:rPr>
          <w:rFonts w:ascii="Times New Roman" w:hAnsi="Times New Roman" w:cs="Times New Roman"/>
          <w:szCs w:val="26"/>
        </w:rPr>
        <w:t xml:space="preserve"> a vytváří smysluplné sociální prostředí); (2) rétoricky (užívá a je užívána expresivními konvencemi); (3) institučně (píšeme v rámci, a proti určitým tradicím, discipl</w:t>
      </w:r>
      <w:r w:rsidR="00931E6C" w:rsidRPr="002A2568">
        <w:rPr>
          <w:rFonts w:ascii="Times New Roman" w:hAnsi="Times New Roman" w:cs="Times New Roman"/>
          <w:szCs w:val="26"/>
        </w:rPr>
        <w:t>ínám, čtenářům); (4) obecně (etnografie</w:t>
      </w:r>
      <w:r w:rsidR="00322AF9" w:rsidRPr="002A2568">
        <w:rPr>
          <w:rFonts w:ascii="Times New Roman" w:hAnsi="Times New Roman" w:cs="Times New Roman"/>
          <w:szCs w:val="26"/>
        </w:rPr>
        <w:t xml:space="preserve"> je většinou odlišitelná od novely či cestopisu); (5) politicky (autorita představovat kulturní sku</w:t>
      </w:r>
      <w:r w:rsidR="00931E6C" w:rsidRPr="002A2568">
        <w:rPr>
          <w:rFonts w:ascii="Times New Roman" w:hAnsi="Times New Roman" w:cs="Times New Roman"/>
          <w:szCs w:val="26"/>
        </w:rPr>
        <w:t>tečnosti je nestejně sdílena a</w:t>
      </w:r>
      <w:r w:rsidR="00322AF9" w:rsidRPr="002A2568">
        <w:rPr>
          <w:rFonts w:ascii="Times New Roman" w:hAnsi="Times New Roman" w:cs="Times New Roman"/>
          <w:szCs w:val="26"/>
        </w:rPr>
        <w:t> dobově diskutabilní); (6) historicky (</w:t>
      </w:r>
      <w:r w:rsidR="00CE2EC7" w:rsidRPr="002A2568">
        <w:rPr>
          <w:rFonts w:ascii="Times New Roman" w:hAnsi="Times New Roman" w:cs="Times New Roman"/>
          <w:szCs w:val="26"/>
        </w:rPr>
        <w:t xml:space="preserve">všechny výše uvedené konvence a omezení se proměňují). Tyto vlivy pak ovládají podstatu soudržné etnografické fikce. </w:t>
      </w:r>
    </w:p>
    <w:p w:rsidR="00CE2EC7" w:rsidRPr="002A2568" w:rsidRDefault="007F1D34"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Na</w:t>
      </w:r>
      <w:r w:rsidR="00CE2EC7" w:rsidRPr="002A2568">
        <w:rPr>
          <w:rFonts w:ascii="Times New Roman" w:hAnsi="Times New Roman" w:cs="Times New Roman"/>
          <w:szCs w:val="26"/>
        </w:rPr>
        <w:t>zvání etnografie fikcí možná může stoupenc</w:t>
      </w:r>
      <w:r w:rsidR="00CD671C" w:rsidRPr="002A2568">
        <w:rPr>
          <w:rFonts w:ascii="Times New Roman" w:hAnsi="Times New Roman" w:cs="Times New Roman"/>
          <w:szCs w:val="26"/>
        </w:rPr>
        <w:t xml:space="preserve">e </w:t>
      </w:r>
      <w:r w:rsidR="00CE2EC7" w:rsidRPr="002A2568">
        <w:rPr>
          <w:rFonts w:ascii="Times New Roman" w:hAnsi="Times New Roman" w:cs="Times New Roman"/>
          <w:szCs w:val="26"/>
        </w:rPr>
        <w:t>empi</w:t>
      </w:r>
      <w:r w:rsidR="003E56B9" w:rsidRPr="002A2568">
        <w:rPr>
          <w:rFonts w:ascii="Times New Roman" w:hAnsi="Times New Roman" w:cs="Times New Roman"/>
          <w:szCs w:val="26"/>
        </w:rPr>
        <w:t>ricis</w:t>
      </w:r>
      <w:r w:rsidR="0078223D" w:rsidRPr="002A2568">
        <w:rPr>
          <w:rFonts w:ascii="Times New Roman" w:hAnsi="Times New Roman" w:cs="Times New Roman"/>
          <w:szCs w:val="26"/>
        </w:rPr>
        <w:t xml:space="preserve">mu </w:t>
      </w:r>
      <w:r w:rsidR="00CD671C" w:rsidRPr="002A2568">
        <w:rPr>
          <w:rFonts w:ascii="Times New Roman" w:hAnsi="Times New Roman" w:cs="Times New Roman"/>
          <w:szCs w:val="26"/>
        </w:rPr>
        <w:t>rozčílit</w:t>
      </w:r>
      <w:r w:rsidR="0043624C">
        <w:rPr>
          <w:rFonts w:ascii="Times New Roman" w:hAnsi="Times New Roman" w:cs="Times New Roman"/>
          <w:szCs w:val="26"/>
        </w:rPr>
        <w:t>, toto</w:t>
      </w:r>
      <w:r w:rsidR="00CD671C" w:rsidRPr="002A2568">
        <w:rPr>
          <w:rFonts w:ascii="Times New Roman" w:hAnsi="Times New Roman" w:cs="Times New Roman"/>
          <w:szCs w:val="26"/>
        </w:rPr>
        <w:t xml:space="preserve"> slovo však v současném užívání v moderní </w:t>
      </w:r>
      <w:r w:rsidR="00931E6C" w:rsidRPr="002A2568">
        <w:rPr>
          <w:rFonts w:ascii="Times New Roman" w:hAnsi="Times New Roman" w:cs="Times New Roman"/>
          <w:szCs w:val="26"/>
        </w:rPr>
        <w:t>teorii textu</w:t>
      </w:r>
      <w:r w:rsidR="0078223D" w:rsidRPr="002A2568">
        <w:rPr>
          <w:rFonts w:ascii="Times New Roman" w:hAnsi="Times New Roman" w:cs="Times New Roman"/>
          <w:szCs w:val="26"/>
        </w:rPr>
        <w:t xml:space="preserve"> </w:t>
      </w:r>
      <w:r w:rsidRPr="002A2568">
        <w:rPr>
          <w:rFonts w:ascii="Times New Roman" w:hAnsi="Times New Roman" w:cs="Times New Roman"/>
          <w:szCs w:val="26"/>
        </w:rPr>
        <w:t>z</w:t>
      </w:r>
      <w:r w:rsidR="0078223D" w:rsidRPr="002A2568">
        <w:rPr>
          <w:rFonts w:ascii="Times New Roman" w:hAnsi="Times New Roman" w:cs="Times New Roman"/>
          <w:szCs w:val="26"/>
        </w:rPr>
        <w:t>tratilo</w:t>
      </w:r>
      <w:r w:rsidRPr="002A2568">
        <w:rPr>
          <w:rFonts w:ascii="Times New Roman" w:hAnsi="Times New Roman" w:cs="Times New Roman"/>
          <w:szCs w:val="26"/>
        </w:rPr>
        <w:t xml:space="preserve"> </w:t>
      </w:r>
      <w:r w:rsidR="0078223D" w:rsidRPr="002A2568">
        <w:rPr>
          <w:rFonts w:ascii="Times New Roman" w:hAnsi="Times New Roman" w:cs="Times New Roman"/>
          <w:szCs w:val="26"/>
        </w:rPr>
        <w:t>sv</w:t>
      </w:r>
      <w:r w:rsidR="0043624C">
        <w:rPr>
          <w:rFonts w:ascii="Times New Roman" w:hAnsi="Times New Roman" w:cs="Times New Roman"/>
          <w:szCs w:val="26"/>
        </w:rPr>
        <w:t xml:space="preserve">ou původní konotaci lživosti, zkrátka </w:t>
      </w:r>
      <w:r w:rsidR="0078223D" w:rsidRPr="002A2568">
        <w:rPr>
          <w:rFonts w:ascii="Times New Roman" w:hAnsi="Times New Roman" w:cs="Times New Roman"/>
          <w:szCs w:val="26"/>
        </w:rPr>
        <w:t xml:space="preserve">něčeho </w:t>
      </w:r>
      <w:r w:rsidRPr="002A2568">
        <w:rPr>
          <w:rFonts w:ascii="Times New Roman" w:hAnsi="Times New Roman" w:cs="Times New Roman"/>
          <w:szCs w:val="26"/>
        </w:rPr>
        <w:t>nepravdivého. Naznačuje zaujetí</w:t>
      </w:r>
      <w:r w:rsidR="0043624C">
        <w:rPr>
          <w:rFonts w:ascii="Times New Roman" w:hAnsi="Times New Roman" w:cs="Times New Roman"/>
          <w:szCs w:val="26"/>
        </w:rPr>
        <w:t xml:space="preserve"> v kulturní a historické pravdy </w:t>
      </w:r>
      <w:r w:rsidR="00CD671C" w:rsidRPr="002A2568">
        <w:rPr>
          <w:rFonts w:ascii="Times New Roman" w:hAnsi="Times New Roman" w:cs="Times New Roman"/>
          <w:szCs w:val="26"/>
        </w:rPr>
        <w:t xml:space="preserve">ve </w:t>
      </w:r>
      <w:r w:rsidRPr="002A2568">
        <w:rPr>
          <w:rFonts w:ascii="Times New Roman" w:hAnsi="Times New Roman" w:cs="Times New Roman"/>
          <w:szCs w:val="26"/>
        </w:rPr>
        <w:t xml:space="preserve">způsoby, </w:t>
      </w:r>
      <w:r w:rsidR="00CD671C" w:rsidRPr="002A2568">
        <w:rPr>
          <w:rFonts w:ascii="Times New Roman" w:hAnsi="Times New Roman" w:cs="Times New Roman"/>
          <w:szCs w:val="26"/>
        </w:rPr>
        <w:t>kterými</w:t>
      </w:r>
      <w:r w:rsidRPr="002A2568">
        <w:rPr>
          <w:rFonts w:ascii="Times New Roman" w:hAnsi="Times New Roman" w:cs="Times New Roman"/>
          <w:szCs w:val="26"/>
        </w:rPr>
        <w:t xml:space="preserve"> jsou systematické a výlučné. </w:t>
      </w:r>
      <w:r w:rsidR="00B126A9" w:rsidRPr="002A2568">
        <w:rPr>
          <w:rFonts w:ascii="Times New Roman" w:hAnsi="Times New Roman" w:cs="Times New Roman"/>
          <w:szCs w:val="26"/>
        </w:rPr>
        <w:t>Etnografické</w:t>
      </w:r>
      <w:r w:rsidRPr="002A2568">
        <w:rPr>
          <w:rFonts w:ascii="Times New Roman" w:hAnsi="Times New Roman" w:cs="Times New Roman"/>
          <w:szCs w:val="26"/>
        </w:rPr>
        <w:t xml:space="preserve"> psaní může být nále</w:t>
      </w:r>
      <w:r w:rsidR="0043624C">
        <w:rPr>
          <w:rFonts w:ascii="Times New Roman" w:hAnsi="Times New Roman" w:cs="Times New Roman"/>
          <w:szCs w:val="26"/>
        </w:rPr>
        <w:t>žitě nazýváno fikcí ve smyslu „</w:t>
      </w:r>
      <w:r w:rsidRPr="002A2568">
        <w:rPr>
          <w:rFonts w:ascii="Times New Roman" w:hAnsi="Times New Roman" w:cs="Times New Roman"/>
          <w:szCs w:val="26"/>
        </w:rPr>
        <w:t>vytváření či utváření něčeho“,</w:t>
      </w:r>
      <w:r w:rsidR="00931E6C" w:rsidRPr="002A2568">
        <w:rPr>
          <w:rStyle w:val="Znakapoznpodarou"/>
          <w:rFonts w:ascii="Times New Roman" w:hAnsi="Times New Roman" w:cs="Times New Roman"/>
          <w:szCs w:val="26"/>
        </w:rPr>
        <w:footnoteReference w:id="6"/>
      </w:r>
      <w:r w:rsidR="00931E6C" w:rsidRPr="002A2568">
        <w:rPr>
          <w:rFonts w:ascii="Times New Roman" w:hAnsi="Times New Roman" w:cs="Times New Roman"/>
          <w:szCs w:val="26"/>
        </w:rPr>
        <w:t xml:space="preserve"> </w:t>
      </w:r>
      <w:r w:rsidR="007E2126" w:rsidRPr="002A2568">
        <w:rPr>
          <w:rFonts w:ascii="Times New Roman" w:hAnsi="Times New Roman" w:cs="Times New Roman"/>
          <w:szCs w:val="26"/>
        </w:rPr>
        <w:t xml:space="preserve">základní </w:t>
      </w:r>
      <w:r w:rsidR="00CD671C" w:rsidRPr="002A2568">
        <w:rPr>
          <w:rFonts w:ascii="Times New Roman" w:hAnsi="Times New Roman" w:cs="Times New Roman"/>
          <w:szCs w:val="26"/>
        </w:rPr>
        <w:t>význam</w:t>
      </w:r>
      <w:r w:rsidR="007E2126" w:rsidRPr="002A2568">
        <w:rPr>
          <w:rFonts w:ascii="Times New Roman" w:hAnsi="Times New Roman" w:cs="Times New Roman"/>
          <w:szCs w:val="26"/>
        </w:rPr>
        <w:t xml:space="preserve"> slova svého latinského </w:t>
      </w:r>
      <w:r w:rsidR="00CD671C" w:rsidRPr="002A2568">
        <w:rPr>
          <w:rFonts w:ascii="Times New Roman" w:hAnsi="Times New Roman" w:cs="Times New Roman"/>
          <w:szCs w:val="26"/>
        </w:rPr>
        <w:t>kořene</w:t>
      </w:r>
      <w:r w:rsidR="007E2126" w:rsidRPr="002A2568">
        <w:rPr>
          <w:rFonts w:ascii="Times New Roman" w:hAnsi="Times New Roman" w:cs="Times New Roman"/>
          <w:szCs w:val="26"/>
        </w:rPr>
        <w:t xml:space="preserve">, </w:t>
      </w:r>
      <w:r w:rsidR="007E2126" w:rsidRPr="002A2568">
        <w:rPr>
          <w:rFonts w:ascii="Times New Roman" w:hAnsi="Times New Roman" w:cs="Times New Roman"/>
          <w:i/>
          <w:szCs w:val="26"/>
        </w:rPr>
        <w:t xml:space="preserve">fingere. </w:t>
      </w:r>
      <w:r w:rsidR="00CD671C" w:rsidRPr="002A2568">
        <w:rPr>
          <w:rFonts w:ascii="Times New Roman" w:hAnsi="Times New Roman" w:cs="Times New Roman"/>
          <w:szCs w:val="26"/>
        </w:rPr>
        <w:t>Důležité ale není jen zachování významu prostého vytváření, ale také utváření, vytváření věcí, které ve skutečnosti nejsou reálné</w:t>
      </w:r>
      <w:r w:rsidR="00931E6C" w:rsidRPr="002A2568">
        <w:rPr>
          <w:rFonts w:ascii="Times New Roman" w:hAnsi="Times New Roman" w:cs="Times New Roman"/>
          <w:szCs w:val="26"/>
        </w:rPr>
        <w:t xml:space="preserve"> </w:t>
      </w:r>
      <w:r w:rsidR="007E2126" w:rsidRPr="002A2568">
        <w:rPr>
          <w:rFonts w:ascii="Times New Roman" w:hAnsi="Times New Roman" w:cs="Times New Roman"/>
          <w:szCs w:val="26"/>
        </w:rPr>
        <w:t>(</w:t>
      </w:r>
      <w:r w:rsidR="00931E6C" w:rsidRPr="002A2568">
        <w:rPr>
          <w:rFonts w:ascii="Times New Roman" w:hAnsi="Times New Roman" w:cs="Times New Roman"/>
          <w:szCs w:val="26"/>
        </w:rPr>
        <w:t xml:space="preserve">výraz </w:t>
      </w:r>
      <w:r w:rsidR="00CD671C" w:rsidRPr="002A2568">
        <w:rPr>
          <w:rFonts w:ascii="Times New Roman" w:hAnsi="Times New Roman" w:cs="Times New Roman"/>
          <w:i/>
          <w:szCs w:val="26"/>
        </w:rPr>
        <w:t>fingere,</w:t>
      </w:r>
      <w:r w:rsidR="00B126A9" w:rsidRPr="002A2568">
        <w:rPr>
          <w:rFonts w:ascii="Times New Roman" w:hAnsi="Times New Roman" w:cs="Times New Roman"/>
          <w:szCs w:val="26"/>
        </w:rPr>
        <w:t xml:space="preserve"> v jednom ze svých významů</w:t>
      </w:r>
      <w:r w:rsidR="00CD671C" w:rsidRPr="002A2568">
        <w:rPr>
          <w:rFonts w:ascii="Times New Roman" w:hAnsi="Times New Roman" w:cs="Times New Roman"/>
          <w:szCs w:val="26"/>
        </w:rPr>
        <w:t>,</w:t>
      </w:r>
      <w:r w:rsidR="00B126A9" w:rsidRPr="002A2568">
        <w:rPr>
          <w:rFonts w:ascii="Times New Roman" w:hAnsi="Times New Roman" w:cs="Times New Roman"/>
          <w:szCs w:val="26"/>
        </w:rPr>
        <w:t xml:space="preserve"> zahrnoval jistou míru lži)</w:t>
      </w:r>
      <w:r w:rsidR="00931E6C" w:rsidRPr="002A2568">
        <w:rPr>
          <w:rFonts w:ascii="Times New Roman" w:hAnsi="Times New Roman" w:cs="Times New Roman"/>
          <w:szCs w:val="26"/>
        </w:rPr>
        <w:t>.</w:t>
      </w:r>
      <w:r w:rsidR="00B126A9" w:rsidRPr="002A2568">
        <w:rPr>
          <w:rFonts w:ascii="Times New Roman" w:hAnsi="Times New Roman" w:cs="Times New Roman"/>
          <w:szCs w:val="26"/>
        </w:rPr>
        <w:t xml:space="preserve"> Interpretativní sociální vědci v nedávné době začali nahlížet dobré etnografie jako „pravdivé fikce</w:t>
      </w:r>
      <w:r w:rsidR="00931E6C" w:rsidRPr="002A2568">
        <w:rPr>
          <w:rFonts w:ascii="Times New Roman" w:hAnsi="Times New Roman" w:cs="Times New Roman"/>
          <w:szCs w:val="26"/>
        </w:rPr>
        <w:t xml:space="preserve">“, </w:t>
      </w:r>
      <w:r w:rsidR="00CD671C" w:rsidRPr="002A2568">
        <w:rPr>
          <w:rFonts w:ascii="Times New Roman" w:hAnsi="Times New Roman" w:cs="Times New Roman"/>
          <w:szCs w:val="26"/>
        </w:rPr>
        <w:t xml:space="preserve">zpravidla </w:t>
      </w:r>
      <w:r w:rsidR="00931E6C" w:rsidRPr="002A2568">
        <w:rPr>
          <w:rFonts w:ascii="Times New Roman" w:hAnsi="Times New Roman" w:cs="Times New Roman"/>
          <w:szCs w:val="26"/>
        </w:rPr>
        <w:t>však</w:t>
      </w:r>
      <w:r w:rsidR="00B126A9" w:rsidRPr="002A2568">
        <w:rPr>
          <w:rFonts w:ascii="Times New Roman" w:hAnsi="Times New Roman" w:cs="Times New Roman"/>
          <w:szCs w:val="26"/>
        </w:rPr>
        <w:t xml:space="preserve"> za cenu oslabení oxymóronu, </w:t>
      </w:r>
      <w:r w:rsidR="00CD671C" w:rsidRPr="002A2568">
        <w:rPr>
          <w:rFonts w:ascii="Times New Roman" w:hAnsi="Times New Roman" w:cs="Times New Roman"/>
          <w:szCs w:val="26"/>
        </w:rPr>
        <w:t>jeho redukováním na</w:t>
      </w:r>
      <w:r w:rsidR="00B126A9" w:rsidRPr="002A2568">
        <w:rPr>
          <w:rFonts w:ascii="Times New Roman" w:hAnsi="Times New Roman" w:cs="Times New Roman"/>
          <w:szCs w:val="26"/>
        </w:rPr>
        <w:t xml:space="preserve"> banální tvrzení, že všechny pravdy jsou konstruované. Zde shromážděné eseje zachovávají oxymóron ostrý. Vincent Crapanzano například v</w:t>
      </w:r>
      <w:r w:rsidR="00CD671C" w:rsidRPr="002A2568">
        <w:rPr>
          <w:rFonts w:ascii="Times New Roman" w:hAnsi="Times New Roman" w:cs="Times New Roman"/>
          <w:szCs w:val="26"/>
        </w:rPr>
        <w:t>ykresluje etnografy jako podvodník</w:t>
      </w:r>
      <w:r w:rsidR="0043624C">
        <w:rPr>
          <w:rFonts w:ascii="Times New Roman" w:hAnsi="Times New Roman" w:cs="Times New Roman"/>
          <w:szCs w:val="26"/>
        </w:rPr>
        <w:t>y</w:t>
      </w:r>
      <w:r w:rsidR="00B126A9" w:rsidRPr="002A2568">
        <w:rPr>
          <w:rFonts w:ascii="Times New Roman" w:hAnsi="Times New Roman" w:cs="Times New Roman"/>
          <w:szCs w:val="26"/>
        </w:rPr>
        <w:t xml:space="preserve">, slibující, </w:t>
      </w:r>
      <w:r w:rsidR="00CD671C" w:rsidRPr="002A2568">
        <w:rPr>
          <w:rFonts w:ascii="Times New Roman" w:hAnsi="Times New Roman" w:cs="Times New Roman"/>
          <w:szCs w:val="26"/>
        </w:rPr>
        <w:t xml:space="preserve">stejně </w:t>
      </w:r>
      <w:r w:rsidR="00B126A9" w:rsidRPr="002A2568">
        <w:rPr>
          <w:rFonts w:ascii="Times New Roman" w:hAnsi="Times New Roman" w:cs="Times New Roman"/>
          <w:szCs w:val="26"/>
        </w:rPr>
        <w:t xml:space="preserve">jako Hermes, nelhat, ale také </w:t>
      </w:r>
      <w:r w:rsidR="0043624C">
        <w:rPr>
          <w:rFonts w:ascii="Times New Roman" w:hAnsi="Times New Roman" w:cs="Times New Roman"/>
          <w:szCs w:val="26"/>
        </w:rPr>
        <w:t xml:space="preserve">nikdy </w:t>
      </w:r>
      <w:r w:rsidR="00CD671C" w:rsidRPr="002A2568">
        <w:rPr>
          <w:rFonts w:ascii="Times New Roman" w:hAnsi="Times New Roman" w:cs="Times New Roman"/>
          <w:szCs w:val="26"/>
        </w:rPr>
        <w:t xml:space="preserve">nepřislíbit říci </w:t>
      </w:r>
      <w:r w:rsidR="00B126A9" w:rsidRPr="002A2568">
        <w:rPr>
          <w:rFonts w:ascii="Times New Roman" w:hAnsi="Times New Roman" w:cs="Times New Roman"/>
          <w:szCs w:val="26"/>
        </w:rPr>
        <w:t>pravdu</w:t>
      </w:r>
      <w:r w:rsidR="00CD671C" w:rsidRPr="002A2568">
        <w:rPr>
          <w:rFonts w:ascii="Times New Roman" w:hAnsi="Times New Roman" w:cs="Times New Roman"/>
          <w:szCs w:val="26"/>
        </w:rPr>
        <w:t xml:space="preserve"> celou</w:t>
      </w:r>
      <w:r w:rsidR="00B126A9" w:rsidRPr="002A2568">
        <w:rPr>
          <w:rFonts w:ascii="Times New Roman" w:hAnsi="Times New Roman" w:cs="Times New Roman"/>
          <w:szCs w:val="26"/>
        </w:rPr>
        <w:t xml:space="preserve">. </w:t>
      </w:r>
      <w:r w:rsidR="00D451A6" w:rsidRPr="002A2568">
        <w:rPr>
          <w:rFonts w:ascii="Times New Roman" w:hAnsi="Times New Roman" w:cs="Times New Roman"/>
          <w:szCs w:val="26"/>
        </w:rPr>
        <w:t xml:space="preserve">Jejich rétorika posilňuje </w:t>
      </w:r>
      <w:r w:rsidR="00D451A6" w:rsidRPr="002A2568">
        <w:rPr>
          <w:rFonts w:ascii="Times New Roman" w:hAnsi="Times New Roman" w:cs="Times New Roman"/>
          <w:i/>
          <w:szCs w:val="26"/>
        </w:rPr>
        <w:t xml:space="preserve">a podrývá </w:t>
      </w:r>
      <w:r w:rsidR="00D451A6" w:rsidRPr="002A2568">
        <w:rPr>
          <w:rFonts w:ascii="Times New Roman" w:hAnsi="Times New Roman" w:cs="Times New Roman"/>
          <w:szCs w:val="26"/>
        </w:rPr>
        <w:t xml:space="preserve">jejich sdělení. Další eseje posilují pointu zdůrazněním, že kulturní fikce jsou založeny na systematických, sporných </w:t>
      </w:r>
      <w:r w:rsidR="003E56B9" w:rsidRPr="002A2568">
        <w:rPr>
          <w:rFonts w:ascii="Times New Roman" w:hAnsi="Times New Roman" w:cs="Times New Roman"/>
          <w:szCs w:val="26"/>
        </w:rPr>
        <w:t>exkluzích</w:t>
      </w:r>
      <w:r w:rsidR="00D451A6" w:rsidRPr="002A2568">
        <w:rPr>
          <w:rFonts w:ascii="Times New Roman" w:hAnsi="Times New Roman" w:cs="Times New Roman"/>
          <w:szCs w:val="26"/>
        </w:rPr>
        <w:t xml:space="preserve">. Ty mohou zahrnovat umlčení </w:t>
      </w:r>
      <w:r w:rsidR="00CD671C" w:rsidRPr="002A2568">
        <w:rPr>
          <w:rFonts w:ascii="Times New Roman" w:hAnsi="Times New Roman" w:cs="Times New Roman"/>
          <w:szCs w:val="26"/>
        </w:rPr>
        <w:t>nesouhlasných hlasů</w:t>
      </w:r>
      <w:r w:rsidR="003E56B9" w:rsidRPr="002A2568">
        <w:rPr>
          <w:rFonts w:ascii="Times New Roman" w:hAnsi="Times New Roman" w:cs="Times New Roman"/>
          <w:szCs w:val="26"/>
        </w:rPr>
        <w:t xml:space="preserve"> („</w:t>
      </w:r>
      <w:r w:rsidR="003E56B9" w:rsidRPr="00FA1003">
        <w:rPr>
          <w:rFonts w:ascii="Times New Roman" w:hAnsi="Times New Roman" w:cs="Times New Roman"/>
          <w:szCs w:val="26"/>
        </w:rPr>
        <w:t>Dv</w:t>
      </w:r>
      <w:r w:rsidR="007102AB" w:rsidRPr="00FA1003">
        <w:rPr>
          <w:rFonts w:ascii="Times New Roman" w:hAnsi="Times New Roman" w:cs="Times New Roman"/>
          <w:szCs w:val="26"/>
        </w:rPr>
        <w:t>a</w:t>
      </w:r>
      <w:r w:rsidR="003E56B9" w:rsidRPr="00FA1003">
        <w:rPr>
          <w:rFonts w:ascii="Times New Roman" w:hAnsi="Times New Roman" w:cs="Times New Roman"/>
          <w:szCs w:val="26"/>
        </w:rPr>
        <w:t xml:space="preserve"> </w:t>
      </w:r>
      <w:r w:rsidR="007102AB" w:rsidRPr="00FA1003">
        <w:rPr>
          <w:rFonts w:ascii="Times New Roman" w:hAnsi="Times New Roman" w:cs="Times New Roman"/>
          <w:szCs w:val="26"/>
        </w:rPr>
        <w:t>Crowové</w:t>
      </w:r>
      <w:r w:rsidR="00D451A6" w:rsidRPr="00FA1003">
        <w:rPr>
          <w:rFonts w:ascii="Times New Roman" w:hAnsi="Times New Roman" w:cs="Times New Roman"/>
          <w:szCs w:val="26"/>
        </w:rPr>
        <w:t xml:space="preserve"> to </w:t>
      </w:r>
      <w:r w:rsidR="00B82A3E" w:rsidRPr="00FA1003">
        <w:rPr>
          <w:rFonts w:ascii="Times New Roman" w:hAnsi="Times New Roman" w:cs="Times New Roman"/>
          <w:szCs w:val="26"/>
        </w:rPr>
        <w:t>popírají!“)</w:t>
      </w:r>
      <w:r w:rsidR="003E56B9" w:rsidRPr="00FA1003">
        <w:rPr>
          <w:rFonts w:ascii="Times New Roman" w:hAnsi="Times New Roman" w:cs="Times New Roman"/>
          <w:szCs w:val="26"/>
        </w:rPr>
        <w:t>,</w:t>
      </w:r>
      <w:r w:rsidR="00CD671C" w:rsidRPr="002A2568">
        <w:rPr>
          <w:rFonts w:ascii="Times New Roman" w:hAnsi="Times New Roman" w:cs="Times New Roman"/>
          <w:szCs w:val="26"/>
        </w:rPr>
        <w:t xml:space="preserve"> či neustálé</w:t>
      </w:r>
      <w:r w:rsidR="009D48B0" w:rsidRPr="002A2568">
        <w:rPr>
          <w:rFonts w:ascii="Times New Roman" w:hAnsi="Times New Roman" w:cs="Times New Roman"/>
          <w:szCs w:val="26"/>
        </w:rPr>
        <w:t xml:space="preserve"> užívání citací, „jak řekl</w:t>
      </w:r>
      <w:r w:rsidR="00B82A3E" w:rsidRPr="002A2568">
        <w:rPr>
          <w:rFonts w:ascii="Times New Roman" w:hAnsi="Times New Roman" w:cs="Times New Roman"/>
          <w:szCs w:val="26"/>
        </w:rPr>
        <w:t>“, překládání skutečnosti ostatním. Údajně irelevantní osobní či historické okolnosti budou rovněž vyloučeny (jeden zkrátka nemůže říci vše). Mimo to</w:t>
      </w:r>
      <w:r w:rsidR="00CD671C" w:rsidRPr="002A2568">
        <w:rPr>
          <w:rFonts w:ascii="Times New Roman" w:hAnsi="Times New Roman" w:cs="Times New Roman"/>
          <w:szCs w:val="26"/>
        </w:rPr>
        <w:t xml:space="preserve"> se však</w:t>
      </w:r>
      <w:r w:rsidR="00B82A3E" w:rsidRPr="002A2568">
        <w:rPr>
          <w:rFonts w:ascii="Times New Roman" w:hAnsi="Times New Roman" w:cs="Times New Roman"/>
          <w:szCs w:val="26"/>
        </w:rPr>
        <w:t xml:space="preserve"> tvůrce (ale p</w:t>
      </w:r>
      <w:r w:rsidR="00CD671C" w:rsidRPr="002A2568">
        <w:rPr>
          <w:rFonts w:ascii="Times New Roman" w:hAnsi="Times New Roman" w:cs="Times New Roman"/>
          <w:szCs w:val="26"/>
        </w:rPr>
        <w:t xml:space="preserve">roč pouze jeden?) etnografií </w:t>
      </w:r>
      <w:r w:rsidR="00B82A3E" w:rsidRPr="002A2568">
        <w:rPr>
          <w:rFonts w:ascii="Times New Roman" w:hAnsi="Times New Roman" w:cs="Times New Roman"/>
          <w:szCs w:val="26"/>
        </w:rPr>
        <w:t>nemůže vyhnout expresivním tropům, figurám a alegoriím,</w:t>
      </w:r>
      <w:r w:rsidR="00CD671C" w:rsidRPr="002A2568">
        <w:rPr>
          <w:rFonts w:ascii="Times New Roman" w:hAnsi="Times New Roman" w:cs="Times New Roman"/>
          <w:szCs w:val="26"/>
        </w:rPr>
        <w:t xml:space="preserve"> kterými, jak si vykládá kulturu, vybírá a ukládá význam.</w:t>
      </w:r>
      <w:r w:rsidR="008C18AB" w:rsidRPr="002A2568">
        <w:rPr>
          <w:rFonts w:ascii="Times New Roman" w:hAnsi="Times New Roman" w:cs="Times New Roman"/>
          <w:szCs w:val="26"/>
        </w:rPr>
        <w:t xml:space="preserve"> V tomto pohledu, více </w:t>
      </w:r>
      <w:r w:rsidR="00CD671C" w:rsidRPr="00FA1003">
        <w:rPr>
          <w:rFonts w:ascii="Times New Roman" w:hAnsi="Times New Roman" w:cs="Times New Roman"/>
          <w:szCs w:val="26"/>
        </w:rPr>
        <w:t>Nietzscheovské</w:t>
      </w:r>
      <w:r w:rsidR="008C18AB" w:rsidRPr="00FA1003">
        <w:rPr>
          <w:rFonts w:ascii="Times New Roman" w:hAnsi="Times New Roman" w:cs="Times New Roman"/>
          <w:szCs w:val="26"/>
        </w:rPr>
        <w:t>m</w:t>
      </w:r>
      <w:r w:rsidR="009D48B0" w:rsidRPr="002A2568">
        <w:rPr>
          <w:rFonts w:ascii="Times New Roman" w:hAnsi="Times New Roman" w:cs="Times New Roman"/>
          <w:szCs w:val="26"/>
        </w:rPr>
        <w:t xml:space="preserve"> než realistickém či hermeneutické</w:t>
      </w:r>
      <w:r w:rsidR="008C18AB" w:rsidRPr="002A2568">
        <w:rPr>
          <w:rFonts w:ascii="Times New Roman" w:hAnsi="Times New Roman" w:cs="Times New Roman"/>
          <w:szCs w:val="26"/>
        </w:rPr>
        <w:t>m, j</w:t>
      </w:r>
      <w:r w:rsidR="009D48B0" w:rsidRPr="002A2568">
        <w:rPr>
          <w:rFonts w:ascii="Times New Roman" w:hAnsi="Times New Roman" w:cs="Times New Roman"/>
          <w:szCs w:val="26"/>
        </w:rPr>
        <w:t>e každá konstruovaná pravda umožněna mocnou „lží“ exkluze a rétoriky.</w:t>
      </w:r>
      <w:r w:rsidR="008C18AB" w:rsidRPr="002A2568">
        <w:rPr>
          <w:rFonts w:ascii="Times New Roman" w:hAnsi="Times New Roman" w:cs="Times New Roman"/>
          <w:szCs w:val="26"/>
        </w:rPr>
        <w:t xml:space="preserve"> </w:t>
      </w:r>
      <w:r w:rsidR="009D48B0" w:rsidRPr="002A2568">
        <w:rPr>
          <w:rFonts w:ascii="Times New Roman" w:hAnsi="Times New Roman" w:cs="Times New Roman"/>
          <w:szCs w:val="26"/>
        </w:rPr>
        <w:t xml:space="preserve">Dokonce ty nejlepší rétoriky, vážené, skutečné fikce, jsou systémy či hospodářstvími pravdy. Moc a dějiny se jejich prostřednictvím projevují ve způsobech, jež autoři nemohou plně kontrolovat. </w:t>
      </w:r>
    </w:p>
    <w:p w:rsidR="00D709D8" w:rsidRPr="002A2568" w:rsidRDefault="00687B8F"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Etnografické pravdy</w:t>
      </w:r>
      <w:r w:rsidR="00335DDB" w:rsidRPr="002A2568">
        <w:rPr>
          <w:rFonts w:ascii="Times New Roman" w:hAnsi="Times New Roman" w:cs="Times New Roman"/>
          <w:szCs w:val="26"/>
        </w:rPr>
        <w:t xml:space="preserve"> jsou tudíž ve své podstatě </w:t>
      </w:r>
      <w:r w:rsidR="00DB7460" w:rsidRPr="002A2568">
        <w:rPr>
          <w:rFonts w:ascii="Times New Roman" w:hAnsi="Times New Roman" w:cs="Times New Roman"/>
          <w:szCs w:val="26"/>
        </w:rPr>
        <w:t>zaujaté</w:t>
      </w:r>
      <w:r w:rsidRPr="002A2568">
        <w:rPr>
          <w:rFonts w:ascii="Times New Roman" w:hAnsi="Times New Roman" w:cs="Times New Roman"/>
          <w:i/>
          <w:szCs w:val="26"/>
        </w:rPr>
        <w:t xml:space="preserve"> – </w:t>
      </w:r>
      <w:r w:rsidRPr="002A2568">
        <w:rPr>
          <w:rFonts w:ascii="Times New Roman" w:hAnsi="Times New Roman" w:cs="Times New Roman"/>
          <w:szCs w:val="26"/>
        </w:rPr>
        <w:t>věrné a neúplné.  Toto tvrzení je nyní široce prosazován</w:t>
      </w:r>
      <w:r w:rsidR="000010A3" w:rsidRPr="002A2568">
        <w:rPr>
          <w:rFonts w:ascii="Times New Roman" w:hAnsi="Times New Roman" w:cs="Times New Roman"/>
          <w:szCs w:val="26"/>
        </w:rPr>
        <w:t xml:space="preserve">o </w:t>
      </w:r>
      <w:r w:rsidR="00324D08" w:rsidRPr="002A2568">
        <w:rPr>
          <w:rFonts w:ascii="Times New Roman" w:hAnsi="Times New Roman" w:cs="Times New Roman"/>
          <w:szCs w:val="26"/>
        </w:rPr>
        <w:t xml:space="preserve">a </w:t>
      </w:r>
      <w:r w:rsidR="00A27FA4" w:rsidRPr="002A2568">
        <w:rPr>
          <w:rFonts w:ascii="Times New Roman" w:hAnsi="Times New Roman" w:cs="Times New Roman"/>
          <w:szCs w:val="26"/>
        </w:rPr>
        <w:t>bráněn</w:t>
      </w:r>
      <w:r w:rsidR="00DB7460" w:rsidRPr="002A2568">
        <w:rPr>
          <w:rFonts w:ascii="Times New Roman" w:hAnsi="Times New Roman" w:cs="Times New Roman"/>
          <w:szCs w:val="26"/>
        </w:rPr>
        <w:t>o</w:t>
      </w:r>
      <w:r w:rsidR="00A27FA4" w:rsidRPr="002A2568">
        <w:rPr>
          <w:rFonts w:ascii="Times New Roman" w:hAnsi="Times New Roman" w:cs="Times New Roman"/>
          <w:szCs w:val="26"/>
        </w:rPr>
        <w:t xml:space="preserve"> ve strategických bodech těmi, </w:t>
      </w:r>
      <w:r w:rsidR="000010A3" w:rsidRPr="002A2568">
        <w:rPr>
          <w:rFonts w:ascii="Times New Roman" w:hAnsi="Times New Roman" w:cs="Times New Roman"/>
          <w:szCs w:val="26"/>
        </w:rPr>
        <w:t>již</w:t>
      </w:r>
      <w:r w:rsidR="00A27FA4" w:rsidRPr="002A2568">
        <w:rPr>
          <w:rFonts w:ascii="Times New Roman" w:hAnsi="Times New Roman" w:cs="Times New Roman"/>
          <w:szCs w:val="26"/>
        </w:rPr>
        <w:t xml:space="preserve"> se obávají zhroucení </w:t>
      </w:r>
      <w:r w:rsidR="00B74497" w:rsidRPr="002A2568">
        <w:rPr>
          <w:rFonts w:ascii="Times New Roman" w:hAnsi="Times New Roman" w:cs="Times New Roman"/>
          <w:szCs w:val="26"/>
        </w:rPr>
        <w:t xml:space="preserve">jasných standardů </w:t>
      </w:r>
      <w:r w:rsidR="00DB7460" w:rsidRPr="002A2568">
        <w:rPr>
          <w:rFonts w:ascii="Times New Roman" w:hAnsi="Times New Roman" w:cs="Times New Roman"/>
          <w:szCs w:val="26"/>
        </w:rPr>
        <w:t>ver</w:t>
      </w:r>
      <w:r w:rsidR="000010A3" w:rsidRPr="002A2568">
        <w:rPr>
          <w:rFonts w:ascii="Times New Roman" w:hAnsi="Times New Roman" w:cs="Times New Roman"/>
          <w:szCs w:val="26"/>
        </w:rPr>
        <w:t>ifikace. Jednou však již přijata a ustavena</w:t>
      </w:r>
      <w:r w:rsidR="00DB7460" w:rsidRPr="002A2568">
        <w:rPr>
          <w:rFonts w:ascii="Times New Roman" w:hAnsi="Times New Roman" w:cs="Times New Roman"/>
          <w:szCs w:val="26"/>
        </w:rPr>
        <w:t xml:space="preserve"> v etnografickém umění, přísný smysl pro zaujatost může být </w:t>
      </w:r>
      <w:r w:rsidR="00C02AA3" w:rsidRPr="002A2568">
        <w:rPr>
          <w:rFonts w:ascii="Times New Roman" w:hAnsi="Times New Roman" w:cs="Times New Roman"/>
          <w:szCs w:val="26"/>
        </w:rPr>
        <w:t>zdrojem reprezentačního taktu</w:t>
      </w:r>
      <w:r w:rsidR="00DB7460" w:rsidRPr="002A2568">
        <w:rPr>
          <w:rFonts w:ascii="Times New Roman" w:hAnsi="Times New Roman" w:cs="Times New Roman"/>
          <w:szCs w:val="26"/>
        </w:rPr>
        <w:t>. Nedávná práce Richarda Price</w:t>
      </w:r>
      <w:r w:rsidR="009D48B0" w:rsidRPr="002A2568">
        <w:rPr>
          <w:rFonts w:ascii="Times New Roman" w:hAnsi="Times New Roman" w:cs="Times New Roman"/>
          <w:szCs w:val="26"/>
        </w:rPr>
        <w:t xml:space="preserve"> </w:t>
      </w:r>
      <w:r w:rsidR="00B66287" w:rsidRPr="002A2568">
        <w:rPr>
          <w:rFonts w:ascii="Times New Roman" w:hAnsi="Times New Roman" w:cs="Times New Roman"/>
          <w:szCs w:val="26"/>
        </w:rPr>
        <w:t>P</w:t>
      </w:r>
      <w:r w:rsidR="00077B7B" w:rsidRPr="002A2568">
        <w:rPr>
          <w:rFonts w:ascii="Times New Roman" w:hAnsi="Times New Roman" w:cs="Times New Roman"/>
          <w:szCs w:val="26"/>
        </w:rPr>
        <w:t>rvotně</w:t>
      </w:r>
      <w:r w:rsidR="00B66287" w:rsidRPr="002A2568">
        <w:rPr>
          <w:rFonts w:ascii="Times New Roman" w:hAnsi="Times New Roman" w:cs="Times New Roman"/>
          <w:szCs w:val="26"/>
        </w:rPr>
        <w:t>: Historická představa Afroamerického lidu</w:t>
      </w:r>
      <w:r w:rsidR="00B66287" w:rsidRPr="002A2568">
        <w:rPr>
          <w:rStyle w:val="Znakapoznpodarou"/>
          <w:rFonts w:ascii="Times New Roman" w:hAnsi="Times New Roman" w:cs="Times New Roman"/>
          <w:szCs w:val="26"/>
        </w:rPr>
        <w:footnoteReference w:id="7"/>
      </w:r>
      <w:r w:rsidR="00B66287" w:rsidRPr="002A2568">
        <w:rPr>
          <w:rFonts w:ascii="Times New Roman" w:hAnsi="Times New Roman" w:cs="Times New Roman"/>
          <w:szCs w:val="26"/>
        </w:rPr>
        <w:t xml:space="preserve"> (1983) nabízí dobrý příklad r</w:t>
      </w:r>
      <w:r w:rsidR="009E4D8A" w:rsidRPr="002A2568">
        <w:rPr>
          <w:rFonts w:ascii="Times New Roman" w:hAnsi="Times New Roman" w:cs="Times New Roman"/>
          <w:szCs w:val="26"/>
        </w:rPr>
        <w:t xml:space="preserve">eflexivní, seriózní </w:t>
      </w:r>
      <w:r w:rsidR="00C02AA3" w:rsidRPr="002A2568">
        <w:rPr>
          <w:rFonts w:ascii="Times New Roman" w:hAnsi="Times New Roman" w:cs="Times New Roman"/>
          <w:szCs w:val="26"/>
        </w:rPr>
        <w:t>zaujatosti.</w:t>
      </w:r>
      <w:r w:rsidR="009E4D8A" w:rsidRPr="002A2568">
        <w:rPr>
          <w:rFonts w:ascii="Times New Roman" w:hAnsi="Times New Roman" w:cs="Times New Roman"/>
          <w:szCs w:val="26"/>
        </w:rPr>
        <w:t xml:space="preserve"> Price podrobně popisuje konkrétní podmínky své terénní praxe mezi </w:t>
      </w:r>
      <w:r w:rsidR="00C02AA3" w:rsidRPr="002A2568">
        <w:rPr>
          <w:rFonts w:ascii="Times New Roman" w:hAnsi="Times New Roman" w:cs="Times New Roman"/>
          <w:szCs w:val="26"/>
        </w:rPr>
        <w:t xml:space="preserve">Saramaky, </w:t>
      </w:r>
      <w:r w:rsidR="007102AB">
        <w:rPr>
          <w:rFonts w:ascii="Times New Roman" w:hAnsi="Times New Roman" w:cs="Times New Roman"/>
          <w:szCs w:val="26"/>
        </w:rPr>
        <w:t>m</w:t>
      </w:r>
      <w:r w:rsidR="00C02AA3" w:rsidRPr="002A2568">
        <w:rPr>
          <w:rFonts w:ascii="Times New Roman" w:hAnsi="Times New Roman" w:cs="Times New Roman"/>
          <w:szCs w:val="26"/>
        </w:rPr>
        <w:t>aroonskou společností</w:t>
      </w:r>
      <w:r w:rsidR="009E4D8A" w:rsidRPr="002A2568">
        <w:rPr>
          <w:rFonts w:ascii="Times New Roman" w:hAnsi="Times New Roman" w:cs="Times New Roman"/>
          <w:szCs w:val="26"/>
        </w:rPr>
        <w:t xml:space="preserve"> v Surinami. Dovídáme se o vnějších a dobrovolně přijetých omezeních výzkumu, o jednotlivých formantech a o závěrečné konstrukci psaného artefaktu. (Kniha se vyhýba </w:t>
      </w:r>
      <w:r w:rsidR="00C02AA3" w:rsidRPr="002A2568">
        <w:rPr>
          <w:rFonts w:ascii="Times New Roman" w:hAnsi="Times New Roman" w:cs="Times New Roman"/>
          <w:szCs w:val="26"/>
        </w:rPr>
        <w:t>srovnávání informací</w:t>
      </w:r>
      <w:r w:rsidR="009E4D8A" w:rsidRPr="002A2568">
        <w:rPr>
          <w:rFonts w:ascii="Times New Roman" w:hAnsi="Times New Roman" w:cs="Times New Roman"/>
          <w:szCs w:val="26"/>
        </w:rPr>
        <w:t xml:space="preserve"> i monologické formě, prezentuje tak sama sebe doslova jako složeninu plnou </w:t>
      </w:r>
      <w:r w:rsidR="00C02AA3" w:rsidRPr="002A2568">
        <w:rPr>
          <w:rFonts w:ascii="Times New Roman" w:hAnsi="Times New Roman" w:cs="Times New Roman"/>
          <w:szCs w:val="26"/>
        </w:rPr>
        <w:t>mezer</w:t>
      </w:r>
      <w:r w:rsidR="009E4D8A" w:rsidRPr="002A2568">
        <w:rPr>
          <w:rFonts w:ascii="Times New Roman" w:hAnsi="Times New Roman" w:cs="Times New Roman"/>
          <w:szCs w:val="26"/>
        </w:rPr>
        <w:t xml:space="preserve">.) </w:t>
      </w:r>
      <w:r w:rsidR="009E4D8A" w:rsidRPr="002A2568">
        <w:rPr>
          <w:rFonts w:ascii="Times New Roman" w:hAnsi="Times New Roman" w:cs="Times New Roman"/>
          <w:i/>
          <w:szCs w:val="26"/>
        </w:rPr>
        <w:t>P</w:t>
      </w:r>
      <w:r w:rsidR="00CC0688" w:rsidRPr="002A2568">
        <w:rPr>
          <w:rFonts w:ascii="Times New Roman" w:hAnsi="Times New Roman" w:cs="Times New Roman"/>
          <w:i/>
          <w:szCs w:val="26"/>
        </w:rPr>
        <w:t>rvotně</w:t>
      </w:r>
      <w:r w:rsidR="009E4D8A" w:rsidRPr="002A2568">
        <w:rPr>
          <w:rFonts w:ascii="Times New Roman" w:hAnsi="Times New Roman" w:cs="Times New Roman"/>
          <w:i/>
          <w:szCs w:val="26"/>
        </w:rPr>
        <w:t xml:space="preserve"> </w:t>
      </w:r>
      <w:r w:rsidR="009E4D8A" w:rsidRPr="002A2568">
        <w:rPr>
          <w:rFonts w:ascii="Times New Roman" w:hAnsi="Times New Roman" w:cs="Times New Roman"/>
          <w:szCs w:val="26"/>
        </w:rPr>
        <w:t xml:space="preserve">je </w:t>
      </w:r>
      <w:r w:rsidR="002E24BE" w:rsidRPr="002A2568">
        <w:rPr>
          <w:rFonts w:ascii="Times New Roman" w:hAnsi="Times New Roman" w:cs="Times New Roman"/>
          <w:szCs w:val="26"/>
        </w:rPr>
        <w:t>důkazem skutečnosti, že naléhavá</w:t>
      </w:r>
      <w:r w:rsidR="009E4D8A" w:rsidRPr="002A2568">
        <w:rPr>
          <w:rFonts w:ascii="Times New Roman" w:hAnsi="Times New Roman" w:cs="Times New Roman"/>
          <w:szCs w:val="26"/>
        </w:rPr>
        <w:t xml:space="preserve"> politická a epistemologická reflexe nemusí vést k etnografickému</w:t>
      </w:r>
      <w:r w:rsidR="00C02AA3" w:rsidRPr="002A2568">
        <w:rPr>
          <w:rFonts w:ascii="Times New Roman" w:hAnsi="Times New Roman" w:cs="Times New Roman"/>
          <w:szCs w:val="26"/>
        </w:rPr>
        <w:t xml:space="preserve"> sebezaujetí, či k závěru, že poznat</w:t>
      </w:r>
      <w:r w:rsidR="009E4D8A" w:rsidRPr="002A2568">
        <w:rPr>
          <w:rFonts w:ascii="Times New Roman" w:hAnsi="Times New Roman" w:cs="Times New Roman"/>
          <w:szCs w:val="26"/>
        </w:rPr>
        <w:t xml:space="preserve"> cokoli jistého o druhých lidech</w:t>
      </w:r>
      <w:r w:rsidR="00C02AA3" w:rsidRPr="002A2568">
        <w:rPr>
          <w:rFonts w:ascii="Times New Roman" w:hAnsi="Times New Roman" w:cs="Times New Roman"/>
          <w:szCs w:val="26"/>
        </w:rPr>
        <w:t xml:space="preserve"> je nemožné. </w:t>
      </w:r>
      <w:r w:rsidR="002E24BE" w:rsidRPr="002A2568">
        <w:rPr>
          <w:rFonts w:ascii="Times New Roman" w:hAnsi="Times New Roman" w:cs="Times New Roman"/>
          <w:szCs w:val="26"/>
        </w:rPr>
        <w:t>Ve</w:t>
      </w:r>
      <w:r w:rsidR="00984E78" w:rsidRPr="002A2568">
        <w:rPr>
          <w:rFonts w:ascii="Times New Roman" w:hAnsi="Times New Roman" w:cs="Times New Roman"/>
          <w:szCs w:val="26"/>
        </w:rPr>
        <w:t>de spíše ke konkrétní představě,</w:t>
      </w:r>
      <w:r w:rsidR="002E24BE" w:rsidRPr="002A2568">
        <w:rPr>
          <w:rFonts w:ascii="Times New Roman" w:hAnsi="Times New Roman" w:cs="Times New Roman"/>
          <w:szCs w:val="26"/>
        </w:rPr>
        <w:t xml:space="preserve"> proč </w:t>
      </w:r>
      <w:r w:rsidR="00984E78" w:rsidRPr="002A2568">
        <w:rPr>
          <w:rFonts w:ascii="Times New Roman" w:hAnsi="Times New Roman" w:cs="Times New Roman"/>
          <w:szCs w:val="26"/>
        </w:rPr>
        <w:t>s</w:t>
      </w:r>
      <w:r w:rsidR="002E24BE" w:rsidRPr="002A2568">
        <w:rPr>
          <w:rFonts w:ascii="Times New Roman" w:hAnsi="Times New Roman" w:cs="Times New Roman"/>
          <w:szCs w:val="26"/>
        </w:rPr>
        <w:t>aramacký</w:t>
      </w:r>
      <w:r w:rsidR="00984E78" w:rsidRPr="002A2568">
        <w:rPr>
          <w:rFonts w:ascii="Times New Roman" w:hAnsi="Times New Roman" w:cs="Times New Roman"/>
          <w:szCs w:val="26"/>
        </w:rPr>
        <w:t xml:space="preserve"> </w:t>
      </w:r>
      <w:r w:rsidR="002E24BE" w:rsidRPr="002A2568">
        <w:rPr>
          <w:rFonts w:ascii="Times New Roman" w:hAnsi="Times New Roman" w:cs="Times New Roman"/>
          <w:szCs w:val="26"/>
        </w:rPr>
        <w:t>lidový příb</w:t>
      </w:r>
      <w:r w:rsidR="00984E78" w:rsidRPr="002A2568">
        <w:rPr>
          <w:rFonts w:ascii="Times New Roman" w:hAnsi="Times New Roman" w:cs="Times New Roman"/>
          <w:szCs w:val="26"/>
        </w:rPr>
        <w:t>ěh, představený Pricem, učí</w:t>
      </w:r>
      <w:r w:rsidR="002E24BE" w:rsidRPr="002A2568">
        <w:rPr>
          <w:rFonts w:ascii="Times New Roman" w:hAnsi="Times New Roman" w:cs="Times New Roman"/>
          <w:szCs w:val="26"/>
        </w:rPr>
        <w:t>, že „vědění je moc a že nikdo nesmí odhalit vše, co ví“ (1983:14).</w:t>
      </w:r>
    </w:p>
    <w:p w:rsidR="00077B7B" w:rsidRPr="002A2568" w:rsidRDefault="00077B7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Složitá technika odhal</w:t>
      </w:r>
      <w:r w:rsidR="00166DE9" w:rsidRPr="002A2568">
        <w:rPr>
          <w:rFonts w:ascii="Times New Roman" w:hAnsi="Times New Roman" w:cs="Times New Roman"/>
          <w:szCs w:val="26"/>
        </w:rPr>
        <w:t>ování</w:t>
      </w:r>
      <w:r w:rsidRPr="002A2568">
        <w:rPr>
          <w:rFonts w:ascii="Times New Roman" w:hAnsi="Times New Roman" w:cs="Times New Roman"/>
          <w:szCs w:val="26"/>
        </w:rPr>
        <w:t xml:space="preserve"> a </w:t>
      </w:r>
      <w:r w:rsidR="001A5951" w:rsidRPr="002A2568">
        <w:rPr>
          <w:rFonts w:ascii="Times New Roman" w:hAnsi="Times New Roman" w:cs="Times New Roman"/>
          <w:szCs w:val="26"/>
        </w:rPr>
        <w:t>u</w:t>
      </w:r>
      <w:r w:rsidRPr="002A2568">
        <w:rPr>
          <w:rFonts w:ascii="Times New Roman" w:hAnsi="Times New Roman" w:cs="Times New Roman"/>
          <w:szCs w:val="26"/>
        </w:rPr>
        <w:t>taj</w:t>
      </w:r>
      <w:r w:rsidR="00166DE9" w:rsidRPr="002A2568">
        <w:rPr>
          <w:rFonts w:ascii="Times New Roman" w:hAnsi="Times New Roman" w:cs="Times New Roman"/>
          <w:szCs w:val="26"/>
        </w:rPr>
        <w:t>ování určuje předání (přebudování)</w:t>
      </w:r>
      <w:r w:rsidRPr="002A2568">
        <w:rPr>
          <w:rFonts w:ascii="Times New Roman" w:hAnsi="Times New Roman" w:cs="Times New Roman"/>
          <w:szCs w:val="26"/>
        </w:rPr>
        <w:t xml:space="preserve"> </w:t>
      </w:r>
      <w:r w:rsidR="00984E78" w:rsidRPr="002A2568">
        <w:rPr>
          <w:rFonts w:ascii="Times New Roman" w:hAnsi="Times New Roman" w:cs="Times New Roman"/>
          <w:szCs w:val="26"/>
        </w:rPr>
        <w:t>„</w:t>
      </w:r>
      <w:r w:rsidRPr="002A2568">
        <w:rPr>
          <w:rFonts w:ascii="Times New Roman" w:hAnsi="Times New Roman" w:cs="Times New Roman"/>
          <w:szCs w:val="26"/>
        </w:rPr>
        <w:t>Prvotní</w:t>
      </w:r>
      <w:r w:rsidR="00984E78" w:rsidRPr="002A2568">
        <w:rPr>
          <w:rFonts w:ascii="Times New Roman" w:hAnsi="Times New Roman" w:cs="Times New Roman"/>
          <w:szCs w:val="26"/>
        </w:rPr>
        <w:t>ho“</w:t>
      </w:r>
      <w:r w:rsidRPr="002A2568">
        <w:rPr>
          <w:rFonts w:ascii="Times New Roman" w:hAnsi="Times New Roman" w:cs="Times New Roman"/>
          <w:szCs w:val="26"/>
        </w:rPr>
        <w:t xml:space="preserve"> </w:t>
      </w:r>
      <w:r w:rsidR="00166DE9" w:rsidRPr="002A2568">
        <w:rPr>
          <w:rFonts w:ascii="Times New Roman" w:hAnsi="Times New Roman" w:cs="Times New Roman"/>
          <w:szCs w:val="26"/>
        </w:rPr>
        <w:t>vědění</w:t>
      </w:r>
      <w:r w:rsidRPr="002A2568">
        <w:rPr>
          <w:rFonts w:ascii="Times New Roman" w:hAnsi="Times New Roman" w:cs="Times New Roman"/>
          <w:szCs w:val="26"/>
        </w:rPr>
        <w:t xml:space="preserve">, učení o klíčových bojích za přežití společnosti v osmnáctém století. Užíváním technik </w:t>
      </w:r>
      <w:r w:rsidR="00B74492" w:rsidRPr="002A2568">
        <w:rPr>
          <w:rFonts w:ascii="Times New Roman" w:hAnsi="Times New Roman" w:cs="Times New Roman"/>
          <w:szCs w:val="26"/>
        </w:rPr>
        <w:t xml:space="preserve">záměrné </w:t>
      </w:r>
      <w:r w:rsidRPr="002A2568">
        <w:rPr>
          <w:rFonts w:ascii="Times New Roman" w:hAnsi="Times New Roman" w:cs="Times New Roman"/>
          <w:szCs w:val="26"/>
        </w:rPr>
        <w:t xml:space="preserve">úzkosti, odboček a neúplnosti </w:t>
      </w:r>
      <w:r w:rsidR="00166DE9" w:rsidRPr="002A2568">
        <w:rPr>
          <w:rFonts w:ascii="Times New Roman" w:hAnsi="Times New Roman" w:cs="Times New Roman"/>
          <w:szCs w:val="26"/>
        </w:rPr>
        <w:t>staří</w:t>
      </w:r>
      <w:r w:rsidRPr="002A2568">
        <w:rPr>
          <w:rFonts w:ascii="Times New Roman" w:hAnsi="Times New Roman" w:cs="Times New Roman"/>
          <w:szCs w:val="26"/>
        </w:rPr>
        <w:t xml:space="preserve"> muži předávají své </w:t>
      </w:r>
      <w:r w:rsidR="00166DE9" w:rsidRPr="002A2568">
        <w:rPr>
          <w:rFonts w:ascii="Times New Roman" w:hAnsi="Times New Roman" w:cs="Times New Roman"/>
          <w:szCs w:val="26"/>
        </w:rPr>
        <w:t xml:space="preserve">znalosti </w:t>
      </w:r>
      <w:r w:rsidR="00984E78" w:rsidRPr="002A2568">
        <w:rPr>
          <w:rFonts w:ascii="Times New Roman" w:hAnsi="Times New Roman" w:cs="Times New Roman"/>
          <w:szCs w:val="26"/>
        </w:rPr>
        <w:t xml:space="preserve">dějin </w:t>
      </w:r>
      <w:r w:rsidRPr="002A2568">
        <w:rPr>
          <w:rFonts w:ascii="Times New Roman" w:hAnsi="Times New Roman" w:cs="Times New Roman"/>
          <w:szCs w:val="26"/>
        </w:rPr>
        <w:t>mladším příbuzným, pokud možno, v </w:t>
      </w:r>
      <w:r w:rsidR="00984E78" w:rsidRPr="002A2568">
        <w:rPr>
          <w:rFonts w:ascii="Times New Roman" w:hAnsi="Times New Roman" w:cs="Times New Roman"/>
          <w:szCs w:val="26"/>
        </w:rPr>
        <w:t>době</w:t>
      </w:r>
      <w:r w:rsidRPr="002A2568">
        <w:rPr>
          <w:rFonts w:ascii="Times New Roman" w:hAnsi="Times New Roman" w:cs="Times New Roman"/>
          <w:szCs w:val="26"/>
        </w:rPr>
        <w:t xml:space="preserve"> kohoutího kokrhání, hodinu před úsvitem. </w:t>
      </w:r>
      <w:r w:rsidR="001A5951" w:rsidRPr="002A2568">
        <w:rPr>
          <w:rFonts w:ascii="Times New Roman" w:hAnsi="Times New Roman" w:cs="Times New Roman"/>
          <w:szCs w:val="26"/>
        </w:rPr>
        <w:t xml:space="preserve">Tyto strategie </w:t>
      </w:r>
      <w:r w:rsidR="00166DE9" w:rsidRPr="002A2568">
        <w:rPr>
          <w:rFonts w:ascii="Times New Roman" w:hAnsi="Times New Roman" w:cs="Times New Roman"/>
          <w:szCs w:val="26"/>
        </w:rPr>
        <w:t>výpustek</w:t>
      </w:r>
      <w:r w:rsidR="001A5951" w:rsidRPr="002A2568">
        <w:rPr>
          <w:rFonts w:ascii="Times New Roman" w:hAnsi="Times New Roman" w:cs="Times New Roman"/>
          <w:szCs w:val="26"/>
        </w:rPr>
        <w:t xml:space="preserve">, zatajení a částečného odhalování determinují etnografické souvislosti </w:t>
      </w:r>
      <w:r w:rsidR="00984E78" w:rsidRPr="002A2568">
        <w:rPr>
          <w:rFonts w:ascii="Times New Roman" w:hAnsi="Times New Roman" w:cs="Times New Roman"/>
          <w:szCs w:val="26"/>
        </w:rPr>
        <w:t>přinejmenším</w:t>
      </w:r>
      <w:r w:rsidR="00166DE9" w:rsidRPr="002A2568">
        <w:rPr>
          <w:rFonts w:ascii="Times New Roman" w:hAnsi="Times New Roman" w:cs="Times New Roman"/>
          <w:szCs w:val="26"/>
        </w:rPr>
        <w:t xml:space="preserve"> takovým způsobem,</w:t>
      </w:r>
      <w:r w:rsidR="001A5951" w:rsidRPr="002A2568">
        <w:rPr>
          <w:rFonts w:ascii="Times New Roman" w:hAnsi="Times New Roman" w:cs="Times New Roman"/>
          <w:szCs w:val="26"/>
        </w:rPr>
        <w:t xml:space="preserve"> jako při transmisi příběh</w:t>
      </w:r>
      <w:r w:rsidR="00166DE9" w:rsidRPr="002A2568">
        <w:rPr>
          <w:rFonts w:ascii="Times New Roman" w:hAnsi="Times New Roman" w:cs="Times New Roman"/>
          <w:szCs w:val="26"/>
        </w:rPr>
        <w:t>ů</w:t>
      </w:r>
      <w:r w:rsidR="001A5951" w:rsidRPr="002A2568">
        <w:rPr>
          <w:rFonts w:ascii="Times New Roman" w:hAnsi="Times New Roman" w:cs="Times New Roman"/>
          <w:szCs w:val="26"/>
        </w:rPr>
        <w:t xml:space="preserve"> mezi generacemi. Price musí přijmout paradoxní skutečnost, že „</w:t>
      </w:r>
      <w:r w:rsidR="00E43F45" w:rsidRPr="002A2568">
        <w:rPr>
          <w:rFonts w:ascii="Times New Roman" w:hAnsi="Times New Roman" w:cs="Times New Roman"/>
          <w:szCs w:val="26"/>
        </w:rPr>
        <w:t>k</w:t>
      </w:r>
      <w:r w:rsidR="00984E78" w:rsidRPr="002A2568">
        <w:rPr>
          <w:rFonts w:ascii="Times New Roman" w:hAnsi="Times New Roman" w:cs="Times New Roman"/>
          <w:szCs w:val="26"/>
        </w:rPr>
        <w:t>aždý s</w:t>
      </w:r>
      <w:r w:rsidR="00E43F45" w:rsidRPr="002A2568">
        <w:rPr>
          <w:rFonts w:ascii="Times New Roman" w:hAnsi="Times New Roman" w:cs="Times New Roman"/>
          <w:szCs w:val="26"/>
        </w:rPr>
        <w:t>aramacký narativ (včetně těch, řečených v </w:t>
      </w:r>
      <w:r w:rsidR="00984E78" w:rsidRPr="002A2568">
        <w:rPr>
          <w:rFonts w:ascii="Times New Roman" w:hAnsi="Times New Roman" w:cs="Times New Roman"/>
          <w:szCs w:val="26"/>
        </w:rPr>
        <w:t>době</w:t>
      </w:r>
      <w:r w:rsidR="00E43F45" w:rsidRPr="002A2568">
        <w:rPr>
          <w:rFonts w:ascii="Times New Roman" w:hAnsi="Times New Roman" w:cs="Times New Roman"/>
          <w:szCs w:val="26"/>
        </w:rPr>
        <w:t xml:space="preserve"> kohoutího kokrhání s</w:t>
      </w:r>
      <w:r w:rsidR="00B74492" w:rsidRPr="002A2568">
        <w:rPr>
          <w:rFonts w:ascii="Times New Roman" w:hAnsi="Times New Roman" w:cs="Times New Roman"/>
          <w:szCs w:val="26"/>
        </w:rPr>
        <w:t> </w:t>
      </w:r>
      <w:r w:rsidR="00E43F45" w:rsidRPr="002A2568">
        <w:rPr>
          <w:rFonts w:ascii="Times New Roman" w:hAnsi="Times New Roman" w:cs="Times New Roman"/>
          <w:szCs w:val="26"/>
        </w:rPr>
        <w:t xml:space="preserve">údajným </w:t>
      </w:r>
      <w:r w:rsidR="00301335" w:rsidRPr="002A2568">
        <w:rPr>
          <w:rFonts w:ascii="Times New Roman" w:hAnsi="Times New Roman" w:cs="Times New Roman"/>
          <w:szCs w:val="26"/>
        </w:rPr>
        <w:t xml:space="preserve">záměrem sdílet vědění) opustí velkou část toho, co </w:t>
      </w:r>
      <w:r w:rsidR="00E43F45" w:rsidRPr="002A2568">
        <w:rPr>
          <w:rFonts w:ascii="Times New Roman" w:hAnsi="Times New Roman" w:cs="Times New Roman"/>
          <w:szCs w:val="26"/>
        </w:rPr>
        <w:t xml:space="preserve">vypravěč o </w:t>
      </w:r>
      <w:r w:rsidR="00166DE9" w:rsidRPr="002A2568">
        <w:rPr>
          <w:rFonts w:ascii="Times New Roman" w:hAnsi="Times New Roman" w:cs="Times New Roman"/>
          <w:szCs w:val="26"/>
        </w:rPr>
        <w:t>kýžené</w:t>
      </w:r>
      <w:r w:rsidR="00E43F45" w:rsidRPr="002A2568">
        <w:rPr>
          <w:rFonts w:ascii="Times New Roman" w:hAnsi="Times New Roman" w:cs="Times New Roman"/>
          <w:szCs w:val="26"/>
        </w:rPr>
        <w:t xml:space="preserve"> události ví</w:t>
      </w:r>
      <w:r w:rsidR="00B74492" w:rsidRPr="002A2568">
        <w:rPr>
          <w:rFonts w:ascii="Times New Roman" w:hAnsi="Times New Roman" w:cs="Times New Roman"/>
          <w:szCs w:val="26"/>
        </w:rPr>
        <w:t xml:space="preserve">. </w:t>
      </w:r>
      <w:r w:rsidR="00166DE9" w:rsidRPr="002A2568">
        <w:rPr>
          <w:rFonts w:ascii="Times New Roman" w:hAnsi="Times New Roman" w:cs="Times New Roman"/>
          <w:szCs w:val="26"/>
        </w:rPr>
        <w:t>Vědění</w:t>
      </w:r>
      <w:r w:rsidR="00301335" w:rsidRPr="002A2568">
        <w:rPr>
          <w:rFonts w:ascii="Times New Roman" w:hAnsi="Times New Roman" w:cs="Times New Roman"/>
          <w:szCs w:val="26"/>
        </w:rPr>
        <w:t xml:space="preserve"> člověka se má</w:t>
      </w:r>
      <w:r w:rsidR="00B74492" w:rsidRPr="002A2568">
        <w:rPr>
          <w:rFonts w:ascii="Times New Roman" w:hAnsi="Times New Roman" w:cs="Times New Roman"/>
          <w:szCs w:val="26"/>
        </w:rPr>
        <w:t xml:space="preserve"> ú</w:t>
      </w:r>
      <w:r w:rsidR="00E43F45" w:rsidRPr="002A2568">
        <w:rPr>
          <w:rFonts w:ascii="Times New Roman" w:hAnsi="Times New Roman" w:cs="Times New Roman"/>
          <w:szCs w:val="26"/>
        </w:rPr>
        <w:t xml:space="preserve">dajně </w:t>
      </w:r>
      <w:r w:rsidR="00301335" w:rsidRPr="002A2568">
        <w:rPr>
          <w:rFonts w:ascii="Times New Roman" w:hAnsi="Times New Roman" w:cs="Times New Roman"/>
          <w:szCs w:val="26"/>
        </w:rPr>
        <w:t>zvětšovat</w:t>
      </w:r>
      <w:r w:rsidR="00E43F45" w:rsidRPr="002A2568">
        <w:rPr>
          <w:rFonts w:ascii="Times New Roman" w:hAnsi="Times New Roman" w:cs="Times New Roman"/>
          <w:szCs w:val="26"/>
        </w:rPr>
        <w:t xml:space="preserve"> pouze v malých </w:t>
      </w:r>
      <w:r w:rsidR="00301335" w:rsidRPr="002A2568">
        <w:rPr>
          <w:rFonts w:ascii="Times New Roman" w:hAnsi="Times New Roman" w:cs="Times New Roman"/>
          <w:szCs w:val="26"/>
        </w:rPr>
        <w:t>nárůstcích</w:t>
      </w:r>
      <w:r w:rsidR="00B74492" w:rsidRPr="002A2568">
        <w:rPr>
          <w:rFonts w:ascii="Times New Roman" w:hAnsi="Times New Roman" w:cs="Times New Roman"/>
          <w:szCs w:val="26"/>
        </w:rPr>
        <w:t xml:space="preserve">, </w:t>
      </w:r>
      <w:r w:rsidR="00984E78" w:rsidRPr="002A2568">
        <w:rPr>
          <w:rFonts w:ascii="Times New Roman" w:hAnsi="Times New Roman" w:cs="Times New Roman"/>
          <w:szCs w:val="26"/>
        </w:rPr>
        <w:t>v každé situaci</w:t>
      </w:r>
      <w:r w:rsidR="00E43F45" w:rsidRPr="002A2568">
        <w:rPr>
          <w:rFonts w:ascii="Times New Roman" w:hAnsi="Times New Roman" w:cs="Times New Roman"/>
          <w:szCs w:val="26"/>
        </w:rPr>
        <w:t xml:space="preserve"> života </w:t>
      </w:r>
      <w:r w:rsidR="00B74492" w:rsidRPr="002A2568">
        <w:rPr>
          <w:rFonts w:ascii="Times New Roman" w:hAnsi="Times New Roman" w:cs="Times New Roman"/>
          <w:szCs w:val="26"/>
        </w:rPr>
        <w:t xml:space="preserve">je lidem záměrně </w:t>
      </w:r>
      <w:r w:rsidR="00CC0688" w:rsidRPr="002A2568">
        <w:rPr>
          <w:rFonts w:ascii="Times New Roman" w:hAnsi="Times New Roman" w:cs="Times New Roman"/>
          <w:szCs w:val="26"/>
        </w:rPr>
        <w:t>sdělováno</w:t>
      </w:r>
      <w:r w:rsidR="00B74492" w:rsidRPr="002A2568">
        <w:rPr>
          <w:rFonts w:ascii="Times New Roman" w:hAnsi="Times New Roman" w:cs="Times New Roman"/>
          <w:szCs w:val="26"/>
        </w:rPr>
        <w:t xml:space="preserve"> pouze o trochu</w:t>
      </w:r>
      <w:r w:rsidR="00CC0688" w:rsidRPr="002A2568">
        <w:rPr>
          <w:rFonts w:ascii="Times New Roman" w:hAnsi="Times New Roman" w:cs="Times New Roman"/>
          <w:szCs w:val="26"/>
        </w:rPr>
        <w:t xml:space="preserve"> více, než se vypravěč domnívá</w:t>
      </w:r>
      <w:r w:rsidR="00B74492" w:rsidRPr="002A2568">
        <w:rPr>
          <w:rFonts w:ascii="Times New Roman" w:hAnsi="Times New Roman" w:cs="Times New Roman"/>
          <w:szCs w:val="26"/>
        </w:rPr>
        <w:t xml:space="preserve">, že oni již </w:t>
      </w:r>
      <w:r w:rsidR="00CC0688" w:rsidRPr="002A2568">
        <w:rPr>
          <w:rFonts w:ascii="Times New Roman" w:hAnsi="Times New Roman" w:cs="Times New Roman"/>
          <w:szCs w:val="26"/>
        </w:rPr>
        <w:t>vědí</w:t>
      </w:r>
      <w:r w:rsidR="00984E78" w:rsidRPr="002A2568">
        <w:rPr>
          <w:rFonts w:ascii="Times New Roman" w:hAnsi="Times New Roman" w:cs="Times New Roman"/>
          <w:szCs w:val="26"/>
        </w:rPr>
        <w:t>“</w:t>
      </w:r>
      <w:r w:rsidR="00B74492" w:rsidRPr="002A2568">
        <w:rPr>
          <w:rFonts w:ascii="Times New Roman" w:hAnsi="Times New Roman" w:cs="Times New Roman"/>
          <w:szCs w:val="26"/>
        </w:rPr>
        <w:t xml:space="preserve"> </w:t>
      </w:r>
      <w:r w:rsidR="00CC0688" w:rsidRPr="002A2568">
        <w:rPr>
          <w:rFonts w:ascii="Times New Roman" w:hAnsi="Times New Roman" w:cs="Times New Roman"/>
          <w:szCs w:val="26"/>
        </w:rPr>
        <w:t>(10)</w:t>
      </w:r>
      <w:r w:rsidR="00984E78" w:rsidRPr="002A2568">
        <w:rPr>
          <w:rFonts w:ascii="Times New Roman" w:hAnsi="Times New Roman" w:cs="Times New Roman"/>
          <w:szCs w:val="26"/>
        </w:rPr>
        <w:t>.</w:t>
      </w:r>
    </w:p>
    <w:p w:rsidR="00CC0688" w:rsidRPr="002A2568" w:rsidRDefault="00CC0688"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Brzy bude zřejmé, že není žádný „úplný“ korpus Prvotně získaného vědění, že nikdo – a nejméně ze všech </w:t>
      </w:r>
      <w:r w:rsidR="00A50624" w:rsidRPr="002A2568">
        <w:rPr>
          <w:rFonts w:ascii="Times New Roman" w:hAnsi="Times New Roman" w:cs="Times New Roman"/>
          <w:szCs w:val="26"/>
        </w:rPr>
        <w:t xml:space="preserve">zúčastněný etnograf – </w:t>
      </w:r>
      <w:r w:rsidR="00F445AB" w:rsidRPr="002A2568">
        <w:rPr>
          <w:rFonts w:ascii="Times New Roman" w:hAnsi="Times New Roman" w:cs="Times New Roman"/>
          <w:szCs w:val="26"/>
        </w:rPr>
        <w:t>toto učení</w:t>
      </w:r>
      <w:r w:rsidR="00A50624" w:rsidRPr="002A2568">
        <w:rPr>
          <w:rFonts w:ascii="Times New Roman" w:hAnsi="Times New Roman" w:cs="Times New Roman"/>
          <w:szCs w:val="26"/>
        </w:rPr>
        <w:t xml:space="preserve"> </w:t>
      </w:r>
      <w:r w:rsidR="00714760" w:rsidRPr="002A2568">
        <w:rPr>
          <w:rFonts w:ascii="Times New Roman" w:hAnsi="Times New Roman" w:cs="Times New Roman"/>
          <w:szCs w:val="26"/>
        </w:rPr>
        <w:t>ne</w:t>
      </w:r>
      <w:r w:rsidR="00A50624" w:rsidRPr="002A2568">
        <w:rPr>
          <w:rFonts w:ascii="Times New Roman" w:hAnsi="Times New Roman" w:cs="Times New Roman"/>
          <w:szCs w:val="26"/>
        </w:rPr>
        <w:t>může znát</w:t>
      </w:r>
      <w:r w:rsidR="00F445AB" w:rsidRPr="002A2568">
        <w:rPr>
          <w:rFonts w:ascii="Times New Roman" w:hAnsi="Times New Roman" w:cs="Times New Roman"/>
          <w:szCs w:val="26"/>
        </w:rPr>
        <w:t xml:space="preserve">, </w:t>
      </w:r>
      <w:r w:rsidR="00714760" w:rsidRPr="002A2568">
        <w:rPr>
          <w:rFonts w:ascii="Times New Roman" w:hAnsi="Times New Roman" w:cs="Times New Roman"/>
          <w:szCs w:val="26"/>
        </w:rPr>
        <w:t>kromě svých</w:t>
      </w:r>
      <w:r w:rsidR="00F445AB" w:rsidRPr="002A2568">
        <w:rPr>
          <w:rFonts w:ascii="Times New Roman" w:hAnsi="Times New Roman" w:cs="Times New Roman"/>
          <w:szCs w:val="26"/>
        </w:rPr>
        <w:t xml:space="preserve"> po</w:t>
      </w:r>
      <w:r w:rsidR="00D70895" w:rsidRPr="002A2568">
        <w:rPr>
          <w:rFonts w:ascii="Times New Roman" w:hAnsi="Times New Roman" w:cs="Times New Roman"/>
          <w:szCs w:val="26"/>
        </w:rPr>
        <w:t>znání skrze neohraničené řady</w:t>
      </w:r>
      <w:r w:rsidR="00F445AB" w:rsidRPr="002A2568">
        <w:rPr>
          <w:rFonts w:ascii="Times New Roman" w:hAnsi="Times New Roman" w:cs="Times New Roman"/>
          <w:szCs w:val="26"/>
        </w:rPr>
        <w:t xml:space="preserve"> </w:t>
      </w:r>
      <w:r w:rsidR="00D70895" w:rsidRPr="002A2568">
        <w:rPr>
          <w:rFonts w:ascii="Times New Roman" w:hAnsi="Times New Roman" w:cs="Times New Roman"/>
          <w:szCs w:val="26"/>
        </w:rPr>
        <w:t>nahodilých,</w:t>
      </w:r>
      <w:r w:rsidR="00131BC5" w:rsidRPr="002A2568">
        <w:rPr>
          <w:rFonts w:ascii="Times New Roman" w:hAnsi="Times New Roman" w:cs="Times New Roman"/>
          <w:szCs w:val="26"/>
        </w:rPr>
        <w:t xml:space="preserve"> mocí-zatížených setkání. „</w:t>
      </w:r>
      <w:r w:rsidR="00D70895" w:rsidRPr="002A2568">
        <w:rPr>
          <w:rFonts w:ascii="Times New Roman" w:hAnsi="Times New Roman" w:cs="Times New Roman"/>
          <w:szCs w:val="26"/>
        </w:rPr>
        <w:t>Přijímá se, že různí s</w:t>
      </w:r>
      <w:r w:rsidR="00131BC5" w:rsidRPr="002A2568">
        <w:rPr>
          <w:rFonts w:ascii="Times New Roman" w:hAnsi="Times New Roman" w:cs="Times New Roman"/>
          <w:szCs w:val="26"/>
        </w:rPr>
        <w:t>aramačtí historikové budou</w:t>
      </w:r>
      <w:r w:rsidR="00D70895" w:rsidRPr="002A2568">
        <w:rPr>
          <w:rFonts w:ascii="Times New Roman" w:hAnsi="Times New Roman" w:cs="Times New Roman"/>
          <w:szCs w:val="26"/>
        </w:rPr>
        <w:t xml:space="preserve"> mít rozdí</w:t>
      </w:r>
      <w:r w:rsidR="00131BC5" w:rsidRPr="002A2568">
        <w:rPr>
          <w:rFonts w:ascii="Times New Roman" w:hAnsi="Times New Roman" w:cs="Times New Roman"/>
          <w:szCs w:val="26"/>
        </w:rPr>
        <w:t>lné verze a že je na posluchači, aby si sám pro sebe složil verzi u</w:t>
      </w:r>
      <w:r w:rsidR="00D70895" w:rsidRPr="002A2568">
        <w:rPr>
          <w:rFonts w:ascii="Times New Roman" w:hAnsi="Times New Roman" w:cs="Times New Roman"/>
          <w:szCs w:val="26"/>
        </w:rPr>
        <w:t>dálosti, kterou prozatím přijme</w:t>
      </w:r>
      <w:r w:rsidR="00131BC5" w:rsidRPr="002A2568">
        <w:rPr>
          <w:rFonts w:ascii="Times New Roman" w:hAnsi="Times New Roman" w:cs="Times New Roman"/>
          <w:szCs w:val="26"/>
        </w:rPr>
        <w:t>“ (28)</w:t>
      </w:r>
      <w:r w:rsidR="00D70895" w:rsidRPr="002A2568">
        <w:rPr>
          <w:rFonts w:ascii="Times New Roman" w:hAnsi="Times New Roman" w:cs="Times New Roman"/>
          <w:szCs w:val="26"/>
        </w:rPr>
        <w:t>.</w:t>
      </w:r>
      <w:r w:rsidR="00131BC5" w:rsidRPr="002A2568">
        <w:rPr>
          <w:rFonts w:ascii="Times New Roman" w:hAnsi="Times New Roman" w:cs="Times New Roman"/>
          <w:szCs w:val="26"/>
        </w:rPr>
        <w:t xml:space="preserve"> </w:t>
      </w:r>
      <w:r w:rsidR="00D70895" w:rsidRPr="002A2568">
        <w:rPr>
          <w:rFonts w:ascii="Times New Roman" w:hAnsi="Times New Roman" w:cs="Times New Roman"/>
          <w:szCs w:val="26"/>
        </w:rPr>
        <w:t>I když Price</w:t>
      </w:r>
      <w:r w:rsidR="00450045" w:rsidRPr="002A2568">
        <w:rPr>
          <w:rFonts w:ascii="Times New Roman" w:hAnsi="Times New Roman" w:cs="Times New Roman"/>
          <w:szCs w:val="26"/>
        </w:rPr>
        <w:t>, svědomitý pracovník v teré</w:t>
      </w:r>
      <w:r w:rsidR="00D70895" w:rsidRPr="002A2568">
        <w:rPr>
          <w:rFonts w:ascii="Times New Roman" w:hAnsi="Times New Roman" w:cs="Times New Roman"/>
          <w:szCs w:val="26"/>
        </w:rPr>
        <w:t>nu a historik, vyzbrojen psaním,</w:t>
      </w:r>
      <w:r w:rsidR="00450045" w:rsidRPr="002A2568">
        <w:rPr>
          <w:rFonts w:ascii="Times New Roman" w:hAnsi="Times New Roman" w:cs="Times New Roman"/>
          <w:szCs w:val="26"/>
        </w:rPr>
        <w:t xml:space="preserve"> </w:t>
      </w:r>
      <w:r w:rsidR="00D70895" w:rsidRPr="002A2568">
        <w:rPr>
          <w:rFonts w:ascii="Times New Roman" w:hAnsi="Times New Roman" w:cs="Times New Roman"/>
          <w:szCs w:val="26"/>
        </w:rPr>
        <w:t>sestavil</w:t>
      </w:r>
      <w:r w:rsidR="00450045" w:rsidRPr="002A2568">
        <w:rPr>
          <w:rFonts w:ascii="Times New Roman" w:hAnsi="Times New Roman" w:cs="Times New Roman"/>
          <w:szCs w:val="26"/>
        </w:rPr>
        <w:t xml:space="preserve"> text</w:t>
      </w:r>
      <w:r w:rsidR="00D70895" w:rsidRPr="002A2568">
        <w:rPr>
          <w:rFonts w:ascii="Times New Roman" w:hAnsi="Times New Roman" w:cs="Times New Roman"/>
          <w:szCs w:val="26"/>
        </w:rPr>
        <w:t>, který ve svém rozsahu překonává to</w:t>
      </w:r>
      <w:r w:rsidR="00450045" w:rsidRPr="002A2568">
        <w:rPr>
          <w:rFonts w:ascii="Times New Roman" w:hAnsi="Times New Roman" w:cs="Times New Roman"/>
          <w:szCs w:val="26"/>
        </w:rPr>
        <w:t xml:space="preserve">, co jednotlivci vědí či sdělují, stále </w:t>
      </w:r>
      <w:r w:rsidR="00D70895" w:rsidRPr="002A2568">
        <w:rPr>
          <w:rFonts w:ascii="Times New Roman" w:hAnsi="Times New Roman" w:cs="Times New Roman"/>
          <w:szCs w:val="26"/>
        </w:rPr>
        <w:t xml:space="preserve">to </w:t>
      </w:r>
      <w:r w:rsidR="00450045" w:rsidRPr="002A2568">
        <w:rPr>
          <w:rFonts w:ascii="Times New Roman" w:hAnsi="Times New Roman" w:cs="Times New Roman"/>
          <w:szCs w:val="26"/>
        </w:rPr>
        <w:t>„představuje</w:t>
      </w:r>
      <w:r w:rsidR="00D70895" w:rsidRPr="002A2568">
        <w:rPr>
          <w:rFonts w:ascii="Times New Roman" w:hAnsi="Times New Roman" w:cs="Times New Roman"/>
          <w:szCs w:val="26"/>
        </w:rPr>
        <w:t xml:space="preserve"> pouze špičku ledovce toho, co Saramakové</w:t>
      </w:r>
      <w:r w:rsidR="00450045" w:rsidRPr="002A2568">
        <w:rPr>
          <w:rFonts w:ascii="Times New Roman" w:hAnsi="Times New Roman" w:cs="Times New Roman"/>
          <w:szCs w:val="26"/>
        </w:rPr>
        <w:t xml:space="preserve"> </w:t>
      </w:r>
      <w:r w:rsidR="00450045" w:rsidRPr="002A2568">
        <w:rPr>
          <w:rFonts w:ascii="Times New Roman" w:hAnsi="Times New Roman" w:cs="Times New Roman"/>
          <w:i/>
          <w:szCs w:val="26"/>
        </w:rPr>
        <w:t>kolektivně</w:t>
      </w:r>
      <w:r w:rsidR="00D70895" w:rsidRPr="002A2568">
        <w:rPr>
          <w:rFonts w:ascii="Times New Roman" w:hAnsi="Times New Roman" w:cs="Times New Roman"/>
          <w:szCs w:val="26"/>
        </w:rPr>
        <w:t xml:space="preserve"> ochraňují před </w:t>
      </w:r>
      <w:r w:rsidR="00A50624" w:rsidRPr="002A2568">
        <w:rPr>
          <w:rFonts w:ascii="Times New Roman" w:hAnsi="Times New Roman" w:cs="Times New Roman"/>
          <w:szCs w:val="26"/>
        </w:rPr>
        <w:t xml:space="preserve">oním </w:t>
      </w:r>
      <w:r w:rsidR="00D70895" w:rsidRPr="002A2568">
        <w:rPr>
          <w:rFonts w:ascii="Times New Roman" w:hAnsi="Times New Roman" w:cs="Times New Roman"/>
          <w:szCs w:val="26"/>
        </w:rPr>
        <w:t>Napoprvé“</w:t>
      </w:r>
      <w:r w:rsidR="00450045" w:rsidRPr="002A2568">
        <w:rPr>
          <w:rFonts w:ascii="Times New Roman" w:hAnsi="Times New Roman" w:cs="Times New Roman"/>
          <w:szCs w:val="26"/>
        </w:rPr>
        <w:t xml:space="preserve"> (25)</w:t>
      </w:r>
      <w:r w:rsidR="00D70895" w:rsidRPr="002A2568">
        <w:rPr>
          <w:rFonts w:ascii="Times New Roman" w:hAnsi="Times New Roman" w:cs="Times New Roman"/>
          <w:szCs w:val="26"/>
        </w:rPr>
        <w:t>.</w:t>
      </w:r>
    </w:p>
    <w:p w:rsidR="00450045" w:rsidRPr="002A2568" w:rsidRDefault="00450045"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Etické otázky vzneseny utvářením psaného archivu tajemství, orálního učení</w:t>
      </w:r>
      <w:r w:rsidR="0043624C">
        <w:rPr>
          <w:rFonts w:ascii="Times New Roman" w:hAnsi="Times New Roman" w:cs="Times New Roman"/>
          <w:szCs w:val="26"/>
        </w:rPr>
        <w:t>,</w:t>
      </w:r>
      <w:r w:rsidRPr="002A2568">
        <w:rPr>
          <w:rFonts w:ascii="Times New Roman" w:hAnsi="Times New Roman" w:cs="Times New Roman"/>
          <w:szCs w:val="26"/>
        </w:rPr>
        <w:t xml:space="preserve"> </w:t>
      </w:r>
      <w:r w:rsidR="00DD645C" w:rsidRPr="002A2568">
        <w:rPr>
          <w:rFonts w:ascii="Times New Roman" w:hAnsi="Times New Roman" w:cs="Times New Roman"/>
          <w:szCs w:val="26"/>
        </w:rPr>
        <w:t>jsou důležité a Price se s nimi otevřeně</w:t>
      </w:r>
      <w:r w:rsidR="00714760" w:rsidRPr="002A2568">
        <w:rPr>
          <w:rFonts w:ascii="Times New Roman" w:hAnsi="Times New Roman" w:cs="Times New Roman"/>
          <w:szCs w:val="26"/>
        </w:rPr>
        <w:t xml:space="preserve"> potýká</w:t>
      </w:r>
      <w:r w:rsidR="00DD645C" w:rsidRPr="002A2568">
        <w:rPr>
          <w:rFonts w:ascii="Times New Roman" w:hAnsi="Times New Roman" w:cs="Times New Roman"/>
          <w:szCs w:val="26"/>
        </w:rPr>
        <w:t>. Část jeho řešení ležela v podk</w:t>
      </w:r>
      <w:r w:rsidR="00714760" w:rsidRPr="002A2568">
        <w:rPr>
          <w:rFonts w:ascii="Times New Roman" w:hAnsi="Times New Roman" w:cs="Times New Roman"/>
          <w:szCs w:val="26"/>
        </w:rPr>
        <w:t>opání úplnosti svého vlastního popisu</w:t>
      </w:r>
      <w:r w:rsidR="00DD645C" w:rsidRPr="002A2568">
        <w:rPr>
          <w:rFonts w:ascii="Times New Roman" w:hAnsi="Times New Roman" w:cs="Times New Roman"/>
          <w:szCs w:val="26"/>
        </w:rPr>
        <w:t xml:space="preserve"> (ale ne své vážnosti) publiková</w:t>
      </w:r>
      <w:r w:rsidR="00714760" w:rsidRPr="002A2568">
        <w:rPr>
          <w:rFonts w:ascii="Times New Roman" w:hAnsi="Times New Roman" w:cs="Times New Roman"/>
          <w:szCs w:val="26"/>
        </w:rPr>
        <w:t xml:space="preserve">ním </w:t>
      </w:r>
      <w:r w:rsidR="00DD645C" w:rsidRPr="002A2568">
        <w:rPr>
          <w:rFonts w:ascii="Times New Roman" w:hAnsi="Times New Roman" w:cs="Times New Roman"/>
          <w:szCs w:val="26"/>
        </w:rPr>
        <w:t>knihy</w:t>
      </w:r>
      <w:r w:rsidR="00714760" w:rsidRPr="002A2568">
        <w:rPr>
          <w:rFonts w:ascii="Times New Roman" w:hAnsi="Times New Roman" w:cs="Times New Roman"/>
          <w:szCs w:val="26"/>
        </w:rPr>
        <w:t>,</w:t>
      </w:r>
      <w:r w:rsidR="00DD645C" w:rsidRPr="002A2568">
        <w:rPr>
          <w:rFonts w:ascii="Times New Roman" w:hAnsi="Times New Roman" w:cs="Times New Roman"/>
          <w:szCs w:val="26"/>
        </w:rPr>
        <w:t xml:space="preserve"> která je sérií fragmentů. </w:t>
      </w:r>
      <w:r w:rsidR="00714760" w:rsidRPr="002A2568">
        <w:rPr>
          <w:rFonts w:ascii="Times New Roman" w:hAnsi="Times New Roman" w:cs="Times New Roman"/>
          <w:szCs w:val="26"/>
        </w:rPr>
        <w:t>Cílem není</w:t>
      </w:r>
      <w:r w:rsidR="00DD645C" w:rsidRPr="002A2568">
        <w:rPr>
          <w:rFonts w:ascii="Times New Roman" w:hAnsi="Times New Roman" w:cs="Times New Roman"/>
          <w:szCs w:val="26"/>
        </w:rPr>
        <w:t xml:space="preserve"> poukazovat na nešťastné</w:t>
      </w:r>
      <w:r w:rsidR="00714760" w:rsidRPr="002A2568">
        <w:rPr>
          <w:rFonts w:ascii="Times New Roman" w:hAnsi="Times New Roman" w:cs="Times New Roman"/>
          <w:szCs w:val="26"/>
        </w:rPr>
        <w:t xml:space="preserve"> mezery, které nám zbývají v naší znalosti s</w:t>
      </w:r>
      <w:r w:rsidR="002F5AA1" w:rsidRPr="002A2568">
        <w:rPr>
          <w:rFonts w:ascii="Times New Roman" w:hAnsi="Times New Roman" w:cs="Times New Roman"/>
          <w:szCs w:val="26"/>
        </w:rPr>
        <w:t>aramackého života v osm</w:t>
      </w:r>
      <w:r w:rsidR="00B83E4D" w:rsidRPr="002A2568">
        <w:rPr>
          <w:rFonts w:ascii="Times New Roman" w:hAnsi="Times New Roman" w:cs="Times New Roman"/>
          <w:szCs w:val="26"/>
        </w:rPr>
        <w:t>náctém století, ale spíše předne</w:t>
      </w:r>
      <w:r w:rsidR="002F5AA1" w:rsidRPr="002A2568">
        <w:rPr>
          <w:rFonts w:ascii="Times New Roman" w:hAnsi="Times New Roman" w:cs="Times New Roman"/>
          <w:szCs w:val="26"/>
        </w:rPr>
        <w:t>s</w:t>
      </w:r>
      <w:r w:rsidR="00714760" w:rsidRPr="002A2568">
        <w:rPr>
          <w:rFonts w:ascii="Times New Roman" w:hAnsi="Times New Roman" w:cs="Times New Roman"/>
          <w:szCs w:val="26"/>
        </w:rPr>
        <w:t>ení</w:t>
      </w:r>
      <w:r w:rsidR="002F5AA1" w:rsidRPr="002A2568">
        <w:rPr>
          <w:rFonts w:ascii="Times New Roman" w:hAnsi="Times New Roman" w:cs="Times New Roman"/>
          <w:szCs w:val="26"/>
        </w:rPr>
        <w:t xml:space="preserve"> ve své podstatě nedokonal</w:t>
      </w:r>
      <w:r w:rsidR="00636F2C" w:rsidRPr="002A2568">
        <w:rPr>
          <w:rFonts w:ascii="Times New Roman" w:hAnsi="Times New Roman" w:cs="Times New Roman"/>
          <w:szCs w:val="26"/>
        </w:rPr>
        <w:t>ého</w:t>
      </w:r>
      <w:r w:rsidR="00714760" w:rsidRPr="002A2568">
        <w:rPr>
          <w:rFonts w:ascii="Times New Roman" w:hAnsi="Times New Roman" w:cs="Times New Roman"/>
          <w:szCs w:val="26"/>
        </w:rPr>
        <w:t xml:space="preserve"> způsob</w:t>
      </w:r>
      <w:r w:rsidR="00636F2C" w:rsidRPr="002A2568">
        <w:rPr>
          <w:rFonts w:ascii="Times New Roman" w:hAnsi="Times New Roman" w:cs="Times New Roman"/>
          <w:szCs w:val="26"/>
        </w:rPr>
        <w:t>u</w:t>
      </w:r>
      <w:r w:rsidR="00714760" w:rsidRPr="002A2568">
        <w:rPr>
          <w:rFonts w:ascii="Times New Roman" w:hAnsi="Times New Roman" w:cs="Times New Roman"/>
          <w:szCs w:val="26"/>
        </w:rPr>
        <w:t xml:space="preserve"> vědění, který</w:t>
      </w:r>
      <w:r w:rsidR="00636F2C" w:rsidRPr="002A2568">
        <w:rPr>
          <w:rFonts w:ascii="Times New Roman" w:hAnsi="Times New Roman" w:cs="Times New Roman"/>
          <w:szCs w:val="26"/>
        </w:rPr>
        <w:t>, jak zaplňuje mezery, tak je</w:t>
      </w:r>
      <w:r w:rsidR="00714760" w:rsidRPr="002A2568">
        <w:rPr>
          <w:rFonts w:ascii="Times New Roman" w:hAnsi="Times New Roman" w:cs="Times New Roman"/>
          <w:szCs w:val="26"/>
        </w:rPr>
        <w:t xml:space="preserve"> vytváří</w:t>
      </w:r>
      <w:r w:rsidR="00636F2C" w:rsidRPr="002A2568">
        <w:rPr>
          <w:rFonts w:ascii="Times New Roman" w:hAnsi="Times New Roman" w:cs="Times New Roman"/>
          <w:szCs w:val="26"/>
        </w:rPr>
        <w:t xml:space="preserve">. </w:t>
      </w:r>
      <w:r w:rsidR="002F5AA1" w:rsidRPr="002A2568">
        <w:rPr>
          <w:rFonts w:ascii="Times New Roman" w:hAnsi="Times New Roman" w:cs="Times New Roman"/>
          <w:szCs w:val="26"/>
        </w:rPr>
        <w:t>Třebaže Price sám není os</w:t>
      </w:r>
      <w:r w:rsidR="00636F2C" w:rsidRPr="002A2568">
        <w:rPr>
          <w:rFonts w:ascii="Times New Roman" w:hAnsi="Times New Roman" w:cs="Times New Roman"/>
          <w:szCs w:val="26"/>
        </w:rPr>
        <w:t>vobozen od touhy psát ú</w:t>
      </w:r>
      <w:r w:rsidR="002F5AA1" w:rsidRPr="002A2568">
        <w:rPr>
          <w:rFonts w:ascii="Times New Roman" w:hAnsi="Times New Roman" w:cs="Times New Roman"/>
          <w:szCs w:val="26"/>
        </w:rPr>
        <w:t>plné etnografie či dějiny, vykreslovat „</w:t>
      </w:r>
      <w:r w:rsidR="00636F2C" w:rsidRPr="002A2568">
        <w:rPr>
          <w:rFonts w:ascii="Times New Roman" w:hAnsi="Times New Roman" w:cs="Times New Roman"/>
          <w:szCs w:val="26"/>
        </w:rPr>
        <w:t>celý</w:t>
      </w:r>
      <w:r w:rsidR="002F5AA1" w:rsidRPr="002A2568">
        <w:rPr>
          <w:rFonts w:ascii="Times New Roman" w:hAnsi="Times New Roman" w:cs="Times New Roman"/>
          <w:szCs w:val="26"/>
        </w:rPr>
        <w:t xml:space="preserve"> způsob života“</w:t>
      </w:r>
      <w:r w:rsidR="0043624C">
        <w:rPr>
          <w:rFonts w:ascii="Times New Roman" w:hAnsi="Times New Roman" w:cs="Times New Roman"/>
          <w:szCs w:val="26"/>
        </w:rPr>
        <w:t>,</w:t>
      </w:r>
      <w:r w:rsidR="002F5AA1" w:rsidRPr="002A2568">
        <w:rPr>
          <w:rFonts w:ascii="Times New Roman" w:hAnsi="Times New Roman" w:cs="Times New Roman"/>
          <w:szCs w:val="26"/>
        </w:rPr>
        <w:t xml:space="preserve"> (24) </w:t>
      </w:r>
      <w:r w:rsidR="00636F2C" w:rsidRPr="002A2568">
        <w:rPr>
          <w:rFonts w:ascii="Times New Roman" w:hAnsi="Times New Roman" w:cs="Times New Roman"/>
          <w:szCs w:val="26"/>
        </w:rPr>
        <w:t>pose</w:t>
      </w:r>
      <w:r w:rsidR="00B83E4D" w:rsidRPr="002A2568">
        <w:rPr>
          <w:rFonts w:ascii="Times New Roman" w:hAnsi="Times New Roman" w:cs="Times New Roman"/>
          <w:szCs w:val="26"/>
        </w:rPr>
        <w:t>l</w:t>
      </w:r>
      <w:r w:rsidR="00636F2C" w:rsidRPr="002A2568">
        <w:rPr>
          <w:rFonts w:ascii="Times New Roman" w:hAnsi="Times New Roman" w:cs="Times New Roman"/>
          <w:szCs w:val="26"/>
        </w:rPr>
        <w:t>ství</w:t>
      </w:r>
      <w:r w:rsidR="003553FE" w:rsidRPr="002A2568">
        <w:rPr>
          <w:rFonts w:ascii="Times New Roman" w:hAnsi="Times New Roman" w:cs="Times New Roman"/>
          <w:szCs w:val="26"/>
        </w:rPr>
        <w:t xml:space="preserve"> </w:t>
      </w:r>
      <w:r w:rsidR="00636F2C" w:rsidRPr="002A2568">
        <w:rPr>
          <w:rFonts w:ascii="Times New Roman" w:hAnsi="Times New Roman" w:cs="Times New Roman"/>
          <w:szCs w:val="26"/>
        </w:rPr>
        <w:t>neúplnosti</w:t>
      </w:r>
      <w:r w:rsidR="003553FE" w:rsidRPr="002A2568">
        <w:rPr>
          <w:rFonts w:ascii="Times New Roman" w:hAnsi="Times New Roman" w:cs="Times New Roman"/>
          <w:szCs w:val="26"/>
        </w:rPr>
        <w:t xml:space="preserve"> rezonuje celou knihou</w:t>
      </w:r>
      <w:r w:rsidR="00B83E4D" w:rsidRPr="002A2568">
        <w:rPr>
          <w:rFonts w:ascii="Times New Roman" w:hAnsi="Times New Roman" w:cs="Times New Roman"/>
          <w:szCs w:val="26"/>
        </w:rPr>
        <w:t>.</w:t>
      </w:r>
    </w:p>
    <w:p w:rsidR="003553FE" w:rsidRPr="002A2568" w:rsidRDefault="003553FE"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Etnografové jsou </w:t>
      </w:r>
      <w:r w:rsidR="00B47A07" w:rsidRPr="002A2568">
        <w:rPr>
          <w:rFonts w:ascii="Times New Roman" w:hAnsi="Times New Roman" w:cs="Times New Roman"/>
          <w:szCs w:val="26"/>
        </w:rPr>
        <w:t>stále více</w:t>
      </w:r>
      <w:r w:rsidRPr="002A2568">
        <w:rPr>
          <w:rFonts w:ascii="Times New Roman" w:hAnsi="Times New Roman" w:cs="Times New Roman"/>
          <w:szCs w:val="26"/>
        </w:rPr>
        <w:t xml:space="preserve"> jako </w:t>
      </w:r>
      <w:r w:rsidR="00636F2C" w:rsidRPr="002A2568">
        <w:rPr>
          <w:rFonts w:ascii="Times New Roman" w:hAnsi="Times New Roman" w:cs="Times New Roman"/>
          <w:szCs w:val="26"/>
        </w:rPr>
        <w:t xml:space="preserve">lovec </w:t>
      </w:r>
      <w:r w:rsidR="00FA1003">
        <w:rPr>
          <w:rFonts w:ascii="Times New Roman" w:hAnsi="Times New Roman" w:cs="Times New Roman"/>
          <w:szCs w:val="26"/>
        </w:rPr>
        <w:t xml:space="preserve">kmene </w:t>
      </w:r>
      <w:r w:rsidR="00FA1003" w:rsidRPr="00FA1003">
        <w:rPr>
          <w:rFonts w:ascii="Times New Roman" w:hAnsi="Times New Roman" w:cs="Times New Roman"/>
          <w:szCs w:val="26"/>
        </w:rPr>
        <w:t>Kr</w:t>
      </w:r>
      <w:r w:rsidR="00636F2C" w:rsidRPr="00FA1003">
        <w:rPr>
          <w:rFonts w:ascii="Times New Roman" w:hAnsi="Times New Roman" w:cs="Times New Roman"/>
          <w:szCs w:val="26"/>
        </w:rPr>
        <w:t>ee</w:t>
      </w:r>
      <w:r w:rsidRPr="00FA1003">
        <w:rPr>
          <w:rFonts w:ascii="Times New Roman" w:hAnsi="Times New Roman" w:cs="Times New Roman"/>
          <w:szCs w:val="26"/>
        </w:rPr>
        <w:t>,</w:t>
      </w:r>
      <w:r w:rsidRPr="002A2568">
        <w:rPr>
          <w:rFonts w:ascii="Times New Roman" w:hAnsi="Times New Roman" w:cs="Times New Roman"/>
          <w:szCs w:val="26"/>
        </w:rPr>
        <w:t xml:space="preserve"> který (jak se povíd</w:t>
      </w:r>
      <w:r w:rsidR="00023105" w:rsidRPr="002A2568">
        <w:rPr>
          <w:rFonts w:ascii="Times New Roman" w:hAnsi="Times New Roman" w:cs="Times New Roman"/>
          <w:szCs w:val="26"/>
        </w:rPr>
        <w:t>á) přišel do Montrealu svědčit k</w:t>
      </w:r>
      <w:r w:rsidRPr="002A2568">
        <w:rPr>
          <w:rFonts w:ascii="Times New Roman" w:hAnsi="Times New Roman" w:cs="Times New Roman"/>
          <w:szCs w:val="26"/>
        </w:rPr>
        <w:t xml:space="preserve"> soudu, který se týkal osudu jeho lovišť v novém</w:t>
      </w:r>
      <w:r w:rsidR="00023105" w:rsidRPr="002A2568">
        <w:rPr>
          <w:rFonts w:ascii="Times New Roman" w:hAnsi="Times New Roman" w:cs="Times New Roman"/>
          <w:szCs w:val="26"/>
        </w:rPr>
        <w:t xml:space="preserve"> hydroelektrickém plánu</w:t>
      </w:r>
      <w:r w:rsidRPr="002A2568">
        <w:rPr>
          <w:rFonts w:ascii="Times New Roman" w:hAnsi="Times New Roman" w:cs="Times New Roman"/>
          <w:szCs w:val="26"/>
        </w:rPr>
        <w:t xml:space="preserve"> Jamese Baye. </w:t>
      </w:r>
      <w:r w:rsidR="00B47A07" w:rsidRPr="002A2568">
        <w:rPr>
          <w:rFonts w:ascii="Times New Roman" w:hAnsi="Times New Roman" w:cs="Times New Roman"/>
          <w:szCs w:val="26"/>
        </w:rPr>
        <w:t>Popsal by svůj způsob života, ale když složil přísahu, zaváhal: „Nejsem s</w:t>
      </w:r>
      <w:r w:rsidR="00B83E4D" w:rsidRPr="002A2568">
        <w:rPr>
          <w:rFonts w:ascii="Times New Roman" w:hAnsi="Times New Roman" w:cs="Times New Roman"/>
          <w:szCs w:val="26"/>
        </w:rPr>
        <w:t>i jistý, zda mohu říci pravdu … m</w:t>
      </w:r>
      <w:r w:rsidR="00B47A07" w:rsidRPr="002A2568">
        <w:rPr>
          <w:rFonts w:ascii="Times New Roman" w:hAnsi="Times New Roman" w:cs="Times New Roman"/>
          <w:szCs w:val="26"/>
        </w:rPr>
        <w:t>ohu pouze povědět to, co vím.“</w:t>
      </w:r>
    </w:p>
    <w:p w:rsidR="00B47A07" w:rsidRPr="002A2568" w:rsidRDefault="00B47A07" w:rsidP="009C49AF">
      <w:pPr>
        <w:spacing w:after="0" w:line="360" w:lineRule="auto"/>
        <w:jc w:val="both"/>
        <w:rPr>
          <w:rFonts w:ascii="Times New Roman" w:hAnsi="Times New Roman" w:cs="Times New Roman"/>
          <w:szCs w:val="26"/>
        </w:rPr>
      </w:pPr>
    </w:p>
    <w:p w:rsidR="00B47A07" w:rsidRPr="002A2568" w:rsidRDefault="00B47A07" w:rsidP="009C49AF">
      <w:pPr>
        <w:spacing w:after="0" w:line="360" w:lineRule="auto"/>
        <w:jc w:val="center"/>
        <w:rPr>
          <w:rFonts w:ascii="Times New Roman" w:hAnsi="Times New Roman" w:cs="Times New Roman"/>
          <w:b/>
          <w:szCs w:val="26"/>
          <w:lang w:val="en-US"/>
        </w:rPr>
      </w:pPr>
      <w:r w:rsidRPr="002A2568">
        <w:rPr>
          <w:rFonts w:ascii="Times New Roman" w:hAnsi="Times New Roman" w:cs="Times New Roman"/>
          <w:b/>
          <w:szCs w:val="26"/>
          <w:lang w:val="en-US"/>
        </w:rPr>
        <w:t>^^^</w:t>
      </w:r>
    </w:p>
    <w:p w:rsidR="00B47A07" w:rsidRPr="002A2568" w:rsidRDefault="00B47A07"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Je užitečné připomenout, že svědek mluvil dovedně, v mocí určovaném kontextu. </w:t>
      </w:r>
      <w:r w:rsidR="006D57D6" w:rsidRPr="002A2568">
        <w:rPr>
          <w:rFonts w:ascii="Times New Roman" w:hAnsi="Times New Roman" w:cs="Times New Roman"/>
          <w:szCs w:val="26"/>
        </w:rPr>
        <w:t>Od</w:t>
      </w:r>
      <w:r w:rsidR="00543B89" w:rsidRPr="002A2568">
        <w:rPr>
          <w:rFonts w:ascii="Times New Roman" w:hAnsi="Times New Roman" w:cs="Times New Roman"/>
          <w:szCs w:val="26"/>
        </w:rPr>
        <w:t xml:space="preserve"> rané eseje Michela Leirise z roku 1950 „L’Ethn</w:t>
      </w:r>
      <w:r w:rsidR="00023105" w:rsidRPr="002A2568">
        <w:rPr>
          <w:rFonts w:ascii="Times New Roman" w:hAnsi="Times New Roman" w:cs="Times New Roman"/>
          <w:szCs w:val="26"/>
        </w:rPr>
        <w:t>o</w:t>
      </w:r>
      <w:r w:rsidR="00543B89" w:rsidRPr="002A2568">
        <w:rPr>
          <w:rFonts w:ascii="Times New Roman" w:hAnsi="Times New Roman" w:cs="Times New Roman"/>
          <w:szCs w:val="26"/>
        </w:rPr>
        <w:t>graphe devant le colonialisme“ (proč ale tak pozdě?), musela antropologie</w:t>
      </w:r>
      <w:r w:rsidR="006D57D6" w:rsidRPr="002A2568">
        <w:rPr>
          <w:rFonts w:ascii="Times New Roman" w:hAnsi="Times New Roman" w:cs="Times New Roman"/>
          <w:szCs w:val="26"/>
        </w:rPr>
        <w:t xml:space="preserve"> </w:t>
      </w:r>
      <w:r w:rsidR="00543B89" w:rsidRPr="002A2568">
        <w:rPr>
          <w:rFonts w:ascii="Times New Roman" w:hAnsi="Times New Roman" w:cs="Times New Roman"/>
          <w:szCs w:val="26"/>
        </w:rPr>
        <w:t>počítat</w:t>
      </w:r>
      <w:r w:rsidR="00023105" w:rsidRPr="002A2568">
        <w:rPr>
          <w:rFonts w:ascii="Times New Roman" w:hAnsi="Times New Roman" w:cs="Times New Roman"/>
          <w:szCs w:val="26"/>
        </w:rPr>
        <w:t xml:space="preserve"> ve svém středu</w:t>
      </w:r>
      <w:r w:rsidR="00543B89" w:rsidRPr="002A2568">
        <w:rPr>
          <w:rFonts w:ascii="Times New Roman" w:hAnsi="Times New Roman" w:cs="Times New Roman"/>
          <w:szCs w:val="26"/>
        </w:rPr>
        <w:t xml:space="preserve"> s historickým </w:t>
      </w:r>
      <w:r w:rsidR="006D57D6" w:rsidRPr="002A2568">
        <w:rPr>
          <w:rFonts w:ascii="Times New Roman" w:hAnsi="Times New Roman" w:cs="Times New Roman"/>
          <w:szCs w:val="26"/>
        </w:rPr>
        <w:t>determinismem a politickým konfliktem. V překotném desetiletí, od roku 1950 do roku 1960, jsme byli svědky ši</w:t>
      </w:r>
      <w:r w:rsidR="00516C8D" w:rsidRPr="002A2568">
        <w:rPr>
          <w:rFonts w:ascii="Times New Roman" w:hAnsi="Times New Roman" w:cs="Times New Roman"/>
          <w:szCs w:val="26"/>
        </w:rPr>
        <w:t>roce přijímaného projektu</w:t>
      </w:r>
      <w:r w:rsidR="0079382A">
        <w:rPr>
          <w:rFonts w:ascii="Times New Roman" w:hAnsi="Times New Roman" w:cs="Times New Roman"/>
          <w:szCs w:val="26"/>
        </w:rPr>
        <w:t xml:space="preserve"> konce impér</w:t>
      </w:r>
      <w:r w:rsidR="0043624C">
        <w:rPr>
          <w:rFonts w:ascii="Times New Roman" w:hAnsi="Times New Roman" w:cs="Times New Roman"/>
          <w:szCs w:val="26"/>
        </w:rPr>
        <w:t>ií</w:t>
      </w:r>
      <w:r w:rsidR="006D57D6" w:rsidRPr="002A2568">
        <w:rPr>
          <w:rFonts w:ascii="Times New Roman" w:hAnsi="Times New Roman" w:cs="Times New Roman"/>
          <w:szCs w:val="26"/>
        </w:rPr>
        <w:t xml:space="preserve">, </w:t>
      </w:r>
      <w:r w:rsidR="00023105" w:rsidRPr="002A2568">
        <w:rPr>
          <w:rFonts w:ascii="Times New Roman" w:hAnsi="Times New Roman" w:cs="Times New Roman"/>
          <w:szCs w:val="26"/>
        </w:rPr>
        <w:t>pokud ne jeho uskutečnění</w:t>
      </w:r>
      <w:r w:rsidR="00516C8D" w:rsidRPr="002A2568">
        <w:rPr>
          <w:rFonts w:ascii="Times New Roman" w:hAnsi="Times New Roman" w:cs="Times New Roman"/>
          <w:szCs w:val="26"/>
        </w:rPr>
        <w:t>. „</w:t>
      </w:r>
      <w:r w:rsidR="00516C8D" w:rsidRPr="002A2568">
        <w:rPr>
          <w:rFonts w:ascii="Times New Roman" w:hAnsi="Times New Roman" w:cs="Times New Roman"/>
          <w:i/>
          <w:szCs w:val="26"/>
        </w:rPr>
        <w:t>Situation coloniale</w:t>
      </w:r>
      <w:r w:rsidR="00516C8D" w:rsidRPr="002A2568">
        <w:rPr>
          <w:rFonts w:ascii="Times New Roman" w:hAnsi="Times New Roman" w:cs="Times New Roman"/>
          <w:szCs w:val="26"/>
        </w:rPr>
        <w:t>“ Georga</w:t>
      </w:r>
      <w:r w:rsidR="002E3E06" w:rsidRPr="002A2568">
        <w:rPr>
          <w:rFonts w:ascii="Times New Roman" w:hAnsi="Times New Roman" w:cs="Times New Roman"/>
          <w:szCs w:val="26"/>
        </w:rPr>
        <w:t xml:space="preserve"> Balandiera byla najednou </w:t>
      </w:r>
      <w:r w:rsidR="00023105" w:rsidRPr="002A2568">
        <w:rPr>
          <w:rFonts w:ascii="Times New Roman" w:hAnsi="Times New Roman" w:cs="Times New Roman"/>
          <w:szCs w:val="26"/>
        </w:rPr>
        <w:t>zřejmá</w:t>
      </w:r>
      <w:r w:rsidR="002E3E06" w:rsidRPr="002A2568">
        <w:rPr>
          <w:rFonts w:ascii="Times New Roman" w:hAnsi="Times New Roman" w:cs="Times New Roman"/>
          <w:szCs w:val="26"/>
        </w:rPr>
        <w:t xml:space="preserve"> (1955). </w:t>
      </w:r>
      <w:r w:rsidR="00023105" w:rsidRPr="002A2568">
        <w:rPr>
          <w:rFonts w:ascii="Times New Roman" w:hAnsi="Times New Roman" w:cs="Times New Roman"/>
          <w:szCs w:val="26"/>
        </w:rPr>
        <w:t>Formální i neformální i</w:t>
      </w:r>
      <w:r w:rsidR="002A1742" w:rsidRPr="002A2568">
        <w:rPr>
          <w:rFonts w:ascii="Times New Roman" w:hAnsi="Times New Roman" w:cs="Times New Roman"/>
          <w:szCs w:val="26"/>
        </w:rPr>
        <w:t>mperiální vzt</w:t>
      </w:r>
      <w:r w:rsidR="0043624C">
        <w:rPr>
          <w:rFonts w:ascii="Times New Roman" w:hAnsi="Times New Roman" w:cs="Times New Roman"/>
          <w:szCs w:val="26"/>
        </w:rPr>
        <w:t>ahy</w:t>
      </w:r>
      <w:r w:rsidR="00023105" w:rsidRPr="002A2568">
        <w:rPr>
          <w:rFonts w:ascii="Times New Roman" w:hAnsi="Times New Roman" w:cs="Times New Roman"/>
          <w:szCs w:val="26"/>
        </w:rPr>
        <w:t xml:space="preserve"> již nebyly </w:t>
      </w:r>
      <w:r w:rsidR="002A1742" w:rsidRPr="002A2568">
        <w:rPr>
          <w:rFonts w:ascii="Times New Roman" w:hAnsi="Times New Roman" w:cs="Times New Roman"/>
          <w:szCs w:val="26"/>
        </w:rPr>
        <w:t>nadále přijíma</w:t>
      </w:r>
      <w:r w:rsidR="00023105" w:rsidRPr="002A2568">
        <w:rPr>
          <w:rFonts w:ascii="Times New Roman" w:hAnsi="Times New Roman" w:cs="Times New Roman"/>
          <w:szCs w:val="26"/>
        </w:rPr>
        <w:t xml:space="preserve">nými pravidly </w:t>
      </w:r>
      <w:r w:rsidR="00034041" w:rsidRPr="002A2568">
        <w:rPr>
          <w:rFonts w:ascii="Times New Roman" w:hAnsi="Times New Roman" w:cs="Times New Roman"/>
          <w:szCs w:val="26"/>
        </w:rPr>
        <w:t>hry – aby byly postupně reformová</w:t>
      </w:r>
      <w:r w:rsidR="00023105" w:rsidRPr="002A2568">
        <w:rPr>
          <w:rFonts w:ascii="Times New Roman" w:hAnsi="Times New Roman" w:cs="Times New Roman"/>
          <w:szCs w:val="26"/>
        </w:rPr>
        <w:t>ny</w:t>
      </w:r>
      <w:r w:rsidR="002A1742" w:rsidRPr="002A2568">
        <w:rPr>
          <w:rFonts w:ascii="Times New Roman" w:hAnsi="Times New Roman" w:cs="Times New Roman"/>
          <w:szCs w:val="26"/>
        </w:rPr>
        <w:t xml:space="preserve"> či </w:t>
      </w:r>
      <w:r w:rsidR="00034041" w:rsidRPr="002A2568">
        <w:rPr>
          <w:rFonts w:ascii="Times New Roman" w:hAnsi="Times New Roman" w:cs="Times New Roman"/>
          <w:szCs w:val="26"/>
        </w:rPr>
        <w:t xml:space="preserve">ironicky rozličnými </w:t>
      </w:r>
      <w:r w:rsidR="002A1742" w:rsidRPr="002A2568">
        <w:rPr>
          <w:rFonts w:ascii="Times New Roman" w:hAnsi="Times New Roman" w:cs="Times New Roman"/>
          <w:szCs w:val="26"/>
        </w:rPr>
        <w:t>způsoby</w:t>
      </w:r>
      <w:r w:rsidR="00034041" w:rsidRPr="002A2568">
        <w:rPr>
          <w:rFonts w:ascii="Times New Roman" w:hAnsi="Times New Roman" w:cs="Times New Roman"/>
          <w:szCs w:val="26"/>
        </w:rPr>
        <w:t xml:space="preserve"> oddáleny</w:t>
      </w:r>
      <w:r w:rsidR="002A1742" w:rsidRPr="002A2568">
        <w:rPr>
          <w:rFonts w:ascii="Times New Roman" w:hAnsi="Times New Roman" w:cs="Times New Roman"/>
          <w:szCs w:val="26"/>
        </w:rPr>
        <w:t xml:space="preserve">. </w:t>
      </w:r>
      <w:r w:rsidR="00034041" w:rsidRPr="002A2568">
        <w:rPr>
          <w:rFonts w:ascii="Times New Roman" w:hAnsi="Times New Roman" w:cs="Times New Roman"/>
          <w:szCs w:val="26"/>
        </w:rPr>
        <w:t>Trvalá</w:t>
      </w:r>
      <w:r w:rsidR="002A1742" w:rsidRPr="002A2568">
        <w:rPr>
          <w:rFonts w:ascii="Times New Roman" w:hAnsi="Times New Roman" w:cs="Times New Roman"/>
          <w:szCs w:val="26"/>
        </w:rPr>
        <w:t xml:space="preserve"> mocenská nerovnost zřetelně omezila etnografickou praxi. Tato „situace“ byla ne</w:t>
      </w:r>
      <w:r w:rsidR="00034041" w:rsidRPr="002A2568">
        <w:rPr>
          <w:rFonts w:ascii="Times New Roman" w:hAnsi="Times New Roman" w:cs="Times New Roman"/>
          <w:szCs w:val="26"/>
        </w:rPr>
        <w:t>jdříve pociťována ve Francii</w:t>
      </w:r>
      <w:r w:rsidR="002A1742" w:rsidRPr="002A2568">
        <w:rPr>
          <w:rFonts w:ascii="Times New Roman" w:hAnsi="Times New Roman" w:cs="Times New Roman"/>
          <w:szCs w:val="26"/>
        </w:rPr>
        <w:t xml:space="preserve"> z velké části kvůli V</w:t>
      </w:r>
      <w:r w:rsidR="00ED1B82" w:rsidRPr="002A2568">
        <w:rPr>
          <w:rFonts w:ascii="Times New Roman" w:hAnsi="Times New Roman" w:cs="Times New Roman"/>
          <w:szCs w:val="26"/>
        </w:rPr>
        <w:t xml:space="preserve">ietnamskému a Alžírskému konfliktu a skrze psaní etnograficky </w:t>
      </w:r>
      <w:r w:rsidR="00034041" w:rsidRPr="002A2568">
        <w:rPr>
          <w:rFonts w:ascii="Times New Roman" w:hAnsi="Times New Roman" w:cs="Times New Roman"/>
          <w:szCs w:val="26"/>
        </w:rPr>
        <w:t>uvědomělých skupin černošských</w:t>
      </w:r>
      <w:r w:rsidR="00ED1B82" w:rsidRPr="002A2568">
        <w:rPr>
          <w:rFonts w:ascii="Times New Roman" w:hAnsi="Times New Roman" w:cs="Times New Roman"/>
          <w:szCs w:val="26"/>
        </w:rPr>
        <w:t xml:space="preserve"> intelektuálů a básníků, hnutí </w:t>
      </w:r>
      <w:r w:rsidR="00ED1B82" w:rsidRPr="002A2568">
        <w:rPr>
          <w:rFonts w:ascii="Times New Roman" w:hAnsi="Times New Roman" w:cs="Times New Roman"/>
          <w:i/>
          <w:szCs w:val="26"/>
        </w:rPr>
        <w:t xml:space="preserve">négritude </w:t>
      </w:r>
      <w:r w:rsidR="00ED1B82" w:rsidRPr="002A2568">
        <w:rPr>
          <w:rFonts w:ascii="Times New Roman" w:hAnsi="Times New Roman" w:cs="Times New Roman"/>
          <w:szCs w:val="26"/>
        </w:rPr>
        <w:t>Aimése Césaira, Léopolda Senghora, René Ménila a Léona Damase.</w:t>
      </w:r>
      <w:r w:rsidR="00ED1B82" w:rsidRPr="002A2568">
        <w:rPr>
          <w:rFonts w:ascii="Times New Roman" w:hAnsi="Times New Roman" w:cs="Times New Roman"/>
          <w:b/>
          <w:szCs w:val="26"/>
        </w:rPr>
        <w:t xml:space="preserve"> </w:t>
      </w:r>
      <w:r w:rsidR="00ED1B82" w:rsidRPr="002A2568">
        <w:rPr>
          <w:rFonts w:ascii="Times New Roman" w:hAnsi="Times New Roman" w:cs="Times New Roman"/>
          <w:szCs w:val="26"/>
        </w:rPr>
        <w:t xml:space="preserve">Stránky </w:t>
      </w:r>
      <w:r w:rsidR="00ED1B82" w:rsidRPr="002A2568">
        <w:rPr>
          <w:rFonts w:ascii="Times New Roman" w:hAnsi="Times New Roman" w:cs="Times New Roman"/>
          <w:i/>
          <w:szCs w:val="26"/>
        </w:rPr>
        <w:t xml:space="preserve">Présence Africaine </w:t>
      </w:r>
      <w:r w:rsidR="00ED1B82" w:rsidRPr="002A2568">
        <w:rPr>
          <w:rFonts w:ascii="Times New Roman" w:hAnsi="Times New Roman" w:cs="Times New Roman"/>
          <w:szCs w:val="26"/>
        </w:rPr>
        <w:t xml:space="preserve">v raných padesátých letech nabídly nezvyklé </w:t>
      </w:r>
      <w:r w:rsidR="00CA5BE0" w:rsidRPr="002A2568">
        <w:rPr>
          <w:rFonts w:ascii="Times New Roman" w:hAnsi="Times New Roman" w:cs="Times New Roman"/>
          <w:szCs w:val="26"/>
        </w:rPr>
        <w:t>fórum</w:t>
      </w:r>
      <w:r w:rsidR="00023105" w:rsidRPr="002A2568">
        <w:rPr>
          <w:rFonts w:ascii="Times New Roman" w:hAnsi="Times New Roman" w:cs="Times New Roman"/>
          <w:szCs w:val="26"/>
        </w:rPr>
        <w:t xml:space="preserve"> pro spolupráci </w:t>
      </w:r>
      <w:r w:rsidR="00ED1B82" w:rsidRPr="002A2568">
        <w:rPr>
          <w:rFonts w:ascii="Times New Roman" w:hAnsi="Times New Roman" w:cs="Times New Roman"/>
          <w:szCs w:val="26"/>
        </w:rPr>
        <w:t>mezi takovými spisovateli a sociálními vědci jak</w:t>
      </w:r>
      <w:r w:rsidR="00CA5BE0" w:rsidRPr="002A2568">
        <w:rPr>
          <w:rFonts w:ascii="Times New Roman" w:hAnsi="Times New Roman" w:cs="Times New Roman"/>
          <w:szCs w:val="26"/>
        </w:rPr>
        <w:t>o</w:t>
      </w:r>
      <w:r w:rsidR="00ED1B82" w:rsidRPr="002A2568">
        <w:rPr>
          <w:rFonts w:ascii="Times New Roman" w:hAnsi="Times New Roman" w:cs="Times New Roman"/>
          <w:szCs w:val="26"/>
        </w:rPr>
        <w:t xml:space="preserve"> Balandier, Leiris, Marcel Griaule, Edmond Ortigues, a Paul Rivet. </w:t>
      </w:r>
      <w:r w:rsidR="00CA5BE0" w:rsidRPr="002A2568">
        <w:rPr>
          <w:rFonts w:ascii="Times New Roman" w:hAnsi="Times New Roman" w:cs="Times New Roman"/>
          <w:szCs w:val="26"/>
        </w:rPr>
        <w:t>Do</w:t>
      </w:r>
      <w:r w:rsidR="00ED1B82" w:rsidRPr="002A2568">
        <w:rPr>
          <w:rFonts w:ascii="Times New Roman" w:hAnsi="Times New Roman" w:cs="Times New Roman"/>
          <w:szCs w:val="26"/>
        </w:rPr>
        <w:t> dalš</w:t>
      </w:r>
      <w:r w:rsidR="00CA5BE0" w:rsidRPr="002A2568">
        <w:rPr>
          <w:rFonts w:ascii="Times New Roman" w:hAnsi="Times New Roman" w:cs="Times New Roman"/>
          <w:szCs w:val="26"/>
        </w:rPr>
        <w:t>í</w:t>
      </w:r>
      <w:r w:rsidR="00ED1B82" w:rsidRPr="002A2568">
        <w:rPr>
          <w:rFonts w:ascii="Times New Roman" w:hAnsi="Times New Roman" w:cs="Times New Roman"/>
          <w:szCs w:val="26"/>
        </w:rPr>
        <w:t xml:space="preserve">ch </w:t>
      </w:r>
      <w:r w:rsidR="00CA5BE0" w:rsidRPr="002A2568">
        <w:rPr>
          <w:rFonts w:ascii="Times New Roman" w:hAnsi="Times New Roman" w:cs="Times New Roman"/>
          <w:szCs w:val="26"/>
        </w:rPr>
        <w:t>zemí</w:t>
      </w:r>
      <w:r w:rsidR="00ED1B82" w:rsidRPr="002A2568">
        <w:rPr>
          <w:rFonts w:ascii="Times New Roman" w:hAnsi="Times New Roman" w:cs="Times New Roman"/>
          <w:szCs w:val="26"/>
        </w:rPr>
        <w:t xml:space="preserve"> </w:t>
      </w:r>
      <w:r w:rsidR="00CA5BE0" w:rsidRPr="002A2568">
        <w:rPr>
          <w:rFonts w:ascii="Times New Roman" w:hAnsi="Times New Roman" w:cs="Times New Roman"/>
          <w:szCs w:val="26"/>
        </w:rPr>
        <w:t>přišla</w:t>
      </w:r>
      <w:r w:rsidR="00CA5BE0" w:rsidRPr="002A2568">
        <w:rPr>
          <w:rFonts w:ascii="Times New Roman" w:hAnsi="Times New Roman" w:cs="Times New Roman"/>
          <w:i/>
          <w:szCs w:val="26"/>
        </w:rPr>
        <w:t xml:space="preserve"> </w:t>
      </w:r>
      <w:r w:rsidR="00ED1B82" w:rsidRPr="002A2568">
        <w:rPr>
          <w:rFonts w:ascii="Times New Roman" w:hAnsi="Times New Roman" w:cs="Times New Roman"/>
          <w:i/>
          <w:szCs w:val="26"/>
        </w:rPr>
        <w:t xml:space="preserve">crise de conscience  </w:t>
      </w:r>
      <w:r w:rsidR="00ED1B82" w:rsidRPr="002A2568">
        <w:rPr>
          <w:rFonts w:ascii="Times New Roman" w:hAnsi="Times New Roman" w:cs="Times New Roman"/>
          <w:szCs w:val="26"/>
        </w:rPr>
        <w:t xml:space="preserve">poněkud později. </w:t>
      </w:r>
      <w:r w:rsidR="008A7B86" w:rsidRPr="002A2568">
        <w:rPr>
          <w:rFonts w:ascii="Times New Roman" w:hAnsi="Times New Roman" w:cs="Times New Roman"/>
          <w:szCs w:val="26"/>
        </w:rPr>
        <w:t>Pomysleme na vlivnou esej Jackuese Maqueta „Objectivity in Anthropology“ (1964), Dell Hymovu</w:t>
      </w:r>
      <w:r w:rsidR="008A7B86" w:rsidRPr="002A2568">
        <w:rPr>
          <w:rFonts w:ascii="Times New Roman" w:hAnsi="Times New Roman" w:cs="Times New Roman"/>
          <w:b/>
          <w:szCs w:val="26"/>
        </w:rPr>
        <w:t xml:space="preserve"> </w:t>
      </w:r>
      <w:r w:rsidR="008A7B86" w:rsidRPr="002A2568">
        <w:rPr>
          <w:rFonts w:ascii="Times New Roman" w:hAnsi="Times New Roman" w:cs="Times New Roman"/>
          <w:i/>
          <w:szCs w:val="26"/>
        </w:rPr>
        <w:t xml:space="preserve">Reinventing Anthropology </w:t>
      </w:r>
      <w:r w:rsidR="008A7B86" w:rsidRPr="002A2568">
        <w:rPr>
          <w:rFonts w:ascii="Times New Roman" w:hAnsi="Times New Roman" w:cs="Times New Roman"/>
          <w:szCs w:val="26"/>
        </w:rPr>
        <w:t>(1973), práci Stanleyho Diamonda (1974), Boba Scholte</w:t>
      </w:r>
      <w:r w:rsidR="00BF30FF" w:rsidRPr="002A2568">
        <w:rPr>
          <w:rFonts w:ascii="Times New Roman" w:hAnsi="Times New Roman" w:cs="Times New Roman"/>
          <w:szCs w:val="26"/>
        </w:rPr>
        <w:t>ho</w:t>
      </w:r>
      <w:r w:rsidR="008A7B86" w:rsidRPr="002A2568">
        <w:rPr>
          <w:rFonts w:ascii="Times New Roman" w:hAnsi="Times New Roman" w:cs="Times New Roman"/>
          <w:b/>
          <w:szCs w:val="26"/>
        </w:rPr>
        <w:t xml:space="preserve"> </w:t>
      </w:r>
      <w:r w:rsidR="008A7B86" w:rsidRPr="002A2568">
        <w:rPr>
          <w:rFonts w:ascii="Times New Roman" w:hAnsi="Times New Roman" w:cs="Times New Roman"/>
          <w:szCs w:val="26"/>
        </w:rPr>
        <w:t>(1971, 1972, 1978), Gérarda Leclerca</w:t>
      </w:r>
      <w:r w:rsidR="008A7B86" w:rsidRPr="002A2568">
        <w:rPr>
          <w:rFonts w:ascii="Times New Roman" w:hAnsi="Times New Roman" w:cs="Times New Roman"/>
          <w:b/>
          <w:szCs w:val="26"/>
        </w:rPr>
        <w:t xml:space="preserve"> </w:t>
      </w:r>
      <w:r w:rsidR="008A7B86" w:rsidRPr="002A2568">
        <w:rPr>
          <w:rFonts w:ascii="Times New Roman" w:hAnsi="Times New Roman" w:cs="Times New Roman"/>
          <w:szCs w:val="26"/>
        </w:rPr>
        <w:t xml:space="preserve">(1972) a zejména sbírku Talala Asada </w:t>
      </w:r>
      <w:r w:rsidR="008A7B86" w:rsidRPr="002A2568">
        <w:rPr>
          <w:rFonts w:ascii="Times New Roman" w:hAnsi="Times New Roman" w:cs="Times New Roman"/>
          <w:i/>
          <w:szCs w:val="26"/>
        </w:rPr>
        <w:t xml:space="preserve">Anthropology and the Colonial Encounter </w:t>
      </w:r>
      <w:r w:rsidR="008A7B86" w:rsidRPr="002A2568">
        <w:rPr>
          <w:rFonts w:ascii="Times New Roman" w:hAnsi="Times New Roman" w:cs="Times New Roman"/>
          <w:szCs w:val="26"/>
        </w:rPr>
        <w:t>(1973), která st</w:t>
      </w:r>
      <w:r w:rsidR="00BF30FF" w:rsidRPr="002A2568">
        <w:rPr>
          <w:rFonts w:ascii="Times New Roman" w:hAnsi="Times New Roman" w:cs="Times New Roman"/>
          <w:szCs w:val="26"/>
        </w:rPr>
        <w:t>i</w:t>
      </w:r>
      <w:r w:rsidR="008A7B86" w:rsidRPr="002A2568">
        <w:rPr>
          <w:rFonts w:ascii="Times New Roman" w:hAnsi="Times New Roman" w:cs="Times New Roman"/>
          <w:szCs w:val="26"/>
        </w:rPr>
        <w:t>mulovala velice ob</w:t>
      </w:r>
      <w:r w:rsidR="00BF30FF" w:rsidRPr="002A2568">
        <w:rPr>
          <w:rFonts w:ascii="Times New Roman" w:hAnsi="Times New Roman" w:cs="Times New Roman"/>
          <w:szCs w:val="26"/>
        </w:rPr>
        <w:t>j</w:t>
      </w:r>
      <w:r w:rsidR="008A7B86" w:rsidRPr="002A2568">
        <w:rPr>
          <w:rFonts w:ascii="Times New Roman" w:hAnsi="Times New Roman" w:cs="Times New Roman"/>
          <w:szCs w:val="26"/>
        </w:rPr>
        <w:t>asňující debatu (Firth a kol. 1977).</w:t>
      </w:r>
    </w:p>
    <w:p w:rsidR="002E2056" w:rsidRPr="002A2568" w:rsidRDefault="008A7B86"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BF30FF" w:rsidRPr="002A2568">
        <w:rPr>
          <w:rFonts w:ascii="Times New Roman" w:hAnsi="Times New Roman" w:cs="Times New Roman"/>
          <w:szCs w:val="26"/>
        </w:rPr>
        <w:t>Ve všeobecné</w:t>
      </w:r>
      <w:r w:rsidR="002E2056" w:rsidRPr="002A2568">
        <w:rPr>
          <w:rFonts w:ascii="Times New Roman" w:hAnsi="Times New Roman" w:cs="Times New Roman"/>
          <w:szCs w:val="26"/>
        </w:rPr>
        <w:t xml:space="preserve"> </w:t>
      </w:r>
      <w:r w:rsidR="00BF30FF" w:rsidRPr="002A2568">
        <w:rPr>
          <w:rFonts w:ascii="Times New Roman" w:hAnsi="Times New Roman" w:cs="Times New Roman"/>
          <w:szCs w:val="26"/>
        </w:rPr>
        <w:t>představě</w:t>
      </w:r>
      <w:r w:rsidR="002E2056" w:rsidRPr="002A2568">
        <w:rPr>
          <w:rFonts w:ascii="Times New Roman" w:hAnsi="Times New Roman" w:cs="Times New Roman"/>
          <w:szCs w:val="26"/>
        </w:rPr>
        <w:t xml:space="preserve"> se obraz etnografa posunul od sympatického, autoritativního pozorovatele (snad nejlépe zosobněného v postavě Margaret Meadové) k nelichotivé </w:t>
      </w:r>
      <w:r w:rsidR="00736598" w:rsidRPr="002A2568">
        <w:rPr>
          <w:rFonts w:ascii="Times New Roman" w:hAnsi="Times New Roman" w:cs="Times New Roman"/>
          <w:szCs w:val="26"/>
        </w:rPr>
        <w:t xml:space="preserve">postavě, </w:t>
      </w:r>
      <w:r w:rsidR="002E2056" w:rsidRPr="002A2568">
        <w:rPr>
          <w:rFonts w:ascii="Times New Roman" w:hAnsi="Times New Roman" w:cs="Times New Roman"/>
          <w:szCs w:val="26"/>
        </w:rPr>
        <w:t xml:space="preserve">kterou </w:t>
      </w:r>
      <w:r w:rsidR="00BF30FF" w:rsidRPr="002A2568">
        <w:rPr>
          <w:rFonts w:ascii="Times New Roman" w:hAnsi="Times New Roman" w:cs="Times New Roman"/>
          <w:szCs w:val="26"/>
        </w:rPr>
        <w:t xml:space="preserve">vykreslila, </w:t>
      </w:r>
      <w:r w:rsidR="00BF30FF" w:rsidRPr="007102AB">
        <w:rPr>
          <w:rFonts w:ascii="Times New Roman" w:hAnsi="Times New Roman" w:cs="Times New Roman"/>
          <w:szCs w:val="26"/>
        </w:rPr>
        <w:t>Vine</w:t>
      </w:r>
      <w:r w:rsidR="007102AB" w:rsidRPr="007102AB">
        <w:rPr>
          <w:rFonts w:ascii="Times New Roman" w:hAnsi="Times New Roman" w:cs="Times New Roman"/>
          <w:szCs w:val="26"/>
        </w:rPr>
        <w:t xml:space="preserve"> Deloriová</w:t>
      </w:r>
      <w:r w:rsidR="002E2056" w:rsidRPr="002A2568">
        <w:rPr>
          <w:rFonts w:ascii="Times New Roman" w:hAnsi="Times New Roman" w:cs="Times New Roman"/>
          <w:szCs w:val="26"/>
        </w:rPr>
        <w:t xml:space="preserve"> ve své knize </w:t>
      </w:r>
      <w:r w:rsidR="002E2056" w:rsidRPr="002A2568">
        <w:rPr>
          <w:rFonts w:ascii="Times New Roman" w:hAnsi="Times New Roman" w:cs="Times New Roman"/>
          <w:i/>
          <w:szCs w:val="26"/>
        </w:rPr>
        <w:t xml:space="preserve">Custer Died for Your Sins </w:t>
      </w:r>
      <w:r w:rsidR="002E2056" w:rsidRPr="002A2568">
        <w:rPr>
          <w:rFonts w:ascii="Times New Roman" w:hAnsi="Times New Roman" w:cs="Times New Roman"/>
          <w:szCs w:val="26"/>
        </w:rPr>
        <w:t xml:space="preserve">(1969). </w:t>
      </w:r>
      <w:r w:rsidR="00736598" w:rsidRPr="002A2568">
        <w:rPr>
          <w:rFonts w:ascii="Times New Roman" w:hAnsi="Times New Roman" w:cs="Times New Roman"/>
          <w:szCs w:val="26"/>
        </w:rPr>
        <w:t>Ve skutečnosti se tato</w:t>
      </w:r>
      <w:r w:rsidR="002E2056" w:rsidRPr="002A2568">
        <w:rPr>
          <w:rFonts w:ascii="Times New Roman" w:hAnsi="Times New Roman" w:cs="Times New Roman"/>
          <w:szCs w:val="26"/>
        </w:rPr>
        <w:t xml:space="preserve"> podob</w:t>
      </w:r>
      <w:r w:rsidR="00736598" w:rsidRPr="002A2568">
        <w:rPr>
          <w:rFonts w:ascii="Times New Roman" w:hAnsi="Times New Roman" w:cs="Times New Roman"/>
          <w:szCs w:val="26"/>
        </w:rPr>
        <w:t>a</w:t>
      </w:r>
      <w:r w:rsidR="002E2056" w:rsidRPr="002A2568">
        <w:rPr>
          <w:rFonts w:ascii="Times New Roman" w:hAnsi="Times New Roman" w:cs="Times New Roman"/>
          <w:szCs w:val="26"/>
        </w:rPr>
        <w:t xml:space="preserve"> </w:t>
      </w:r>
      <w:r w:rsidR="00736598" w:rsidRPr="002A2568">
        <w:rPr>
          <w:rFonts w:ascii="Times New Roman" w:hAnsi="Times New Roman" w:cs="Times New Roman"/>
          <w:szCs w:val="26"/>
        </w:rPr>
        <w:t>občas</w:t>
      </w:r>
      <w:r w:rsidR="002E2056" w:rsidRPr="002A2568">
        <w:rPr>
          <w:rFonts w:ascii="Times New Roman" w:hAnsi="Times New Roman" w:cs="Times New Roman"/>
          <w:szCs w:val="26"/>
        </w:rPr>
        <w:t xml:space="preserve"> upevnil</w:t>
      </w:r>
      <w:r w:rsidR="00736598" w:rsidRPr="002A2568">
        <w:rPr>
          <w:rFonts w:ascii="Times New Roman" w:hAnsi="Times New Roman" w:cs="Times New Roman"/>
          <w:szCs w:val="26"/>
        </w:rPr>
        <w:t>a</w:t>
      </w:r>
      <w:r w:rsidR="002E2056" w:rsidRPr="002A2568">
        <w:rPr>
          <w:rFonts w:ascii="Times New Roman" w:hAnsi="Times New Roman" w:cs="Times New Roman"/>
          <w:szCs w:val="26"/>
        </w:rPr>
        <w:t xml:space="preserve"> v </w:t>
      </w:r>
      <w:r w:rsidR="00736598" w:rsidRPr="002A2568">
        <w:rPr>
          <w:rFonts w:ascii="Times New Roman" w:hAnsi="Times New Roman" w:cs="Times New Roman"/>
          <w:szCs w:val="26"/>
        </w:rPr>
        <w:t>karikaturu</w:t>
      </w:r>
      <w:r w:rsidR="002E2056" w:rsidRPr="002A2568">
        <w:rPr>
          <w:rFonts w:ascii="Times New Roman" w:hAnsi="Times New Roman" w:cs="Times New Roman"/>
          <w:szCs w:val="26"/>
        </w:rPr>
        <w:t xml:space="preserve"> – </w:t>
      </w:r>
      <w:r w:rsidR="00736598" w:rsidRPr="002A2568">
        <w:rPr>
          <w:rFonts w:ascii="Times New Roman" w:hAnsi="Times New Roman" w:cs="Times New Roman"/>
          <w:szCs w:val="26"/>
        </w:rPr>
        <w:t xml:space="preserve">karikaturu </w:t>
      </w:r>
      <w:r w:rsidR="002E2056" w:rsidRPr="002A2568">
        <w:rPr>
          <w:rFonts w:ascii="Times New Roman" w:hAnsi="Times New Roman" w:cs="Times New Roman"/>
          <w:szCs w:val="26"/>
        </w:rPr>
        <w:t>ambiciózního sociálního vědce, který spěšně utíká</w:t>
      </w:r>
      <w:r w:rsidR="00736598" w:rsidRPr="002A2568">
        <w:rPr>
          <w:rFonts w:ascii="Times New Roman" w:hAnsi="Times New Roman" w:cs="Times New Roman"/>
          <w:szCs w:val="26"/>
        </w:rPr>
        <w:t xml:space="preserve"> pryč</w:t>
      </w:r>
      <w:r w:rsidR="002E2056" w:rsidRPr="002A2568">
        <w:rPr>
          <w:rFonts w:ascii="Times New Roman" w:hAnsi="Times New Roman" w:cs="Times New Roman"/>
          <w:szCs w:val="26"/>
        </w:rPr>
        <w:t xml:space="preserve"> s kmenovým učením, s ničím na oplátku, který vnucuje hrubé rysy na </w:t>
      </w:r>
      <w:r w:rsidR="00736598" w:rsidRPr="002A2568">
        <w:rPr>
          <w:rFonts w:ascii="Times New Roman" w:hAnsi="Times New Roman" w:cs="Times New Roman"/>
          <w:szCs w:val="26"/>
        </w:rPr>
        <w:t xml:space="preserve">jemné </w:t>
      </w:r>
      <w:r w:rsidR="002E2056" w:rsidRPr="002A2568">
        <w:rPr>
          <w:rFonts w:ascii="Times New Roman" w:hAnsi="Times New Roman" w:cs="Times New Roman"/>
          <w:szCs w:val="26"/>
        </w:rPr>
        <w:t>osoby či je</w:t>
      </w:r>
      <w:r w:rsidR="00736598" w:rsidRPr="002A2568">
        <w:rPr>
          <w:rFonts w:ascii="Times New Roman" w:hAnsi="Times New Roman" w:cs="Times New Roman"/>
          <w:szCs w:val="26"/>
        </w:rPr>
        <w:t xml:space="preserve"> (</w:t>
      </w:r>
      <w:r w:rsidR="00BF30FF" w:rsidRPr="002A2568">
        <w:rPr>
          <w:rFonts w:ascii="Times New Roman" w:hAnsi="Times New Roman" w:cs="Times New Roman"/>
          <w:szCs w:val="26"/>
        </w:rPr>
        <w:t>v poslední době</w:t>
      </w:r>
      <w:r w:rsidR="00736598" w:rsidRPr="002A2568">
        <w:rPr>
          <w:rFonts w:ascii="Times New Roman" w:hAnsi="Times New Roman" w:cs="Times New Roman"/>
          <w:szCs w:val="26"/>
        </w:rPr>
        <w:t>)</w:t>
      </w:r>
      <w:r w:rsidR="002E2056" w:rsidRPr="002A2568">
        <w:rPr>
          <w:rFonts w:ascii="Times New Roman" w:hAnsi="Times New Roman" w:cs="Times New Roman"/>
          <w:szCs w:val="26"/>
        </w:rPr>
        <w:t xml:space="preserve"> podáv</w:t>
      </w:r>
      <w:r w:rsidR="00736598" w:rsidRPr="002A2568">
        <w:rPr>
          <w:rFonts w:ascii="Times New Roman" w:hAnsi="Times New Roman" w:cs="Times New Roman"/>
          <w:szCs w:val="26"/>
        </w:rPr>
        <w:t>á, ve srovnání se sofistikovaným informátorem,</w:t>
      </w:r>
      <w:r w:rsidR="002E2056" w:rsidRPr="002A2568">
        <w:rPr>
          <w:rFonts w:ascii="Times New Roman" w:hAnsi="Times New Roman" w:cs="Times New Roman"/>
          <w:szCs w:val="26"/>
        </w:rPr>
        <w:t xml:space="preserve"> </w:t>
      </w:r>
      <w:r w:rsidR="00736598" w:rsidRPr="002A2568">
        <w:rPr>
          <w:rFonts w:ascii="Times New Roman" w:hAnsi="Times New Roman" w:cs="Times New Roman"/>
          <w:szCs w:val="26"/>
        </w:rPr>
        <w:t>jako hlupáky. Portréty takového typu jsou</w:t>
      </w:r>
      <w:r w:rsidR="002000E4" w:rsidRPr="002A2568">
        <w:rPr>
          <w:rFonts w:ascii="Times New Roman" w:hAnsi="Times New Roman" w:cs="Times New Roman"/>
          <w:szCs w:val="26"/>
        </w:rPr>
        <w:t xml:space="preserve"> podobně rea</w:t>
      </w:r>
      <w:r w:rsidR="00736598" w:rsidRPr="002A2568">
        <w:rPr>
          <w:rFonts w:ascii="Times New Roman" w:hAnsi="Times New Roman" w:cs="Times New Roman"/>
          <w:szCs w:val="26"/>
        </w:rPr>
        <w:t>listické jako</w:t>
      </w:r>
      <w:r w:rsidR="002000E4" w:rsidRPr="002A2568">
        <w:rPr>
          <w:rFonts w:ascii="Times New Roman" w:hAnsi="Times New Roman" w:cs="Times New Roman"/>
          <w:szCs w:val="26"/>
        </w:rPr>
        <w:t xml:space="preserve"> jeho dřívější </w:t>
      </w:r>
      <w:r w:rsidR="00BF30FF" w:rsidRPr="002A2568">
        <w:rPr>
          <w:rFonts w:ascii="Times New Roman" w:hAnsi="Times New Roman" w:cs="Times New Roman"/>
          <w:szCs w:val="26"/>
        </w:rPr>
        <w:t>heroické</w:t>
      </w:r>
      <w:r w:rsidR="002000E4" w:rsidRPr="002A2568">
        <w:rPr>
          <w:rFonts w:ascii="Times New Roman" w:hAnsi="Times New Roman" w:cs="Times New Roman"/>
          <w:szCs w:val="26"/>
        </w:rPr>
        <w:t xml:space="preserve"> </w:t>
      </w:r>
      <w:r w:rsidR="00BF30FF" w:rsidRPr="002A2568">
        <w:rPr>
          <w:rFonts w:ascii="Times New Roman" w:hAnsi="Times New Roman" w:cs="Times New Roman"/>
          <w:szCs w:val="26"/>
        </w:rPr>
        <w:t>podoby</w:t>
      </w:r>
      <w:r w:rsidR="002000E4" w:rsidRPr="002A2568">
        <w:rPr>
          <w:rFonts w:ascii="Times New Roman" w:hAnsi="Times New Roman" w:cs="Times New Roman"/>
          <w:szCs w:val="26"/>
        </w:rPr>
        <w:t xml:space="preserve"> zúčastněného pozorování. </w:t>
      </w:r>
      <w:r w:rsidR="00BF30FF" w:rsidRPr="002A2568">
        <w:rPr>
          <w:rFonts w:ascii="Times New Roman" w:hAnsi="Times New Roman" w:cs="Times New Roman"/>
          <w:szCs w:val="26"/>
        </w:rPr>
        <w:t xml:space="preserve">Etnografická práce vskutku byla </w:t>
      </w:r>
      <w:r w:rsidR="006F0FA3" w:rsidRPr="002A2568">
        <w:rPr>
          <w:rFonts w:ascii="Times New Roman" w:hAnsi="Times New Roman" w:cs="Times New Roman"/>
          <w:szCs w:val="26"/>
        </w:rPr>
        <w:t xml:space="preserve">vtažena do světa </w:t>
      </w:r>
      <w:r w:rsidR="00E76F9C" w:rsidRPr="002A2568">
        <w:rPr>
          <w:rFonts w:ascii="Times New Roman" w:hAnsi="Times New Roman" w:cs="Times New Roman"/>
          <w:szCs w:val="26"/>
        </w:rPr>
        <w:t>trvalé</w:t>
      </w:r>
      <w:r w:rsidR="006F0FA3" w:rsidRPr="002A2568">
        <w:rPr>
          <w:rFonts w:ascii="Times New Roman" w:hAnsi="Times New Roman" w:cs="Times New Roman"/>
          <w:szCs w:val="26"/>
        </w:rPr>
        <w:t xml:space="preserve"> a proměnlivé nerovnosti moci a je zapletena </w:t>
      </w:r>
      <w:r w:rsidR="00E76F9C" w:rsidRPr="002A2568">
        <w:rPr>
          <w:rFonts w:ascii="Times New Roman" w:hAnsi="Times New Roman" w:cs="Times New Roman"/>
          <w:szCs w:val="26"/>
        </w:rPr>
        <w:t>stále</w:t>
      </w:r>
      <w:r w:rsidR="006F0FA3" w:rsidRPr="002A2568">
        <w:rPr>
          <w:rFonts w:ascii="Times New Roman" w:hAnsi="Times New Roman" w:cs="Times New Roman"/>
          <w:szCs w:val="26"/>
        </w:rPr>
        <w:t xml:space="preserve">. Ustanovuje </w:t>
      </w:r>
      <w:r w:rsidR="00736598" w:rsidRPr="002A2568">
        <w:rPr>
          <w:rFonts w:ascii="Times New Roman" w:hAnsi="Times New Roman" w:cs="Times New Roman"/>
          <w:szCs w:val="26"/>
        </w:rPr>
        <w:t>vztahy moci, ale její fun</w:t>
      </w:r>
      <w:r w:rsidR="00E76F9C" w:rsidRPr="002A2568">
        <w:rPr>
          <w:rFonts w:ascii="Times New Roman" w:hAnsi="Times New Roman" w:cs="Times New Roman"/>
          <w:szCs w:val="26"/>
        </w:rPr>
        <w:t>k</w:t>
      </w:r>
      <w:r w:rsidR="00736598" w:rsidRPr="002A2568">
        <w:rPr>
          <w:rFonts w:ascii="Times New Roman" w:hAnsi="Times New Roman" w:cs="Times New Roman"/>
          <w:szCs w:val="26"/>
        </w:rPr>
        <w:t xml:space="preserve">ce uvnitř těchto vztahů je složitá, často ambivalentní, eventuálně proti-hegemonická. </w:t>
      </w:r>
    </w:p>
    <w:p w:rsidR="006D57D6" w:rsidRPr="002A2568" w:rsidRDefault="00E76F9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Rozdílná pravidla hry pro etnografii se nyní </w:t>
      </w:r>
      <w:r w:rsidR="0035542C" w:rsidRPr="002A2568">
        <w:rPr>
          <w:rFonts w:ascii="Times New Roman" w:hAnsi="Times New Roman" w:cs="Times New Roman"/>
          <w:szCs w:val="26"/>
        </w:rPr>
        <w:t>objevují</w:t>
      </w:r>
      <w:r w:rsidRPr="002A2568">
        <w:rPr>
          <w:rFonts w:ascii="Times New Roman" w:hAnsi="Times New Roman" w:cs="Times New Roman"/>
          <w:szCs w:val="26"/>
        </w:rPr>
        <w:t xml:space="preserve"> v mnoha částech světa. Outsideři </w:t>
      </w:r>
      <w:r w:rsidR="000E4980" w:rsidRPr="002A2568">
        <w:rPr>
          <w:rFonts w:ascii="Times New Roman" w:hAnsi="Times New Roman" w:cs="Times New Roman"/>
          <w:szCs w:val="26"/>
        </w:rPr>
        <w:t>studující</w:t>
      </w:r>
      <w:r w:rsidRPr="002A2568">
        <w:rPr>
          <w:rFonts w:ascii="Times New Roman" w:hAnsi="Times New Roman" w:cs="Times New Roman"/>
          <w:szCs w:val="26"/>
        </w:rPr>
        <w:t xml:space="preserve"> původní Americké kultury mohou očekávat, třeba jako podmínku pro pokračování</w:t>
      </w:r>
      <w:r w:rsidR="000E4980" w:rsidRPr="002A2568">
        <w:rPr>
          <w:rFonts w:ascii="Times New Roman" w:hAnsi="Times New Roman" w:cs="Times New Roman"/>
          <w:szCs w:val="26"/>
        </w:rPr>
        <w:t xml:space="preserve"> svého</w:t>
      </w:r>
      <w:r w:rsidRPr="002A2568">
        <w:rPr>
          <w:rFonts w:ascii="Times New Roman" w:hAnsi="Times New Roman" w:cs="Times New Roman"/>
          <w:szCs w:val="26"/>
        </w:rPr>
        <w:t xml:space="preserve"> výzkumu, svědčit při soudním procesu </w:t>
      </w:r>
      <w:r w:rsidR="000E4980" w:rsidRPr="002A2568">
        <w:rPr>
          <w:rFonts w:ascii="Times New Roman" w:hAnsi="Times New Roman" w:cs="Times New Roman"/>
          <w:szCs w:val="26"/>
        </w:rPr>
        <w:t xml:space="preserve">ve prospěch </w:t>
      </w:r>
      <w:r w:rsidRPr="002A2568">
        <w:rPr>
          <w:rFonts w:ascii="Times New Roman" w:hAnsi="Times New Roman" w:cs="Times New Roman"/>
          <w:szCs w:val="26"/>
        </w:rPr>
        <w:t xml:space="preserve">jejích nároku na zem. </w:t>
      </w:r>
      <w:r w:rsidR="000E4980" w:rsidRPr="002A2568">
        <w:rPr>
          <w:rFonts w:ascii="Times New Roman" w:hAnsi="Times New Roman" w:cs="Times New Roman"/>
          <w:szCs w:val="26"/>
        </w:rPr>
        <w:t>Celá řada formálních omezení jsou nyní domorodými vládami kladeny na práci v terénu na národní</w:t>
      </w:r>
      <w:r w:rsidR="00AA3E4E" w:rsidRPr="002A2568">
        <w:rPr>
          <w:rFonts w:ascii="Times New Roman" w:hAnsi="Times New Roman" w:cs="Times New Roman"/>
          <w:szCs w:val="26"/>
        </w:rPr>
        <w:t>ch</w:t>
      </w:r>
      <w:r w:rsidR="000E4980" w:rsidRPr="002A2568">
        <w:rPr>
          <w:rFonts w:ascii="Times New Roman" w:hAnsi="Times New Roman" w:cs="Times New Roman"/>
          <w:szCs w:val="26"/>
        </w:rPr>
        <w:t xml:space="preserve"> a lokálních úrovních.</w:t>
      </w:r>
      <w:r w:rsidR="00AA3E4E" w:rsidRPr="002A2568">
        <w:rPr>
          <w:rFonts w:ascii="Times New Roman" w:hAnsi="Times New Roman" w:cs="Times New Roman"/>
          <w:szCs w:val="26"/>
        </w:rPr>
        <w:t xml:space="preserve"> Tyto novodobé podmínky mohou být, a obzvláště nemohou být řečeny o určitých lidech. Na scénu vstoupila nová osoba, „domorodý etnograf“</w:t>
      </w:r>
      <w:r w:rsidR="00D81B34" w:rsidRPr="002A2568">
        <w:rPr>
          <w:rFonts w:ascii="Times New Roman" w:hAnsi="Times New Roman" w:cs="Times New Roman"/>
          <w:szCs w:val="26"/>
        </w:rPr>
        <w:t xml:space="preserve"> (Fahim, a kol.  1982; Ohnuki-Tierney 1984). „Insideři“ studující svou vlast</w:t>
      </w:r>
      <w:r w:rsidR="00BF30FF" w:rsidRPr="002A2568">
        <w:rPr>
          <w:rFonts w:ascii="Times New Roman" w:hAnsi="Times New Roman" w:cs="Times New Roman"/>
          <w:szCs w:val="26"/>
        </w:rPr>
        <w:t>ní kulturu</w:t>
      </w:r>
      <w:r w:rsidR="00D81B34" w:rsidRPr="002A2568">
        <w:rPr>
          <w:rFonts w:ascii="Times New Roman" w:hAnsi="Times New Roman" w:cs="Times New Roman"/>
          <w:szCs w:val="26"/>
        </w:rPr>
        <w:t xml:space="preserve"> mohou nabídnout nové úhly pohledu a dluhy v</w:t>
      </w:r>
      <w:r w:rsidR="0035542C" w:rsidRPr="002A2568">
        <w:rPr>
          <w:rFonts w:ascii="Times New Roman" w:hAnsi="Times New Roman" w:cs="Times New Roman"/>
          <w:szCs w:val="26"/>
        </w:rPr>
        <w:t> </w:t>
      </w:r>
      <w:r w:rsidR="00D81B34" w:rsidRPr="002A2568">
        <w:rPr>
          <w:rFonts w:ascii="Times New Roman" w:hAnsi="Times New Roman" w:cs="Times New Roman"/>
          <w:szCs w:val="26"/>
        </w:rPr>
        <w:t>porozumění</w:t>
      </w:r>
      <w:r w:rsidR="0035542C" w:rsidRPr="002A2568">
        <w:rPr>
          <w:rFonts w:ascii="Times New Roman" w:hAnsi="Times New Roman" w:cs="Times New Roman"/>
          <w:szCs w:val="26"/>
        </w:rPr>
        <w:t>. Jejich popisy jsou posílené a omezené</w:t>
      </w:r>
      <w:r w:rsidR="00D81B34" w:rsidRPr="002A2568">
        <w:rPr>
          <w:rFonts w:ascii="Times New Roman" w:hAnsi="Times New Roman" w:cs="Times New Roman"/>
          <w:szCs w:val="26"/>
        </w:rPr>
        <w:t xml:space="preserve"> ve zcela unikátních směrech. Rozmanitost post- a novo-koloniálních pravidel pro etnografickou praxi nutně nepo</w:t>
      </w:r>
      <w:r w:rsidR="0035542C" w:rsidRPr="002A2568">
        <w:rPr>
          <w:rFonts w:ascii="Times New Roman" w:hAnsi="Times New Roman" w:cs="Times New Roman"/>
          <w:szCs w:val="26"/>
        </w:rPr>
        <w:t>vzbuzuje „lepší“ kulturní popisy</w:t>
      </w:r>
      <w:r w:rsidR="00D81B34" w:rsidRPr="002A2568">
        <w:rPr>
          <w:rFonts w:ascii="Times New Roman" w:hAnsi="Times New Roman" w:cs="Times New Roman"/>
          <w:szCs w:val="26"/>
        </w:rPr>
        <w:t>. Kritéria pro posouzení dobrých popisů nikdy ustáleny</w:t>
      </w:r>
      <w:r w:rsidR="0035542C" w:rsidRPr="002A2568">
        <w:rPr>
          <w:rFonts w:ascii="Times New Roman" w:hAnsi="Times New Roman" w:cs="Times New Roman"/>
          <w:szCs w:val="26"/>
        </w:rPr>
        <w:t xml:space="preserve"> nebyly</w:t>
      </w:r>
      <w:r w:rsidR="00D81B34" w:rsidRPr="002A2568">
        <w:rPr>
          <w:rFonts w:ascii="Times New Roman" w:hAnsi="Times New Roman" w:cs="Times New Roman"/>
          <w:szCs w:val="26"/>
        </w:rPr>
        <w:t xml:space="preserve"> a proměňují se. Co se však v</w:t>
      </w:r>
      <w:r w:rsidR="0035542C" w:rsidRPr="002A2568">
        <w:rPr>
          <w:rFonts w:ascii="Times New Roman" w:hAnsi="Times New Roman" w:cs="Times New Roman"/>
          <w:szCs w:val="26"/>
        </w:rPr>
        <w:t>ynořilo z</w:t>
      </w:r>
      <w:r w:rsidR="00D81B34" w:rsidRPr="002A2568">
        <w:rPr>
          <w:rFonts w:ascii="Times New Roman" w:hAnsi="Times New Roman" w:cs="Times New Roman"/>
          <w:szCs w:val="26"/>
        </w:rPr>
        <w:t xml:space="preserve"> těchto ideologických posunů, změn pravidel a nových kompromisu je skutečnost, že řada historických tlaků spustila v</w:t>
      </w:r>
      <w:r w:rsidR="0035542C" w:rsidRPr="002A2568">
        <w:rPr>
          <w:rFonts w:ascii="Times New Roman" w:hAnsi="Times New Roman" w:cs="Times New Roman"/>
          <w:szCs w:val="26"/>
        </w:rPr>
        <w:t> </w:t>
      </w:r>
      <w:r w:rsidR="00D81B34" w:rsidRPr="002A2568">
        <w:rPr>
          <w:rFonts w:ascii="Times New Roman" w:hAnsi="Times New Roman" w:cs="Times New Roman"/>
          <w:szCs w:val="26"/>
        </w:rPr>
        <w:t>antropologii</w:t>
      </w:r>
      <w:r w:rsidR="0035542C" w:rsidRPr="002A2568">
        <w:rPr>
          <w:rFonts w:ascii="Times New Roman" w:hAnsi="Times New Roman" w:cs="Times New Roman"/>
          <w:szCs w:val="26"/>
        </w:rPr>
        <w:t xml:space="preserve"> posun</w:t>
      </w:r>
      <w:r w:rsidR="00D81B34" w:rsidRPr="002A2568">
        <w:rPr>
          <w:rFonts w:ascii="Times New Roman" w:hAnsi="Times New Roman" w:cs="Times New Roman"/>
          <w:szCs w:val="26"/>
        </w:rPr>
        <w:t xml:space="preserve"> k uznání svého „předmětu“ studia. Antropologie již nadále nemluví </w:t>
      </w:r>
      <w:r w:rsidR="0035542C" w:rsidRPr="002A2568">
        <w:rPr>
          <w:rFonts w:ascii="Times New Roman" w:hAnsi="Times New Roman" w:cs="Times New Roman"/>
          <w:szCs w:val="26"/>
        </w:rPr>
        <w:t>s automatickou autoritou za druhé</w:t>
      </w:r>
      <w:r w:rsidR="00D81B34" w:rsidRPr="002A2568">
        <w:rPr>
          <w:rFonts w:ascii="Times New Roman" w:hAnsi="Times New Roman" w:cs="Times New Roman"/>
          <w:szCs w:val="26"/>
        </w:rPr>
        <w:t>, definované jako neschopné mluvit s</w:t>
      </w:r>
      <w:r w:rsidR="0035542C" w:rsidRPr="002A2568">
        <w:rPr>
          <w:rFonts w:ascii="Times New Roman" w:hAnsi="Times New Roman" w:cs="Times New Roman"/>
          <w:szCs w:val="26"/>
        </w:rPr>
        <w:t>ami za sebe („primitivní“, „pre</w:t>
      </w:r>
      <w:r w:rsidR="00D81B34" w:rsidRPr="002A2568">
        <w:rPr>
          <w:rFonts w:ascii="Times New Roman" w:hAnsi="Times New Roman" w:cs="Times New Roman"/>
          <w:szCs w:val="26"/>
        </w:rPr>
        <w:t xml:space="preserve">literární“, „bez historie“). </w:t>
      </w:r>
      <w:r w:rsidR="009A73F1" w:rsidRPr="002A2568">
        <w:rPr>
          <w:rFonts w:ascii="Times New Roman" w:hAnsi="Times New Roman" w:cs="Times New Roman"/>
          <w:szCs w:val="26"/>
        </w:rPr>
        <w:t>Další skupiny mohou být nesnadno oddělené ve svém výjimečném, t</w:t>
      </w:r>
      <w:r w:rsidR="0043624C">
        <w:rPr>
          <w:rFonts w:ascii="Times New Roman" w:hAnsi="Times New Roman" w:cs="Times New Roman"/>
          <w:szCs w:val="26"/>
        </w:rPr>
        <w:t>éměř vždy minulém či chvilkovém</w:t>
      </w:r>
      <w:r w:rsidR="009A73F1" w:rsidRPr="002A2568">
        <w:rPr>
          <w:rFonts w:ascii="Times New Roman" w:hAnsi="Times New Roman" w:cs="Times New Roman"/>
          <w:szCs w:val="26"/>
        </w:rPr>
        <w:t xml:space="preserve"> trvání – představován</w:t>
      </w:r>
      <w:r w:rsidR="0035542C" w:rsidRPr="002A2568">
        <w:rPr>
          <w:rFonts w:ascii="Times New Roman" w:hAnsi="Times New Roman" w:cs="Times New Roman"/>
          <w:szCs w:val="26"/>
        </w:rPr>
        <w:t>y</w:t>
      </w:r>
      <w:r w:rsidR="009A73F1" w:rsidRPr="002A2568">
        <w:rPr>
          <w:rFonts w:ascii="Times New Roman" w:hAnsi="Times New Roman" w:cs="Times New Roman"/>
          <w:szCs w:val="26"/>
        </w:rPr>
        <w:t xml:space="preserve">, jako kdyby nebyly zahrnuty v dnešním světovém systému, který v sobě zahrnuje etnografy </w:t>
      </w:r>
      <w:r w:rsidR="008F1704" w:rsidRPr="002A2568">
        <w:rPr>
          <w:rFonts w:ascii="Times New Roman" w:hAnsi="Times New Roman" w:cs="Times New Roman"/>
          <w:szCs w:val="26"/>
        </w:rPr>
        <w:t>spolu s lidmi, které studují. „Kultury“ nezůstávají v klidu, aby je mohli vyk</w:t>
      </w:r>
      <w:r w:rsidR="0035542C" w:rsidRPr="002A2568">
        <w:rPr>
          <w:rFonts w:ascii="Times New Roman" w:hAnsi="Times New Roman" w:cs="Times New Roman"/>
          <w:szCs w:val="26"/>
        </w:rPr>
        <w:t>reslit. Pokusy je takovými udělat</w:t>
      </w:r>
      <w:r w:rsidR="008F1704" w:rsidRPr="002A2568">
        <w:rPr>
          <w:rFonts w:ascii="Times New Roman" w:hAnsi="Times New Roman" w:cs="Times New Roman"/>
          <w:szCs w:val="26"/>
        </w:rPr>
        <w:t xml:space="preserve"> v sobě pokaždé zahrnují zjednodušování a </w:t>
      </w:r>
      <w:r w:rsidR="0035542C" w:rsidRPr="002A2568">
        <w:rPr>
          <w:rFonts w:ascii="Times New Roman" w:hAnsi="Times New Roman" w:cs="Times New Roman"/>
          <w:szCs w:val="26"/>
        </w:rPr>
        <w:t>exkluze</w:t>
      </w:r>
      <w:r w:rsidR="008F1704" w:rsidRPr="002A2568">
        <w:rPr>
          <w:rFonts w:ascii="Times New Roman" w:hAnsi="Times New Roman" w:cs="Times New Roman"/>
          <w:szCs w:val="26"/>
        </w:rPr>
        <w:t xml:space="preserve"> informací, výběr dočasného zájmu, konstrukci zvláštního vztahu já-ostatní a uložení či vyjednání poměrů moci. </w:t>
      </w:r>
    </w:p>
    <w:p w:rsidR="006140ED" w:rsidRPr="002A2568" w:rsidRDefault="00F91CF3"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Kritika kolonialismu v poválečném období – podkopávání způsobilosti </w:t>
      </w:r>
      <w:r w:rsidR="0035542C" w:rsidRPr="002A2568">
        <w:rPr>
          <w:rFonts w:ascii="Times New Roman" w:hAnsi="Times New Roman" w:cs="Times New Roman"/>
          <w:szCs w:val="26"/>
        </w:rPr>
        <w:t>„</w:t>
      </w:r>
      <w:r w:rsidR="00E52799">
        <w:rPr>
          <w:rFonts w:ascii="Times New Roman" w:hAnsi="Times New Roman" w:cs="Times New Roman"/>
          <w:szCs w:val="26"/>
        </w:rPr>
        <w:t>Z</w:t>
      </w:r>
      <w:r w:rsidR="00FD510B" w:rsidRPr="002A2568">
        <w:rPr>
          <w:rFonts w:ascii="Times New Roman" w:hAnsi="Times New Roman" w:cs="Times New Roman"/>
          <w:szCs w:val="26"/>
        </w:rPr>
        <w:t>ápadu“ reprezentovat další společnosti -</w:t>
      </w:r>
      <w:r w:rsidRPr="002A2568">
        <w:rPr>
          <w:rFonts w:ascii="Times New Roman" w:hAnsi="Times New Roman" w:cs="Times New Roman"/>
          <w:szCs w:val="26"/>
        </w:rPr>
        <w:t xml:space="preserve"> byla upevněn</w:t>
      </w:r>
      <w:r w:rsidR="00B83E4D" w:rsidRPr="002A2568">
        <w:rPr>
          <w:rFonts w:ascii="Times New Roman" w:hAnsi="Times New Roman" w:cs="Times New Roman"/>
          <w:szCs w:val="26"/>
        </w:rPr>
        <w:t xml:space="preserve">a významným </w:t>
      </w:r>
      <w:r w:rsidR="00AA3BD1" w:rsidRPr="002A2568">
        <w:rPr>
          <w:rFonts w:ascii="Times New Roman" w:hAnsi="Times New Roman" w:cs="Times New Roman"/>
          <w:szCs w:val="26"/>
        </w:rPr>
        <w:t>procesem</w:t>
      </w:r>
      <w:r w:rsidR="00B83E4D" w:rsidRPr="002A2568">
        <w:rPr>
          <w:rFonts w:ascii="Times New Roman" w:hAnsi="Times New Roman" w:cs="Times New Roman"/>
          <w:szCs w:val="26"/>
        </w:rPr>
        <w:t xml:space="preserve"> teorizování</w:t>
      </w:r>
      <w:r w:rsidRPr="002A2568">
        <w:rPr>
          <w:rFonts w:ascii="Times New Roman" w:hAnsi="Times New Roman" w:cs="Times New Roman"/>
          <w:szCs w:val="26"/>
        </w:rPr>
        <w:t xml:space="preserve"> o limitech samotné reprezentace</w:t>
      </w:r>
      <w:r w:rsidR="00FD510B" w:rsidRPr="002A2568">
        <w:rPr>
          <w:rFonts w:ascii="Times New Roman" w:hAnsi="Times New Roman" w:cs="Times New Roman"/>
          <w:szCs w:val="26"/>
        </w:rPr>
        <w:t>. Není žádného adekvátního způsobu</w:t>
      </w:r>
      <w:r w:rsidR="00B83E4D" w:rsidRPr="002A2568">
        <w:rPr>
          <w:rFonts w:ascii="Times New Roman" w:hAnsi="Times New Roman" w:cs="Times New Roman"/>
          <w:szCs w:val="26"/>
        </w:rPr>
        <w:t xml:space="preserve"> jak</w:t>
      </w:r>
      <w:r w:rsidR="00FD510B" w:rsidRPr="002A2568">
        <w:rPr>
          <w:rFonts w:ascii="Times New Roman" w:hAnsi="Times New Roman" w:cs="Times New Roman"/>
          <w:szCs w:val="26"/>
        </w:rPr>
        <w:t xml:space="preserve"> prozkoumat</w:t>
      </w:r>
      <w:r w:rsidR="00AA3BD1" w:rsidRPr="002A2568">
        <w:rPr>
          <w:rFonts w:ascii="Times New Roman" w:hAnsi="Times New Roman" w:cs="Times New Roman"/>
          <w:szCs w:val="26"/>
        </w:rPr>
        <w:t xml:space="preserve"> tuto</w:t>
      </w:r>
      <w:r w:rsidR="00FD510B" w:rsidRPr="002A2568">
        <w:rPr>
          <w:rFonts w:ascii="Times New Roman" w:hAnsi="Times New Roman" w:cs="Times New Roman"/>
          <w:szCs w:val="26"/>
        </w:rPr>
        <w:t xml:space="preserve"> ro</w:t>
      </w:r>
      <w:r w:rsidR="0035542C" w:rsidRPr="002A2568">
        <w:rPr>
          <w:rFonts w:ascii="Times New Roman" w:hAnsi="Times New Roman" w:cs="Times New Roman"/>
          <w:szCs w:val="26"/>
        </w:rPr>
        <w:t xml:space="preserve">zmanitou kritiku toho, co Vico </w:t>
      </w:r>
      <w:r w:rsidR="00FD510B" w:rsidRPr="002A2568">
        <w:rPr>
          <w:rFonts w:ascii="Times New Roman" w:hAnsi="Times New Roman" w:cs="Times New Roman"/>
          <w:szCs w:val="26"/>
        </w:rPr>
        <w:t>pojmenoval jako „</w:t>
      </w:r>
      <w:r w:rsidR="004A417D" w:rsidRPr="002A2568">
        <w:rPr>
          <w:rFonts w:ascii="Times New Roman" w:hAnsi="Times New Roman" w:cs="Times New Roman"/>
          <w:szCs w:val="26"/>
        </w:rPr>
        <w:t>vážnou</w:t>
      </w:r>
      <w:r w:rsidR="00FD510B" w:rsidRPr="002A2568">
        <w:rPr>
          <w:rFonts w:ascii="Times New Roman" w:hAnsi="Times New Roman" w:cs="Times New Roman"/>
          <w:szCs w:val="26"/>
        </w:rPr>
        <w:t xml:space="preserve"> báseň“ kulturní historie. Rozšířen</w:t>
      </w:r>
      <w:r w:rsidR="00AA3BD1" w:rsidRPr="002A2568">
        <w:rPr>
          <w:rFonts w:ascii="Times New Roman" w:hAnsi="Times New Roman" w:cs="Times New Roman"/>
          <w:szCs w:val="26"/>
        </w:rPr>
        <w:t>í</w:t>
      </w:r>
      <w:r w:rsidR="00FD510B" w:rsidRPr="002A2568">
        <w:rPr>
          <w:rFonts w:ascii="Times New Roman" w:hAnsi="Times New Roman" w:cs="Times New Roman"/>
          <w:szCs w:val="26"/>
        </w:rPr>
        <w:t xml:space="preserve"> </w:t>
      </w:r>
      <w:r w:rsidR="00AA3BD1" w:rsidRPr="002A2568">
        <w:rPr>
          <w:rFonts w:ascii="Times New Roman" w:hAnsi="Times New Roman" w:cs="Times New Roman"/>
          <w:szCs w:val="26"/>
        </w:rPr>
        <w:t>pozic</w:t>
      </w:r>
      <w:r w:rsidR="00FD510B" w:rsidRPr="002A2568">
        <w:rPr>
          <w:rFonts w:ascii="Times New Roman" w:hAnsi="Times New Roman" w:cs="Times New Roman"/>
          <w:szCs w:val="26"/>
        </w:rPr>
        <w:t>: „hermeneutika“, „strukturalismus“,</w:t>
      </w:r>
      <w:r w:rsidR="007E202D" w:rsidRPr="002A2568">
        <w:rPr>
          <w:rFonts w:ascii="Times New Roman" w:hAnsi="Times New Roman" w:cs="Times New Roman"/>
          <w:szCs w:val="26"/>
        </w:rPr>
        <w:t xml:space="preserve"> „historie mentalit“, „neom</w:t>
      </w:r>
      <w:r w:rsidR="00FD510B" w:rsidRPr="002A2568">
        <w:rPr>
          <w:rFonts w:ascii="Times New Roman" w:hAnsi="Times New Roman" w:cs="Times New Roman"/>
          <w:szCs w:val="26"/>
        </w:rPr>
        <w:t>arxismus“, „genealogie“</w:t>
      </w:r>
      <w:r w:rsidR="007E202D" w:rsidRPr="002A2568">
        <w:rPr>
          <w:rFonts w:ascii="Times New Roman" w:hAnsi="Times New Roman" w:cs="Times New Roman"/>
          <w:szCs w:val="26"/>
        </w:rPr>
        <w:t>, „post-strukturalismus“, „post</w:t>
      </w:r>
      <w:r w:rsidR="00FD510B" w:rsidRPr="002A2568">
        <w:rPr>
          <w:rFonts w:ascii="Times New Roman" w:hAnsi="Times New Roman" w:cs="Times New Roman"/>
          <w:szCs w:val="26"/>
        </w:rPr>
        <w:t>modernismus“, „pragmatismus“; také záplava „alternativních epistemologií“ –</w:t>
      </w:r>
      <w:r w:rsidR="007E202D" w:rsidRPr="002A2568">
        <w:rPr>
          <w:rFonts w:ascii="Times New Roman" w:hAnsi="Times New Roman" w:cs="Times New Roman"/>
          <w:szCs w:val="26"/>
        </w:rPr>
        <w:t xml:space="preserve"> feministických, etických a ne-z</w:t>
      </w:r>
      <w:r w:rsidR="00FD510B" w:rsidRPr="002A2568">
        <w:rPr>
          <w:rFonts w:ascii="Times New Roman" w:hAnsi="Times New Roman" w:cs="Times New Roman"/>
          <w:szCs w:val="26"/>
        </w:rPr>
        <w:t xml:space="preserve">ápadních. </w:t>
      </w:r>
      <w:r w:rsidR="004A64A6" w:rsidRPr="002A2568">
        <w:rPr>
          <w:rFonts w:ascii="Times New Roman" w:hAnsi="Times New Roman" w:cs="Times New Roman"/>
          <w:szCs w:val="26"/>
        </w:rPr>
        <w:t xml:space="preserve">Co je v sázce, </w:t>
      </w:r>
      <w:r w:rsidR="007E202D" w:rsidRPr="002A2568">
        <w:rPr>
          <w:rFonts w:ascii="Times New Roman" w:hAnsi="Times New Roman" w:cs="Times New Roman"/>
          <w:szCs w:val="26"/>
        </w:rPr>
        <w:t xml:space="preserve">což </w:t>
      </w:r>
      <w:r w:rsidR="00D9470F" w:rsidRPr="002A2568">
        <w:rPr>
          <w:rFonts w:ascii="Times New Roman" w:hAnsi="Times New Roman" w:cs="Times New Roman"/>
          <w:szCs w:val="26"/>
        </w:rPr>
        <w:t xml:space="preserve">však není </w:t>
      </w:r>
      <w:r w:rsidR="004A64A6" w:rsidRPr="002A2568">
        <w:rPr>
          <w:rFonts w:ascii="Times New Roman" w:hAnsi="Times New Roman" w:cs="Times New Roman"/>
          <w:szCs w:val="26"/>
        </w:rPr>
        <w:t xml:space="preserve">vždy pochopeno, je přetrvávající </w:t>
      </w:r>
      <w:r w:rsidR="00910790" w:rsidRPr="002A2568">
        <w:rPr>
          <w:rFonts w:ascii="Times New Roman" w:hAnsi="Times New Roman" w:cs="Times New Roman"/>
          <w:szCs w:val="26"/>
        </w:rPr>
        <w:t>kritika</w:t>
      </w:r>
      <w:r w:rsidR="004A64A6" w:rsidRPr="002A2568">
        <w:rPr>
          <w:rFonts w:ascii="Times New Roman" w:hAnsi="Times New Roman" w:cs="Times New Roman"/>
          <w:szCs w:val="26"/>
        </w:rPr>
        <w:t xml:space="preserve"> nejsebejistější</w:t>
      </w:r>
      <w:r w:rsidR="00910790" w:rsidRPr="002A2568">
        <w:rPr>
          <w:rFonts w:ascii="Times New Roman" w:hAnsi="Times New Roman" w:cs="Times New Roman"/>
          <w:szCs w:val="26"/>
        </w:rPr>
        <w:t>ch</w:t>
      </w:r>
      <w:r w:rsidR="00D9470F" w:rsidRPr="002A2568">
        <w:rPr>
          <w:rFonts w:ascii="Times New Roman" w:hAnsi="Times New Roman" w:cs="Times New Roman"/>
          <w:szCs w:val="26"/>
        </w:rPr>
        <w:t xml:space="preserve"> západní</w:t>
      </w:r>
      <w:r w:rsidR="00910790" w:rsidRPr="002A2568">
        <w:rPr>
          <w:rFonts w:ascii="Times New Roman" w:hAnsi="Times New Roman" w:cs="Times New Roman"/>
          <w:szCs w:val="26"/>
        </w:rPr>
        <w:t>ch diskursů</w:t>
      </w:r>
      <w:r w:rsidR="004A64A6" w:rsidRPr="002A2568">
        <w:rPr>
          <w:rFonts w:ascii="Times New Roman" w:hAnsi="Times New Roman" w:cs="Times New Roman"/>
          <w:szCs w:val="26"/>
        </w:rPr>
        <w:t>. Rozmanité filosofie mohou tento kritický postoj implicitně sdíl</w:t>
      </w:r>
      <w:r w:rsidR="00910790" w:rsidRPr="002A2568">
        <w:rPr>
          <w:rFonts w:ascii="Times New Roman" w:hAnsi="Times New Roman" w:cs="Times New Roman"/>
          <w:szCs w:val="26"/>
        </w:rPr>
        <w:t>et, n</w:t>
      </w:r>
      <w:r w:rsidR="004A64A6" w:rsidRPr="002A2568">
        <w:rPr>
          <w:rFonts w:ascii="Times New Roman" w:hAnsi="Times New Roman" w:cs="Times New Roman"/>
          <w:szCs w:val="26"/>
        </w:rPr>
        <w:t xml:space="preserve">apříklad objasnění logocentrismu </w:t>
      </w:r>
      <w:r w:rsidR="004A64A6" w:rsidRPr="007102AB">
        <w:rPr>
          <w:rFonts w:ascii="Times New Roman" w:hAnsi="Times New Roman" w:cs="Times New Roman"/>
          <w:szCs w:val="26"/>
        </w:rPr>
        <w:t>Jacquese</w:t>
      </w:r>
      <w:r w:rsidR="004A64A6" w:rsidRPr="002A2568">
        <w:rPr>
          <w:rFonts w:ascii="Times New Roman" w:hAnsi="Times New Roman" w:cs="Times New Roman"/>
          <w:szCs w:val="26"/>
        </w:rPr>
        <w:t xml:space="preserve"> Derridy</w:t>
      </w:r>
      <w:r w:rsidR="00816D11" w:rsidRPr="002A2568">
        <w:rPr>
          <w:rFonts w:ascii="Times New Roman" w:hAnsi="Times New Roman" w:cs="Times New Roman"/>
          <w:szCs w:val="26"/>
        </w:rPr>
        <w:t>, od Řeků po Freuda a poněkud odlišná diagnóza důsledků</w:t>
      </w:r>
      <w:r w:rsidR="00910790" w:rsidRPr="002A2568">
        <w:rPr>
          <w:rFonts w:ascii="Times New Roman" w:hAnsi="Times New Roman" w:cs="Times New Roman"/>
          <w:szCs w:val="26"/>
        </w:rPr>
        <w:t xml:space="preserve"> gramotnosti Waltera J. Onga, která sdílí všezahrnující odmítnutí institucionalizovaných způsobů, které jedna velká skupina lidstva ve světě po tisíciletí konstruovala</w:t>
      </w:r>
      <w:r w:rsidR="00816D11" w:rsidRPr="002A2568">
        <w:rPr>
          <w:rFonts w:ascii="Times New Roman" w:hAnsi="Times New Roman" w:cs="Times New Roman"/>
          <w:szCs w:val="26"/>
        </w:rPr>
        <w:t>. Nová historická studia hegemonických vzorců myšlení (Marxisté, Annalisté, Foucauiltiané) mají s </w:t>
      </w:r>
      <w:r w:rsidR="00910790" w:rsidRPr="002A2568">
        <w:rPr>
          <w:rFonts w:ascii="Times New Roman" w:hAnsi="Times New Roman" w:cs="Times New Roman"/>
          <w:szCs w:val="26"/>
        </w:rPr>
        <w:t>moderními</w:t>
      </w:r>
      <w:r w:rsidR="00816D11" w:rsidRPr="002A2568">
        <w:rPr>
          <w:rFonts w:ascii="Times New Roman" w:hAnsi="Times New Roman" w:cs="Times New Roman"/>
          <w:szCs w:val="26"/>
        </w:rPr>
        <w:t xml:space="preserve"> </w:t>
      </w:r>
      <w:r w:rsidR="002F501D" w:rsidRPr="002A2568">
        <w:rPr>
          <w:rFonts w:ascii="Times New Roman" w:hAnsi="Times New Roman" w:cs="Times New Roman"/>
          <w:szCs w:val="26"/>
        </w:rPr>
        <w:t>způ</w:t>
      </w:r>
      <w:r w:rsidR="00910790" w:rsidRPr="002A2568">
        <w:rPr>
          <w:rFonts w:ascii="Times New Roman" w:hAnsi="Times New Roman" w:cs="Times New Roman"/>
          <w:szCs w:val="26"/>
        </w:rPr>
        <w:t>soby</w:t>
      </w:r>
      <w:r w:rsidR="00816D11" w:rsidRPr="002A2568">
        <w:rPr>
          <w:rFonts w:ascii="Times New Roman" w:hAnsi="Times New Roman" w:cs="Times New Roman"/>
          <w:szCs w:val="26"/>
        </w:rPr>
        <w:t xml:space="preserve"> </w:t>
      </w:r>
      <w:r w:rsidR="002F501D" w:rsidRPr="002A2568">
        <w:rPr>
          <w:rFonts w:ascii="Times New Roman" w:hAnsi="Times New Roman" w:cs="Times New Roman"/>
          <w:szCs w:val="26"/>
        </w:rPr>
        <w:t>kritiky textu</w:t>
      </w:r>
      <w:r w:rsidR="00816D11" w:rsidRPr="002A2568">
        <w:rPr>
          <w:rFonts w:ascii="Times New Roman" w:hAnsi="Times New Roman" w:cs="Times New Roman"/>
          <w:szCs w:val="26"/>
        </w:rPr>
        <w:t xml:space="preserve"> (</w:t>
      </w:r>
      <w:r w:rsidR="007D1C9C" w:rsidRPr="002A2568">
        <w:rPr>
          <w:rFonts w:ascii="Times New Roman" w:hAnsi="Times New Roman" w:cs="Times New Roman"/>
          <w:szCs w:val="26"/>
        </w:rPr>
        <w:t xml:space="preserve">sémiotikou, </w:t>
      </w:r>
      <w:r w:rsidR="00910790" w:rsidRPr="002A2568">
        <w:rPr>
          <w:rFonts w:ascii="Times New Roman" w:hAnsi="Times New Roman" w:cs="Times New Roman"/>
          <w:szCs w:val="26"/>
        </w:rPr>
        <w:t xml:space="preserve">teorií </w:t>
      </w:r>
      <w:r w:rsidR="00167A8E" w:rsidRPr="002A2568">
        <w:rPr>
          <w:rFonts w:ascii="Times New Roman" w:hAnsi="Times New Roman" w:cs="Times New Roman"/>
          <w:szCs w:val="26"/>
        </w:rPr>
        <w:t>reader-response,</w:t>
      </w:r>
      <w:r w:rsidR="002F501D" w:rsidRPr="002A2568">
        <w:rPr>
          <w:rFonts w:ascii="Times New Roman" w:hAnsi="Times New Roman" w:cs="Times New Roman"/>
          <w:szCs w:val="26"/>
        </w:rPr>
        <w:t xml:space="preserve"> post</w:t>
      </w:r>
      <w:r w:rsidR="00167A8E" w:rsidRPr="002A2568">
        <w:rPr>
          <w:rFonts w:ascii="Times New Roman" w:hAnsi="Times New Roman" w:cs="Times New Roman"/>
          <w:szCs w:val="26"/>
        </w:rPr>
        <w:t>strukturalismem)</w:t>
      </w:r>
      <w:r w:rsidR="00816D11" w:rsidRPr="002A2568">
        <w:rPr>
          <w:rFonts w:ascii="Times New Roman" w:hAnsi="Times New Roman" w:cs="Times New Roman"/>
          <w:szCs w:val="26"/>
        </w:rPr>
        <w:t xml:space="preserve"> společné přesvědčení, že</w:t>
      </w:r>
      <w:r w:rsidR="00167A8E" w:rsidRPr="002A2568">
        <w:rPr>
          <w:rFonts w:ascii="Times New Roman" w:hAnsi="Times New Roman" w:cs="Times New Roman"/>
          <w:szCs w:val="26"/>
        </w:rPr>
        <w:t xml:space="preserve"> co se v historii jeví jako „skutečné“, sociální vědy, umění, dokonce i zdravý rozum je vždy analyzovatelné jako omezující a </w:t>
      </w:r>
      <w:r w:rsidR="00910790" w:rsidRPr="002A2568">
        <w:rPr>
          <w:rFonts w:ascii="Times New Roman" w:hAnsi="Times New Roman" w:cs="Times New Roman"/>
          <w:szCs w:val="26"/>
        </w:rPr>
        <w:t>expresivní</w:t>
      </w:r>
      <w:r w:rsidR="00167A8E" w:rsidRPr="002A2568">
        <w:rPr>
          <w:rFonts w:ascii="Times New Roman" w:hAnsi="Times New Roman" w:cs="Times New Roman"/>
          <w:szCs w:val="26"/>
        </w:rPr>
        <w:t xml:space="preserve"> soubor sociální kódů a konvencí. </w:t>
      </w:r>
      <w:r w:rsidR="006140ED" w:rsidRPr="002A2568">
        <w:rPr>
          <w:rFonts w:ascii="Times New Roman" w:hAnsi="Times New Roman" w:cs="Times New Roman"/>
          <w:szCs w:val="26"/>
        </w:rPr>
        <w:t>Hermene</w:t>
      </w:r>
      <w:r w:rsidR="002F501D" w:rsidRPr="002A2568">
        <w:rPr>
          <w:rFonts w:ascii="Times New Roman" w:hAnsi="Times New Roman" w:cs="Times New Roman"/>
          <w:szCs w:val="26"/>
        </w:rPr>
        <w:t>utická filosofie ve svých lišících se</w:t>
      </w:r>
      <w:r w:rsidR="006140ED" w:rsidRPr="002A2568">
        <w:rPr>
          <w:rFonts w:ascii="Times New Roman" w:hAnsi="Times New Roman" w:cs="Times New Roman"/>
          <w:szCs w:val="26"/>
        </w:rPr>
        <w:t xml:space="preserve"> stylech, od Wilhelma Diltheyho a Paula Ricoeura</w:t>
      </w:r>
      <w:r w:rsidR="006140ED" w:rsidRPr="002A2568">
        <w:rPr>
          <w:rFonts w:ascii="Times New Roman" w:hAnsi="Times New Roman" w:cs="Times New Roman"/>
          <w:b/>
          <w:szCs w:val="26"/>
        </w:rPr>
        <w:t xml:space="preserve"> </w:t>
      </w:r>
      <w:r w:rsidR="006140ED" w:rsidRPr="002A2568">
        <w:rPr>
          <w:rFonts w:ascii="Times New Roman" w:hAnsi="Times New Roman" w:cs="Times New Roman"/>
          <w:szCs w:val="26"/>
        </w:rPr>
        <w:t>po</w:t>
      </w:r>
      <w:r w:rsidR="00973117" w:rsidRPr="002A2568">
        <w:rPr>
          <w:rFonts w:ascii="Times New Roman" w:hAnsi="Times New Roman" w:cs="Times New Roman"/>
          <w:szCs w:val="26"/>
        </w:rPr>
        <w:t xml:space="preserve"> Heideggera, nám </w:t>
      </w:r>
      <w:r w:rsidR="002F501D" w:rsidRPr="002A2568">
        <w:rPr>
          <w:rFonts w:ascii="Times New Roman" w:hAnsi="Times New Roman" w:cs="Times New Roman"/>
          <w:szCs w:val="26"/>
        </w:rPr>
        <w:t>připomíná, že</w:t>
      </w:r>
      <w:r w:rsidR="00973117" w:rsidRPr="002A2568">
        <w:rPr>
          <w:rFonts w:ascii="Times New Roman" w:hAnsi="Times New Roman" w:cs="Times New Roman"/>
          <w:szCs w:val="26"/>
        </w:rPr>
        <w:t xml:space="preserve"> ty nejjednodušší</w:t>
      </w:r>
      <w:r w:rsidR="006140ED" w:rsidRPr="002A2568">
        <w:rPr>
          <w:rFonts w:ascii="Times New Roman" w:hAnsi="Times New Roman" w:cs="Times New Roman"/>
          <w:szCs w:val="26"/>
        </w:rPr>
        <w:t xml:space="preserve"> kulturní popisy jsou záměrné výtvory, </w:t>
      </w:r>
      <w:r w:rsidR="00973117" w:rsidRPr="002A2568">
        <w:rPr>
          <w:rFonts w:ascii="Times New Roman" w:hAnsi="Times New Roman" w:cs="Times New Roman"/>
          <w:szCs w:val="26"/>
        </w:rPr>
        <w:t>že interpreti sami sebe neustále konstruují skrze ostatní, které studují. Vědy „jazyka“ dvacátého století, od Ferdinanda de Saussura</w:t>
      </w:r>
      <w:r w:rsidR="00973117" w:rsidRPr="002A2568">
        <w:rPr>
          <w:rFonts w:ascii="Times New Roman" w:hAnsi="Times New Roman" w:cs="Times New Roman"/>
          <w:b/>
          <w:szCs w:val="26"/>
        </w:rPr>
        <w:t xml:space="preserve"> </w:t>
      </w:r>
      <w:r w:rsidR="00973117" w:rsidRPr="002A2568">
        <w:rPr>
          <w:rFonts w:ascii="Times New Roman" w:hAnsi="Times New Roman" w:cs="Times New Roman"/>
          <w:szCs w:val="26"/>
        </w:rPr>
        <w:t>a Romana Jacobsona po Benjamina Lee Whorfa, Sapira a Wittgensteina</w:t>
      </w:r>
      <w:r w:rsidR="002F501D" w:rsidRPr="002A2568">
        <w:rPr>
          <w:rFonts w:ascii="Times New Roman" w:hAnsi="Times New Roman" w:cs="Times New Roman"/>
          <w:szCs w:val="26"/>
        </w:rPr>
        <w:t>,</w:t>
      </w:r>
      <w:r w:rsidR="00973117" w:rsidRPr="002A2568">
        <w:rPr>
          <w:rFonts w:ascii="Times New Roman" w:hAnsi="Times New Roman" w:cs="Times New Roman"/>
          <w:szCs w:val="26"/>
        </w:rPr>
        <w:t xml:space="preserve"> </w:t>
      </w:r>
      <w:r w:rsidR="002F501D" w:rsidRPr="002A2568">
        <w:rPr>
          <w:rFonts w:ascii="Times New Roman" w:hAnsi="Times New Roman" w:cs="Times New Roman"/>
          <w:szCs w:val="26"/>
        </w:rPr>
        <w:t xml:space="preserve">učinily </w:t>
      </w:r>
      <w:r w:rsidR="00973117" w:rsidRPr="002A2568">
        <w:rPr>
          <w:rFonts w:ascii="Times New Roman" w:hAnsi="Times New Roman" w:cs="Times New Roman"/>
          <w:szCs w:val="26"/>
        </w:rPr>
        <w:t xml:space="preserve">systematické a situační verbální struktury, které </w:t>
      </w:r>
      <w:r w:rsidR="003D24A6" w:rsidRPr="002A2568">
        <w:rPr>
          <w:rFonts w:ascii="Times New Roman" w:hAnsi="Times New Roman" w:cs="Times New Roman"/>
          <w:szCs w:val="26"/>
        </w:rPr>
        <w:t>determinují</w:t>
      </w:r>
      <w:r w:rsidR="000903F6" w:rsidRPr="002A2568">
        <w:rPr>
          <w:rFonts w:ascii="Times New Roman" w:hAnsi="Times New Roman" w:cs="Times New Roman"/>
          <w:szCs w:val="26"/>
        </w:rPr>
        <w:t xml:space="preserve"> veškeré reprezentace reality</w:t>
      </w:r>
      <w:r w:rsidR="002F501D" w:rsidRPr="002A2568">
        <w:rPr>
          <w:rFonts w:ascii="Times New Roman" w:hAnsi="Times New Roman" w:cs="Times New Roman"/>
          <w:szCs w:val="26"/>
        </w:rPr>
        <w:t>, jako nepopiratelné</w:t>
      </w:r>
      <w:r w:rsidR="000903F6" w:rsidRPr="002A2568">
        <w:rPr>
          <w:rFonts w:ascii="Times New Roman" w:hAnsi="Times New Roman" w:cs="Times New Roman"/>
          <w:szCs w:val="26"/>
        </w:rPr>
        <w:t>.</w:t>
      </w:r>
      <w:r w:rsidR="00035386" w:rsidRPr="002A2568">
        <w:rPr>
          <w:rFonts w:ascii="Times New Roman" w:hAnsi="Times New Roman" w:cs="Times New Roman"/>
          <w:szCs w:val="26"/>
        </w:rPr>
        <w:t xml:space="preserve"> </w:t>
      </w:r>
      <w:r w:rsidR="003D24A6" w:rsidRPr="002A2568">
        <w:rPr>
          <w:rFonts w:ascii="Times New Roman" w:hAnsi="Times New Roman" w:cs="Times New Roman"/>
          <w:szCs w:val="26"/>
        </w:rPr>
        <w:t xml:space="preserve">A konečně, návrat rétoriky na </w:t>
      </w:r>
      <w:r w:rsidR="002F501D" w:rsidRPr="002A2568">
        <w:rPr>
          <w:rFonts w:ascii="Times New Roman" w:hAnsi="Times New Roman" w:cs="Times New Roman"/>
          <w:szCs w:val="26"/>
        </w:rPr>
        <w:t xml:space="preserve">významné </w:t>
      </w:r>
      <w:r w:rsidR="003D24A6" w:rsidRPr="002A2568">
        <w:rPr>
          <w:rFonts w:ascii="Times New Roman" w:hAnsi="Times New Roman" w:cs="Times New Roman"/>
          <w:szCs w:val="26"/>
        </w:rPr>
        <w:t xml:space="preserve">místo v mnoha </w:t>
      </w:r>
      <w:r w:rsidR="002F501D" w:rsidRPr="002A2568">
        <w:rPr>
          <w:rFonts w:ascii="Times New Roman" w:hAnsi="Times New Roman" w:cs="Times New Roman"/>
          <w:szCs w:val="26"/>
        </w:rPr>
        <w:t xml:space="preserve">oblastech </w:t>
      </w:r>
      <w:r w:rsidR="003D24A6" w:rsidRPr="002A2568">
        <w:rPr>
          <w:rFonts w:ascii="Times New Roman" w:hAnsi="Times New Roman" w:cs="Times New Roman"/>
          <w:szCs w:val="26"/>
        </w:rPr>
        <w:t>stu</w:t>
      </w:r>
      <w:r w:rsidR="002F501D" w:rsidRPr="002A2568">
        <w:rPr>
          <w:rFonts w:ascii="Times New Roman" w:hAnsi="Times New Roman" w:cs="Times New Roman"/>
          <w:szCs w:val="26"/>
        </w:rPr>
        <w:t>dia (rétorika byla po tisíciletí jádrem z</w:t>
      </w:r>
      <w:r w:rsidR="003D24A6" w:rsidRPr="002A2568">
        <w:rPr>
          <w:rFonts w:ascii="Times New Roman" w:hAnsi="Times New Roman" w:cs="Times New Roman"/>
          <w:szCs w:val="26"/>
        </w:rPr>
        <w:t xml:space="preserve">ápadního vzdělávání) umožnilo podrobnou anatomii tradičních expresivních stylů. Spolu se sémiotikou a diskursivní analýzou se </w:t>
      </w:r>
      <w:r w:rsidR="002F501D" w:rsidRPr="002A2568">
        <w:rPr>
          <w:rFonts w:ascii="Times New Roman" w:hAnsi="Times New Roman" w:cs="Times New Roman"/>
          <w:szCs w:val="26"/>
        </w:rPr>
        <w:t xml:space="preserve">nová rétorika </w:t>
      </w:r>
      <w:r w:rsidR="000E4783" w:rsidRPr="002A2568">
        <w:rPr>
          <w:rFonts w:ascii="Times New Roman" w:hAnsi="Times New Roman" w:cs="Times New Roman"/>
          <w:szCs w:val="26"/>
        </w:rPr>
        <w:t xml:space="preserve">zabývá tím, co </w:t>
      </w:r>
      <w:r w:rsidR="000E4783" w:rsidRPr="00FA1003">
        <w:rPr>
          <w:rFonts w:ascii="Times New Roman" w:hAnsi="Times New Roman" w:cs="Times New Roman"/>
          <w:szCs w:val="26"/>
        </w:rPr>
        <w:t>Kenneth Burke</w:t>
      </w:r>
      <w:r w:rsidR="005D52ED" w:rsidRPr="002A2568">
        <w:rPr>
          <w:rFonts w:ascii="Times New Roman" w:hAnsi="Times New Roman" w:cs="Times New Roman"/>
          <w:szCs w:val="26"/>
        </w:rPr>
        <w:t xml:space="preserve"> označil za „</w:t>
      </w:r>
      <w:r w:rsidR="005D52ED" w:rsidRPr="007102AB">
        <w:rPr>
          <w:rFonts w:ascii="Times New Roman" w:hAnsi="Times New Roman" w:cs="Times New Roman"/>
          <w:szCs w:val="26"/>
        </w:rPr>
        <w:t>strategie</w:t>
      </w:r>
      <w:r w:rsidR="000E4783" w:rsidRPr="007102AB">
        <w:rPr>
          <w:rFonts w:ascii="Times New Roman" w:hAnsi="Times New Roman" w:cs="Times New Roman"/>
          <w:szCs w:val="26"/>
        </w:rPr>
        <w:t xml:space="preserve"> pro postihující situace“</w:t>
      </w:r>
      <w:r w:rsidR="000E4783" w:rsidRPr="002A2568">
        <w:rPr>
          <w:rFonts w:ascii="Times New Roman" w:hAnsi="Times New Roman" w:cs="Times New Roman"/>
          <w:szCs w:val="26"/>
        </w:rPr>
        <w:t xml:space="preserve"> (1969:3). Spíše než o tom, jak mluvit dobře se týká skutečnosti, jak</w:t>
      </w:r>
      <w:r w:rsidR="005D52ED" w:rsidRPr="002A2568">
        <w:rPr>
          <w:rFonts w:ascii="Times New Roman" w:hAnsi="Times New Roman" w:cs="Times New Roman"/>
          <w:szCs w:val="26"/>
        </w:rPr>
        <w:t xml:space="preserve"> vůbec</w:t>
      </w:r>
      <w:r w:rsidR="000E4783" w:rsidRPr="002A2568">
        <w:rPr>
          <w:rFonts w:ascii="Times New Roman" w:hAnsi="Times New Roman" w:cs="Times New Roman"/>
          <w:szCs w:val="26"/>
        </w:rPr>
        <w:t xml:space="preserve"> mluvit a jak smysluplně jednat ve světě veřejných kulturních symbolů.</w:t>
      </w:r>
    </w:p>
    <w:p w:rsidR="008D44BE" w:rsidRPr="002A2568" w:rsidRDefault="000E4783" w:rsidP="009C49AF">
      <w:pPr>
        <w:spacing w:after="0" w:line="360" w:lineRule="auto"/>
        <w:jc w:val="both"/>
        <w:rPr>
          <w:rFonts w:ascii="Times New Roman" w:hAnsi="Times New Roman" w:cs="Times New Roman"/>
          <w:szCs w:val="26"/>
          <w:u w:val="single"/>
        </w:rPr>
      </w:pPr>
      <w:r w:rsidRPr="002A2568">
        <w:rPr>
          <w:rFonts w:ascii="Times New Roman" w:hAnsi="Times New Roman" w:cs="Times New Roman"/>
          <w:szCs w:val="26"/>
        </w:rPr>
        <w:t xml:space="preserve">     </w:t>
      </w:r>
      <w:r w:rsidR="005D52ED" w:rsidRPr="002A2568">
        <w:rPr>
          <w:rFonts w:ascii="Times New Roman" w:hAnsi="Times New Roman" w:cs="Times New Roman"/>
          <w:szCs w:val="26"/>
        </w:rPr>
        <w:t>Dopad</w:t>
      </w:r>
      <w:r w:rsidR="00430646" w:rsidRPr="002A2568">
        <w:rPr>
          <w:rFonts w:ascii="Times New Roman" w:hAnsi="Times New Roman" w:cs="Times New Roman"/>
          <w:szCs w:val="26"/>
        </w:rPr>
        <w:t>y těchto kritik, v etnografickém smyslu, začínají</w:t>
      </w:r>
      <w:r w:rsidR="005D52ED" w:rsidRPr="002A2568">
        <w:rPr>
          <w:rFonts w:ascii="Times New Roman" w:hAnsi="Times New Roman" w:cs="Times New Roman"/>
          <w:szCs w:val="26"/>
        </w:rPr>
        <w:t xml:space="preserve"> být pociťován</w:t>
      </w:r>
      <w:r w:rsidR="00430646" w:rsidRPr="002A2568">
        <w:rPr>
          <w:rFonts w:ascii="Times New Roman" w:hAnsi="Times New Roman" w:cs="Times New Roman"/>
          <w:szCs w:val="26"/>
        </w:rPr>
        <w:t>y</w:t>
      </w:r>
      <w:r w:rsidR="005D52ED" w:rsidRPr="002A2568">
        <w:rPr>
          <w:rFonts w:ascii="Times New Roman" w:hAnsi="Times New Roman" w:cs="Times New Roman"/>
          <w:szCs w:val="26"/>
        </w:rPr>
        <w:t xml:space="preserve"> ve svém vlastním vývoji</w:t>
      </w:r>
      <w:r w:rsidR="00430646" w:rsidRPr="002A2568">
        <w:rPr>
          <w:rFonts w:ascii="Times New Roman" w:hAnsi="Times New Roman" w:cs="Times New Roman"/>
          <w:szCs w:val="26"/>
        </w:rPr>
        <w:t>.</w:t>
      </w:r>
      <w:r w:rsidR="00D634CE" w:rsidRPr="002A2568">
        <w:rPr>
          <w:rFonts w:ascii="Times New Roman" w:hAnsi="Times New Roman" w:cs="Times New Roman"/>
          <w:szCs w:val="26"/>
        </w:rPr>
        <w:t xml:space="preserve"> Neoslavované dějiny se začínají stávat běžnými. </w:t>
      </w:r>
      <w:r w:rsidR="00430646" w:rsidRPr="002A2568">
        <w:rPr>
          <w:rFonts w:ascii="Times New Roman" w:hAnsi="Times New Roman" w:cs="Times New Roman"/>
          <w:szCs w:val="26"/>
        </w:rPr>
        <w:t xml:space="preserve">Nové </w:t>
      </w:r>
      <w:r w:rsidR="00D634CE" w:rsidRPr="002A2568">
        <w:rPr>
          <w:rFonts w:ascii="Times New Roman" w:hAnsi="Times New Roman" w:cs="Times New Roman"/>
          <w:szCs w:val="26"/>
        </w:rPr>
        <w:t>dějiny se pokoušejí vyhnout mapování objevu nějaké současné moudrosti (původy kulturních konceptů atd.); a nedůvě</w:t>
      </w:r>
      <w:r w:rsidR="00430646" w:rsidRPr="002A2568">
        <w:rPr>
          <w:rFonts w:ascii="Times New Roman" w:hAnsi="Times New Roman" w:cs="Times New Roman"/>
          <w:szCs w:val="26"/>
        </w:rPr>
        <w:t>řují</w:t>
      </w:r>
      <w:r w:rsidR="00D634CE" w:rsidRPr="002A2568">
        <w:rPr>
          <w:rFonts w:ascii="Times New Roman" w:hAnsi="Times New Roman" w:cs="Times New Roman"/>
          <w:szCs w:val="26"/>
        </w:rPr>
        <w:t xml:space="preserve"> povyšování a snižo</w:t>
      </w:r>
      <w:r w:rsidR="00430646" w:rsidRPr="002A2568">
        <w:rPr>
          <w:rFonts w:ascii="Times New Roman" w:hAnsi="Times New Roman" w:cs="Times New Roman"/>
          <w:szCs w:val="26"/>
        </w:rPr>
        <w:t>vání intelektuálních předchůdců</w:t>
      </w:r>
      <w:r w:rsidR="00D634CE" w:rsidRPr="002A2568">
        <w:rPr>
          <w:rFonts w:ascii="Times New Roman" w:hAnsi="Times New Roman" w:cs="Times New Roman"/>
          <w:szCs w:val="26"/>
        </w:rPr>
        <w:t xml:space="preserve"> </w:t>
      </w:r>
      <w:r w:rsidR="00430646" w:rsidRPr="002A2568">
        <w:rPr>
          <w:rFonts w:ascii="Times New Roman" w:hAnsi="Times New Roman" w:cs="Times New Roman"/>
          <w:szCs w:val="26"/>
        </w:rPr>
        <w:t>s cílem</w:t>
      </w:r>
      <w:r w:rsidR="00D634CE" w:rsidRPr="002A2568">
        <w:rPr>
          <w:rFonts w:ascii="Times New Roman" w:hAnsi="Times New Roman" w:cs="Times New Roman"/>
          <w:szCs w:val="26"/>
        </w:rPr>
        <w:t xml:space="preserve"> potvrzení určitého paradigmatu. (Posl</w:t>
      </w:r>
      <w:r w:rsidR="008D44BE" w:rsidRPr="002A2568">
        <w:rPr>
          <w:rFonts w:ascii="Times New Roman" w:hAnsi="Times New Roman" w:cs="Times New Roman"/>
          <w:szCs w:val="26"/>
        </w:rPr>
        <w:t>edně jmenovaný přístup viz</w:t>
      </w:r>
      <w:r w:rsidR="00D634CE" w:rsidRPr="002A2568">
        <w:rPr>
          <w:rFonts w:ascii="Times New Roman" w:hAnsi="Times New Roman" w:cs="Times New Roman"/>
          <w:szCs w:val="26"/>
        </w:rPr>
        <w:t xml:space="preserve"> Harris 1968 a Evans Pritchard 1981). </w:t>
      </w:r>
      <w:r w:rsidR="008D44BE" w:rsidRPr="002A2568">
        <w:rPr>
          <w:rFonts w:ascii="Times New Roman" w:hAnsi="Times New Roman" w:cs="Times New Roman"/>
          <w:szCs w:val="26"/>
        </w:rPr>
        <w:t>Přesněji řečeno, nové</w:t>
      </w:r>
      <w:r w:rsidR="00430646" w:rsidRPr="002A2568">
        <w:rPr>
          <w:rFonts w:ascii="Times New Roman" w:hAnsi="Times New Roman" w:cs="Times New Roman"/>
          <w:szCs w:val="26"/>
        </w:rPr>
        <w:t xml:space="preserve"> dějiny</w:t>
      </w:r>
      <w:r w:rsidR="008D44BE" w:rsidRPr="002A2568">
        <w:rPr>
          <w:rFonts w:ascii="Times New Roman" w:hAnsi="Times New Roman" w:cs="Times New Roman"/>
          <w:szCs w:val="26"/>
        </w:rPr>
        <w:t xml:space="preserve"> zacházejí s antropologic</w:t>
      </w:r>
      <w:r w:rsidR="00430646" w:rsidRPr="002A2568">
        <w:rPr>
          <w:rFonts w:ascii="Times New Roman" w:hAnsi="Times New Roman" w:cs="Times New Roman"/>
          <w:szCs w:val="26"/>
        </w:rPr>
        <w:t>kými myšlenkami jako s vtaženými do</w:t>
      </w:r>
      <w:r w:rsidR="008D44BE" w:rsidRPr="002A2568">
        <w:rPr>
          <w:rFonts w:ascii="Times New Roman" w:hAnsi="Times New Roman" w:cs="Times New Roman"/>
          <w:szCs w:val="26"/>
        </w:rPr>
        <w:t> lokální</w:t>
      </w:r>
      <w:r w:rsidR="00430646" w:rsidRPr="002A2568">
        <w:rPr>
          <w:rFonts w:ascii="Times New Roman" w:hAnsi="Times New Roman" w:cs="Times New Roman"/>
          <w:szCs w:val="26"/>
        </w:rPr>
        <w:t>ch praxí</w:t>
      </w:r>
      <w:r w:rsidR="008D44BE" w:rsidRPr="002A2568">
        <w:rPr>
          <w:rFonts w:ascii="Times New Roman" w:hAnsi="Times New Roman" w:cs="Times New Roman"/>
          <w:szCs w:val="26"/>
        </w:rPr>
        <w:t xml:space="preserve"> a instituční</w:t>
      </w:r>
      <w:r w:rsidR="00430646" w:rsidRPr="002A2568">
        <w:rPr>
          <w:rFonts w:ascii="Times New Roman" w:hAnsi="Times New Roman" w:cs="Times New Roman"/>
          <w:szCs w:val="26"/>
        </w:rPr>
        <w:t>ch</w:t>
      </w:r>
      <w:r w:rsidR="008D44BE" w:rsidRPr="002A2568">
        <w:rPr>
          <w:rFonts w:ascii="Times New Roman" w:hAnsi="Times New Roman" w:cs="Times New Roman"/>
          <w:szCs w:val="26"/>
        </w:rPr>
        <w:t xml:space="preserve"> omezení, jako</w:t>
      </w:r>
      <w:r w:rsidR="00430646" w:rsidRPr="002A2568">
        <w:rPr>
          <w:rFonts w:ascii="Times New Roman" w:hAnsi="Times New Roman" w:cs="Times New Roman"/>
          <w:szCs w:val="26"/>
        </w:rPr>
        <w:t xml:space="preserve"> s</w:t>
      </w:r>
      <w:r w:rsidR="008D44BE" w:rsidRPr="002A2568">
        <w:rPr>
          <w:rFonts w:ascii="Times New Roman" w:hAnsi="Times New Roman" w:cs="Times New Roman"/>
          <w:szCs w:val="26"/>
        </w:rPr>
        <w:t xml:space="preserve"> kontingentem a často „politickými“ řešeními </w:t>
      </w:r>
      <w:r w:rsidR="00A4400A" w:rsidRPr="002A2568">
        <w:rPr>
          <w:rFonts w:ascii="Times New Roman" w:hAnsi="Times New Roman" w:cs="Times New Roman"/>
          <w:szCs w:val="26"/>
        </w:rPr>
        <w:t xml:space="preserve">kulturních problémů. Chápou vědu jako sociální proces. Vyzdvihují historickou diskontinuitu, stejně jako její návaznost, </w:t>
      </w:r>
      <w:r w:rsidR="00FF67C1" w:rsidRPr="002A2568">
        <w:rPr>
          <w:rFonts w:ascii="Times New Roman" w:hAnsi="Times New Roman" w:cs="Times New Roman"/>
          <w:szCs w:val="26"/>
        </w:rPr>
        <w:t>minulých a současných postupů</w:t>
      </w:r>
      <w:r w:rsidR="00A4400A" w:rsidRPr="002A2568">
        <w:rPr>
          <w:rFonts w:ascii="Times New Roman" w:hAnsi="Times New Roman" w:cs="Times New Roman"/>
          <w:szCs w:val="26"/>
        </w:rPr>
        <w:t xml:space="preserve"> stejně často</w:t>
      </w:r>
      <w:r w:rsidR="00FF67C1" w:rsidRPr="002A2568">
        <w:rPr>
          <w:rFonts w:ascii="Times New Roman" w:hAnsi="Times New Roman" w:cs="Times New Roman"/>
          <w:szCs w:val="26"/>
        </w:rPr>
        <w:t>,</w:t>
      </w:r>
      <w:r w:rsidR="00A4400A" w:rsidRPr="002A2568">
        <w:rPr>
          <w:rFonts w:ascii="Times New Roman" w:hAnsi="Times New Roman" w:cs="Times New Roman"/>
          <w:szCs w:val="26"/>
        </w:rPr>
        <w:t xml:space="preserve"> jako ne</w:t>
      </w:r>
      <w:r w:rsidR="00FF67C1" w:rsidRPr="002A2568">
        <w:rPr>
          <w:rFonts w:ascii="Times New Roman" w:hAnsi="Times New Roman" w:cs="Times New Roman"/>
          <w:szCs w:val="26"/>
        </w:rPr>
        <w:t xml:space="preserve">vytváření </w:t>
      </w:r>
      <w:r w:rsidR="005D52ED" w:rsidRPr="002A2568">
        <w:rPr>
          <w:rFonts w:ascii="Times New Roman" w:hAnsi="Times New Roman" w:cs="Times New Roman"/>
          <w:szCs w:val="26"/>
        </w:rPr>
        <w:t>současného věděn</w:t>
      </w:r>
      <w:r w:rsidR="00A4400A" w:rsidRPr="002A2568">
        <w:rPr>
          <w:rFonts w:ascii="Times New Roman" w:hAnsi="Times New Roman" w:cs="Times New Roman"/>
          <w:szCs w:val="26"/>
        </w:rPr>
        <w:t>í tak, aby se jevilo jako dočasn</w:t>
      </w:r>
      <w:r w:rsidR="005B1261" w:rsidRPr="002A2568">
        <w:rPr>
          <w:rFonts w:ascii="Times New Roman" w:hAnsi="Times New Roman" w:cs="Times New Roman"/>
          <w:szCs w:val="26"/>
        </w:rPr>
        <w:t xml:space="preserve">é či ve vývoji. Autorita vědy, </w:t>
      </w:r>
      <w:r w:rsidR="00A4400A" w:rsidRPr="002A2568">
        <w:rPr>
          <w:rFonts w:ascii="Times New Roman" w:hAnsi="Times New Roman" w:cs="Times New Roman"/>
          <w:szCs w:val="26"/>
        </w:rPr>
        <w:t xml:space="preserve">v tomto typu historického výčtu, bude vždy zprostředkovávána tvrzeními </w:t>
      </w:r>
      <w:r w:rsidR="005B1261" w:rsidRPr="002A2568">
        <w:rPr>
          <w:rFonts w:ascii="Times New Roman" w:hAnsi="Times New Roman" w:cs="Times New Roman"/>
          <w:szCs w:val="26"/>
        </w:rPr>
        <w:t xml:space="preserve">o rétorice a moci. </w:t>
      </w:r>
      <w:r w:rsidR="004333EF" w:rsidRPr="002A2568">
        <w:rPr>
          <w:rStyle w:val="Znakapoznpodarou"/>
          <w:rFonts w:ascii="Times New Roman" w:hAnsi="Times New Roman" w:cs="Times New Roman"/>
          <w:szCs w:val="26"/>
        </w:rPr>
        <w:footnoteReference w:id="8"/>
      </w:r>
    </w:p>
    <w:p w:rsidR="005B1261" w:rsidRPr="002A2568" w:rsidRDefault="005B1261"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Další významný dopad shromažďování politické/teoretické kritiky antropologie může být stru</w:t>
      </w:r>
      <w:r w:rsidR="00AF4293" w:rsidRPr="002A2568">
        <w:rPr>
          <w:rFonts w:ascii="Times New Roman" w:hAnsi="Times New Roman" w:cs="Times New Roman"/>
          <w:szCs w:val="26"/>
        </w:rPr>
        <w:t xml:space="preserve">čně vyjádřen odmítnutím „vizualismu“. </w:t>
      </w:r>
      <w:r w:rsidR="00AD3239" w:rsidRPr="002A2568">
        <w:rPr>
          <w:rFonts w:ascii="Times New Roman" w:hAnsi="Times New Roman" w:cs="Times New Roman"/>
          <w:szCs w:val="26"/>
        </w:rPr>
        <w:t>Ong (1967,1977) byl jedním z</w:t>
      </w:r>
      <w:r w:rsidR="00BB766A" w:rsidRPr="002A2568">
        <w:rPr>
          <w:rFonts w:ascii="Times New Roman" w:hAnsi="Times New Roman" w:cs="Times New Roman"/>
          <w:szCs w:val="26"/>
        </w:rPr>
        <w:t> vědců,</w:t>
      </w:r>
      <w:r w:rsidR="00AD3239" w:rsidRPr="002A2568">
        <w:rPr>
          <w:rFonts w:ascii="Times New Roman" w:hAnsi="Times New Roman" w:cs="Times New Roman"/>
          <w:szCs w:val="26"/>
        </w:rPr>
        <w:t xml:space="preserve"> který </w:t>
      </w:r>
      <w:r w:rsidRPr="002A2568">
        <w:rPr>
          <w:rFonts w:ascii="Times New Roman" w:hAnsi="Times New Roman" w:cs="Times New Roman"/>
          <w:szCs w:val="26"/>
        </w:rPr>
        <w:t xml:space="preserve">studoval způsoby, </w:t>
      </w:r>
      <w:r w:rsidR="005738B7" w:rsidRPr="002A2568">
        <w:rPr>
          <w:rFonts w:ascii="Times New Roman" w:hAnsi="Times New Roman" w:cs="Times New Roman"/>
          <w:szCs w:val="26"/>
        </w:rPr>
        <w:t>podle kterých jsou v různých kulturách a epochá</w:t>
      </w:r>
      <w:r w:rsidR="00AD3239" w:rsidRPr="002A2568">
        <w:rPr>
          <w:rFonts w:ascii="Times New Roman" w:hAnsi="Times New Roman" w:cs="Times New Roman"/>
          <w:szCs w:val="26"/>
        </w:rPr>
        <w:t>ch</w:t>
      </w:r>
      <w:r w:rsidR="005738B7" w:rsidRPr="002A2568">
        <w:rPr>
          <w:rFonts w:ascii="Times New Roman" w:hAnsi="Times New Roman" w:cs="Times New Roman"/>
          <w:szCs w:val="26"/>
        </w:rPr>
        <w:t xml:space="preserve"> hierarchicky </w:t>
      </w:r>
      <w:r w:rsidR="004333EF" w:rsidRPr="002A2568">
        <w:rPr>
          <w:rFonts w:ascii="Times New Roman" w:hAnsi="Times New Roman" w:cs="Times New Roman"/>
          <w:szCs w:val="26"/>
        </w:rPr>
        <w:t>uspořádávány smysly. Ong tvrdí</w:t>
      </w:r>
      <w:r w:rsidR="000D1BC3" w:rsidRPr="002A2568">
        <w:rPr>
          <w:rFonts w:ascii="Times New Roman" w:hAnsi="Times New Roman" w:cs="Times New Roman"/>
          <w:szCs w:val="26"/>
        </w:rPr>
        <w:t xml:space="preserve">, že pravdivost představy </w:t>
      </w:r>
      <w:r w:rsidR="00D400F8">
        <w:rPr>
          <w:rFonts w:ascii="Times New Roman" w:hAnsi="Times New Roman" w:cs="Times New Roman"/>
          <w:szCs w:val="26"/>
        </w:rPr>
        <w:t>Z</w:t>
      </w:r>
      <w:r w:rsidR="000D1BC3" w:rsidRPr="002A2568">
        <w:rPr>
          <w:rFonts w:ascii="Times New Roman" w:hAnsi="Times New Roman" w:cs="Times New Roman"/>
          <w:szCs w:val="26"/>
        </w:rPr>
        <w:t>ápadní, literární kultury převládla nad důkazy rozmluvy a zvuky, nad hmatem</w:t>
      </w:r>
      <w:r w:rsidR="00AD3239" w:rsidRPr="002A2568">
        <w:rPr>
          <w:rFonts w:ascii="Times New Roman" w:hAnsi="Times New Roman" w:cs="Times New Roman"/>
          <w:szCs w:val="26"/>
        </w:rPr>
        <w:t>,</w:t>
      </w:r>
      <w:r w:rsidR="00D400F8">
        <w:rPr>
          <w:rFonts w:ascii="Times New Roman" w:hAnsi="Times New Roman" w:cs="Times New Roman"/>
          <w:szCs w:val="26"/>
        </w:rPr>
        <w:t xml:space="preserve"> čichem i chutí</w:t>
      </w:r>
      <w:r w:rsidR="000D1BC3" w:rsidRPr="002A2568">
        <w:rPr>
          <w:rFonts w:ascii="Times New Roman" w:hAnsi="Times New Roman" w:cs="Times New Roman"/>
          <w:szCs w:val="26"/>
        </w:rPr>
        <w:t xml:space="preserve"> (Marry Prattová </w:t>
      </w:r>
      <w:r w:rsidR="00406D40" w:rsidRPr="002A2568">
        <w:rPr>
          <w:rFonts w:ascii="Times New Roman" w:hAnsi="Times New Roman" w:cs="Times New Roman"/>
          <w:szCs w:val="26"/>
        </w:rPr>
        <w:t>podotýká</w:t>
      </w:r>
      <w:r w:rsidR="000D1BC3" w:rsidRPr="002A2568">
        <w:rPr>
          <w:rFonts w:ascii="Times New Roman" w:hAnsi="Times New Roman" w:cs="Times New Roman"/>
          <w:szCs w:val="26"/>
        </w:rPr>
        <w:t>, že odkazy na vůně, velice výrazný prvek pří zaznamenávání svých cest se fakti</w:t>
      </w:r>
      <w:r w:rsidR="00AD3239" w:rsidRPr="002A2568">
        <w:rPr>
          <w:rFonts w:ascii="Times New Roman" w:hAnsi="Times New Roman" w:cs="Times New Roman"/>
          <w:szCs w:val="26"/>
        </w:rPr>
        <w:t>c</w:t>
      </w:r>
      <w:r w:rsidR="000D1BC3" w:rsidRPr="002A2568">
        <w:rPr>
          <w:rFonts w:ascii="Times New Roman" w:hAnsi="Times New Roman" w:cs="Times New Roman"/>
          <w:szCs w:val="26"/>
        </w:rPr>
        <w:t>ky v etnografiích nenachází.)</w:t>
      </w:r>
      <w:r w:rsidR="00D400F8">
        <w:rPr>
          <w:rFonts w:ascii="Times New Roman" w:hAnsi="Times New Roman" w:cs="Times New Roman"/>
          <w:szCs w:val="26"/>
        </w:rPr>
        <w:t>.</w:t>
      </w:r>
      <w:r w:rsidR="000D1BC3" w:rsidRPr="002A2568">
        <w:rPr>
          <w:rStyle w:val="Znakapoznpodarou"/>
          <w:rFonts w:ascii="Times New Roman" w:hAnsi="Times New Roman" w:cs="Times New Roman"/>
          <w:szCs w:val="26"/>
        </w:rPr>
        <w:footnoteReference w:id="9"/>
      </w:r>
      <w:r w:rsidR="00CB642E" w:rsidRPr="002A2568">
        <w:rPr>
          <w:rFonts w:ascii="Times New Roman" w:hAnsi="Times New Roman" w:cs="Times New Roman"/>
          <w:szCs w:val="26"/>
        </w:rPr>
        <w:t xml:space="preserve"> Dominantní symboly v antropologickém výzkumu byly zúčastněné pozorování, sběr dat a kulturní popis, všechny předpokládají v</w:t>
      </w:r>
      <w:r w:rsidR="005D52ED" w:rsidRPr="002A2568">
        <w:rPr>
          <w:rFonts w:ascii="Times New Roman" w:hAnsi="Times New Roman" w:cs="Times New Roman"/>
          <w:szCs w:val="26"/>
        </w:rPr>
        <w:t>n</w:t>
      </w:r>
      <w:r w:rsidR="00CB642E" w:rsidRPr="002A2568">
        <w:rPr>
          <w:rFonts w:ascii="Times New Roman" w:hAnsi="Times New Roman" w:cs="Times New Roman"/>
          <w:szCs w:val="26"/>
        </w:rPr>
        <w:t>ější hledisko – nahlížení, objektivizování, nebo poněkud blíže, „čtení“ předkládané reality. Ongova práce byla zmobilizována jako kritika etnografie od Johanna Fabiana (1983), kt</w:t>
      </w:r>
      <w:r w:rsidR="006C480A" w:rsidRPr="002A2568">
        <w:rPr>
          <w:rFonts w:ascii="Times New Roman" w:hAnsi="Times New Roman" w:cs="Times New Roman"/>
          <w:szCs w:val="26"/>
        </w:rPr>
        <w:t>erý zkoumal důsledky předpokládá</w:t>
      </w:r>
      <w:r w:rsidR="00CB642E" w:rsidRPr="002A2568">
        <w:rPr>
          <w:rFonts w:ascii="Times New Roman" w:hAnsi="Times New Roman" w:cs="Times New Roman"/>
          <w:szCs w:val="26"/>
        </w:rPr>
        <w:t>n</w:t>
      </w:r>
      <w:r w:rsidR="006C480A" w:rsidRPr="002A2568">
        <w:rPr>
          <w:rFonts w:ascii="Times New Roman" w:hAnsi="Times New Roman" w:cs="Times New Roman"/>
          <w:szCs w:val="26"/>
        </w:rPr>
        <w:t>í kulturních faktů jako pozorované skutečnosti, spíše než, například, vyposlechnuté, vynalezené v </w:t>
      </w:r>
      <w:r w:rsidR="00AD3239" w:rsidRPr="002A2568">
        <w:rPr>
          <w:rFonts w:ascii="Times New Roman" w:hAnsi="Times New Roman" w:cs="Times New Roman"/>
          <w:szCs w:val="26"/>
        </w:rPr>
        <w:t>dialogu či přepsané. Následujíce</w:t>
      </w:r>
      <w:r w:rsidR="006C480A" w:rsidRPr="002A2568">
        <w:rPr>
          <w:rFonts w:ascii="Times New Roman" w:hAnsi="Times New Roman" w:cs="Times New Roman"/>
          <w:szCs w:val="26"/>
        </w:rPr>
        <w:t xml:space="preserve"> Francese Yatese</w:t>
      </w:r>
      <w:r w:rsidR="00AD3239" w:rsidRPr="002A2568">
        <w:rPr>
          <w:rFonts w:ascii="Times New Roman" w:hAnsi="Times New Roman" w:cs="Times New Roman"/>
          <w:szCs w:val="26"/>
        </w:rPr>
        <w:t xml:space="preserve"> (1966)</w:t>
      </w:r>
      <w:r w:rsidR="006C480A" w:rsidRPr="002A2568">
        <w:rPr>
          <w:rFonts w:ascii="Times New Roman" w:hAnsi="Times New Roman" w:cs="Times New Roman"/>
          <w:szCs w:val="26"/>
        </w:rPr>
        <w:t xml:space="preserve"> tvrdí, že taxonomická představivost je na </w:t>
      </w:r>
      <w:r w:rsidR="00AD3239" w:rsidRPr="002A2568">
        <w:rPr>
          <w:rFonts w:ascii="Times New Roman" w:hAnsi="Times New Roman" w:cs="Times New Roman"/>
          <w:szCs w:val="26"/>
        </w:rPr>
        <w:t>z</w:t>
      </w:r>
      <w:r w:rsidR="006C480A" w:rsidRPr="002A2568">
        <w:rPr>
          <w:rFonts w:ascii="Times New Roman" w:hAnsi="Times New Roman" w:cs="Times New Roman"/>
          <w:szCs w:val="26"/>
        </w:rPr>
        <w:t>ápadě ve své</w:t>
      </w:r>
      <w:r w:rsidR="003B6AD3" w:rsidRPr="002A2568">
        <w:rPr>
          <w:rFonts w:ascii="Times New Roman" w:hAnsi="Times New Roman" w:cs="Times New Roman"/>
          <w:szCs w:val="26"/>
        </w:rPr>
        <w:t xml:space="preserve"> podstatě silně </w:t>
      </w:r>
      <w:r w:rsidR="00AD3239" w:rsidRPr="002A2568">
        <w:rPr>
          <w:rFonts w:ascii="Times New Roman" w:hAnsi="Times New Roman" w:cs="Times New Roman"/>
          <w:szCs w:val="26"/>
        </w:rPr>
        <w:t>vizualistická. ustavující</w:t>
      </w:r>
      <w:r w:rsidR="003B6AD3" w:rsidRPr="002A2568">
        <w:rPr>
          <w:rFonts w:ascii="Times New Roman" w:hAnsi="Times New Roman" w:cs="Times New Roman"/>
          <w:szCs w:val="26"/>
        </w:rPr>
        <w:t xml:space="preserve"> kultury, jako kdyby byly divadla paměti nebo prostorov</w:t>
      </w:r>
      <w:r w:rsidR="00AD3239" w:rsidRPr="002A2568">
        <w:rPr>
          <w:rFonts w:ascii="Times New Roman" w:hAnsi="Times New Roman" w:cs="Times New Roman"/>
          <w:szCs w:val="26"/>
        </w:rPr>
        <w:t>á pole.</w:t>
      </w:r>
    </w:p>
    <w:p w:rsidR="008F1704" w:rsidRPr="002A2568" w:rsidRDefault="00772661"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V související polemice </w:t>
      </w:r>
      <w:r w:rsidR="00144AFB" w:rsidRPr="002A2568">
        <w:rPr>
          <w:rFonts w:ascii="Times New Roman" w:hAnsi="Times New Roman" w:cs="Times New Roman"/>
          <w:szCs w:val="26"/>
        </w:rPr>
        <w:t xml:space="preserve">proti „Orientalismu“ Edward Said (1978) rozpoznává přetrvávající tropy, podle kterých Evropané a Američané vizualizovali Východní a </w:t>
      </w:r>
      <w:r w:rsidR="00AD1054">
        <w:rPr>
          <w:rFonts w:ascii="Times New Roman" w:hAnsi="Times New Roman" w:cs="Times New Roman"/>
          <w:szCs w:val="26"/>
        </w:rPr>
        <w:t>a</w:t>
      </w:r>
      <w:r w:rsidR="00144AFB" w:rsidRPr="002A2568">
        <w:rPr>
          <w:rFonts w:ascii="Times New Roman" w:hAnsi="Times New Roman" w:cs="Times New Roman"/>
          <w:szCs w:val="26"/>
        </w:rPr>
        <w:t xml:space="preserve">rabské kultury. Funkce Orientu jako </w:t>
      </w:r>
      <w:r w:rsidR="00B73659" w:rsidRPr="002A2568">
        <w:rPr>
          <w:rFonts w:ascii="Times New Roman" w:hAnsi="Times New Roman" w:cs="Times New Roman"/>
          <w:szCs w:val="26"/>
        </w:rPr>
        <w:t>divadla, jeviště, na kterém se představení neustále opakuje, aby bylo viděno z privilegovaného hlediska. (Barthes [1977] nachází podobnou „perspektivu“</w:t>
      </w:r>
      <w:r w:rsidR="00C61077" w:rsidRPr="002A2568">
        <w:rPr>
          <w:rFonts w:ascii="Times New Roman" w:hAnsi="Times New Roman" w:cs="Times New Roman"/>
          <w:szCs w:val="26"/>
        </w:rPr>
        <w:t xml:space="preserve"> v</w:t>
      </w:r>
      <w:r w:rsidR="00C052CC" w:rsidRPr="002A2568">
        <w:rPr>
          <w:rFonts w:ascii="Times New Roman" w:hAnsi="Times New Roman" w:cs="Times New Roman"/>
          <w:szCs w:val="26"/>
        </w:rPr>
        <w:t> Diderotově vznikající buržoazní estetice</w:t>
      </w:r>
      <w:r w:rsidR="00C61077" w:rsidRPr="002A2568">
        <w:rPr>
          <w:rFonts w:ascii="Times New Roman" w:hAnsi="Times New Roman" w:cs="Times New Roman"/>
          <w:szCs w:val="26"/>
        </w:rPr>
        <w:t>)</w:t>
      </w:r>
      <w:r w:rsidR="00C052CC" w:rsidRPr="002A2568">
        <w:rPr>
          <w:rFonts w:ascii="Times New Roman" w:hAnsi="Times New Roman" w:cs="Times New Roman"/>
          <w:szCs w:val="26"/>
        </w:rPr>
        <w:t>.</w:t>
      </w:r>
      <w:r w:rsidR="00C61077" w:rsidRPr="002A2568">
        <w:rPr>
          <w:rFonts w:ascii="Times New Roman" w:hAnsi="Times New Roman" w:cs="Times New Roman"/>
          <w:szCs w:val="26"/>
        </w:rPr>
        <w:t xml:space="preserve"> </w:t>
      </w:r>
      <w:r w:rsidR="00D74717" w:rsidRPr="002A2568">
        <w:rPr>
          <w:rFonts w:ascii="Times New Roman" w:hAnsi="Times New Roman" w:cs="Times New Roman"/>
          <w:szCs w:val="26"/>
        </w:rPr>
        <w:t>Pro Saida je Orient „textualizován“; jeho četn</w:t>
      </w:r>
      <w:r w:rsidR="00C052CC" w:rsidRPr="002A2568">
        <w:rPr>
          <w:rFonts w:ascii="Times New Roman" w:hAnsi="Times New Roman" w:cs="Times New Roman"/>
          <w:szCs w:val="26"/>
        </w:rPr>
        <w:t>ými, rozdílnými</w:t>
      </w:r>
      <w:r w:rsidR="00D74717" w:rsidRPr="002A2568">
        <w:rPr>
          <w:rFonts w:ascii="Times New Roman" w:hAnsi="Times New Roman" w:cs="Times New Roman"/>
          <w:szCs w:val="26"/>
        </w:rPr>
        <w:t xml:space="preserve"> příběhy a exis</w:t>
      </w:r>
      <w:r w:rsidR="00C052CC" w:rsidRPr="002A2568">
        <w:rPr>
          <w:rFonts w:ascii="Times New Roman" w:hAnsi="Times New Roman" w:cs="Times New Roman"/>
          <w:szCs w:val="26"/>
        </w:rPr>
        <w:t>tenciálně dilematickými</w:t>
      </w:r>
      <w:r w:rsidR="00A6287C" w:rsidRPr="002A2568">
        <w:rPr>
          <w:rFonts w:ascii="Times New Roman" w:hAnsi="Times New Roman" w:cs="Times New Roman"/>
          <w:szCs w:val="26"/>
        </w:rPr>
        <w:t xml:space="preserve"> situace</w:t>
      </w:r>
      <w:r w:rsidR="00F5630C" w:rsidRPr="002A2568">
        <w:rPr>
          <w:rFonts w:ascii="Times New Roman" w:hAnsi="Times New Roman" w:cs="Times New Roman"/>
          <w:szCs w:val="26"/>
        </w:rPr>
        <w:t>mi</w:t>
      </w:r>
      <w:r w:rsidR="00A6287C" w:rsidRPr="002A2568">
        <w:rPr>
          <w:rFonts w:ascii="Times New Roman" w:hAnsi="Times New Roman" w:cs="Times New Roman"/>
          <w:szCs w:val="26"/>
        </w:rPr>
        <w:t xml:space="preserve"> je </w:t>
      </w:r>
      <w:r w:rsidR="00F5630C" w:rsidRPr="002A2568">
        <w:rPr>
          <w:rFonts w:ascii="Times New Roman" w:hAnsi="Times New Roman" w:cs="Times New Roman"/>
          <w:szCs w:val="26"/>
        </w:rPr>
        <w:t>hýbáno</w:t>
      </w:r>
      <w:r w:rsidR="00A6287C" w:rsidRPr="002A2568">
        <w:rPr>
          <w:rFonts w:ascii="Times New Roman" w:hAnsi="Times New Roman" w:cs="Times New Roman"/>
          <w:szCs w:val="26"/>
        </w:rPr>
        <w:t xml:space="preserve"> jako s tělem plném znamení</w:t>
      </w:r>
      <w:r w:rsidR="00F5630C" w:rsidRPr="002A2568">
        <w:rPr>
          <w:rFonts w:ascii="Times New Roman" w:hAnsi="Times New Roman" w:cs="Times New Roman"/>
          <w:szCs w:val="26"/>
        </w:rPr>
        <w:t>,</w:t>
      </w:r>
      <w:r w:rsidR="00A6287C" w:rsidRPr="002A2568">
        <w:rPr>
          <w:rFonts w:ascii="Times New Roman" w:hAnsi="Times New Roman" w:cs="Times New Roman"/>
          <w:szCs w:val="26"/>
        </w:rPr>
        <w:t xml:space="preserve"> snadno podléhající </w:t>
      </w:r>
      <w:r w:rsidR="00C052CC" w:rsidRPr="002A2568">
        <w:rPr>
          <w:rFonts w:ascii="Times New Roman" w:hAnsi="Times New Roman" w:cs="Times New Roman"/>
          <w:szCs w:val="26"/>
        </w:rPr>
        <w:t>virtuosovu</w:t>
      </w:r>
      <w:r w:rsidR="00A6287C" w:rsidRPr="002A2568">
        <w:rPr>
          <w:rFonts w:ascii="Times New Roman" w:hAnsi="Times New Roman" w:cs="Times New Roman"/>
          <w:szCs w:val="26"/>
        </w:rPr>
        <w:t xml:space="preserve"> čtení. Tento okultní a křehký orient byl láskyplně přiveden na světlo, zachráněn v práci vnějšího vzdělance. </w:t>
      </w:r>
      <w:r w:rsidR="00F5630C" w:rsidRPr="002A2568">
        <w:rPr>
          <w:rFonts w:ascii="Times New Roman" w:hAnsi="Times New Roman" w:cs="Times New Roman"/>
          <w:szCs w:val="26"/>
        </w:rPr>
        <w:t xml:space="preserve">Následek </w:t>
      </w:r>
      <w:r w:rsidR="00EC482F" w:rsidRPr="002A2568">
        <w:rPr>
          <w:rFonts w:ascii="Times New Roman" w:hAnsi="Times New Roman" w:cs="Times New Roman"/>
          <w:szCs w:val="26"/>
        </w:rPr>
        <w:t>nadvlády v takovémto prostorovém/světském užití (samozřejmě neomezován na řádný Orientalismus) je takový, že jiným propůjčuje samostatnou identitu, zat</w:t>
      </w:r>
      <w:r w:rsidR="00EC685F" w:rsidRPr="002A2568">
        <w:rPr>
          <w:rFonts w:ascii="Times New Roman" w:hAnsi="Times New Roman" w:cs="Times New Roman"/>
          <w:szCs w:val="26"/>
        </w:rPr>
        <w:t>ímco ale znalým přihlížejícím, z</w:t>
      </w:r>
      <w:r w:rsidR="00EC482F" w:rsidRPr="002A2568">
        <w:rPr>
          <w:rFonts w:ascii="Times New Roman" w:hAnsi="Times New Roman" w:cs="Times New Roman"/>
          <w:szCs w:val="26"/>
        </w:rPr>
        <w:t> </w:t>
      </w:r>
      <w:r w:rsidR="00F5630C" w:rsidRPr="002A2568">
        <w:rPr>
          <w:rFonts w:ascii="Times New Roman" w:hAnsi="Times New Roman" w:cs="Times New Roman"/>
          <w:szCs w:val="26"/>
        </w:rPr>
        <w:t>pozic</w:t>
      </w:r>
      <w:r w:rsidR="00EC482F" w:rsidRPr="002A2568">
        <w:rPr>
          <w:rFonts w:ascii="Times New Roman" w:hAnsi="Times New Roman" w:cs="Times New Roman"/>
          <w:szCs w:val="26"/>
        </w:rPr>
        <w:t>, ze kter</w:t>
      </w:r>
      <w:r w:rsidR="00F5630C" w:rsidRPr="002A2568">
        <w:rPr>
          <w:rFonts w:ascii="Times New Roman" w:hAnsi="Times New Roman" w:cs="Times New Roman"/>
          <w:szCs w:val="26"/>
        </w:rPr>
        <w:t>ých jsou</w:t>
      </w:r>
      <w:r w:rsidR="00EC482F" w:rsidRPr="002A2568">
        <w:rPr>
          <w:rFonts w:ascii="Times New Roman" w:hAnsi="Times New Roman" w:cs="Times New Roman"/>
          <w:szCs w:val="26"/>
        </w:rPr>
        <w:t xml:space="preserve"> vidět, ale </w:t>
      </w:r>
      <w:r w:rsidR="00F5630C" w:rsidRPr="002A2568">
        <w:rPr>
          <w:rFonts w:ascii="Times New Roman" w:hAnsi="Times New Roman" w:cs="Times New Roman"/>
          <w:szCs w:val="26"/>
        </w:rPr>
        <w:t>sami viděni nejsou,</w:t>
      </w:r>
      <w:r w:rsidR="00EC685F" w:rsidRPr="002A2568">
        <w:rPr>
          <w:rFonts w:ascii="Times New Roman" w:hAnsi="Times New Roman" w:cs="Times New Roman"/>
          <w:szCs w:val="26"/>
        </w:rPr>
        <w:t xml:space="preserve"> nabízí</w:t>
      </w:r>
      <w:r w:rsidR="00EC482F" w:rsidRPr="002A2568">
        <w:rPr>
          <w:rFonts w:ascii="Times New Roman" w:hAnsi="Times New Roman" w:cs="Times New Roman"/>
          <w:szCs w:val="26"/>
        </w:rPr>
        <w:t xml:space="preserve"> </w:t>
      </w:r>
      <w:r w:rsidR="00F5630C" w:rsidRPr="002A2568">
        <w:rPr>
          <w:rFonts w:ascii="Times New Roman" w:hAnsi="Times New Roman" w:cs="Times New Roman"/>
          <w:szCs w:val="26"/>
        </w:rPr>
        <w:t xml:space="preserve">nerušené čtení. </w:t>
      </w:r>
      <w:r w:rsidR="00EC482F" w:rsidRPr="002A2568">
        <w:rPr>
          <w:rFonts w:ascii="Times New Roman" w:hAnsi="Times New Roman" w:cs="Times New Roman"/>
          <w:szCs w:val="26"/>
        </w:rPr>
        <w:t xml:space="preserve"> </w:t>
      </w:r>
    </w:p>
    <w:p w:rsidR="00E35D3C" w:rsidRPr="002A2568" w:rsidRDefault="00E4602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Jakmile však nejsou kultury nadále předznamenávány vizuálně – jako pře</w:t>
      </w:r>
      <w:r w:rsidR="00EC685F" w:rsidRPr="002A2568">
        <w:rPr>
          <w:rFonts w:ascii="Times New Roman" w:hAnsi="Times New Roman" w:cs="Times New Roman"/>
          <w:szCs w:val="26"/>
        </w:rPr>
        <w:t>dměty, divadla, texty – začne bý</w:t>
      </w:r>
      <w:r w:rsidRPr="002A2568">
        <w:rPr>
          <w:rFonts w:ascii="Times New Roman" w:hAnsi="Times New Roman" w:cs="Times New Roman"/>
          <w:szCs w:val="26"/>
        </w:rPr>
        <w:t>t možné o kulturní po</w:t>
      </w:r>
      <w:r w:rsidR="00537609" w:rsidRPr="002A2568">
        <w:rPr>
          <w:rFonts w:ascii="Times New Roman" w:hAnsi="Times New Roman" w:cs="Times New Roman"/>
          <w:szCs w:val="26"/>
        </w:rPr>
        <w:t>e</w:t>
      </w:r>
      <w:r w:rsidRPr="002A2568">
        <w:rPr>
          <w:rFonts w:ascii="Times New Roman" w:hAnsi="Times New Roman" w:cs="Times New Roman"/>
          <w:szCs w:val="26"/>
        </w:rPr>
        <w:t>tice, která je souhrnem</w:t>
      </w:r>
      <w:r w:rsidR="00537609" w:rsidRPr="002A2568">
        <w:rPr>
          <w:rFonts w:ascii="Times New Roman" w:hAnsi="Times New Roman" w:cs="Times New Roman"/>
          <w:szCs w:val="26"/>
        </w:rPr>
        <w:t xml:space="preserve"> </w:t>
      </w:r>
      <w:r w:rsidRPr="002A2568">
        <w:rPr>
          <w:rFonts w:ascii="Times New Roman" w:hAnsi="Times New Roman" w:cs="Times New Roman"/>
          <w:szCs w:val="26"/>
        </w:rPr>
        <w:t>hlasů, umístěných vyjádření</w:t>
      </w:r>
      <w:r w:rsidR="00EC685F" w:rsidRPr="002A2568">
        <w:rPr>
          <w:rFonts w:ascii="Times New Roman" w:hAnsi="Times New Roman" w:cs="Times New Roman"/>
          <w:szCs w:val="26"/>
        </w:rPr>
        <w:t>, přemýšlet</w:t>
      </w:r>
      <w:r w:rsidRPr="002A2568">
        <w:rPr>
          <w:rFonts w:ascii="Times New Roman" w:hAnsi="Times New Roman" w:cs="Times New Roman"/>
          <w:szCs w:val="26"/>
        </w:rPr>
        <w:t>. V di</w:t>
      </w:r>
      <w:r w:rsidR="00EC685F" w:rsidRPr="002A2568">
        <w:rPr>
          <w:rFonts w:ascii="Times New Roman" w:hAnsi="Times New Roman" w:cs="Times New Roman"/>
          <w:szCs w:val="26"/>
        </w:rPr>
        <w:t>skursním, spíše</w:t>
      </w:r>
      <w:r w:rsidRPr="002A2568">
        <w:rPr>
          <w:rFonts w:ascii="Times New Roman" w:hAnsi="Times New Roman" w:cs="Times New Roman"/>
          <w:szCs w:val="26"/>
        </w:rPr>
        <w:t xml:space="preserve"> než </w:t>
      </w:r>
      <w:r w:rsidR="00EC685F" w:rsidRPr="002A2568">
        <w:rPr>
          <w:rFonts w:ascii="Times New Roman" w:hAnsi="Times New Roman" w:cs="Times New Roman"/>
          <w:szCs w:val="26"/>
        </w:rPr>
        <w:t xml:space="preserve">ve </w:t>
      </w:r>
      <w:r w:rsidRPr="002A2568">
        <w:rPr>
          <w:rFonts w:ascii="Times New Roman" w:hAnsi="Times New Roman" w:cs="Times New Roman"/>
          <w:szCs w:val="26"/>
        </w:rPr>
        <w:t>vizuálním paradigmatu</w:t>
      </w:r>
      <w:r w:rsidR="009E37A3" w:rsidRPr="002A2568">
        <w:rPr>
          <w:rFonts w:ascii="Times New Roman" w:hAnsi="Times New Roman" w:cs="Times New Roman"/>
          <w:szCs w:val="26"/>
        </w:rPr>
        <w:t>,</w:t>
      </w:r>
      <w:r w:rsidRPr="002A2568">
        <w:rPr>
          <w:rFonts w:ascii="Times New Roman" w:hAnsi="Times New Roman" w:cs="Times New Roman"/>
          <w:szCs w:val="26"/>
        </w:rPr>
        <w:t xml:space="preserve"> </w:t>
      </w:r>
      <w:r w:rsidR="00EC685F" w:rsidRPr="002A2568">
        <w:rPr>
          <w:rFonts w:ascii="Times New Roman" w:hAnsi="Times New Roman" w:cs="Times New Roman"/>
          <w:szCs w:val="26"/>
        </w:rPr>
        <w:t>se dominantní</w:t>
      </w:r>
      <w:r w:rsidRPr="002A2568">
        <w:rPr>
          <w:rFonts w:ascii="Times New Roman" w:hAnsi="Times New Roman" w:cs="Times New Roman"/>
          <w:szCs w:val="26"/>
        </w:rPr>
        <w:t xml:space="preserve"> </w:t>
      </w:r>
      <w:r w:rsidR="00EC685F" w:rsidRPr="002A2568">
        <w:rPr>
          <w:rFonts w:ascii="Times New Roman" w:hAnsi="Times New Roman" w:cs="Times New Roman"/>
          <w:szCs w:val="26"/>
        </w:rPr>
        <w:t>metafory</w:t>
      </w:r>
      <w:r w:rsidRPr="002A2568">
        <w:rPr>
          <w:rFonts w:ascii="Times New Roman" w:hAnsi="Times New Roman" w:cs="Times New Roman"/>
          <w:szCs w:val="26"/>
        </w:rPr>
        <w:t xml:space="preserve"> etnografie </w:t>
      </w:r>
      <w:r w:rsidR="009E37A3" w:rsidRPr="002A2568">
        <w:rPr>
          <w:rFonts w:ascii="Times New Roman" w:hAnsi="Times New Roman" w:cs="Times New Roman"/>
          <w:szCs w:val="26"/>
        </w:rPr>
        <w:t>přesouvají</w:t>
      </w:r>
      <w:r w:rsidRPr="002A2568">
        <w:rPr>
          <w:rFonts w:ascii="Times New Roman" w:hAnsi="Times New Roman" w:cs="Times New Roman"/>
          <w:szCs w:val="26"/>
        </w:rPr>
        <w:t xml:space="preserve"> od pozorování k expresivním projevům (a gestikulacím). </w:t>
      </w:r>
      <w:r w:rsidR="00C24C2E" w:rsidRPr="002A2568">
        <w:rPr>
          <w:rFonts w:ascii="Times New Roman" w:hAnsi="Times New Roman" w:cs="Times New Roman"/>
          <w:szCs w:val="26"/>
        </w:rPr>
        <w:t xml:space="preserve">Autorův „hlas“ prostupuje a vsazuje analýzu a cíl, </w:t>
      </w:r>
      <w:r w:rsidR="009E37A3" w:rsidRPr="002A2568">
        <w:rPr>
          <w:rFonts w:ascii="Times New Roman" w:hAnsi="Times New Roman" w:cs="Times New Roman"/>
          <w:szCs w:val="26"/>
        </w:rPr>
        <w:t>rétorika z odstupu</w:t>
      </w:r>
      <w:r w:rsidR="00C24C2E" w:rsidRPr="002A2568">
        <w:rPr>
          <w:rFonts w:ascii="Times New Roman" w:hAnsi="Times New Roman" w:cs="Times New Roman"/>
          <w:szCs w:val="26"/>
        </w:rPr>
        <w:t xml:space="preserve"> je zavržena. Renato Rosaldo tato </w:t>
      </w:r>
      <w:r w:rsidR="009E37A3" w:rsidRPr="002A2568">
        <w:rPr>
          <w:rFonts w:ascii="Times New Roman" w:hAnsi="Times New Roman" w:cs="Times New Roman"/>
          <w:szCs w:val="26"/>
        </w:rPr>
        <w:t xml:space="preserve">tvrzení nedávno </w:t>
      </w:r>
      <w:r w:rsidR="00C24C2E" w:rsidRPr="002A2568">
        <w:rPr>
          <w:rFonts w:ascii="Times New Roman" w:hAnsi="Times New Roman" w:cs="Times New Roman"/>
          <w:szCs w:val="26"/>
        </w:rPr>
        <w:t xml:space="preserve">obhajoval a exemplifikoval </w:t>
      </w:r>
      <w:r w:rsidR="009E37A3" w:rsidRPr="002A2568">
        <w:rPr>
          <w:rFonts w:ascii="Times New Roman" w:hAnsi="Times New Roman" w:cs="Times New Roman"/>
          <w:szCs w:val="26"/>
        </w:rPr>
        <w:t>(</w:t>
      </w:r>
      <w:r w:rsidR="00C24C2E" w:rsidRPr="002A2568">
        <w:rPr>
          <w:rFonts w:ascii="Times New Roman" w:hAnsi="Times New Roman" w:cs="Times New Roman"/>
          <w:szCs w:val="26"/>
        </w:rPr>
        <w:t>1984,1985). Další změny v </w:t>
      </w:r>
      <w:r w:rsidR="00537609" w:rsidRPr="002A2568">
        <w:rPr>
          <w:rFonts w:ascii="Times New Roman" w:hAnsi="Times New Roman" w:cs="Times New Roman"/>
          <w:szCs w:val="26"/>
        </w:rPr>
        <w:t>textov</w:t>
      </w:r>
      <w:r w:rsidR="00C24C2E" w:rsidRPr="002A2568">
        <w:rPr>
          <w:rFonts w:ascii="Times New Roman" w:hAnsi="Times New Roman" w:cs="Times New Roman"/>
          <w:szCs w:val="26"/>
        </w:rPr>
        <w:t xml:space="preserve">ém </w:t>
      </w:r>
      <w:r w:rsidR="00537609" w:rsidRPr="002A2568">
        <w:rPr>
          <w:rFonts w:ascii="Times New Roman" w:hAnsi="Times New Roman" w:cs="Times New Roman"/>
          <w:szCs w:val="26"/>
        </w:rPr>
        <w:t>ustanovení</w:t>
      </w:r>
      <w:r w:rsidR="00C24C2E" w:rsidRPr="002A2568">
        <w:rPr>
          <w:rFonts w:ascii="Times New Roman" w:hAnsi="Times New Roman" w:cs="Times New Roman"/>
          <w:szCs w:val="26"/>
        </w:rPr>
        <w:t xml:space="preserve"> jsou</w:t>
      </w:r>
      <w:r w:rsidR="009E37A3" w:rsidRPr="002A2568">
        <w:rPr>
          <w:rFonts w:ascii="Times New Roman" w:hAnsi="Times New Roman" w:cs="Times New Roman"/>
          <w:szCs w:val="26"/>
        </w:rPr>
        <w:t xml:space="preserve"> v tomto sborníku</w:t>
      </w:r>
      <w:r w:rsidR="00C24C2E" w:rsidRPr="002A2568">
        <w:rPr>
          <w:rFonts w:ascii="Times New Roman" w:hAnsi="Times New Roman" w:cs="Times New Roman"/>
          <w:szCs w:val="26"/>
        </w:rPr>
        <w:t xml:space="preserve"> prosazovány Steph</w:t>
      </w:r>
      <w:r w:rsidR="009E37A3" w:rsidRPr="002A2568">
        <w:rPr>
          <w:rFonts w:ascii="Times New Roman" w:hAnsi="Times New Roman" w:cs="Times New Roman"/>
          <w:szCs w:val="26"/>
        </w:rPr>
        <w:t>enem Tylerem (rovněž viz</w:t>
      </w:r>
      <w:r w:rsidR="00C24C2E" w:rsidRPr="002A2568">
        <w:rPr>
          <w:rFonts w:ascii="Times New Roman" w:hAnsi="Times New Roman" w:cs="Times New Roman"/>
          <w:szCs w:val="26"/>
        </w:rPr>
        <w:t xml:space="preserve"> Tedlo</w:t>
      </w:r>
      <w:r w:rsidR="00537609" w:rsidRPr="002A2568">
        <w:rPr>
          <w:rFonts w:ascii="Times New Roman" w:hAnsi="Times New Roman" w:cs="Times New Roman"/>
          <w:szCs w:val="26"/>
        </w:rPr>
        <w:t>ck</w:t>
      </w:r>
      <w:r w:rsidR="00C24C2E" w:rsidRPr="002A2568">
        <w:rPr>
          <w:rFonts w:ascii="Times New Roman" w:hAnsi="Times New Roman" w:cs="Times New Roman"/>
          <w:szCs w:val="26"/>
        </w:rPr>
        <w:t xml:space="preserve"> 1983.) Evokativn</w:t>
      </w:r>
      <w:r w:rsidR="00537609" w:rsidRPr="002A2568">
        <w:rPr>
          <w:rFonts w:ascii="Times New Roman" w:hAnsi="Times New Roman" w:cs="Times New Roman"/>
          <w:szCs w:val="26"/>
        </w:rPr>
        <w:t>í a performativní prvky etnografie</w:t>
      </w:r>
      <w:r w:rsidR="00C24C2E" w:rsidRPr="002A2568">
        <w:rPr>
          <w:rFonts w:ascii="Times New Roman" w:hAnsi="Times New Roman" w:cs="Times New Roman"/>
          <w:szCs w:val="26"/>
        </w:rPr>
        <w:t xml:space="preserve"> jsou legitimizovány a klíčovým poetickým problémem dis</w:t>
      </w:r>
      <w:r w:rsidR="009E37A3" w:rsidRPr="002A2568">
        <w:rPr>
          <w:rFonts w:ascii="Times New Roman" w:hAnsi="Times New Roman" w:cs="Times New Roman"/>
          <w:szCs w:val="26"/>
        </w:rPr>
        <w:t>kursivní etnografie</w:t>
      </w:r>
      <w:r w:rsidR="00C24C2E" w:rsidRPr="002A2568">
        <w:rPr>
          <w:rFonts w:ascii="Times New Roman" w:hAnsi="Times New Roman" w:cs="Times New Roman"/>
          <w:szCs w:val="26"/>
        </w:rPr>
        <w:t xml:space="preserve"> se stává, jak „</w:t>
      </w:r>
      <w:r w:rsidR="009E37A3" w:rsidRPr="002A2568">
        <w:rPr>
          <w:rFonts w:ascii="Times New Roman" w:hAnsi="Times New Roman" w:cs="Times New Roman"/>
          <w:szCs w:val="26"/>
        </w:rPr>
        <w:t xml:space="preserve">psanými významy dosáhnout toho, co </w:t>
      </w:r>
      <w:r w:rsidR="005434CC" w:rsidRPr="002A2568">
        <w:rPr>
          <w:rFonts w:ascii="Times New Roman" w:hAnsi="Times New Roman" w:cs="Times New Roman"/>
          <w:szCs w:val="26"/>
        </w:rPr>
        <w:t xml:space="preserve">vytváří řeč </w:t>
      </w:r>
      <w:r w:rsidR="009E37A3" w:rsidRPr="002A2568">
        <w:rPr>
          <w:rFonts w:ascii="Times New Roman" w:hAnsi="Times New Roman" w:cs="Times New Roman"/>
          <w:szCs w:val="26"/>
        </w:rPr>
        <w:t>a jak toho dosáhnout bez její pouhé imitace“ (Tyler 1984c</w:t>
      </w:r>
      <w:r w:rsidR="00537609" w:rsidRPr="002A2568">
        <w:rPr>
          <w:rFonts w:ascii="Times New Roman" w:hAnsi="Times New Roman" w:cs="Times New Roman"/>
          <w:szCs w:val="26"/>
        </w:rPr>
        <w:t>:</w:t>
      </w:r>
      <w:r w:rsidR="005434CC" w:rsidRPr="002A2568">
        <w:rPr>
          <w:rFonts w:ascii="Times New Roman" w:hAnsi="Times New Roman" w:cs="Times New Roman"/>
          <w:szCs w:val="26"/>
        </w:rPr>
        <w:t xml:space="preserve">25). V jiném pohledu </w:t>
      </w:r>
      <w:r w:rsidR="00537609" w:rsidRPr="002A2568">
        <w:rPr>
          <w:rFonts w:ascii="Times New Roman" w:hAnsi="Times New Roman" w:cs="Times New Roman"/>
          <w:szCs w:val="26"/>
        </w:rPr>
        <w:t>si všímáme, kolik toho bylo v kritice i chvále řečeno o etnografickém upřeném pohledu</w:t>
      </w:r>
      <w:r w:rsidR="005434CC" w:rsidRPr="002A2568">
        <w:rPr>
          <w:rFonts w:ascii="Times New Roman" w:hAnsi="Times New Roman" w:cs="Times New Roman"/>
          <w:szCs w:val="26"/>
        </w:rPr>
        <w:t>, kolik ale o etnografickém uchu</w:t>
      </w:r>
      <w:r w:rsidR="00537609" w:rsidRPr="002A2568">
        <w:rPr>
          <w:rFonts w:ascii="Times New Roman" w:hAnsi="Times New Roman" w:cs="Times New Roman"/>
          <w:szCs w:val="26"/>
        </w:rPr>
        <w:t xml:space="preserve">? </w:t>
      </w:r>
      <w:r w:rsidR="007F6B8E" w:rsidRPr="007102AB">
        <w:rPr>
          <w:rFonts w:ascii="Times New Roman" w:hAnsi="Times New Roman" w:cs="Times New Roman"/>
          <w:szCs w:val="26"/>
        </w:rPr>
        <w:t>To</w:t>
      </w:r>
      <w:r w:rsidR="00537609" w:rsidRPr="007102AB">
        <w:rPr>
          <w:rFonts w:ascii="Times New Roman" w:hAnsi="Times New Roman" w:cs="Times New Roman"/>
          <w:szCs w:val="26"/>
        </w:rPr>
        <w:t xml:space="preserve"> je to, </w:t>
      </w:r>
      <w:r w:rsidR="007102AB" w:rsidRPr="007102AB">
        <w:rPr>
          <w:rFonts w:ascii="Times New Roman" w:hAnsi="Times New Roman" w:cs="Times New Roman"/>
          <w:szCs w:val="26"/>
        </w:rPr>
        <w:t>co má</w:t>
      </w:r>
      <w:r w:rsidR="00537609" w:rsidRPr="007102AB">
        <w:rPr>
          <w:rFonts w:ascii="Times New Roman" w:hAnsi="Times New Roman" w:cs="Times New Roman"/>
          <w:szCs w:val="26"/>
        </w:rPr>
        <w:t xml:space="preserve"> Nathanie</w:t>
      </w:r>
      <w:r w:rsidR="007102AB" w:rsidRPr="007102AB">
        <w:rPr>
          <w:rFonts w:ascii="Times New Roman" w:hAnsi="Times New Roman" w:cs="Times New Roman"/>
          <w:szCs w:val="26"/>
        </w:rPr>
        <w:t xml:space="preserve"> Tarn </w:t>
      </w:r>
      <w:r w:rsidR="007102AB">
        <w:rPr>
          <w:rFonts w:ascii="Times New Roman" w:hAnsi="Times New Roman" w:cs="Times New Roman"/>
          <w:szCs w:val="26"/>
        </w:rPr>
        <w:t>na mysli</w:t>
      </w:r>
      <w:r w:rsidR="00E35D3C" w:rsidRPr="002A2568">
        <w:rPr>
          <w:rFonts w:ascii="Times New Roman" w:hAnsi="Times New Roman" w:cs="Times New Roman"/>
          <w:szCs w:val="26"/>
        </w:rPr>
        <w:t xml:space="preserve"> ve svém interview, když mluví o své</w:t>
      </w:r>
      <w:r w:rsidR="005434CC" w:rsidRPr="002A2568">
        <w:rPr>
          <w:rFonts w:ascii="Times New Roman" w:hAnsi="Times New Roman" w:cs="Times New Roman"/>
          <w:szCs w:val="26"/>
        </w:rPr>
        <w:t xml:space="preserve"> trikulturní</w:t>
      </w:r>
      <w:r w:rsidR="00E35D3C" w:rsidRPr="002A2568">
        <w:rPr>
          <w:rFonts w:ascii="Times New Roman" w:hAnsi="Times New Roman" w:cs="Times New Roman"/>
          <w:szCs w:val="26"/>
        </w:rPr>
        <w:t xml:space="preserve"> zkušenosti</w:t>
      </w:r>
      <w:r w:rsidR="005434CC" w:rsidRPr="002A2568">
        <w:rPr>
          <w:rFonts w:ascii="Times New Roman" w:hAnsi="Times New Roman" w:cs="Times New Roman"/>
          <w:szCs w:val="26"/>
        </w:rPr>
        <w:t>, jako</w:t>
      </w:r>
      <w:r w:rsidR="00E35D3C" w:rsidRPr="002A2568">
        <w:rPr>
          <w:rFonts w:ascii="Times New Roman" w:hAnsi="Times New Roman" w:cs="Times New Roman"/>
          <w:szCs w:val="26"/>
        </w:rPr>
        <w:t xml:space="preserve"> </w:t>
      </w:r>
      <w:r w:rsidR="005434CC" w:rsidRPr="002A2568">
        <w:rPr>
          <w:rFonts w:ascii="Times New Roman" w:hAnsi="Times New Roman" w:cs="Times New Roman"/>
          <w:szCs w:val="26"/>
        </w:rPr>
        <w:t>Francouzo/Angličan</w:t>
      </w:r>
      <w:r w:rsidR="00E35D3C" w:rsidRPr="002A2568">
        <w:rPr>
          <w:rFonts w:ascii="Times New Roman" w:hAnsi="Times New Roman" w:cs="Times New Roman"/>
          <w:szCs w:val="26"/>
        </w:rPr>
        <w:t xml:space="preserve">, který se </w:t>
      </w:r>
      <w:r w:rsidR="005434CC" w:rsidRPr="002A2568">
        <w:rPr>
          <w:rFonts w:ascii="Times New Roman" w:hAnsi="Times New Roman" w:cs="Times New Roman"/>
          <w:szCs w:val="26"/>
        </w:rPr>
        <w:t>nekonečně</w:t>
      </w:r>
      <w:r w:rsidR="00E35D3C" w:rsidRPr="002A2568">
        <w:rPr>
          <w:rFonts w:ascii="Times New Roman" w:hAnsi="Times New Roman" w:cs="Times New Roman"/>
          <w:szCs w:val="26"/>
        </w:rPr>
        <w:t xml:space="preserve"> stává Američanem. </w:t>
      </w:r>
    </w:p>
    <w:p w:rsidR="00E35D3C" w:rsidRPr="002A2568" w:rsidRDefault="00E35D3C" w:rsidP="009C49AF">
      <w:pPr>
        <w:spacing w:after="0" w:line="360" w:lineRule="auto"/>
        <w:jc w:val="both"/>
        <w:rPr>
          <w:rFonts w:ascii="Times New Roman" w:hAnsi="Times New Roman" w:cs="Times New Roman"/>
          <w:szCs w:val="26"/>
        </w:rPr>
      </w:pPr>
    </w:p>
    <w:p w:rsidR="00E35D3C" w:rsidRPr="002A2568" w:rsidRDefault="00E35D3C" w:rsidP="009C49AF">
      <w:pPr>
        <w:spacing w:after="0" w:line="360" w:lineRule="auto"/>
        <w:ind w:left="708"/>
        <w:jc w:val="both"/>
        <w:rPr>
          <w:rFonts w:ascii="Times New Roman" w:hAnsi="Times New Roman" w:cs="Times New Roman"/>
          <w:szCs w:val="26"/>
        </w:rPr>
      </w:pPr>
      <w:r w:rsidRPr="002A2568">
        <w:rPr>
          <w:rFonts w:ascii="Times New Roman" w:hAnsi="Times New Roman" w:cs="Times New Roman"/>
          <w:szCs w:val="26"/>
        </w:rPr>
        <w:t>Může to být</w:t>
      </w:r>
      <w:r w:rsidR="005434CC" w:rsidRPr="002A2568">
        <w:rPr>
          <w:rFonts w:ascii="Times New Roman" w:hAnsi="Times New Roman" w:cs="Times New Roman"/>
          <w:szCs w:val="26"/>
        </w:rPr>
        <w:t xml:space="preserve"> znovu</w:t>
      </w:r>
      <w:r w:rsidRPr="002A2568">
        <w:rPr>
          <w:rFonts w:ascii="Times New Roman" w:hAnsi="Times New Roman" w:cs="Times New Roman"/>
          <w:szCs w:val="26"/>
        </w:rPr>
        <w:t xml:space="preserve"> </w:t>
      </w:r>
      <w:r w:rsidR="005434CC" w:rsidRPr="002A2568">
        <w:rPr>
          <w:rFonts w:ascii="Times New Roman" w:hAnsi="Times New Roman" w:cs="Times New Roman"/>
          <w:szCs w:val="26"/>
        </w:rPr>
        <w:t>etnograf či antropolog, kdo</w:t>
      </w:r>
      <w:r w:rsidRPr="002A2568">
        <w:rPr>
          <w:rFonts w:ascii="Times New Roman" w:hAnsi="Times New Roman" w:cs="Times New Roman"/>
          <w:szCs w:val="26"/>
        </w:rPr>
        <w:t xml:space="preserve"> má své uši</w:t>
      </w:r>
      <w:r w:rsidR="005434CC" w:rsidRPr="002A2568">
        <w:rPr>
          <w:rFonts w:ascii="Times New Roman" w:hAnsi="Times New Roman" w:cs="Times New Roman"/>
          <w:szCs w:val="26"/>
        </w:rPr>
        <w:t xml:space="preserve"> šířeji</w:t>
      </w:r>
      <w:r w:rsidRPr="002A2568">
        <w:rPr>
          <w:rFonts w:ascii="Times New Roman" w:hAnsi="Times New Roman" w:cs="Times New Roman"/>
          <w:szCs w:val="26"/>
        </w:rPr>
        <w:t xml:space="preserve"> otevřené tomu</w:t>
      </w:r>
      <w:r w:rsidR="005434CC" w:rsidRPr="002A2568">
        <w:rPr>
          <w:rFonts w:ascii="Times New Roman" w:hAnsi="Times New Roman" w:cs="Times New Roman"/>
          <w:szCs w:val="26"/>
        </w:rPr>
        <w:t>,</w:t>
      </w:r>
      <w:r w:rsidRPr="002A2568">
        <w:rPr>
          <w:rFonts w:ascii="Times New Roman" w:hAnsi="Times New Roman" w:cs="Times New Roman"/>
          <w:szCs w:val="26"/>
        </w:rPr>
        <w:t xml:space="preserve"> co považuje</w:t>
      </w:r>
      <w:r w:rsidR="005434CC" w:rsidRPr="002A2568">
        <w:rPr>
          <w:rFonts w:ascii="Times New Roman" w:hAnsi="Times New Roman" w:cs="Times New Roman"/>
          <w:szCs w:val="26"/>
        </w:rPr>
        <w:t>, v opozici vůči známému, za exotické</w:t>
      </w:r>
      <w:r w:rsidRPr="002A2568">
        <w:rPr>
          <w:rFonts w:ascii="Times New Roman" w:hAnsi="Times New Roman" w:cs="Times New Roman"/>
          <w:szCs w:val="26"/>
        </w:rPr>
        <w:t>, ale stále cítím, že téměř každý den</w:t>
      </w:r>
      <w:r w:rsidR="005434CC" w:rsidRPr="002A2568">
        <w:rPr>
          <w:rFonts w:ascii="Times New Roman" w:hAnsi="Times New Roman" w:cs="Times New Roman"/>
          <w:szCs w:val="26"/>
        </w:rPr>
        <w:t xml:space="preserve"> zde</w:t>
      </w:r>
      <w:r w:rsidRPr="002A2568">
        <w:rPr>
          <w:rFonts w:ascii="Times New Roman" w:hAnsi="Times New Roman" w:cs="Times New Roman"/>
          <w:szCs w:val="26"/>
        </w:rPr>
        <w:t xml:space="preserve"> </w:t>
      </w:r>
      <w:r w:rsidR="005434CC" w:rsidRPr="002A2568">
        <w:rPr>
          <w:rFonts w:ascii="Times New Roman" w:hAnsi="Times New Roman" w:cs="Times New Roman"/>
          <w:szCs w:val="26"/>
        </w:rPr>
        <w:t>v </w:t>
      </w:r>
      <w:r w:rsidR="007F6B8E" w:rsidRPr="002A2568">
        <w:rPr>
          <w:rFonts w:ascii="Times New Roman" w:hAnsi="Times New Roman" w:cs="Times New Roman"/>
          <w:szCs w:val="26"/>
        </w:rPr>
        <w:t>užívání</w:t>
      </w:r>
      <w:r w:rsidR="005434CC" w:rsidRPr="002A2568">
        <w:rPr>
          <w:rFonts w:ascii="Times New Roman" w:hAnsi="Times New Roman" w:cs="Times New Roman"/>
          <w:szCs w:val="26"/>
        </w:rPr>
        <w:t xml:space="preserve"> jazyka objevuji něco nového</w:t>
      </w:r>
      <w:r w:rsidRPr="002A2568">
        <w:rPr>
          <w:rFonts w:ascii="Times New Roman" w:hAnsi="Times New Roman" w:cs="Times New Roman"/>
          <w:szCs w:val="26"/>
        </w:rPr>
        <w:t xml:space="preserve">. Téměř každý den </w:t>
      </w:r>
      <w:r w:rsidR="007F6B8E" w:rsidRPr="002A2568">
        <w:rPr>
          <w:rFonts w:ascii="Times New Roman" w:hAnsi="Times New Roman" w:cs="Times New Roman"/>
          <w:szCs w:val="26"/>
        </w:rPr>
        <w:t>získávám</w:t>
      </w:r>
      <w:r w:rsidRPr="002A2568">
        <w:rPr>
          <w:rFonts w:ascii="Times New Roman" w:hAnsi="Times New Roman" w:cs="Times New Roman"/>
          <w:szCs w:val="26"/>
        </w:rPr>
        <w:t xml:space="preserve"> nové výrazy, jako kdyby jazyk rostl z každé myslitelné poznámky. (1975:9)</w:t>
      </w:r>
    </w:p>
    <w:p w:rsidR="00E35D3C" w:rsidRPr="002A2568" w:rsidRDefault="00E35D3C" w:rsidP="009C49AF">
      <w:pPr>
        <w:spacing w:after="0" w:line="360" w:lineRule="auto"/>
        <w:jc w:val="both"/>
        <w:rPr>
          <w:rFonts w:ascii="Times New Roman" w:hAnsi="Times New Roman" w:cs="Times New Roman"/>
          <w:szCs w:val="26"/>
        </w:rPr>
      </w:pPr>
    </w:p>
    <w:p w:rsidR="00E35D3C" w:rsidRPr="002A2568" w:rsidRDefault="00E35D3C" w:rsidP="009C49AF">
      <w:pPr>
        <w:spacing w:after="0" w:line="360" w:lineRule="auto"/>
        <w:jc w:val="center"/>
        <w:rPr>
          <w:rFonts w:ascii="Times New Roman" w:hAnsi="Times New Roman" w:cs="Times New Roman"/>
          <w:b/>
          <w:szCs w:val="26"/>
        </w:rPr>
      </w:pPr>
      <w:r w:rsidRPr="002A2568">
        <w:rPr>
          <w:rFonts w:ascii="Times New Roman" w:hAnsi="Times New Roman" w:cs="Times New Roman"/>
          <w:b/>
          <w:szCs w:val="26"/>
        </w:rPr>
        <w:t>^^^</w:t>
      </w:r>
    </w:p>
    <w:p w:rsidR="00513DBD" w:rsidRPr="002A2568" w:rsidRDefault="00513DBD" w:rsidP="009C49AF">
      <w:pPr>
        <w:spacing w:after="0" w:line="360" w:lineRule="auto"/>
        <w:jc w:val="center"/>
        <w:rPr>
          <w:rFonts w:ascii="Times New Roman" w:hAnsi="Times New Roman" w:cs="Times New Roman"/>
          <w:b/>
          <w:szCs w:val="26"/>
        </w:rPr>
      </w:pPr>
    </w:p>
    <w:p w:rsidR="008F1704" w:rsidRPr="002A2568" w:rsidRDefault="00E35D3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Zájem o diskursivní aspekty kulturní reprezentace </w:t>
      </w:r>
      <w:r w:rsidR="001720EB" w:rsidRPr="002A2568">
        <w:rPr>
          <w:rFonts w:ascii="Times New Roman" w:hAnsi="Times New Roman" w:cs="Times New Roman"/>
          <w:szCs w:val="26"/>
        </w:rPr>
        <w:t>neobrací pozornost k interpretaci kulturních „textů“</w:t>
      </w:r>
      <w:r w:rsidR="00D400F8">
        <w:rPr>
          <w:rFonts w:ascii="Times New Roman" w:hAnsi="Times New Roman" w:cs="Times New Roman"/>
          <w:szCs w:val="26"/>
        </w:rPr>
        <w:t>,</w:t>
      </w:r>
      <w:r w:rsidR="001720EB" w:rsidRPr="002A2568">
        <w:rPr>
          <w:rFonts w:ascii="Times New Roman" w:hAnsi="Times New Roman" w:cs="Times New Roman"/>
          <w:szCs w:val="26"/>
        </w:rPr>
        <w:t xml:space="preserve"> ale</w:t>
      </w:r>
      <w:r w:rsidR="00AC340F" w:rsidRPr="002A2568">
        <w:rPr>
          <w:rFonts w:ascii="Times New Roman" w:hAnsi="Times New Roman" w:cs="Times New Roman"/>
          <w:szCs w:val="26"/>
        </w:rPr>
        <w:t xml:space="preserve"> k</w:t>
      </w:r>
      <w:r w:rsidR="001720EB" w:rsidRPr="002A2568">
        <w:rPr>
          <w:rFonts w:ascii="Times New Roman" w:hAnsi="Times New Roman" w:cs="Times New Roman"/>
          <w:szCs w:val="26"/>
        </w:rPr>
        <w:t xml:space="preserve"> jejich </w:t>
      </w:r>
      <w:r w:rsidR="00780286" w:rsidRPr="002A2568">
        <w:rPr>
          <w:rFonts w:ascii="Times New Roman" w:hAnsi="Times New Roman" w:cs="Times New Roman"/>
          <w:szCs w:val="26"/>
        </w:rPr>
        <w:t>vztahům tvorby.  Rozdílné styly</w:t>
      </w:r>
      <w:r w:rsidR="00D400F8">
        <w:rPr>
          <w:rFonts w:ascii="Times New Roman" w:hAnsi="Times New Roman" w:cs="Times New Roman"/>
          <w:szCs w:val="26"/>
        </w:rPr>
        <w:t xml:space="preserve"> psaní</w:t>
      </w:r>
      <w:r w:rsidR="00B51840" w:rsidRPr="002A2568">
        <w:rPr>
          <w:rFonts w:ascii="Times New Roman" w:hAnsi="Times New Roman" w:cs="Times New Roman"/>
          <w:szCs w:val="26"/>
        </w:rPr>
        <w:t xml:space="preserve"> s</w:t>
      </w:r>
      <w:r w:rsidR="00C32D3F" w:rsidRPr="002A2568">
        <w:rPr>
          <w:rFonts w:ascii="Times New Roman" w:hAnsi="Times New Roman" w:cs="Times New Roman"/>
          <w:szCs w:val="26"/>
        </w:rPr>
        <w:t xml:space="preserve"> těmito novými </w:t>
      </w:r>
      <w:r w:rsidR="00B04CCA" w:rsidRPr="002A2568">
        <w:rPr>
          <w:rFonts w:ascii="Times New Roman" w:hAnsi="Times New Roman" w:cs="Times New Roman"/>
          <w:szCs w:val="26"/>
        </w:rPr>
        <w:t>řády</w:t>
      </w:r>
      <w:r w:rsidR="00C32D3F" w:rsidRPr="002A2568">
        <w:rPr>
          <w:rFonts w:ascii="Times New Roman" w:hAnsi="Times New Roman" w:cs="Times New Roman"/>
          <w:szCs w:val="26"/>
        </w:rPr>
        <w:t xml:space="preserve"> komplexnosti</w:t>
      </w:r>
      <w:r w:rsidR="00B04CCA" w:rsidRPr="002A2568">
        <w:rPr>
          <w:rFonts w:ascii="Times New Roman" w:hAnsi="Times New Roman" w:cs="Times New Roman"/>
          <w:szCs w:val="26"/>
        </w:rPr>
        <w:t xml:space="preserve"> </w:t>
      </w:r>
      <w:r w:rsidR="00D400F8">
        <w:rPr>
          <w:rFonts w:ascii="Times New Roman" w:hAnsi="Times New Roman" w:cs="Times New Roman"/>
          <w:szCs w:val="26"/>
        </w:rPr>
        <w:t>zápasí s rozdílnou úspěšností</w:t>
      </w:r>
      <w:r w:rsidR="00C32D3F" w:rsidRPr="002A2568">
        <w:rPr>
          <w:rFonts w:ascii="Times New Roman" w:hAnsi="Times New Roman" w:cs="Times New Roman"/>
          <w:szCs w:val="26"/>
        </w:rPr>
        <w:t xml:space="preserve"> – rozdílnými pravidly a možnostmi v horizontu historického momentu. Základní experimentální směry byly detailně posouzeny jinde (Marcus a Cushman 1982; Clifford 1983a). Zde postačí zmín</w:t>
      </w:r>
      <w:r w:rsidR="002A7163" w:rsidRPr="002A2568">
        <w:rPr>
          <w:rFonts w:ascii="Times New Roman" w:hAnsi="Times New Roman" w:cs="Times New Roman"/>
          <w:szCs w:val="26"/>
        </w:rPr>
        <w:t xml:space="preserve">it všeobecný trend v etnografii, který směřuje </w:t>
      </w:r>
      <w:r w:rsidR="00C32D3F" w:rsidRPr="002A2568">
        <w:rPr>
          <w:rFonts w:ascii="Times New Roman" w:hAnsi="Times New Roman" w:cs="Times New Roman"/>
          <w:szCs w:val="26"/>
        </w:rPr>
        <w:t>k </w:t>
      </w:r>
      <w:r w:rsidR="00C32D3F" w:rsidRPr="002A2568">
        <w:rPr>
          <w:rFonts w:ascii="Times New Roman" w:hAnsi="Times New Roman" w:cs="Times New Roman"/>
          <w:i/>
          <w:szCs w:val="26"/>
        </w:rPr>
        <w:t>upřesnění diskursu</w:t>
      </w:r>
      <w:r w:rsidR="002A7163" w:rsidRPr="002A2568">
        <w:rPr>
          <w:rFonts w:ascii="Times New Roman" w:hAnsi="Times New Roman" w:cs="Times New Roman"/>
          <w:szCs w:val="26"/>
        </w:rPr>
        <w:t>: kdo mluví? Kdo píše? K</w:t>
      </w:r>
      <w:r w:rsidR="00C32D3F" w:rsidRPr="002A2568">
        <w:rPr>
          <w:rFonts w:ascii="Times New Roman" w:hAnsi="Times New Roman" w:cs="Times New Roman"/>
          <w:szCs w:val="26"/>
        </w:rPr>
        <w:t xml:space="preserve">dy a kde? </w:t>
      </w:r>
      <w:r w:rsidR="002A7163" w:rsidRPr="002A2568">
        <w:rPr>
          <w:rFonts w:ascii="Times New Roman" w:hAnsi="Times New Roman" w:cs="Times New Roman"/>
          <w:szCs w:val="26"/>
        </w:rPr>
        <w:t>S</w:t>
      </w:r>
      <w:r w:rsidR="00014339" w:rsidRPr="002A2568">
        <w:rPr>
          <w:rFonts w:ascii="Times New Roman" w:hAnsi="Times New Roman" w:cs="Times New Roman"/>
          <w:szCs w:val="26"/>
        </w:rPr>
        <w:t> </w:t>
      </w:r>
      <w:r w:rsidR="002A7163" w:rsidRPr="002A2568">
        <w:rPr>
          <w:rFonts w:ascii="Times New Roman" w:hAnsi="Times New Roman" w:cs="Times New Roman"/>
          <w:szCs w:val="26"/>
        </w:rPr>
        <w:t xml:space="preserve">kým či komu? Pod jakým </w:t>
      </w:r>
      <w:r w:rsidR="002A7163" w:rsidRPr="007102AB">
        <w:rPr>
          <w:rFonts w:ascii="Times New Roman" w:hAnsi="Times New Roman" w:cs="Times New Roman"/>
          <w:szCs w:val="26"/>
        </w:rPr>
        <w:t>institucionálním</w:t>
      </w:r>
      <w:r w:rsidR="00014339" w:rsidRPr="002A2568">
        <w:rPr>
          <w:rFonts w:ascii="Times New Roman" w:hAnsi="Times New Roman" w:cs="Times New Roman"/>
          <w:szCs w:val="26"/>
        </w:rPr>
        <w:t xml:space="preserve"> a historickým tlakem? </w:t>
      </w:r>
    </w:p>
    <w:p w:rsidR="008F1704" w:rsidRPr="002A2568" w:rsidRDefault="00B04CCA"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Od času Malinowského</w:t>
      </w:r>
      <w:r w:rsidR="00014339" w:rsidRPr="002A2568">
        <w:rPr>
          <w:rFonts w:ascii="Times New Roman" w:hAnsi="Times New Roman" w:cs="Times New Roman"/>
          <w:szCs w:val="26"/>
        </w:rPr>
        <w:t xml:space="preserve"> </w:t>
      </w:r>
      <w:r w:rsidR="006C6C06" w:rsidRPr="002A2568">
        <w:rPr>
          <w:rFonts w:ascii="Times New Roman" w:hAnsi="Times New Roman" w:cs="Times New Roman"/>
          <w:szCs w:val="26"/>
        </w:rPr>
        <w:t>„metod</w:t>
      </w:r>
      <w:r w:rsidRPr="002A2568">
        <w:rPr>
          <w:rFonts w:ascii="Times New Roman" w:hAnsi="Times New Roman" w:cs="Times New Roman"/>
          <w:szCs w:val="26"/>
        </w:rPr>
        <w:t>a“ zúčastněného pozorování ustanovila</w:t>
      </w:r>
      <w:r w:rsidR="006C6C06" w:rsidRPr="002A2568">
        <w:rPr>
          <w:rFonts w:ascii="Times New Roman" w:hAnsi="Times New Roman" w:cs="Times New Roman"/>
          <w:szCs w:val="26"/>
        </w:rPr>
        <w:t xml:space="preserve"> mezi subjektivitou a objektivitou</w:t>
      </w:r>
      <w:r w:rsidRPr="002A2568">
        <w:rPr>
          <w:rFonts w:ascii="Times New Roman" w:hAnsi="Times New Roman" w:cs="Times New Roman"/>
          <w:szCs w:val="26"/>
        </w:rPr>
        <w:t xml:space="preserve"> křehkou rovnováhou</w:t>
      </w:r>
      <w:r w:rsidR="006C6C06" w:rsidRPr="002A2568">
        <w:rPr>
          <w:rFonts w:ascii="Times New Roman" w:hAnsi="Times New Roman" w:cs="Times New Roman"/>
          <w:szCs w:val="26"/>
        </w:rPr>
        <w:t xml:space="preserve">. Etnografova osobní zkušenosti, obzvláště </w:t>
      </w:r>
      <w:r w:rsidR="0011079B" w:rsidRPr="002A2568">
        <w:rPr>
          <w:rFonts w:ascii="Times New Roman" w:hAnsi="Times New Roman" w:cs="Times New Roman"/>
          <w:szCs w:val="26"/>
        </w:rPr>
        <w:t>týkající se participace a empatie</w:t>
      </w:r>
      <w:r w:rsidRPr="002A2568">
        <w:rPr>
          <w:rFonts w:ascii="Times New Roman" w:hAnsi="Times New Roman" w:cs="Times New Roman"/>
          <w:szCs w:val="26"/>
        </w:rPr>
        <w:t>,</w:t>
      </w:r>
      <w:r w:rsidR="0011079B" w:rsidRPr="002A2568">
        <w:rPr>
          <w:rFonts w:ascii="Times New Roman" w:hAnsi="Times New Roman" w:cs="Times New Roman"/>
          <w:szCs w:val="26"/>
        </w:rPr>
        <w:t xml:space="preserve"> jsou v</w:t>
      </w:r>
      <w:r w:rsidR="006C67A1" w:rsidRPr="002A2568">
        <w:rPr>
          <w:rFonts w:ascii="Times New Roman" w:hAnsi="Times New Roman" w:cs="Times New Roman"/>
          <w:szCs w:val="26"/>
        </w:rPr>
        <w:t>e</w:t>
      </w:r>
      <w:r w:rsidR="0011079B" w:rsidRPr="002A2568">
        <w:rPr>
          <w:rFonts w:ascii="Times New Roman" w:hAnsi="Times New Roman" w:cs="Times New Roman"/>
          <w:szCs w:val="26"/>
        </w:rPr>
        <w:t> výzku</w:t>
      </w:r>
      <w:r w:rsidRPr="002A2568">
        <w:rPr>
          <w:rFonts w:ascii="Times New Roman" w:hAnsi="Times New Roman" w:cs="Times New Roman"/>
          <w:szCs w:val="26"/>
        </w:rPr>
        <w:t>mném procesu rozpoznávané jako ú</w:t>
      </w:r>
      <w:r w:rsidR="0011079B" w:rsidRPr="002A2568">
        <w:rPr>
          <w:rFonts w:ascii="Times New Roman" w:hAnsi="Times New Roman" w:cs="Times New Roman"/>
          <w:szCs w:val="26"/>
        </w:rPr>
        <w:t>střední, jsou ale silně omezovány</w:t>
      </w:r>
      <w:r w:rsidRPr="002A2568">
        <w:rPr>
          <w:rFonts w:ascii="Times New Roman" w:hAnsi="Times New Roman" w:cs="Times New Roman"/>
          <w:szCs w:val="26"/>
        </w:rPr>
        <w:t xml:space="preserve"> standardy neosobního</w:t>
      </w:r>
      <w:r w:rsidR="0011079B" w:rsidRPr="002A2568">
        <w:rPr>
          <w:rFonts w:ascii="Times New Roman" w:hAnsi="Times New Roman" w:cs="Times New Roman"/>
          <w:szCs w:val="26"/>
        </w:rPr>
        <w:t xml:space="preserve"> pozorování a „objektivního“ odstupu. V klasických etnografiích je autorův hlas vždy</w:t>
      </w:r>
      <w:r w:rsidR="006C67A1" w:rsidRPr="002A2568">
        <w:rPr>
          <w:rFonts w:ascii="Times New Roman" w:hAnsi="Times New Roman" w:cs="Times New Roman"/>
          <w:szCs w:val="26"/>
        </w:rPr>
        <w:t xml:space="preserve"> zřetelný, konvence provedení textu a čtení však zakazuje</w:t>
      </w:r>
      <w:r w:rsidRPr="002A2568">
        <w:rPr>
          <w:rFonts w:ascii="Times New Roman" w:hAnsi="Times New Roman" w:cs="Times New Roman"/>
          <w:szCs w:val="26"/>
        </w:rPr>
        <w:t xml:space="preserve"> příliš úzké</w:t>
      </w:r>
      <w:r w:rsidR="006C67A1" w:rsidRPr="002A2568">
        <w:rPr>
          <w:rFonts w:ascii="Times New Roman" w:hAnsi="Times New Roman" w:cs="Times New Roman"/>
          <w:szCs w:val="26"/>
        </w:rPr>
        <w:t xml:space="preserve"> spojení mezi autorovým stylem a reprezentovanou skutečnosti. Napříč skutečnosti, že okamžitě rozpoznáme charakteristický akcent Margaret Meadové, Raymonda Firtha nebo Paula Radina, </w:t>
      </w:r>
      <w:r w:rsidRPr="002A2568">
        <w:rPr>
          <w:rFonts w:ascii="Times New Roman" w:hAnsi="Times New Roman" w:cs="Times New Roman"/>
          <w:szCs w:val="26"/>
        </w:rPr>
        <w:t>stále se</w:t>
      </w:r>
      <w:r w:rsidR="003A6968" w:rsidRPr="002A2568">
        <w:rPr>
          <w:rFonts w:ascii="Times New Roman" w:hAnsi="Times New Roman" w:cs="Times New Roman"/>
          <w:szCs w:val="26"/>
        </w:rPr>
        <w:t xml:space="preserve"> nemůžeme odkazovat k Samoáncům jako k „</w:t>
      </w:r>
      <w:r w:rsidR="00B83E4D" w:rsidRPr="002A2568">
        <w:rPr>
          <w:rFonts w:ascii="Times New Roman" w:hAnsi="Times New Roman" w:cs="Times New Roman"/>
          <w:szCs w:val="26"/>
        </w:rPr>
        <w:t>Meadovs</w:t>
      </w:r>
      <w:r w:rsidR="003A6968" w:rsidRPr="002A2568">
        <w:rPr>
          <w:rFonts w:ascii="Times New Roman" w:hAnsi="Times New Roman" w:cs="Times New Roman"/>
          <w:szCs w:val="26"/>
        </w:rPr>
        <w:t>ké“ kultuře či nazývat Tikopi</w:t>
      </w:r>
      <w:r w:rsidR="00513DBD" w:rsidRPr="002A2568">
        <w:rPr>
          <w:rFonts w:ascii="Times New Roman" w:hAnsi="Times New Roman" w:cs="Times New Roman"/>
          <w:szCs w:val="26"/>
        </w:rPr>
        <w:t>i</w:t>
      </w:r>
      <w:r w:rsidR="003A6968" w:rsidRPr="002A2568">
        <w:rPr>
          <w:rFonts w:ascii="Times New Roman" w:hAnsi="Times New Roman" w:cs="Times New Roman"/>
          <w:b/>
          <w:szCs w:val="26"/>
        </w:rPr>
        <w:t xml:space="preserve"> </w:t>
      </w:r>
      <w:r w:rsidR="00B83E4D" w:rsidRPr="002A2568">
        <w:rPr>
          <w:rFonts w:ascii="Times New Roman" w:hAnsi="Times New Roman" w:cs="Times New Roman"/>
          <w:szCs w:val="26"/>
        </w:rPr>
        <w:t>jako „Firthovs</w:t>
      </w:r>
      <w:r w:rsidR="003A6968" w:rsidRPr="002A2568">
        <w:rPr>
          <w:rFonts w:ascii="Times New Roman" w:hAnsi="Times New Roman" w:cs="Times New Roman"/>
          <w:szCs w:val="26"/>
        </w:rPr>
        <w:t>kou“ kulturu tak</w:t>
      </w:r>
      <w:r w:rsidR="00B83E4D" w:rsidRPr="002A2568">
        <w:rPr>
          <w:rFonts w:ascii="Times New Roman" w:hAnsi="Times New Roman" w:cs="Times New Roman"/>
          <w:szCs w:val="26"/>
        </w:rPr>
        <w:t xml:space="preserve"> snadno, jako </w:t>
      </w:r>
      <w:r w:rsidRPr="002A2568">
        <w:rPr>
          <w:rFonts w:ascii="Times New Roman" w:hAnsi="Times New Roman" w:cs="Times New Roman"/>
          <w:szCs w:val="26"/>
        </w:rPr>
        <w:t xml:space="preserve">když </w:t>
      </w:r>
      <w:r w:rsidR="00B83E4D" w:rsidRPr="002A2568">
        <w:rPr>
          <w:rFonts w:ascii="Times New Roman" w:hAnsi="Times New Roman" w:cs="Times New Roman"/>
          <w:szCs w:val="26"/>
        </w:rPr>
        <w:t>mluvíme o Dickensovském</w:t>
      </w:r>
      <w:r w:rsidR="003A6968" w:rsidRPr="002A2568">
        <w:rPr>
          <w:rFonts w:ascii="Times New Roman" w:hAnsi="Times New Roman" w:cs="Times New Roman"/>
          <w:szCs w:val="26"/>
        </w:rPr>
        <w:t xml:space="preserve"> či Flobert</w:t>
      </w:r>
      <w:r w:rsidR="00B83E4D" w:rsidRPr="002A2568">
        <w:rPr>
          <w:rFonts w:ascii="Times New Roman" w:hAnsi="Times New Roman" w:cs="Times New Roman"/>
          <w:szCs w:val="26"/>
        </w:rPr>
        <w:t>ovském</w:t>
      </w:r>
      <w:r w:rsidR="003A6968" w:rsidRPr="002A2568">
        <w:rPr>
          <w:rFonts w:ascii="Times New Roman" w:hAnsi="Times New Roman" w:cs="Times New Roman"/>
          <w:szCs w:val="26"/>
        </w:rPr>
        <w:t xml:space="preserve"> světě.  Autorova subjektivita je oddělena od objektivity zmiňované v textu. </w:t>
      </w:r>
      <w:r w:rsidR="00D9460B" w:rsidRPr="002A2568">
        <w:rPr>
          <w:rFonts w:ascii="Times New Roman" w:hAnsi="Times New Roman" w:cs="Times New Roman"/>
          <w:szCs w:val="26"/>
        </w:rPr>
        <w:t>V nejlepší</w:t>
      </w:r>
      <w:r w:rsidRPr="002A2568">
        <w:rPr>
          <w:rFonts w:ascii="Times New Roman" w:hAnsi="Times New Roman" w:cs="Times New Roman"/>
          <w:szCs w:val="26"/>
        </w:rPr>
        <w:t>m</w:t>
      </w:r>
      <w:r w:rsidR="00D9460B" w:rsidRPr="002A2568">
        <w:rPr>
          <w:rFonts w:ascii="Times New Roman" w:hAnsi="Times New Roman" w:cs="Times New Roman"/>
          <w:szCs w:val="26"/>
        </w:rPr>
        <w:t xml:space="preserve"> případě je autorův osobní hlas </w:t>
      </w:r>
      <w:r w:rsidR="004B5CB8" w:rsidRPr="002A2568">
        <w:rPr>
          <w:rFonts w:ascii="Times New Roman" w:hAnsi="Times New Roman" w:cs="Times New Roman"/>
          <w:szCs w:val="26"/>
        </w:rPr>
        <w:t>cítěn</w:t>
      </w:r>
      <w:r w:rsidR="00D9460B" w:rsidRPr="002A2568">
        <w:rPr>
          <w:rFonts w:ascii="Times New Roman" w:hAnsi="Times New Roman" w:cs="Times New Roman"/>
          <w:szCs w:val="26"/>
        </w:rPr>
        <w:t xml:space="preserve"> jako styl ve </w:t>
      </w:r>
      <w:r w:rsidRPr="002A2568">
        <w:rPr>
          <w:rFonts w:ascii="Times New Roman" w:hAnsi="Times New Roman" w:cs="Times New Roman"/>
          <w:szCs w:val="26"/>
        </w:rPr>
        <w:t>s</w:t>
      </w:r>
      <w:r w:rsidR="00D9460B" w:rsidRPr="002A2568">
        <w:rPr>
          <w:rFonts w:ascii="Times New Roman" w:hAnsi="Times New Roman" w:cs="Times New Roman"/>
          <w:szCs w:val="26"/>
        </w:rPr>
        <w:t xml:space="preserve">labém smyslu slova: ve stylu podání či zkrášlování skutečností; kromě toho, samotná etnografická zkušenost z terénu je prezentována pouze ve velice stylizovaném způsobu („vyprávění o příchodu“ níže pojednávaný např. Marry Prattovou). </w:t>
      </w:r>
      <w:r w:rsidR="00FC1BFC" w:rsidRPr="002A2568">
        <w:rPr>
          <w:rFonts w:ascii="Times New Roman" w:hAnsi="Times New Roman" w:cs="Times New Roman"/>
          <w:szCs w:val="26"/>
        </w:rPr>
        <w:t xml:space="preserve">Konstatování vážných autorových zmatení, násilná pohnutí nebo činy, cenzura, důležitá selhání, změny směru i přemrštěné požitky, to vše je z publikovaného </w:t>
      </w:r>
      <w:r w:rsidR="004B5CB8" w:rsidRPr="002A2568">
        <w:rPr>
          <w:rFonts w:ascii="Times New Roman" w:hAnsi="Times New Roman" w:cs="Times New Roman"/>
          <w:szCs w:val="26"/>
        </w:rPr>
        <w:t>popisu</w:t>
      </w:r>
      <w:r w:rsidR="00FC1BFC" w:rsidRPr="002A2568">
        <w:rPr>
          <w:rFonts w:ascii="Times New Roman" w:hAnsi="Times New Roman" w:cs="Times New Roman"/>
          <w:szCs w:val="26"/>
        </w:rPr>
        <w:t xml:space="preserve"> vynecháno. </w:t>
      </w:r>
    </w:p>
    <w:p w:rsidR="00FC1BFC" w:rsidRPr="002A2568" w:rsidRDefault="00FC1BF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4C5DA7" w:rsidRPr="002A2568">
        <w:rPr>
          <w:rFonts w:ascii="Times New Roman" w:hAnsi="Times New Roman" w:cs="Times New Roman"/>
          <w:szCs w:val="26"/>
        </w:rPr>
        <w:t xml:space="preserve">V šedesátých letech tento soubor výkladových konvencí pukl. Etnografové začali o svých zkušenostech z terénního výzkumu </w:t>
      </w:r>
      <w:r w:rsidR="004B5CB8" w:rsidRPr="002A2568">
        <w:rPr>
          <w:rFonts w:ascii="Times New Roman" w:hAnsi="Times New Roman" w:cs="Times New Roman"/>
          <w:szCs w:val="26"/>
        </w:rPr>
        <w:t xml:space="preserve">psát </w:t>
      </w:r>
      <w:r w:rsidR="004C5DA7" w:rsidRPr="002A2568">
        <w:rPr>
          <w:rFonts w:ascii="Times New Roman" w:hAnsi="Times New Roman" w:cs="Times New Roman"/>
          <w:szCs w:val="26"/>
        </w:rPr>
        <w:t>způsoby, které narušovaly převažující subjektivní/objektivní rovnováhu. Byly zde i dřívější</w:t>
      </w:r>
      <w:r w:rsidR="004B5CB8" w:rsidRPr="002A2568">
        <w:rPr>
          <w:rFonts w:ascii="Times New Roman" w:hAnsi="Times New Roman" w:cs="Times New Roman"/>
          <w:szCs w:val="26"/>
        </w:rPr>
        <w:t xml:space="preserve"> narušení</w:t>
      </w:r>
      <w:r w:rsidR="004C5DA7" w:rsidRPr="002A2568">
        <w:rPr>
          <w:rFonts w:ascii="Times New Roman" w:hAnsi="Times New Roman" w:cs="Times New Roman"/>
          <w:szCs w:val="26"/>
        </w:rPr>
        <w:t xml:space="preserve">, </w:t>
      </w:r>
      <w:r w:rsidR="004B5CB8" w:rsidRPr="002A2568">
        <w:rPr>
          <w:rFonts w:ascii="Times New Roman" w:hAnsi="Times New Roman" w:cs="Times New Roman"/>
          <w:szCs w:val="26"/>
        </w:rPr>
        <w:t>ty ale byly udržované</w:t>
      </w:r>
      <w:r w:rsidR="004C5DA7" w:rsidRPr="002A2568">
        <w:rPr>
          <w:rFonts w:ascii="Times New Roman" w:hAnsi="Times New Roman" w:cs="Times New Roman"/>
          <w:szCs w:val="26"/>
        </w:rPr>
        <w:t xml:space="preserve"> jako </w:t>
      </w:r>
      <w:r w:rsidR="008516D1" w:rsidRPr="002A2568">
        <w:rPr>
          <w:rFonts w:ascii="Times New Roman" w:hAnsi="Times New Roman" w:cs="Times New Roman"/>
          <w:szCs w:val="26"/>
        </w:rPr>
        <w:t>okrajové:</w:t>
      </w:r>
      <w:r w:rsidR="004C5DA7" w:rsidRPr="002A2568">
        <w:rPr>
          <w:rFonts w:ascii="Times New Roman" w:hAnsi="Times New Roman" w:cs="Times New Roman"/>
          <w:szCs w:val="26"/>
        </w:rPr>
        <w:t xml:space="preserve"> Leirisův </w:t>
      </w:r>
      <w:r w:rsidR="00C70233">
        <w:rPr>
          <w:rFonts w:ascii="Times New Roman" w:hAnsi="Times New Roman" w:cs="Times New Roman"/>
          <w:szCs w:val="26"/>
        </w:rPr>
        <w:t>zvláštní</w:t>
      </w:r>
      <w:r w:rsidR="004C5DA7" w:rsidRPr="002A2568">
        <w:rPr>
          <w:rFonts w:ascii="Times New Roman" w:hAnsi="Times New Roman" w:cs="Times New Roman"/>
          <w:szCs w:val="26"/>
        </w:rPr>
        <w:t xml:space="preserve"> spis </w:t>
      </w:r>
      <w:r w:rsidR="004C5DA7" w:rsidRPr="002A2568">
        <w:rPr>
          <w:rFonts w:ascii="Times New Roman" w:hAnsi="Times New Roman" w:cs="Times New Roman"/>
          <w:i/>
          <w:szCs w:val="26"/>
        </w:rPr>
        <w:t xml:space="preserve">L’Afrique fantôme </w:t>
      </w:r>
      <w:r w:rsidR="004C5DA7" w:rsidRPr="002A2568">
        <w:rPr>
          <w:rFonts w:ascii="Times New Roman" w:hAnsi="Times New Roman" w:cs="Times New Roman"/>
          <w:szCs w:val="26"/>
        </w:rPr>
        <w:t xml:space="preserve">(1934); </w:t>
      </w:r>
      <w:r w:rsidR="004C5DA7" w:rsidRPr="002A2568">
        <w:rPr>
          <w:rFonts w:ascii="Times New Roman" w:hAnsi="Times New Roman" w:cs="Times New Roman"/>
          <w:i/>
          <w:szCs w:val="26"/>
        </w:rPr>
        <w:t>Tristes Tropiques</w:t>
      </w:r>
      <w:r w:rsidR="004C5DA7" w:rsidRPr="002A2568">
        <w:rPr>
          <w:rFonts w:ascii="Times New Roman" w:hAnsi="Times New Roman" w:cs="Times New Roman"/>
          <w:szCs w:val="26"/>
        </w:rPr>
        <w:t xml:space="preserve"> (jehož nejsilnější dopad mimo Francii přišel až po šedesátých letech); </w:t>
      </w:r>
      <w:r w:rsidR="008516D1" w:rsidRPr="002A2568">
        <w:rPr>
          <w:rFonts w:ascii="Times New Roman" w:hAnsi="Times New Roman" w:cs="Times New Roman"/>
          <w:szCs w:val="26"/>
        </w:rPr>
        <w:t xml:space="preserve">a důležitá kniha Eleanore Smith Wowenové </w:t>
      </w:r>
      <w:r w:rsidR="008516D1" w:rsidRPr="002A2568">
        <w:rPr>
          <w:rFonts w:ascii="Times New Roman" w:hAnsi="Times New Roman" w:cs="Times New Roman"/>
          <w:i/>
          <w:szCs w:val="26"/>
        </w:rPr>
        <w:t xml:space="preserve">Return to Laughter </w:t>
      </w:r>
      <w:r w:rsidR="008516D1" w:rsidRPr="002A2568">
        <w:rPr>
          <w:rFonts w:ascii="Times New Roman" w:hAnsi="Times New Roman" w:cs="Times New Roman"/>
          <w:szCs w:val="26"/>
        </w:rPr>
        <w:t>(1954). To, že se musela Laura Bohannanová v raných šedesátých letech převléci za Bowenovou a svůj narativ svého terénního výzkumu za „novelu“ je příznačné</w:t>
      </w:r>
      <w:r w:rsidR="004B5CB8" w:rsidRPr="002A2568">
        <w:rPr>
          <w:rFonts w:ascii="Times New Roman" w:hAnsi="Times New Roman" w:cs="Times New Roman"/>
          <w:szCs w:val="26"/>
        </w:rPr>
        <w:t>, a</w:t>
      </w:r>
      <w:r w:rsidR="008516D1" w:rsidRPr="002A2568">
        <w:rPr>
          <w:rFonts w:ascii="Times New Roman" w:hAnsi="Times New Roman" w:cs="Times New Roman"/>
          <w:szCs w:val="26"/>
        </w:rPr>
        <w:t>le věci se rychle měnily a další – Georges Balandier (L’Afrique ambiguë 1957), David Maybury-Levis (</w:t>
      </w:r>
      <w:r w:rsidR="008516D1" w:rsidRPr="002A2568">
        <w:rPr>
          <w:rFonts w:ascii="Times New Roman" w:hAnsi="Times New Roman" w:cs="Times New Roman"/>
          <w:i/>
          <w:szCs w:val="26"/>
        </w:rPr>
        <w:t xml:space="preserve">The Savage and the Innocent </w:t>
      </w:r>
      <w:r w:rsidR="008516D1" w:rsidRPr="002A2568">
        <w:rPr>
          <w:rFonts w:ascii="Times New Roman" w:hAnsi="Times New Roman" w:cs="Times New Roman"/>
          <w:szCs w:val="26"/>
        </w:rPr>
        <w:t>1965), Jean Briggs (</w:t>
      </w:r>
      <w:r w:rsidR="008516D1" w:rsidRPr="002A2568">
        <w:rPr>
          <w:rFonts w:ascii="Times New Roman" w:hAnsi="Times New Roman" w:cs="Times New Roman"/>
          <w:i/>
          <w:szCs w:val="26"/>
        </w:rPr>
        <w:t xml:space="preserve">Never in Anger </w:t>
      </w:r>
      <w:r w:rsidR="008516D1" w:rsidRPr="002A2568">
        <w:rPr>
          <w:rFonts w:ascii="Times New Roman" w:hAnsi="Times New Roman" w:cs="Times New Roman"/>
          <w:szCs w:val="26"/>
        </w:rPr>
        <w:t>1970), Jean-Paul Dumont (</w:t>
      </w:r>
      <w:r w:rsidR="008516D1" w:rsidRPr="002A2568">
        <w:rPr>
          <w:rFonts w:ascii="Times New Roman" w:hAnsi="Times New Roman" w:cs="Times New Roman"/>
          <w:i/>
          <w:szCs w:val="26"/>
        </w:rPr>
        <w:t xml:space="preserve">The Headman and I </w:t>
      </w:r>
      <w:r w:rsidR="008516D1" w:rsidRPr="002A2568">
        <w:rPr>
          <w:rFonts w:ascii="Times New Roman" w:hAnsi="Times New Roman" w:cs="Times New Roman"/>
          <w:szCs w:val="26"/>
        </w:rPr>
        <w:t>1978) a Paul Rabinow (</w:t>
      </w:r>
      <w:r w:rsidR="008516D1" w:rsidRPr="002A2568">
        <w:rPr>
          <w:rFonts w:ascii="Times New Roman" w:hAnsi="Times New Roman" w:cs="Times New Roman"/>
          <w:i/>
          <w:szCs w:val="26"/>
        </w:rPr>
        <w:t xml:space="preserve">Reflection on Fieldwork in Morocco </w:t>
      </w:r>
      <w:r w:rsidR="008516D1" w:rsidRPr="002A2568">
        <w:rPr>
          <w:rFonts w:ascii="Times New Roman" w:hAnsi="Times New Roman" w:cs="Times New Roman"/>
          <w:szCs w:val="26"/>
        </w:rPr>
        <w:t xml:space="preserve">1977) – brzy </w:t>
      </w:r>
      <w:r w:rsidR="00C86C17" w:rsidRPr="002A2568">
        <w:rPr>
          <w:rFonts w:ascii="Times New Roman" w:hAnsi="Times New Roman" w:cs="Times New Roman"/>
          <w:szCs w:val="26"/>
        </w:rPr>
        <w:t>začali</w:t>
      </w:r>
      <w:r w:rsidR="008516D1" w:rsidRPr="002A2568">
        <w:rPr>
          <w:rFonts w:ascii="Times New Roman" w:hAnsi="Times New Roman" w:cs="Times New Roman"/>
          <w:szCs w:val="26"/>
        </w:rPr>
        <w:t xml:space="preserve"> „</w:t>
      </w:r>
      <w:r w:rsidR="003761C5" w:rsidRPr="002A2568">
        <w:rPr>
          <w:rFonts w:ascii="Times New Roman" w:hAnsi="Times New Roman" w:cs="Times New Roman"/>
          <w:szCs w:val="26"/>
        </w:rPr>
        <w:t>fakticky“</w:t>
      </w:r>
      <w:r w:rsidR="00C86C17" w:rsidRPr="002A2568">
        <w:rPr>
          <w:rFonts w:ascii="Times New Roman" w:hAnsi="Times New Roman" w:cs="Times New Roman"/>
          <w:szCs w:val="26"/>
        </w:rPr>
        <w:t xml:space="preserve"> psát</w:t>
      </w:r>
      <w:r w:rsidR="006B07D5" w:rsidRPr="002A2568">
        <w:rPr>
          <w:rFonts w:ascii="Times New Roman" w:hAnsi="Times New Roman" w:cs="Times New Roman"/>
          <w:szCs w:val="26"/>
        </w:rPr>
        <w:t xml:space="preserve"> pod svými pravými jmény. </w:t>
      </w:r>
      <w:r w:rsidR="00ED5A7B" w:rsidRPr="002A2568">
        <w:rPr>
          <w:rFonts w:ascii="Times New Roman" w:hAnsi="Times New Roman" w:cs="Times New Roman"/>
          <w:szCs w:val="26"/>
        </w:rPr>
        <w:t xml:space="preserve">Tento plán veřejně zkazila </w:t>
      </w:r>
      <w:r w:rsidR="006B07D5" w:rsidRPr="002A2568">
        <w:rPr>
          <w:rFonts w:ascii="Times New Roman" w:hAnsi="Times New Roman" w:cs="Times New Roman"/>
          <w:szCs w:val="26"/>
        </w:rPr>
        <w:t>Malinowského publikace Mailu and Trobriand diaries (1967)</w:t>
      </w:r>
      <w:r w:rsidR="00C86C17" w:rsidRPr="002A2568">
        <w:rPr>
          <w:rFonts w:ascii="Times New Roman" w:hAnsi="Times New Roman" w:cs="Times New Roman"/>
          <w:szCs w:val="26"/>
        </w:rPr>
        <w:t xml:space="preserve">. </w:t>
      </w:r>
      <w:r w:rsidR="006B07D5" w:rsidRPr="002A2568">
        <w:rPr>
          <w:rFonts w:ascii="Times New Roman" w:hAnsi="Times New Roman" w:cs="Times New Roman"/>
          <w:szCs w:val="26"/>
        </w:rPr>
        <w:t xml:space="preserve">Od této chvíle </w:t>
      </w:r>
      <w:r w:rsidR="00ED5A7B" w:rsidRPr="002A2568">
        <w:rPr>
          <w:rFonts w:ascii="Times New Roman" w:hAnsi="Times New Roman" w:cs="Times New Roman"/>
          <w:szCs w:val="26"/>
        </w:rPr>
        <w:t>implicitní stopa do</w:t>
      </w:r>
      <w:r w:rsidR="00FA5EFC" w:rsidRPr="002A2568">
        <w:rPr>
          <w:rFonts w:ascii="Times New Roman" w:hAnsi="Times New Roman" w:cs="Times New Roman"/>
          <w:szCs w:val="26"/>
        </w:rPr>
        <w:t>tazováni zaujala místo hned vedle každého</w:t>
      </w:r>
      <w:r w:rsidR="00D400F8">
        <w:rPr>
          <w:rFonts w:ascii="Times New Roman" w:hAnsi="Times New Roman" w:cs="Times New Roman"/>
          <w:szCs w:val="26"/>
        </w:rPr>
        <w:t>,</w:t>
      </w:r>
      <w:r w:rsidR="00FA5EFC" w:rsidRPr="002A2568">
        <w:rPr>
          <w:rFonts w:ascii="Times New Roman" w:hAnsi="Times New Roman" w:cs="Times New Roman"/>
          <w:szCs w:val="26"/>
        </w:rPr>
        <w:t xml:space="preserve"> přehnaně sebejistého hlasu etnografa. Jaké tužby a nedorozumění je</w:t>
      </w:r>
      <w:r w:rsidR="00FA5EFC" w:rsidRPr="002A2568">
        <w:rPr>
          <w:rFonts w:ascii="Times New Roman" w:hAnsi="Times New Roman" w:cs="Times New Roman"/>
          <w:b/>
          <w:szCs w:val="26"/>
        </w:rPr>
        <w:t xml:space="preserve"> </w:t>
      </w:r>
      <w:r w:rsidR="00FA5EFC" w:rsidRPr="002A2568">
        <w:rPr>
          <w:rFonts w:ascii="Times New Roman" w:hAnsi="Times New Roman" w:cs="Times New Roman"/>
          <w:szCs w:val="26"/>
        </w:rPr>
        <w:t>urovnávaly? Jak</w:t>
      </w:r>
      <w:r w:rsidR="00DA0D1C" w:rsidRPr="002A2568">
        <w:rPr>
          <w:rFonts w:ascii="Times New Roman" w:hAnsi="Times New Roman" w:cs="Times New Roman"/>
          <w:szCs w:val="26"/>
        </w:rPr>
        <w:t>á</w:t>
      </w:r>
      <w:r w:rsidR="00FA5EFC" w:rsidRPr="002A2568">
        <w:rPr>
          <w:rFonts w:ascii="Times New Roman" w:hAnsi="Times New Roman" w:cs="Times New Roman"/>
          <w:szCs w:val="26"/>
        </w:rPr>
        <w:t xml:space="preserve"> byla </w:t>
      </w:r>
      <w:r w:rsidR="00DA0D1C" w:rsidRPr="002A2568">
        <w:rPr>
          <w:rFonts w:ascii="Times New Roman" w:hAnsi="Times New Roman" w:cs="Times New Roman"/>
          <w:szCs w:val="26"/>
        </w:rPr>
        <w:t>ona „objektivita“ textově konstruována</w:t>
      </w:r>
      <w:r w:rsidR="00FA5EFC" w:rsidRPr="002A2568">
        <w:rPr>
          <w:rFonts w:ascii="Times New Roman" w:hAnsi="Times New Roman" w:cs="Times New Roman"/>
          <w:szCs w:val="26"/>
        </w:rPr>
        <w:t>?</w:t>
      </w:r>
      <w:r w:rsidR="00ED5A7B" w:rsidRPr="002A2568">
        <w:rPr>
          <w:rStyle w:val="Znakapoznpodarou"/>
          <w:rFonts w:ascii="Times New Roman" w:hAnsi="Times New Roman" w:cs="Times New Roman"/>
          <w:szCs w:val="26"/>
        </w:rPr>
        <w:footnoteReference w:id="10"/>
      </w:r>
      <w:r w:rsidR="00FA5EFC" w:rsidRPr="002A2568">
        <w:rPr>
          <w:rFonts w:ascii="Times New Roman" w:hAnsi="Times New Roman" w:cs="Times New Roman"/>
          <w:szCs w:val="26"/>
        </w:rPr>
        <w:t xml:space="preserve"> </w:t>
      </w:r>
    </w:p>
    <w:p w:rsidR="002F6DE4" w:rsidRPr="002A2568" w:rsidRDefault="00ED5A7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Objevil se nový</w:t>
      </w:r>
      <w:r w:rsidR="00FA5EFC" w:rsidRPr="002A2568">
        <w:rPr>
          <w:rFonts w:ascii="Times New Roman" w:hAnsi="Times New Roman" w:cs="Times New Roman"/>
          <w:szCs w:val="26"/>
        </w:rPr>
        <w:t xml:space="preserve"> subžánr etnografického psaní, sebereflexivní „popis etnografického výzkumu“.</w:t>
      </w:r>
      <w:r w:rsidRPr="002A2568">
        <w:rPr>
          <w:rFonts w:ascii="Times New Roman" w:hAnsi="Times New Roman" w:cs="Times New Roman"/>
          <w:szCs w:val="26"/>
        </w:rPr>
        <w:t xml:space="preserve"> </w:t>
      </w:r>
      <w:r w:rsidR="00DA0D1C" w:rsidRPr="002A2568">
        <w:rPr>
          <w:rFonts w:ascii="Times New Roman" w:hAnsi="Times New Roman" w:cs="Times New Roman"/>
          <w:szCs w:val="26"/>
        </w:rPr>
        <w:t>Tyto r</w:t>
      </w:r>
      <w:r w:rsidRPr="002A2568">
        <w:rPr>
          <w:rFonts w:ascii="Times New Roman" w:hAnsi="Times New Roman" w:cs="Times New Roman"/>
          <w:szCs w:val="26"/>
        </w:rPr>
        <w:t xml:space="preserve">ozmanitě propracované, </w:t>
      </w:r>
      <w:r w:rsidR="00D400F8">
        <w:rPr>
          <w:rFonts w:ascii="Times New Roman" w:hAnsi="Times New Roman" w:cs="Times New Roman"/>
          <w:szCs w:val="26"/>
        </w:rPr>
        <w:t>naivní</w:t>
      </w:r>
      <w:r w:rsidR="00EF3D52" w:rsidRPr="002A2568">
        <w:rPr>
          <w:rFonts w:ascii="Times New Roman" w:hAnsi="Times New Roman" w:cs="Times New Roman"/>
          <w:szCs w:val="26"/>
        </w:rPr>
        <w:t>,</w:t>
      </w:r>
      <w:r w:rsidR="00DA0D1C" w:rsidRPr="002A2568">
        <w:rPr>
          <w:rFonts w:ascii="Times New Roman" w:hAnsi="Times New Roman" w:cs="Times New Roman"/>
          <w:szCs w:val="26"/>
        </w:rPr>
        <w:t xml:space="preserve"> analytické </w:t>
      </w:r>
      <w:r w:rsidR="00F13E43" w:rsidRPr="002A2568">
        <w:rPr>
          <w:rFonts w:ascii="Times New Roman" w:hAnsi="Times New Roman" w:cs="Times New Roman"/>
          <w:szCs w:val="26"/>
        </w:rPr>
        <w:t>popisy</w:t>
      </w:r>
      <w:r w:rsidR="00D400F8">
        <w:rPr>
          <w:rFonts w:ascii="Times New Roman" w:hAnsi="Times New Roman" w:cs="Times New Roman"/>
          <w:szCs w:val="26"/>
        </w:rPr>
        <w:t xml:space="preserve"> s doznáními</w:t>
      </w:r>
      <w:r w:rsidR="00F13E43" w:rsidRPr="002A2568">
        <w:rPr>
          <w:rFonts w:ascii="Times New Roman" w:hAnsi="Times New Roman" w:cs="Times New Roman"/>
          <w:szCs w:val="26"/>
        </w:rPr>
        <w:t xml:space="preserve"> pos</w:t>
      </w:r>
      <w:r w:rsidR="00E2532E" w:rsidRPr="002A2568">
        <w:rPr>
          <w:rFonts w:ascii="Times New Roman" w:hAnsi="Times New Roman" w:cs="Times New Roman"/>
          <w:szCs w:val="26"/>
        </w:rPr>
        <w:t>kytují důležit</w:t>
      </w:r>
      <w:r w:rsidR="00DA0D1C" w:rsidRPr="002A2568">
        <w:rPr>
          <w:rFonts w:ascii="Times New Roman" w:hAnsi="Times New Roman" w:cs="Times New Roman"/>
          <w:szCs w:val="26"/>
        </w:rPr>
        <w:t>á fóra pro diskusi široké</w:t>
      </w:r>
      <w:r w:rsidRPr="002A2568">
        <w:rPr>
          <w:rFonts w:ascii="Times New Roman" w:hAnsi="Times New Roman" w:cs="Times New Roman"/>
          <w:szCs w:val="26"/>
        </w:rPr>
        <w:t xml:space="preserve"> škály</w:t>
      </w:r>
      <w:r w:rsidR="00E2532E" w:rsidRPr="002A2568">
        <w:rPr>
          <w:rFonts w:ascii="Times New Roman" w:hAnsi="Times New Roman" w:cs="Times New Roman"/>
          <w:szCs w:val="26"/>
        </w:rPr>
        <w:t xml:space="preserve"> epistemologických, existenciálních a politických otázek. Diskurs kulturních analytiků již nemůže </w:t>
      </w:r>
      <w:r w:rsidR="00F464A2" w:rsidRPr="002A2568">
        <w:rPr>
          <w:rFonts w:ascii="Times New Roman" w:hAnsi="Times New Roman" w:cs="Times New Roman"/>
          <w:szCs w:val="26"/>
        </w:rPr>
        <w:t xml:space="preserve">být jednoduše ten od „zkušených“ pozorovatelů popisující a interpretující </w:t>
      </w:r>
      <w:r w:rsidRPr="002A2568">
        <w:rPr>
          <w:rFonts w:ascii="Times New Roman" w:hAnsi="Times New Roman" w:cs="Times New Roman"/>
          <w:szCs w:val="26"/>
        </w:rPr>
        <w:t>obyčej</w:t>
      </w:r>
      <w:r w:rsidR="00F464A2" w:rsidRPr="002A2568">
        <w:rPr>
          <w:rFonts w:ascii="Times New Roman" w:hAnsi="Times New Roman" w:cs="Times New Roman"/>
          <w:szCs w:val="26"/>
        </w:rPr>
        <w:t>.</w:t>
      </w:r>
      <w:r w:rsidR="00E2532E" w:rsidRPr="002A2568">
        <w:rPr>
          <w:rFonts w:ascii="Times New Roman" w:hAnsi="Times New Roman" w:cs="Times New Roman"/>
          <w:szCs w:val="26"/>
        </w:rPr>
        <w:t xml:space="preserve"> </w:t>
      </w:r>
      <w:r w:rsidR="00F464A2" w:rsidRPr="002A2568">
        <w:rPr>
          <w:rFonts w:ascii="Times New Roman" w:hAnsi="Times New Roman" w:cs="Times New Roman"/>
          <w:szCs w:val="26"/>
        </w:rPr>
        <w:t xml:space="preserve">Ideál etnografické zkušenosti a </w:t>
      </w:r>
      <w:r w:rsidRPr="002A2568">
        <w:rPr>
          <w:rFonts w:ascii="Times New Roman" w:hAnsi="Times New Roman" w:cs="Times New Roman"/>
          <w:szCs w:val="26"/>
        </w:rPr>
        <w:t>zúčastněného</w:t>
      </w:r>
      <w:r w:rsidR="00F464A2" w:rsidRPr="002A2568">
        <w:rPr>
          <w:rFonts w:ascii="Times New Roman" w:hAnsi="Times New Roman" w:cs="Times New Roman"/>
          <w:szCs w:val="26"/>
        </w:rPr>
        <w:t xml:space="preserve"> pozorování se ukázal jako problematický. Mnozí etnografové se pokoušejí o odlišné textové strategie. </w:t>
      </w:r>
      <w:r w:rsidR="009C5550" w:rsidRPr="002A2568">
        <w:rPr>
          <w:rFonts w:ascii="Times New Roman" w:hAnsi="Times New Roman" w:cs="Times New Roman"/>
          <w:szCs w:val="26"/>
        </w:rPr>
        <w:t>První osoba jednotného čísla (která nikdy nebyla v etnografiích, které byly vždy v určitých stylizovaných způsobech osobní, zakázána) se například užívá podle nových konvencí.</w:t>
      </w:r>
      <w:r w:rsidR="00521642" w:rsidRPr="002A2568">
        <w:rPr>
          <w:rFonts w:ascii="Times New Roman" w:hAnsi="Times New Roman" w:cs="Times New Roman"/>
          <w:szCs w:val="26"/>
        </w:rPr>
        <w:t xml:space="preserve"> Rétorika zažité objektivity v „etnografických popisech“ ustupuje autobiografi</w:t>
      </w:r>
      <w:r w:rsidR="00EF3D52" w:rsidRPr="002A2568">
        <w:rPr>
          <w:rFonts w:ascii="Times New Roman" w:hAnsi="Times New Roman" w:cs="Times New Roman"/>
          <w:szCs w:val="26"/>
        </w:rPr>
        <w:t>ckému a ironickému autoportrétu (v</w:t>
      </w:r>
      <w:r w:rsidR="00521642" w:rsidRPr="002A2568">
        <w:rPr>
          <w:rFonts w:ascii="Times New Roman" w:hAnsi="Times New Roman" w:cs="Times New Roman"/>
          <w:szCs w:val="26"/>
        </w:rPr>
        <w:t xml:space="preserve">iz Beaujour 1980, Lejeune 1975.) </w:t>
      </w:r>
      <w:r w:rsidR="009C5550" w:rsidRPr="002A2568">
        <w:rPr>
          <w:rFonts w:ascii="Times New Roman" w:hAnsi="Times New Roman" w:cs="Times New Roman"/>
          <w:szCs w:val="26"/>
        </w:rPr>
        <w:t xml:space="preserve">Etnograf, jako </w:t>
      </w:r>
      <w:r w:rsidRPr="002A2568">
        <w:rPr>
          <w:rFonts w:ascii="Times New Roman" w:hAnsi="Times New Roman" w:cs="Times New Roman"/>
          <w:szCs w:val="26"/>
        </w:rPr>
        <w:t>literární postava</w:t>
      </w:r>
      <w:r w:rsidR="009C5550" w:rsidRPr="002A2568">
        <w:rPr>
          <w:rFonts w:ascii="Times New Roman" w:hAnsi="Times New Roman" w:cs="Times New Roman"/>
          <w:szCs w:val="26"/>
        </w:rPr>
        <w:t>, je v</w:t>
      </w:r>
      <w:r w:rsidR="00521642" w:rsidRPr="002A2568">
        <w:rPr>
          <w:rFonts w:ascii="Times New Roman" w:hAnsi="Times New Roman" w:cs="Times New Roman"/>
          <w:szCs w:val="26"/>
        </w:rPr>
        <w:t xml:space="preserve">e středu </w:t>
      </w:r>
      <w:r w:rsidR="009C5550" w:rsidRPr="002A2568">
        <w:rPr>
          <w:rFonts w:ascii="Times New Roman" w:hAnsi="Times New Roman" w:cs="Times New Roman"/>
          <w:szCs w:val="26"/>
        </w:rPr>
        <w:t>pozornosti.</w:t>
      </w:r>
      <w:r w:rsidR="00521642" w:rsidRPr="002A2568">
        <w:rPr>
          <w:rFonts w:ascii="Times New Roman" w:hAnsi="Times New Roman" w:cs="Times New Roman"/>
          <w:szCs w:val="26"/>
        </w:rPr>
        <w:t xml:space="preserve"> On či ona může mluvit o dříve „irelevantních“ tématech: násilí a touze, usilovných snah a ekonomických transakcí s informátory. </w:t>
      </w:r>
      <w:r w:rsidR="002F6DE4" w:rsidRPr="002A2568">
        <w:rPr>
          <w:rFonts w:ascii="Times New Roman" w:hAnsi="Times New Roman" w:cs="Times New Roman"/>
          <w:szCs w:val="26"/>
        </w:rPr>
        <w:t>Tyto záležitosti (uvnitř disciplíny dlouho neformálně diskutované) se posunuly od okraje etnografie k jejich nahlížení jako konstitutivní</w:t>
      </w:r>
      <w:r w:rsidRPr="002A2568">
        <w:rPr>
          <w:rFonts w:ascii="Times New Roman" w:hAnsi="Times New Roman" w:cs="Times New Roman"/>
          <w:szCs w:val="26"/>
        </w:rPr>
        <w:t>ch</w:t>
      </w:r>
      <w:r w:rsidR="002F6DE4" w:rsidRPr="002A2568">
        <w:rPr>
          <w:rFonts w:ascii="Times New Roman" w:hAnsi="Times New Roman" w:cs="Times New Roman"/>
          <w:szCs w:val="26"/>
        </w:rPr>
        <w:t xml:space="preserve"> a nepopirateln</w:t>
      </w:r>
      <w:r w:rsidRPr="002A2568">
        <w:rPr>
          <w:rFonts w:ascii="Times New Roman" w:hAnsi="Times New Roman" w:cs="Times New Roman"/>
          <w:szCs w:val="26"/>
        </w:rPr>
        <w:t>ých</w:t>
      </w:r>
      <w:r w:rsidR="002F6DE4" w:rsidRPr="002A2568">
        <w:rPr>
          <w:rFonts w:ascii="Times New Roman" w:hAnsi="Times New Roman" w:cs="Times New Roman"/>
          <w:szCs w:val="26"/>
        </w:rPr>
        <w:t xml:space="preserve"> (Honigman 1976).</w:t>
      </w:r>
    </w:p>
    <w:p w:rsidR="000B2AFB" w:rsidRPr="002A2568" w:rsidRDefault="000B2AF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Některé reflexivní popisy se pokusily specifikovat informátorsk</w:t>
      </w:r>
      <w:r w:rsidR="00183EB4" w:rsidRPr="002A2568">
        <w:rPr>
          <w:rFonts w:ascii="Times New Roman" w:hAnsi="Times New Roman" w:cs="Times New Roman"/>
          <w:szCs w:val="26"/>
        </w:rPr>
        <w:t>ý, stejně jako etnografický</w:t>
      </w:r>
      <w:r w:rsidRPr="002A2568">
        <w:rPr>
          <w:rFonts w:ascii="Times New Roman" w:hAnsi="Times New Roman" w:cs="Times New Roman"/>
          <w:szCs w:val="26"/>
        </w:rPr>
        <w:t xml:space="preserve"> diskurs</w:t>
      </w:r>
      <w:r w:rsidR="00183EB4" w:rsidRPr="002A2568">
        <w:rPr>
          <w:rFonts w:ascii="Times New Roman" w:hAnsi="Times New Roman" w:cs="Times New Roman"/>
          <w:szCs w:val="26"/>
        </w:rPr>
        <w:t xml:space="preserve"> </w:t>
      </w:r>
      <w:r w:rsidR="00A1393A" w:rsidRPr="002A2568">
        <w:rPr>
          <w:rFonts w:ascii="Times New Roman" w:hAnsi="Times New Roman" w:cs="Times New Roman"/>
          <w:szCs w:val="26"/>
        </w:rPr>
        <w:t xml:space="preserve">vyzdvižením dialogů či </w:t>
      </w:r>
      <w:r w:rsidR="00183EB4" w:rsidRPr="002A2568">
        <w:rPr>
          <w:rFonts w:ascii="Times New Roman" w:hAnsi="Times New Roman" w:cs="Times New Roman"/>
          <w:szCs w:val="26"/>
        </w:rPr>
        <w:t>vyložení</w:t>
      </w:r>
      <w:r w:rsidR="00444DD6" w:rsidRPr="002A2568">
        <w:rPr>
          <w:rFonts w:ascii="Times New Roman" w:hAnsi="Times New Roman" w:cs="Times New Roman"/>
          <w:szCs w:val="26"/>
        </w:rPr>
        <w:t>m</w:t>
      </w:r>
      <w:r w:rsidR="00183EB4" w:rsidRPr="002A2568">
        <w:rPr>
          <w:rFonts w:ascii="Times New Roman" w:hAnsi="Times New Roman" w:cs="Times New Roman"/>
          <w:szCs w:val="26"/>
        </w:rPr>
        <w:t xml:space="preserve"> mezilidských konfliktů (Lacoste-Dujardin 1977, Crapanzano 1980, Dwyer 1982, Shostak 1981, Mernissi 1984). Tyto klamy dialogu </w:t>
      </w:r>
      <w:r w:rsidR="00112219" w:rsidRPr="002A2568">
        <w:rPr>
          <w:rFonts w:ascii="Times New Roman" w:hAnsi="Times New Roman" w:cs="Times New Roman"/>
          <w:szCs w:val="26"/>
        </w:rPr>
        <w:t>mají za důsledek přetváření „kulturních“ textů (rituál, instituce, životopis či jakýkoli útvar typického</w:t>
      </w:r>
      <w:r w:rsidR="00EF3D52" w:rsidRPr="002A2568">
        <w:rPr>
          <w:rFonts w:ascii="Times New Roman" w:hAnsi="Times New Roman" w:cs="Times New Roman"/>
          <w:szCs w:val="26"/>
        </w:rPr>
        <w:t xml:space="preserve"> chování, který</w:t>
      </w:r>
      <w:r w:rsidR="00ED5A7B" w:rsidRPr="002A2568">
        <w:rPr>
          <w:rFonts w:ascii="Times New Roman" w:hAnsi="Times New Roman" w:cs="Times New Roman"/>
          <w:szCs w:val="26"/>
        </w:rPr>
        <w:t xml:space="preserve"> může být popsán či interpretován</w:t>
      </w:r>
      <w:r w:rsidR="00112219" w:rsidRPr="002A2568">
        <w:rPr>
          <w:rFonts w:ascii="Times New Roman" w:hAnsi="Times New Roman" w:cs="Times New Roman"/>
          <w:szCs w:val="26"/>
        </w:rPr>
        <w:t xml:space="preserve">) do mluveného předmětu, který vidí, stejně jako je viděn, který se lecčemu vyhýbá, dohaduje se a zpětně přezkoumává. </w:t>
      </w:r>
      <w:r w:rsidR="00814F52" w:rsidRPr="002A2568">
        <w:rPr>
          <w:rFonts w:ascii="Times New Roman" w:hAnsi="Times New Roman" w:cs="Times New Roman"/>
          <w:szCs w:val="26"/>
        </w:rPr>
        <w:t>V tomto etnografickém pohledu není náležitý referent jakéhokoli popisu reprezentovaný „svět“; je to nyní konkrétní případ diskursu. Samotný princip dialogické, textové tvorby</w:t>
      </w:r>
      <w:r w:rsidR="002312DE" w:rsidRPr="002A2568">
        <w:rPr>
          <w:rFonts w:ascii="Times New Roman" w:hAnsi="Times New Roman" w:cs="Times New Roman"/>
          <w:szCs w:val="26"/>
        </w:rPr>
        <w:t xml:space="preserve"> však překračuje hranice více méně dovedného představení „skutečného“ setkání. Staví kulturní interpretaci do mnoha druhů recipročních kontextů a ukládá autorovi, aby nalezl rozličné směry </w:t>
      </w:r>
      <w:r w:rsidR="002D0A7C" w:rsidRPr="002A2568">
        <w:rPr>
          <w:rFonts w:ascii="Times New Roman" w:hAnsi="Times New Roman" w:cs="Times New Roman"/>
          <w:szCs w:val="26"/>
        </w:rPr>
        <w:t xml:space="preserve">utváření vyjednávané reality jako multisubjektivní, mocí-zatížené a neslučitelné. V tomto pohledu je „kultura“ vždy relační, zápis sdělných procesů, která historicky existují </w:t>
      </w:r>
      <w:r w:rsidR="002D0A7C" w:rsidRPr="002A2568">
        <w:rPr>
          <w:rFonts w:ascii="Times New Roman" w:hAnsi="Times New Roman" w:cs="Times New Roman"/>
          <w:i/>
          <w:szCs w:val="26"/>
        </w:rPr>
        <w:t>mezi</w:t>
      </w:r>
      <w:r w:rsidR="002D0A7C" w:rsidRPr="002A2568">
        <w:rPr>
          <w:rFonts w:ascii="Times New Roman" w:hAnsi="Times New Roman" w:cs="Times New Roman"/>
          <w:szCs w:val="26"/>
        </w:rPr>
        <w:t xml:space="preserve"> subjekty mocenských vztahů (Dwyer 1977, Tedlock 1979).</w:t>
      </w:r>
    </w:p>
    <w:p w:rsidR="00007646" w:rsidRPr="002A2568" w:rsidRDefault="002D0A7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Dialogické způsoby psaní</w:t>
      </w:r>
      <w:r w:rsidR="00CB017B" w:rsidRPr="002A2568">
        <w:rPr>
          <w:rFonts w:ascii="Times New Roman" w:hAnsi="Times New Roman" w:cs="Times New Roman"/>
          <w:szCs w:val="26"/>
        </w:rPr>
        <w:t xml:space="preserve"> </w:t>
      </w:r>
      <w:r w:rsidR="009E37A3" w:rsidRPr="002A2568">
        <w:rPr>
          <w:rFonts w:ascii="Times New Roman" w:hAnsi="Times New Roman" w:cs="Times New Roman"/>
          <w:szCs w:val="26"/>
        </w:rPr>
        <w:t xml:space="preserve">v zásadě </w:t>
      </w:r>
      <w:r w:rsidRPr="002A2568">
        <w:rPr>
          <w:rFonts w:ascii="Times New Roman" w:hAnsi="Times New Roman" w:cs="Times New Roman"/>
          <w:szCs w:val="26"/>
        </w:rPr>
        <w:t>autobiografické</w:t>
      </w:r>
      <w:r w:rsidR="00EF3D52" w:rsidRPr="002A2568">
        <w:rPr>
          <w:rFonts w:ascii="Times New Roman" w:hAnsi="Times New Roman" w:cs="Times New Roman"/>
          <w:szCs w:val="26"/>
        </w:rPr>
        <w:t xml:space="preserve"> nejsou</w:t>
      </w:r>
      <w:r w:rsidR="00B20C42" w:rsidRPr="002A2568">
        <w:rPr>
          <w:rFonts w:ascii="Times New Roman" w:hAnsi="Times New Roman" w:cs="Times New Roman"/>
          <w:szCs w:val="26"/>
        </w:rPr>
        <w:t xml:space="preserve">; </w:t>
      </w:r>
      <w:r w:rsidR="00CB017B" w:rsidRPr="002A2568">
        <w:rPr>
          <w:rFonts w:ascii="Times New Roman" w:hAnsi="Times New Roman" w:cs="Times New Roman"/>
          <w:szCs w:val="26"/>
        </w:rPr>
        <w:t>nemusí nutně vést k nadměrnému sebe-uvědomění či sebe-zaujetí. Jak ukázal Bakhtin (1981), d</w:t>
      </w:r>
      <w:r w:rsidR="007B2E67" w:rsidRPr="002A2568">
        <w:rPr>
          <w:rFonts w:ascii="Times New Roman" w:hAnsi="Times New Roman" w:cs="Times New Roman"/>
          <w:szCs w:val="26"/>
        </w:rPr>
        <w:t>ialogické metody se rozšiřují v každém složitě reprezentovaném prostoru (jako v</w:t>
      </w:r>
      <w:r w:rsidR="00B90A1D" w:rsidRPr="002A2568">
        <w:rPr>
          <w:rFonts w:ascii="Times New Roman" w:hAnsi="Times New Roman" w:cs="Times New Roman"/>
          <w:szCs w:val="26"/>
        </w:rPr>
        <w:t xml:space="preserve"> tom </w:t>
      </w:r>
      <w:r w:rsidR="007B2E67" w:rsidRPr="002A2568">
        <w:rPr>
          <w:rFonts w:ascii="Times New Roman" w:hAnsi="Times New Roman" w:cs="Times New Roman"/>
          <w:szCs w:val="26"/>
        </w:rPr>
        <w:t>etnografické</w:t>
      </w:r>
      <w:r w:rsidR="00B90A1D" w:rsidRPr="002A2568">
        <w:rPr>
          <w:rFonts w:ascii="Times New Roman" w:hAnsi="Times New Roman" w:cs="Times New Roman"/>
          <w:szCs w:val="26"/>
        </w:rPr>
        <w:t>m</w:t>
      </w:r>
      <w:r w:rsidR="007B2E67" w:rsidRPr="002A2568">
        <w:rPr>
          <w:rFonts w:ascii="Times New Roman" w:hAnsi="Times New Roman" w:cs="Times New Roman"/>
          <w:szCs w:val="26"/>
        </w:rPr>
        <w:t xml:space="preserve"> nebo v j</w:t>
      </w:r>
      <w:r w:rsidR="00B90A1D" w:rsidRPr="002A2568">
        <w:rPr>
          <w:rFonts w:ascii="Times New Roman" w:hAnsi="Times New Roman" w:cs="Times New Roman"/>
          <w:szCs w:val="26"/>
        </w:rPr>
        <w:t>eho případě v realistických románech</w:t>
      </w:r>
      <w:r w:rsidR="007B2E67" w:rsidRPr="002A2568">
        <w:rPr>
          <w:rFonts w:ascii="Times New Roman" w:hAnsi="Times New Roman" w:cs="Times New Roman"/>
          <w:szCs w:val="26"/>
        </w:rPr>
        <w:t>). Mnozí se dožadují umělecké stránky. Polyvokalita byla v tradičních etnografiích umírněn</w:t>
      </w:r>
      <w:r w:rsidR="002C27E1" w:rsidRPr="002A2568">
        <w:rPr>
          <w:rFonts w:ascii="Times New Roman" w:hAnsi="Times New Roman" w:cs="Times New Roman"/>
          <w:szCs w:val="26"/>
        </w:rPr>
        <w:t>á a sladěná</w:t>
      </w:r>
      <w:r w:rsidR="007B2E67" w:rsidRPr="002A2568">
        <w:rPr>
          <w:rFonts w:ascii="Times New Roman" w:hAnsi="Times New Roman" w:cs="Times New Roman"/>
          <w:szCs w:val="26"/>
        </w:rPr>
        <w:t xml:space="preserve"> udělením jednomu hlasu </w:t>
      </w:r>
      <w:r w:rsidR="002C27E1" w:rsidRPr="002A2568">
        <w:rPr>
          <w:rFonts w:ascii="Times New Roman" w:hAnsi="Times New Roman" w:cs="Times New Roman"/>
          <w:szCs w:val="26"/>
        </w:rPr>
        <w:t xml:space="preserve">vše prostupující autorskou funkci a dalším roli zdrojů, „informátorů“, kteří </w:t>
      </w:r>
      <w:r w:rsidR="00255D5F" w:rsidRPr="002A2568">
        <w:rPr>
          <w:rFonts w:ascii="Times New Roman" w:hAnsi="Times New Roman" w:cs="Times New Roman"/>
          <w:szCs w:val="26"/>
        </w:rPr>
        <w:t>jsou</w:t>
      </w:r>
      <w:r w:rsidR="002C27E1" w:rsidRPr="002A2568">
        <w:rPr>
          <w:rFonts w:ascii="Times New Roman" w:hAnsi="Times New Roman" w:cs="Times New Roman"/>
          <w:szCs w:val="26"/>
        </w:rPr>
        <w:t xml:space="preserve"> citování</w:t>
      </w:r>
      <w:r w:rsidR="000C7A49" w:rsidRPr="002A2568">
        <w:rPr>
          <w:rFonts w:ascii="Times New Roman" w:hAnsi="Times New Roman" w:cs="Times New Roman"/>
          <w:szCs w:val="26"/>
        </w:rPr>
        <w:t>,</w:t>
      </w:r>
      <w:r w:rsidR="002C27E1" w:rsidRPr="002A2568">
        <w:rPr>
          <w:rFonts w:ascii="Times New Roman" w:hAnsi="Times New Roman" w:cs="Times New Roman"/>
          <w:szCs w:val="26"/>
        </w:rPr>
        <w:t xml:space="preserve"> nebo parafrázováni. Jakmile je diskuse a polyfonie uznána jako způsob psaní textu, je monofonní autorita zpochybňována, odhalena jako charakteristický znak</w:t>
      </w:r>
      <w:r w:rsidR="00255D5F" w:rsidRPr="002A2568">
        <w:rPr>
          <w:rFonts w:ascii="Times New Roman" w:hAnsi="Times New Roman" w:cs="Times New Roman"/>
          <w:szCs w:val="26"/>
        </w:rPr>
        <w:t xml:space="preserve"> vědy, která tvrdila, že kultury </w:t>
      </w:r>
      <w:r w:rsidR="00255D5F" w:rsidRPr="002A2568">
        <w:rPr>
          <w:rFonts w:ascii="Times New Roman" w:hAnsi="Times New Roman" w:cs="Times New Roman"/>
          <w:i/>
          <w:szCs w:val="26"/>
        </w:rPr>
        <w:t xml:space="preserve">reprezentuje. </w:t>
      </w:r>
      <w:r w:rsidR="00255D5F" w:rsidRPr="002A2568">
        <w:rPr>
          <w:rFonts w:ascii="Times New Roman" w:hAnsi="Times New Roman" w:cs="Times New Roman"/>
          <w:szCs w:val="26"/>
        </w:rPr>
        <w:t xml:space="preserve">Tendence diskursy specifikovat – historicky a intersubjektivně – tuto autoritu přetváří a při tom pozměňuje otázky, které klademe </w:t>
      </w:r>
      <w:r w:rsidR="00007646" w:rsidRPr="002A2568">
        <w:rPr>
          <w:rFonts w:ascii="Times New Roman" w:hAnsi="Times New Roman" w:cs="Times New Roman"/>
          <w:szCs w:val="26"/>
        </w:rPr>
        <w:t>popisům kultur.</w:t>
      </w:r>
      <w:r w:rsidR="00255D5F" w:rsidRPr="002A2568">
        <w:rPr>
          <w:rFonts w:ascii="Times New Roman" w:hAnsi="Times New Roman" w:cs="Times New Roman"/>
          <w:szCs w:val="26"/>
        </w:rPr>
        <w:t xml:space="preserve"> </w:t>
      </w:r>
      <w:r w:rsidR="002C27E1" w:rsidRPr="002A2568">
        <w:rPr>
          <w:rFonts w:ascii="Times New Roman" w:hAnsi="Times New Roman" w:cs="Times New Roman"/>
          <w:szCs w:val="26"/>
        </w:rPr>
        <w:t xml:space="preserve">Za příklad budou muset stačit dvě nedávné práce. </w:t>
      </w:r>
      <w:r w:rsidR="00255D5F" w:rsidRPr="002A2568">
        <w:rPr>
          <w:rFonts w:ascii="Times New Roman" w:hAnsi="Times New Roman" w:cs="Times New Roman"/>
          <w:szCs w:val="26"/>
        </w:rPr>
        <w:t xml:space="preserve">Ta první v sobě zahrnuje </w:t>
      </w:r>
      <w:r w:rsidR="00007646" w:rsidRPr="002A2568">
        <w:rPr>
          <w:rFonts w:ascii="Times New Roman" w:hAnsi="Times New Roman" w:cs="Times New Roman"/>
          <w:szCs w:val="26"/>
        </w:rPr>
        <w:t>mínění</w:t>
      </w:r>
      <w:r w:rsidR="00255D5F" w:rsidRPr="002A2568">
        <w:rPr>
          <w:rFonts w:ascii="Times New Roman" w:hAnsi="Times New Roman" w:cs="Times New Roman"/>
          <w:szCs w:val="26"/>
        </w:rPr>
        <w:t xml:space="preserve"> a čtení původních Američanů, ta druhá žen</w:t>
      </w:r>
      <w:r w:rsidR="00007646" w:rsidRPr="002A2568">
        <w:rPr>
          <w:rFonts w:ascii="Times New Roman" w:hAnsi="Times New Roman" w:cs="Times New Roman"/>
          <w:szCs w:val="26"/>
        </w:rPr>
        <w:t>.</w:t>
      </w:r>
    </w:p>
    <w:p w:rsidR="008F1704" w:rsidRPr="002A2568" w:rsidRDefault="00007646"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James Walker </w:t>
      </w:r>
      <w:r w:rsidR="00FE02B0" w:rsidRPr="002A2568">
        <w:rPr>
          <w:rFonts w:ascii="Times New Roman" w:hAnsi="Times New Roman" w:cs="Times New Roman"/>
          <w:szCs w:val="26"/>
        </w:rPr>
        <w:t xml:space="preserve">je široce známý pro svou klasickou monografii </w:t>
      </w:r>
      <w:r w:rsidR="00FE02B0" w:rsidRPr="002A2568">
        <w:rPr>
          <w:rFonts w:ascii="Times New Roman" w:hAnsi="Times New Roman" w:cs="Times New Roman"/>
          <w:i/>
          <w:szCs w:val="26"/>
        </w:rPr>
        <w:t xml:space="preserve">The Sun Dance and Other </w:t>
      </w:r>
      <w:r w:rsidR="00F52399" w:rsidRPr="002A2568">
        <w:rPr>
          <w:rFonts w:ascii="Times New Roman" w:hAnsi="Times New Roman" w:cs="Times New Roman"/>
          <w:i/>
          <w:szCs w:val="26"/>
        </w:rPr>
        <w:t>Ceremonie</w:t>
      </w:r>
      <w:r w:rsidR="00FE02B0" w:rsidRPr="002A2568">
        <w:rPr>
          <w:rFonts w:ascii="Times New Roman" w:hAnsi="Times New Roman" w:cs="Times New Roman"/>
          <w:i/>
          <w:szCs w:val="26"/>
        </w:rPr>
        <w:t>s</w:t>
      </w:r>
      <w:r w:rsidR="00F52399" w:rsidRPr="002A2568">
        <w:rPr>
          <w:rFonts w:ascii="Times New Roman" w:hAnsi="Times New Roman" w:cs="Times New Roman"/>
          <w:i/>
          <w:szCs w:val="26"/>
        </w:rPr>
        <w:t xml:space="preserve"> </w:t>
      </w:r>
      <w:r w:rsidR="00FE02B0" w:rsidRPr="002A2568">
        <w:rPr>
          <w:rFonts w:ascii="Times New Roman" w:hAnsi="Times New Roman" w:cs="Times New Roman"/>
          <w:i/>
          <w:szCs w:val="26"/>
        </w:rPr>
        <w:t xml:space="preserve">of the Oglala Division of the Teton Sioux </w:t>
      </w:r>
      <w:r w:rsidR="00FE02B0" w:rsidRPr="002A2568">
        <w:rPr>
          <w:rFonts w:ascii="Times New Roman" w:hAnsi="Times New Roman" w:cs="Times New Roman"/>
          <w:szCs w:val="26"/>
        </w:rPr>
        <w:t xml:space="preserve">(1977). </w:t>
      </w:r>
      <w:r w:rsidR="00F52399" w:rsidRPr="002A2568">
        <w:rPr>
          <w:rFonts w:ascii="Times New Roman" w:hAnsi="Times New Roman" w:cs="Times New Roman"/>
          <w:szCs w:val="26"/>
        </w:rPr>
        <w:t>I</w:t>
      </w:r>
      <w:r w:rsidR="00FE02B0" w:rsidRPr="002A2568">
        <w:rPr>
          <w:rFonts w:ascii="Times New Roman" w:hAnsi="Times New Roman" w:cs="Times New Roman"/>
          <w:szCs w:val="26"/>
        </w:rPr>
        <w:t>nterpretativní práce vycházející z pečlivého pozorování</w:t>
      </w:r>
      <w:r w:rsidR="00F52399" w:rsidRPr="002A2568">
        <w:rPr>
          <w:rFonts w:ascii="Times New Roman" w:hAnsi="Times New Roman" w:cs="Times New Roman"/>
          <w:szCs w:val="26"/>
        </w:rPr>
        <w:t xml:space="preserve"> a dokumentace</w:t>
      </w:r>
      <w:r w:rsidR="00FE02B0" w:rsidRPr="002A2568">
        <w:rPr>
          <w:rFonts w:ascii="Times New Roman" w:hAnsi="Times New Roman" w:cs="Times New Roman"/>
          <w:szCs w:val="26"/>
        </w:rPr>
        <w:t xml:space="preserve">. Naše čtení této práce však musí být nyní </w:t>
      </w:r>
      <w:r w:rsidR="00F52399" w:rsidRPr="002A2568">
        <w:rPr>
          <w:rFonts w:ascii="Times New Roman" w:hAnsi="Times New Roman" w:cs="Times New Roman"/>
          <w:szCs w:val="26"/>
        </w:rPr>
        <w:t>doplněno a pozměněno</w:t>
      </w:r>
      <w:r w:rsidR="00FE02B0" w:rsidRPr="002A2568">
        <w:rPr>
          <w:rFonts w:ascii="Times New Roman" w:hAnsi="Times New Roman" w:cs="Times New Roman"/>
          <w:szCs w:val="26"/>
        </w:rPr>
        <w:t xml:space="preserve"> mimořádným</w:t>
      </w:r>
      <w:r w:rsidR="00F52399" w:rsidRPr="002A2568">
        <w:rPr>
          <w:rFonts w:ascii="Times New Roman" w:hAnsi="Times New Roman" w:cs="Times New Roman"/>
          <w:szCs w:val="26"/>
        </w:rPr>
        <w:t>,</w:t>
      </w:r>
      <w:r w:rsidR="00FE02B0" w:rsidRPr="002A2568">
        <w:rPr>
          <w:rFonts w:ascii="Times New Roman" w:hAnsi="Times New Roman" w:cs="Times New Roman"/>
          <w:szCs w:val="26"/>
        </w:rPr>
        <w:t xml:space="preserve"> letmým pohledem na jeho „vytváření“. </w:t>
      </w:r>
      <w:r w:rsidR="007F4FD5" w:rsidRPr="002A2568">
        <w:rPr>
          <w:rFonts w:ascii="Times New Roman" w:hAnsi="Times New Roman" w:cs="Times New Roman"/>
          <w:szCs w:val="26"/>
        </w:rPr>
        <w:t>Tři tituly se nyní objevily ve čtyřsvazkové edici dokumentů, které shromáždil jakožto lékař a etnograf v rezervaci Pine Ridge Siousx Reservation mezi roky 189</w:t>
      </w:r>
      <w:r w:rsidR="000C7A49" w:rsidRPr="002A2568">
        <w:rPr>
          <w:rFonts w:ascii="Times New Roman" w:hAnsi="Times New Roman" w:cs="Times New Roman"/>
          <w:szCs w:val="26"/>
        </w:rPr>
        <w:t>$</w:t>
      </w:r>
      <w:r w:rsidR="007F4FD5" w:rsidRPr="002A2568">
        <w:rPr>
          <w:rFonts w:ascii="Times New Roman" w:hAnsi="Times New Roman" w:cs="Times New Roman"/>
          <w:szCs w:val="26"/>
        </w:rPr>
        <w:t xml:space="preserve">6 a 1914. První svazek (Walker, </w:t>
      </w:r>
      <w:r w:rsidR="007F4FD5" w:rsidRPr="002A2568">
        <w:rPr>
          <w:rFonts w:ascii="Times New Roman" w:hAnsi="Times New Roman" w:cs="Times New Roman"/>
          <w:i/>
          <w:szCs w:val="26"/>
        </w:rPr>
        <w:t xml:space="preserve">Lakota Belief and Ritual </w:t>
      </w:r>
      <w:r w:rsidR="007F4FD5" w:rsidRPr="002A2568">
        <w:rPr>
          <w:rFonts w:ascii="Times New Roman" w:hAnsi="Times New Roman" w:cs="Times New Roman"/>
          <w:szCs w:val="26"/>
        </w:rPr>
        <w:t>1982a, kterou editoval Raymond DeMallie a Elaine Jahner</w:t>
      </w:r>
      <w:r w:rsidR="000C7A49" w:rsidRPr="002A2568">
        <w:rPr>
          <w:rFonts w:ascii="Times New Roman" w:hAnsi="Times New Roman" w:cs="Times New Roman"/>
          <w:szCs w:val="26"/>
        </w:rPr>
        <w:t>ová</w:t>
      </w:r>
      <w:r w:rsidR="007F4FD5" w:rsidRPr="002A2568">
        <w:rPr>
          <w:rFonts w:ascii="Times New Roman" w:hAnsi="Times New Roman" w:cs="Times New Roman"/>
          <w:szCs w:val="26"/>
        </w:rPr>
        <w:t>) je koláží poznámek, roz</w:t>
      </w:r>
      <w:r w:rsidR="000C7A49" w:rsidRPr="002A2568">
        <w:rPr>
          <w:rFonts w:ascii="Times New Roman" w:hAnsi="Times New Roman" w:cs="Times New Roman"/>
          <w:szCs w:val="26"/>
        </w:rPr>
        <w:t>hovorů, textů a fragmentů esejů</w:t>
      </w:r>
      <w:r w:rsidR="007F4FD5" w:rsidRPr="002A2568">
        <w:rPr>
          <w:rFonts w:ascii="Times New Roman" w:hAnsi="Times New Roman" w:cs="Times New Roman"/>
          <w:szCs w:val="26"/>
        </w:rPr>
        <w:t xml:space="preserve"> napsané</w:t>
      </w:r>
      <w:r w:rsidR="000C7A49" w:rsidRPr="002A2568">
        <w:rPr>
          <w:rFonts w:ascii="Times New Roman" w:hAnsi="Times New Roman" w:cs="Times New Roman"/>
          <w:szCs w:val="26"/>
        </w:rPr>
        <w:t>,</w:t>
      </w:r>
      <w:r w:rsidR="007F4FD5" w:rsidRPr="002A2568">
        <w:rPr>
          <w:rFonts w:ascii="Times New Roman" w:hAnsi="Times New Roman" w:cs="Times New Roman"/>
          <w:szCs w:val="26"/>
        </w:rPr>
        <w:t xml:space="preserve"> či řečené Walkerem a četnými spolupracovníky </w:t>
      </w:r>
      <w:r w:rsidR="007102AB" w:rsidRPr="007102AB">
        <w:rPr>
          <w:rFonts w:ascii="Times New Roman" w:hAnsi="Times New Roman" w:cs="Times New Roman"/>
          <w:szCs w:val="26"/>
        </w:rPr>
        <w:t>pod</w:t>
      </w:r>
      <w:r w:rsidR="000C7A49" w:rsidRPr="007102AB">
        <w:rPr>
          <w:rFonts w:ascii="Times New Roman" w:hAnsi="Times New Roman" w:cs="Times New Roman"/>
          <w:szCs w:val="26"/>
        </w:rPr>
        <w:t>kmene</w:t>
      </w:r>
      <w:r w:rsidR="000C7A49" w:rsidRPr="002A2568">
        <w:rPr>
          <w:rFonts w:ascii="Times New Roman" w:hAnsi="Times New Roman" w:cs="Times New Roman"/>
          <w:szCs w:val="26"/>
        </w:rPr>
        <w:t xml:space="preserve"> Oglala. </w:t>
      </w:r>
      <w:r w:rsidR="00382109" w:rsidRPr="002A2568">
        <w:rPr>
          <w:rFonts w:ascii="Times New Roman" w:hAnsi="Times New Roman" w:cs="Times New Roman"/>
          <w:szCs w:val="26"/>
        </w:rPr>
        <w:t xml:space="preserve">K vytvoření tohoto svazku přispělo více než třicet „autorit“ a všude, kde je to možné, je příspěvek označen jménem toho, kdo jej pronesl, napsal či přepsal. Tito jednotlivci nejsou etnografičtí „informátoři“, </w:t>
      </w:r>
      <w:r w:rsidR="00382109" w:rsidRPr="002A2568">
        <w:rPr>
          <w:rFonts w:ascii="Times New Roman" w:hAnsi="Times New Roman" w:cs="Times New Roman"/>
          <w:i/>
          <w:szCs w:val="26"/>
        </w:rPr>
        <w:t xml:space="preserve">Lakota Belief </w:t>
      </w:r>
      <w:r w:rsidR="00F52399" w:rsidRPr="002A2568">
        <w:rPr>
          <w:rFonts w:ascii="Times New Roman" w:hAnsi="Times New Roman" w:cs="Times New Roman"/>
          <w:szCs w:val="26"/>
        </w:rPr>
        <w:t>je ve spolupráci vytvořená dokumentace editovaná způsobem, který</w:t>
      </w:r>
      <w:r w:rsidR="00FC519B" w:rsidRPr="002A2568">
        <w:rPr>
          <w:rFonts w:ascii="Times New Roman" w:hAnsi="Times New Roman" w:cs="Times New Roman"/>
          <w:szCs w:val="26"/>
        </w:rPr>
        <w:t xml:space="preserve"> dává rozmanitým provedením tradic</w:t>
      </w:r>
      <w:r w:rsidR="00F52399" w:rsidRPr="002A2568">
        <w:rPr>
          <w:rFonts w:ascii="Times New Roman" w:hAnsi="Times New Roman" w:cs="Times New Roman"/>
          <w:szCs w:val="26"/>
        </w:rPr>
        <w:t xml:space="preserve"> rovnocennou rétorickou váhu. Walkerovy vlastní popisy a glosy jsou fragmenty mezi fragmenty.</w:t>
      </w:r>
    </w:p>
    <w:p w:rsidR="00FC519B" w:rsidRPr="002A2568" w:rsidRDefault="00FC519B" w:rsidP="009C49AF">
      <w:pPr>
        <w:spacing w:after="0" w:line="360" w:lineRule="auto"/>
        <w:jc w:val="both"/>
        <w:rPr>
          <w:rFonts w:ascii="Times New Roman" w:hAnsi="Times New Roman" w:cs="Times New Roman"/>
          <w:szCs w:val="26"/>
          <w:lang w:val="en-US"/>
        </w:rPr>
      </w:pPr>
      <w:r w:rsidRPr="002A2568">
        <w:rPr>
          <w:rFonts w:ascii="Times New Roman" w:hAnsi="Times New Roman" w:cs="Times New Roman"/>
          <w:szCs w:val="26"/>
        </w:rPr>
        <w:t xml:space="preserve">     Etnograf </w:t>
      </w:r>
      <w:r w:rsidR="00AA7CA0" w:rsidRPr="002A2568">
        <w:rPr>
          <w:rFonts w:ascii="Times New Roman" w:hAnsi="Times New Roman" w:cs="Times New Roman"/>
          <w:szCs w:val="26"/>
        </w:rPr>
        <w:t xml:space="preserve">blízce spolupracoval s interprety Charlesem a Richardem Ninesovými </w:t>
      </w:r>
      <w:r w:rsidR="00F1493C" w:rsidRPr="002A2568">
        <w:rPr>
          <w:rFonts w:ascii="Times New Roman" w:hAnsi="Times New Roman" w:cs="Times New Roman"/>
          <w:szCs w:val="26"/>
        </w:rPr>
        <w:t>a</w:t>
      </w:r>
      <w:r w:rsidR="00AA7CA0" w:rsidRPr="002A2568">
        <w:rPr>
          <w:rFonts w:ascii="Times New Roman" w:hAnsi="Times New Roman" w:cs="Times New Roman"/>
          <w:szCs w:val="26"/>
        </w:rPr>
        <w:t> </w:t>
      </w:r>
      <w:r w:rsidR="00F1493C" w:rsidRPr="002A2568">
        <w:rPr>
          <w:rFonts w:ascii="Times New Roman" w:hAnsi="Times New Roman" w:cs="Times New Roman"/>
          <w:szCs w:val="26"/>
        </w:rPr>
        <w:t xml:space="preserve"> s </w:t>
      </w:r>
      <w:r w:rsidR="00AA7CA0" w:rsidRPr="002A2568">
        <w:rPr>
          <w:rFonts w:ascii="Times New Roman" w:hAnsi="Times New Roman" w:cs="Times New Roman"/>
          <w:szCs w:val="26"/>
        </w:rPr>
        <w:t xml:space="preserve">Thomasem </w:t>
      </w:r>
      <w:r w:rsidR="00F1493C" w:rsidRPr="002A2568">
        <w:rPr>
          <w:rFonts w:ascii="Times New Roman" w:hAnsi="Times New Roman" w:cs="Times New Roman"/>
          <w:szCs w:val="26"/>
        </w:rPr>
        <w:t xml:space="preserve">Tyonem a Georgem Swordem, z nichž obě dvojice sepsaly rozšířené eseje </w:t>
      </w:r>
      <w:r w:rsidR="000C7A49" w:rsidRPr="002A2568">
        <w:rPr>
          <w:rFonts w:ascii="Times New Roman" w:hAnsi="Times New Roman" w:cs="Times New Roman"/>
          <w:szCs w:val="26"/>
        </w:rPr>
        <w:t>do</w:t>
      </w:r>
      <w:r w:rsidR="00F1493C" w:rsidRPr="002A2568">
        <w:rPr>
          <w:rFonts w:ascii="Times New Roman" w:hAnsi="Times New Roman" w:cs="Times New Roman"/>
          <w:szCs w:val="26"/>
        </w:rPr>
        <w:t xml:space="preserve"> svazku Old Dacota, ty byly nyní přeloženy a</w:t>
      </w:r>
      <w:r w:rsidR="00F55079" w:rsidRPr="002A2568">
        <w:rPr>
          <w:rFonts w:ascii="Times New Roman" w:hAnsi="Times New Roman" w:cs="Times New Roman"/>
          <w:szCs w:val="26"/>
        </w:rPr>
        <w:t xml:space="preserve"> poprvé publikovány</w:t>
      </w:r>
      <w:r w:rsidR="00F1493C" w:rsidRPr="002A2568">
        <w:rPr>
          <w:rFonts w:ascii="Times New Roman" w:hAnsi="Times New Roman" w:cs="Times New Roman"/>
          <w:szCs w:val="26"/>
        </w:rPr>
        <w:t>.</w:t>
      </w:r>
      <w:r w:rsidR="005879E9" w:rsidRPr="002A2568">
        <w:rPr>
          <w:rFonts w:ascii="Times New Roman" w:hAnsi="Times New Roman" w:cs="Times New Roman"/>
          <w:szCs w:val="26"/>
        </w:rPr>
        <w:t xml:space="preserve"> V dlouhém </w:t>
      </w:r>
      <w:r w:rsidR="00355741" w:rsidRPr="002A2568">
        <w:rPr>
          <w:rFonts w:ascii="Times New Roman" w:hAnsi="Times New Roman" w:cs="Times New Roman"/>
          <w:szCs w:val="26"/>
        </w:rPr>
        <w:t>oddílu</w:t>
      </w:r>
      <w:r w:rsidR="005879E9" w:rsidRPr="002A2568">
        <w:rPr>
          <w:rFonts w:ascii="Times New Roman" w:hAnsi="Times New Roman" w:cs="Times New Roman"/>
          <w:szCs w:val="26"/>
        </w:rPr>
        <w:t xml:space="preserve"> knihy </w:t>
      </w:r>
      <w:r w:rsidR="005879E9" w:rsidRPr="002A2568">
        <w:rPr>
          <w:rFonts w:ascii="Times New Roman" w:hAnsi="Times New Roman" w:cs="Times New Roman"/>
          <w:i/>
          <w:szCs w:val="26"/>
        </w:rPr>
        <w:t xml:space="preserve">Lakota Belief </w:t>
      </w:r>
      <w:r w:rsidR="005879E9" w:rsidRPr="002A2568">
        <w:rPr>
          <w:rFonts w:ascii="Times New Roman" w:hAnsi="Times New Roman" w:cs="Times New Roman"/>
          <w:szCs w:val="26"/>
        </w:rPr>
        <w:t>Tyon podává vysvětlení, které získal od několika šamanů z Pine Ridge</w:t>
      </w:r>
      <w:r w:rsidR="00883EBC" w:rsidRPr="002A2568">
        <w:rPr>
          <w:rFonts w:ascii="Times New Roman" w:hAnsi="Times New Roman" w:cs="Times New Roman"/>
          <w:szCs w:val="26"/>
        </w:rPr>
        <w:t>; jejich</w:t>
      </w:r>
      <w:r w:rsidR="00355741" w:rsidRPr="002A2568">
        <w:rPr>
          <w:rFonts w:ascii="Times New Roman" w:hAnsi="Times New Roman" w:cs="Times New Roman"/>
          <w:szCs w:val="26"/>
        </w:rPr>
        <w:t xml:space="preserve"> odkrývání</w:t>
      </w:r>
      <w:r w:rsidR="000C7A49" w:rsidRPr="002A2568">
        <w:rPr>
          <w:rFonts w:ascii="Times New Roman" w:hAnsi="Times New Roman" w:cs="Times New Roman"/>
          <w:szCs w:val="26"/>
        </w:rPr>
        <w:t>,</w:t>
      </w:r>
      <w:r w:rsidR="00355741" w:rsidRPr="002A2568">
        <w:rPr>
          <w:rFonts w:ascii="Times New Roman" w:hAnsi="Times New Roman" w:cs="Times New Roman"/>
          <w:szCs w:val="26"/>
        </w:rPr>
        <w:t xml:space="preserve"> k pochopení otázek týkajících se </w:t>
      </w:r>
      <w:r w:rsidR="00883EBC" w:rsidRPr="002A2568">
        <w:rPr>
          <w:rFonts w:ascii="Times New Roman" w:hAnsi="Times New Roman" w:cs="Times New Roman"/>
          <w:szCs w:val="26"/>
        </w:rPr>
        <w:t>jejich víry (na</w:t>
      </w:r>
      <w:r w:rsidR="00F55079" w:rsidRPr="002A2568">
        <w:rPr>
          <w:rFonts w:ascii="Times New Roman" w:hAnsi="Times New Roman" w:cs="Times New Roman"/>
          <w:szCs w:val="26"/>
        </w:rPr>
        <w:t>p</w:t>
      </w:r>
      <w:r w:rsidR="00883EBC" w:rsidRPr="002A2568">
        <w:rPr>
          <w:rFonts w:ascii="Times New Roman" w:hAnsi="Times New Roman" w:cs="Times New Roman"/>
          <w:szCs w:val="26"/>
        </w:rPr>
        <w:t xml:space="preserve">říklad zásadní a těžko postižitelné </w:t>
      </w:r>
      <w:r w:rsidR="004561D0" w:rsidRPr="002A2568">
        <w:rPr>
          <w:rFonts w:ascii="Times New Roman" w:hAnsi="Times New Roman" w:cs="Times New Roman"/>
          <w:szCs w:val="26"/>
        </w:rPr>
        <w:t>kvality</w:t>
      </w:r>
      <w:r w:rsidR="00883EBC" w:rsidRPr="002A2568">
        <w:rPr>
          <w:rFonts w:ascii="Times New Roman" w:hAnsi="Times New Roman" w:cs="Times New Roman"/>
          <w:szCs w:val="26"/>
        </w:rPr>
        <w:t xml:space="preserve"> „</w:t>
      </w:r>
      <w:r w:rsidR="00883EBC" w:rsidRPr="002A2568">
        <w:rPr>
          <w:rFonts w:ascii="Times New Roman" w:hAnsi="Times New Roman" w:cs="Times New Roman"/>
          <w:i/>
          <w:szCs w:val="26"/>
        </w:rPr>
        <w:t>wakan“</w:t>
      </w:r>
      <w:r w:rsidR="00883EBC" w:rsidRPr="002A2568">
        <w:rPr>
          <w:rFonts w:ascii="Times New Roman" w:hAnsi="Times New Roman" w:cs="Times New Roman"/>
          <w:szCs w:val="26"/>
        </w:rPr>
        <w:t xml:space="preserve">) interpretoval v lišících se, idiosynkratických způsobech.  </w:t>
      </w:r>
      <w:r w:rsidR="003968C8" w:rsidRPr="002A2568">
        <w:rPr>
          <w:rFonts w:ascii="Times New Roman" w:hAnsi="Times New Roman" w:cs="Times New Roman"/>
          <w:szCs w:val="26"/>
        </w:rPr>
        <w:t>Výsledkem je forma vyvíjející se kultury</w:t>
      </w:r>
      <w:r w:rsidR="00F55079" w:rsidRPr="002A2568">
        <w:rPr>
          <w:rFonts w:ascii="Times New Roman" w:hAnsi="Times New Roman" w:cs="Times New Roman"/>
          <w:szCs w:val="26"/>
        </w:rPr>
        <w:t>,</w:t>
      </w:r>
      <w:r w:rsidR="004561D0" w:rsidRPr="002A2568">
        <w:rPr>
          <w:rFonts w:ascii="Times New Roman" w:hAnsi="Times New Roman" w:cs="Times New Roman"/>
          <w:szCs w:val="26"/>
        </w:rPr>
        <w:t xml:space="preserve"> která</w:t>
      </w:r>
      <w:r w:rsidR="00F55079" w:rsidRPr="002A2568">
        <w:rPr>
          <w:rFonts w:ascii="Times New Roman" w:hAnsi="Times New Roman" w:cs="Times New Roman"/>
          <w:szCs w:val="26"/>
        </w:rPr>
        <w:t xml:space="preserve"> se brání každému konečnému shrnutí</w:t>
      </w:r>
      <w:r w:rsidR="003968C8" w:rsidRPr="002A2568">
        <w:rPr>
          <w:rFonts w:ascii="Times New Roman" w:hAnsi="Times New Roman" w:cs="Times New Roman"/>
          <w:szCs w:val="26"/>
        </w:rPr>
        <w:t xml:space="preserve">. Editoři knihy </w:t>
      </w:r>
      <w:r w:rsidR="003968C8" w:rsidRPr="002A2568">
        <w:rPr>
          <w:rFonts w:ascii="Times New Roman" w:hAnsi="Times New Roman" w:cs="Times New Roman"/>
          <w:i/>
          <w:szCs w:val="26"/>
        </w:rPr>
        <w:t xml:space="preserve">Lakota Belief </w:t>
      </w:r>
      <w:r w:rsidR="003968C8" w:rsidRPr="002A2568">
        <w:rPr>
          <w:rFonts w:ascii="Times New Roman" w:hAnsi="Times New Roman" w:cs="Times New Roman"/>
          <w:szCs w:val="26"/>
        </w:rPr>
        <w:t xml:space="preserve">poskytují Walkerovy biografické detaily včetně náznaků </w:t>
      </w:r>
      <w:r w:rsidR="00F55079" w:rsidRPr="002A2568">
        <w:rPr>
          <w:rFonts w:ascii="Times New Roman" w:hAnsi="Times New Roman" w:cs="Times New Roman"/>
          <w:szCs w:val="26"/>
        </w:rPr>
        <w:t>jeho</w:t>
      </w:r>
      <w:r w:rsidR="003968C8" w:rsidRPr="002A2568">
        <w:rPr>
          <w:rFonts w:ascii="Times New Roman" w:hAnsi="Times New Roman" w:cs="Times New Roman"/>
          <w:szCs w:val="26"/>
        </w:rPr>
        <w:t xml:space="preserve"> individuálních zdrojů</w:t>
      </w:r>
      <w:r w:rsidR="004561D0" w:rsidRPr="002A2568">
        <w:rPr>
          <w:rFonts w:ascii="Times New Roman" w:hAnsi="Times New Roman" w:cs="Times New Roman"/>
          <w:szCs w:val="26"/>
        </w:rPr>
        <w:t xml:space="preserve"> své</w:t>
      </w:r>
      <w:r w:rsidR="003968C8" w:rsidRPr="002A2568">
        <w:rPr>
          <w:rFonts w:ascii="Times New Roman" w:hAnsi="Times New Roman" w:cs="Times New Roman"/>
          <w:szCs w:val="26"/>
        </w:rPr>
        <w:t xml:space="preserve"> </w:t>
      </w:r>
      <w:r w:rsidR="004561D0" w:rsidRPr="002A2568">
        <w:rPr>
          <w:rFonts w:ascii="Times New Roman" w:hAnsi="Times New Roman" w:cs="Times New Roman"/>
          <w:szCs w:val="26"/>
        </w:rPr>
        <w:t>sbírky</w:t>
      </w:r>
      <w:r w:rsidR="003968C8" w:rsidRPr="002A2568">
        <w:rPr>
          <w:rFonts w:ascii="Times New Roman" w:hAnsi="Times New Roman" w:cs="Times New Roman"/>
          <w:szCs w:val="26"/>
        </w:rPr>
        <w:t xml:space="preserve"> shromážděné skupinami z </w:t>
      </w:r>
      <w:r w:rsidR="003968C8" w:rsidRPr="002A2568">
        <w:rPr>
          <w:rFonts w:ascii="Times New Roman" w:hAnsi="Times New Roman" w:cs="Times New Roman"/>
          <w:szCs w:val="26"/>
          <w:lang w:val="en-US"/>
        </w:rPr>
        <w:t>Colorado Historical Society</w:t>
      </w:r>
      <w:r w:rsidR="003968C8" w:rsidRPr="002A2568">
        <w:rPr>
          <w:rFonts w:ascii="Times New Roman" w:hAnsi="Times New Roman" w:cs="Times New Roman"/>
          <w:szCs w:val="26"/>
        </w:rPr>
        <w:t xml:space="preserve">, </w:t>
      </w:r>
      <w:r w:rsidR="003968C8" w:rsidRPr="002A2568">
        <w:rPr>
          <w:rFonts w:ascii="Times New Roman" w:hAnsi="Times New Roman" w:cs="Times New Roman"/>
          <w:szCs w:val="26"/>
          <w:lang w:val="en-US"/>
        </w:rPr>
        <w:t>Ame</w:t>
      </w:r>
      <w:r w:rsidR="00F55079" w:rsidRPr="002A2568">
        <w:rPr>
          <w:rFonts w:ascii="Times New Roman" w:hAnsi="Times New Roman" w:cs="Times New Roman"/>
          <w:szCs w:val="26"/>
          <w:lang w:val="en-US"/>
        </w:rPr>
        <w:t>rican Museum of Natural History</w:t>
      </w:r>
      <w:r w:rsidR="003968C8" w:rsidRPr="002A2568">
        <w:rPr>
          <w:rFonts w:ascii="Times New Roman" w:hAnsi="Times New Roman" w:cs="Times New Roman"/>
          <w:szCs w:val="26"/>
        </w:rPr>
        <w:t xml:space="preserve"> a </w:t>
      </w:r>
      <w:r w:rsidR="003968C8" w:rsidRPr="002A2568">
        <w:rPr>
          <w:rFonts w:ascii="Times New Roman" w:hAnsi="Times New Roman" w:cs="Times New Roman"/>
          <w:szCs w:val="26"/>
          <w:lang w:val="en-US"/>
        </w:rPr>
        <w:t>American Philosophical Society</w:t>
      </w:r>
      <w:r w:rsidR="00F55079" w:rsidRPr="002A2568">
        <w:rPr>
          <w:rFonts w:ascii="Times New Roman" w:hAnsi="Times New Roman" w:cs="Times New Roman"/>
          <w:szCs w:val="26"/>
          <w:lang w:val="en-US"/>
        </w:rPr>
        <w:t>.</w:t>
      </w:r>
    </w:p>
    <w:p w:rsidR="00F55079" w:rsidRPr="002A2568" w:rsidRDefault="00F55079"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lang w:val="en-US"/>
        </w:rPr>
        <w:t xml:space="preserve">     </w:t>
      </w:r>
      <w:r w:rsidRPr="002A2568">
        <w:rPr>
          <w:rFonts w:ascii="Times New Roman" w:hAnsi="Times New Roman" w:cs="Times New Roman"/>
          <w:szCs w:val="26"/>
        </w:rPr>
        <w:t>D</w:t>
      </w:r>
      <w:r w:rsidR="00982257" w:rsidRPr="002A2568">
        <w:rPr>
          <w:rFonts w:ascii="Times New Roman" w:hAnsi="Times New Roman" w:cs="Times New Roman"/>
          <w:szCs w:val="26"/>
        </w:rPr>
        <w:t xml:space="preserve">ruhý svazek, </w:t>
      </w:r>
      <w:r w:rsidR="003312D4" w:rsidRPr="002A2568">
        <w:rPr>
          <w:rFonts w:ascii="Times New Roman" w:hAnsi="Times New Roman" w:cs="Times New Roman"/>
          <w:szCs w:val="26"/>
        </w:rPr>
        <w:t>který se objevil,</w:t>
      </w:r>
      <w:r w:rsidRPr="002A2568">
        <w:rPr>
          <w:rFonts w:ascii="Times New Roman" w:hAnsi="Times New Roman" w:cs="Times New Roman"/>
          <w:szCs w:val="26"/>
        </w:rPr>
        <w:t xml:space="preserve"> </w:t>
      </w:r>
      <w:r w:rsidRPr="002A2568">
        <w:rPr>
          <w:rFonts w:ascii="Times New Roman" w:hAnsi="Times New Roman" w:cs="Times New Roman"/>
          <w:i/>
          <w:szCs w:val="26"/>
        </w:rPr>
        <w:t>Lakota Society</w:t>
      </w:r>
      <w:r w:rsidRPr="002A2568">
        <w:rPr>
          <w:rFonts w:ascii="Times New Roman" w:hAnsi="Times New Roman" w:cs="Times New Roman"/>
          <w:szCs w:val="26"/>
        </w:rPr>
        <w:t xml:space="preserve"> (1982b)</w:t>
      </w:r>
      <w:r w:rsidR="003312D4" w:rsidRPr="002A2568">
        <w:rPr>
          <w:rFonts w:ascii="Times New Roman" w:hAnsi="Times New Roman" w:cs="Times New Roman"/>
          <w:szCs w:val="26"/>
        </w:rPr>
        <w:t xml:space="preserve">, </w:t>
      </w:r>
      <w:r w:rsidRPr="002A2568">
        <w:rPr>
          <w:rFonts w:ascii="Times New Roman" w:hAnsi="Times New Roman" w:cs="Times New Roman"/>
          <w:szCs w:val="26"/>
        </w:rPr>
        <w:t>shromažďuje dokum</w:t>
      </w:r>
      <w:r w:rsidR="003312D4" w:rsidRPr="002A2568">
        <w:rPr>
          <w:rFonts w:ascii="Times New Roman" w:hAnsi="Times New Roman" w:cs="Times New Roman"/>
          <w:szCs w:val="26"/>
        </w:rPr>
        <w:t xml:space="preserve">enty hrubě související se sociálně organizačními aspekty, stejně jako s koncepty času a historie. Zahrnutí </w:t>
      </w:r>
      <w:r w:rsidR="00405F92" w:rsidRPr="002A2568">
        <w:rPr>
          <w:rFonts w:ascii="Times New Roman" w:hAnsi="Times New Roman" w:cs="Times New Roman"/>
          <w:szCs w:val="26"/>
        </w:rPr>
        <w:t xml:space="preserve">rozsáhlého </w:t>
      </w:r>
      <w:r w:rsidR="003312D4" w:rsidRPr="002A2568">
        <w:rPr>
          <w:rFonts w:ascii="Times New Roman" w:hAnsi="Times New Roman" w:cs="Times New Roman"/>
          <w:szCs w:val="26"/>
        </w:rPr>
        <w:t>spisu</w:t>
      </w:r>
      <w:r w:rsidR="00405F92" w:rsidRPr="002A2568">
        <w:rPr>
          <w:rFonts w:ascii="Times New Roman" w:hAnsi="Times New Roman" w:cs="Times New Roman"/>
          <w:szCs w:val="26"/>
        </w:rPr>
        <w:t xml:space="preserve"> Winter Counts (l</w:t>
      </w:r>
      <w:r w:rsidR="003312D4" w:rsidRPr="002A2568">
        <w:rPr>
          <w:rFonts w:ascii="Times New Roman" w:hAnsi="Times New Roman" w:cs="Times New Roman"/>
          <w:szCs w:val="26"/>
        </w:rPr>
        <w:t>akotské anály) a osobních vzpomínek historických události potvrzuje poslední tendence zpochybňovat ony přespříliš jasné rozdíly mezi lidmi „s“ a „bez“ historie (Rosaldo 1980; Price 1983).</w:t>
      </w:r>
      <w:r w:rsidR="004A0318" w:rsidRPr="002A2568">
        <w:rPr>
          <w:rFonts w:ascii="Times New Roman" w:hAnsi="Times New Roman" w:cs="Times New Roman"/>
          <w:szCs w:val="26"/>
        </w:rPr>
        <w:t xml:space="preserve"> Třetím svazkem je </w:t>
      </w:r>
      <w:r w:rsidR="004A0318" w:rsidRPr="002A2568">
        <w:rPr>
          <w:rFonts w:ascii="Times New Roman" w:hAnsi="Times New Roman" w:cs="Times New Roman"/>
          <w:i/>
          <w:szCs w:val="26"/>
        </w:rPr>
        <w:t xml:space="preserve">Lakota Myth </w:t>
      </w:r>
      <w:r w:rsidR="00405F92" w:rsidRPr="002A2568">
        <w:rPr>
          <w:rFonts w:ascii="Times New Roman" w:hAnsi="Times New Roman" w:cs="Times New Roman"/>
          <w:szCs w:val="26"/>
        </w:rPr>
        <w:t>(1983).</w:t>
      </w:r>
      <w:r w:rsidR="004A0318" w:rsidRPr="002A2568">
        <w:rPr>
          <w:rFonts w:ascii="Times New Roman" w:hAnsi="Times New Roman" w:cs="Times New Roman"/>
          <w:szCs w:val="26"/>
        </w:rPr>
        <w:t xml:space="preserve"> </w:t>
      </w:r>
      <w:r w:rsidR="00405F92" w:rsidRPr="002A2568">
        <w:rPr>
          <w:rFonts w:ascii="Times New Roman" w:hAnsi="Times New Roman" w:cs="Times New Roman"/>
          <w:szCs w:val="26"/>
        </w:rPr>
        <w:t>T</w:t>
      </w:r>
      <w:r w:rsidR="004A0318" w:rsidRPr="002A2568">
        <w:rPr>
          <w:rFonts w:ascii="Times New Roman" w:hAnsi="Times New Roman" w:cs="Times New Roman"/>
          <w:szCs w:val="26"/>
        </w:rPr>
        <w:t xml:space="preserve">en poslední obsahuje přeložený text George Sworda. Sword byl bojovník </w:t>
      </w:r>
      <w:r w:rsidR="004A0318" w:rsidRPr="00E52799">
        <w:rPr>
          <w:rFonts w:ascii="Times New Roman" w:hAnsi="Times New Roman" w:cs="Times New Roman"/>
          <w:szCs w:val="26"/>
        </w:rPr>
        <w:t>kmene</w:t>
      </w:r>
      <w:r w:rsidR="004A0318" w:rsidRPr="002A2568">
        <w:rPr>
          <w:rFonts w:ascii="Times New Roman" w:hAnsi="Times New Roman" w:cs="Times New Roman"/>
          <w:szCs w:val="26"/>
        </w:rPr>
        <w:t xml:space="preserve"> Oglala, později </w:t>
      </w:r>
      <w:r w:rsidR="00405F92" w:rsidRPr="002A2568">
        <w:rPr>
          <w:rFonts w:ascii="Times New Roman" w:hAnsi="Times New Roman" w:cs="Times New Roman"/>
          <w:szCs w:val="26"/>
        </w:rPr>
        <w:t xml:space="preserve">se stal soudcem </w:t>
      </w:r>
      <w:r w:rsidR="004A0318" w:rsidRPr="002A2568">
        <w:rPr>
          <w:rFonts w:ascii="Times New Roman" w:hAnsi="Times New Roman" w:cs="Times New Roman"/>
          <w:szCs w:val="26"/>
        </w:rPr>
        <w:t>v Court of Indian Offenses v Pine Ridge.</w:t>
      </w:r>
      <w:r w:rsidR="004A0318" w:rsidRPr="002A2568">
        <w:rPr>
          <w:rFonts w:ascii="Times New Roman" w:hAnsi="Times New Roman" w:cs="Times New Roman"/>
          <w:b/>
          <w:szCs w:val="26"/>
        </w:rPr>
        <w:t xml:space="preserve"> </w:t>
      </w:r>
      <w:r w:rsidR="004A0318" w:rsidRPr="002A2568">
        <w:rPr>
          <w:rFonts w:ascii="Times New Roman" w:hAnsi="Times New Roman" w:cs="Times New Roman"/>
          <w:szCs w:val="26"/>
        </w:rPr>
        <w:t>S podporou Walkera sepsal detailní lidový záznam obvyklého života zahrnující mýty, rituály, války a hry, doplněné svou autobiografií.</w:t>
      </w:r>
    </w:p>
    <w:p w:rsidR="003028D2" w:rsidRPr="002A2568" w:rsidRDefault="00815B19" w:rsidP="009C49AF">
      <w:pPr>
        <w:spacing w:after="0" w:line="360" w:lineRule="auto"/>
        <w:jc w:val="both"/>
        <w:rPr>
          <w:rFonts w:ascii="Times New Roman" w:hAnsi="Times New Roman" w:cs="Times New Roman"/>
          <w:szCs w:val="26"/>
          <w:u w:val="single"/>
        </w:rPr>
      </w:pPr>
      <w:r w:rsidRPr="002A2568">
        <w:rPr>
          <w:rFonts w:ascii="Times New Roman" w:hAnsi="Times New Roman" w:cs="Times New Roman"/>
          <w:szCs w:val="26"/>
        </w:rPr>
        <w:t xml:space="preserve">    Tyto společně vydané</w:t>
      </w:r>
      <w:r w:rsidR="00332ABE" w:rsidRPr="002A2568">
        <w:rPr>
          <w:rFonts w:ascii="Times New Roman" w:hAnsi="Times New Roman" w:cs="Times New Roman"/>
          <w:szCs w:val="26"/>
        </w:rPr>
        <w:t xml:space="preserve"> práce nabízí mimořádný, několikrát jasně </w:t>
      </w:r>
      <w:r w:rsidR="00FB7254" w:rsidRPr="002A2568">
        <w:rPr>
          <w:rFonts w:ascii="Times New Roman" w:hAnsi="Times New Roman" w:cs="Times New Roman"/>
          <w:szCs w:val="26"/>
        </w:rPr>
        <w:t>formulovaný záznam l</w:t>
      </w:r>
      <w:r w:rsidR="00332ABE" w:rsidRPr="002A2568">
        <w:rPr>
          <w:rFonts w:ascii="Times New Roman" w:hAnsi="Times New Roman" w:cs="Times New Roman"/>
          <w:szCs w:val="26"/>
        </w:rPr>
        <w:t xml:space="preserve">akotského života v zásadním okamžiku své historie  - tři svazky sbírky interpretací a transkripcí </w:t>
      </w:r>
      <w:r w:rsidR="00332ABE" w:rsidRPr="007102AB">
        <w:rPr>
          <w:rFonts w:ascii="Times New Roman" w:hAnsi="Times New Roman" w:cs="Times New Roman"/>
          <w:szCs w:val="26"/>
        </w:rPr>
        <w:t>ad hoc,</w:t>
      </w:r>
      <w:r w:rsidR="00332ABE" w:rsidRPr="002A2568">
        <w:rPr>
          <w:rFonts w:ascii="Times New Roman" w:hAnsi="Times New Roman" w:cs="Times New Roman"/>
          <w:szCs w:val="26"/>
        </w:rPr>
        <w:t xml:space="preserve"> vytvořené více než velkým počtem jednotlivců zastávajících </w:t>
      </w:r>
      <w:r w:rsidR="00FB7254" w:rsidRPr="002A2568">
        <w:rPr>
          <w:rFonts w:ascii="Times New Roman" w:hAnsi="Times New Roman" w:cs="Times New Roman"/>
          <w:szCs w:val="26"/>
        </w:rPr>
        <w:t>spektrum</w:t>
      </w:r>
      <w:r w:rsidR="00332ABE" w:rsidRPr="002A2568">
        <w:rPr>
          <w:rFonts w:ascii="Times New Roman" w:hAnsi="Times New Roman" w:cs="Times New Roman"/>
          <w:szCs w:val="26"/>
        </w:rPr>
        <w:t xml:space="preserve"> pozic s respektem k</w:t>
      </w:r>
      <w:r w:rsidR="00405F92" w:rsidRPr="002A2568">
        <w:rPr>
          <w:rFonts w:ascii="Times New Roman" w:hAnsi="Times New Roman" w:cs="Times New Roman"/>
          <w:szCs w:val="26"/>
        </w:rPr>
        <w:t> „tradici“</w:t>
      </w:r>
      <w:r w:rsidR="0086655C" w:rsidRPr="002A2568">
        <w:rPr>
          <w:rFonts w:ascii="Times New Roman" w:hAnsi="Times New Roman" w:cs="Times New Roman"/>
          <w:szCs w:val="26"/>
        </w:rPr>
        <w:t xml:space="preserve"> a k tomu popracovaný náhled na celý </w:t>
      </w:r>
      <w:r w:rsidR="008D4593" w:rsidRPr="002A2568">
        <w:rPr>
          <w:rFonts w:ascii="Times New Roman" w:hAnsi="Times New Roman" w:cs="Times New Roman"/>
          <w:szCs w:val="26"/>
        </w:rPr>
        <w:t>soubor vypracovaný</w:t>
      </w:r>
      <w:r w:rsidR="0086655C" w:rsidRPr="002A2568">
        <w:rPr>
          <w:rFonts w:ascii="Times New Roman" w:hAnsi="Times New Roman" w:cs="Times New Roman"/>
          <w:szCs w:val="26"/>
        </w:rPr>
        <w:t xml:space="preserve"> autorem s dobrou pozicí </w:t>
      </w:r>
      <w:r w:rsidR="00FB7254" w:rsidRPr="002A2568">
        <w:rPr>
          <w:rFonts w:ascii="Times New Roman" w:hAnsi="Times New Roman" w:cs="Times New Roman"/>
          <w:szCs w:val="26"/>
        </w:rPr>
        <w:t>v </w:t>
      </w:r>
      <w:r w:rsidR="007102AB">
        <w:rPr>
          <w:rFonts w:ascii="Times New Roman" w:hAnsi="Times New Roman" w:cs="Times New Roman"/>
          <w:szCs w:val="26"/>
        </w:rPr>
        <w:t>pod</w:t>
      </w:r>
      <w:r w:rsidR="00FB7254" w:rsidRPr="007102AB">
        <w:rPr>
          <w:rFonts w:ascii="Times New Roman" w:hAnsi="Times New Roman" w:cs="Times New Roman"/>
          <w:szCs w:val="26"/>
        </w:rPr>
        <w:t>kmeni</w:t>
      </w:r>
      <w:r w:rsidR="00FB7254" w:rsidRPr="002A2568">
        <w:rPr>
          <w:rFonts w:ascii="Times New Roman" w:hAnsi="Times New Roman" w:cs="Times New Roman"/>
          <w:szCs w:val="26"/>
        </w:rPr>
        <w:t xml:space="preserve"> </w:t>
      </w:r>
      <w:r w:rsidR="008D4593" w:rsidRPr="002A2568">
        <w:rPr>
          <w:rFonts w:ascii="Times New Roman" w:hAnsi="Times New Roman" w:cs="Times New Roman"/>
          <w:szCs w:val="26"/>
        </w:rPr>
        <w:t xml:space="preserve">Oglala. </w:t>
      </w:r>
      <w:r w:rsidR="00FB7254" w:rsidRPr="002A2568">
        <w:rPr>
          <w:rFonts w:ascii="Times New Roman" w:hAnsi="Times New Roman" w:cs="Times New Roman"/>
          <w:szCs w:val="26"/>
        </w:rPr>
        <w:t>T</w:t>
      </w:r>
      <w:r w:rsidR="006A1BB7" w:rsidRPr="002A2568">
        <w:rPr>
          <w:rFonts w:ascii="Times New Roman" w:hAnsi="Times New Roman" w:cs="Times New Roman"/>
          <w:szCs w:val="26"/>
        </w:rPr>
        <w:t xml:space="preserve">uto Walkerovu </w:t>
      </w:r>
      <w:r w:rsidR="008D4593" w:rsidRPr="002A2568">
        <w:rPr>
          <w:rFonts w:ascii="Times New Roman" w:hAnsi="Times New Roman" w:cs="Times New Roman"/>
          <w:szCs w:val="26"/>
        </w:rPr>
        <w:t>syntéz</w:t>
      </w:r>
      <w:r w:rsidR="006A1BB7" w:rsidRPr="002A2568">
        <w:rPr>
          <w:rFonts w:ascii="Times New Roman" w:hAnsi="Times New Roman" w:cs="Times New Roman"/>
          <w:szCs w:val="26"/>
        </w:rPr>
        <w:t>u vytvořenou</w:t>
      </w:r>
      <w:r w:rsidR="008D4593" w:rsidRPr="002A2568">
        <w:rPr>
          <w:rFonts w:ascii="Times New Roman" w:hAnsi="Times New Roman" w:cs="Times New Roman"/>
          <w:szCs w:val="26"/>
        </w:rPr>
        <w:t xml:space="preserve"> z těchto rozmanitých mater</w:t>
      </w:r>
      <w:r w:rsidR="006A1BB7" w:rsidRPr="002A2568">
        <w:rPr>
          <w:rFonts w:ascii="Times New Roman" w:hAnsi="Times New Roman" w:cs="Times New Roman"/>
          <w:szCs w:val="26"/>
        </w:rPr>
        <w:t>iálů</w:t>
      </w:r>
      <w:r w:rsidR="00FB7254" w:rsidRPr="002A2568">
        <w:rPr>
          <w:rFonts w:ascii="Times New Roman" w:hAnsi="Times New Roman" w:cs="Times New Roman"/>
          <w:szCs w:val="26"/>
        </w:rPr>
        <w:t xml:space="preserve"> můžeme</w:t>
      </w:r>
      <w:r w:rsidR="008D4593" w:rsidRPr="002A2568">
        <w:rPr>
          <w:rFonts w:ascii="Times New Roman" w:hAnsi="Times New Roman" w:cs="Times New Roman"/>
          <w:szCs w:val="26"/>
        </w:rPr>
        <w:t xml:space="preserve"> </w:t>
      </w:r>
      <w:r w:rsidR="003028D2" w:rsidRPr="002A2568">
        <w:rPr>
          <w:rFonts w:ascii="Times New Roman" w:hAnsi="Times New Roman" w:cs="Times New Roman"/>
          <w:szCs w:val="26"/>
        </w:rPr>
        <w:t xml:space="preserve">kriticky posoudit. Toto vydání </w:t>
      </w:r>
      <w:r w:rsidR="001F20C5" w:rsidRPr="002A2568">
        <w:rPr>
          <w:rFonts w:ascii="Times New Roman" w:hAnsi="Times New Roman" w:cs="Times New Roman"/>
          <w:szCs w:val="26"/>
        </w:rPr>
        <w:t xml:space="preserve">(včetně </w:t>
      </w:r>
      <w:r w:rsidR="001F20C5" w:rsidRPr="002A2568">
        <w:rPr>
          <w:rFonts w:ascii="Times New Roman" w:hAnsi="Times New Roman" w:cs="Times New Roman"/>
          <w:i/>
          <w:szCs w:val="26"/>
        </w:rPr>
        <w:t xml:space="preserve">The Sun Dance) </w:t>
      </w:r>
      <w:r w:rsidR="003028D2" w:rsidRPr="002A2568">
        <w:rPr>
          <w:rFonts w:ascii="Times New Roman" w:hAnsi="Times New Roman" w:cs="Times New Roman"/>
          <w:szCs w:val="26"/>
        </w:rPr>
        <w:t>nyní p</w:t>
      </w:r>
      <w:r w:rsidR="00FB7254" w:rsidRPr="002A2568">
        <w:rPr>
          <w:rFonts w:ascii="Times New Roman" w:hAnsi="Times New Roman" w:cs="Times New Roman"/>
          <w:szCs w:val="26"/>
        </w:rPr>
        <w:t>ředstavuje rozšířený (rozptýlený</w:t>
      </w:r>
      <w:r w:rsidR="003028D2" w:rsidRPr="002A2568">
        <w:rPr>
          <w:rFonts w:ascii="Times New Roman" w:hAnsi="Times New Roman" w:cs="Times New Roman"/>
          <w:szCs w:val="26"/>
        </w:rPr>
        <w:t xml:space="preserve">, ne úplný) text reprezentující konkrétní </w:t>
      </w:r>
      <w:r w:rsidR="003028D2" w:rsidRPr="002A2568">
        <w:rPr>
          <w:rFonts w:ascii="Times New Roman" w:hAnsi="Times New Roman" w:cs="Times New Roman"/>
          <w:i/>
          <w:szCs w:val="26"/>
        </w:rPr>
        <w:t xml:space="preserve">moment </w:t>
      </w:r>
      <w:r w:rsidR="00FB7254" w:rsidRPr="002A2568">
        <w:rPr>
          <w:rFonts w:ascii="Times New Roman" w:hAnsi="Times New Roman" w:cs="Times New Roman"/>
          <w:szCs w:val="26"/>
        </w:rPr>
        <w:t>etnografické tvorby (ne „l</w:t>
      </w:r>
      <w:r w:rsidR="003028D2" w:rsidRPr="002A2568">
        <w:rPr>
          <w:rFonts w:ascii="Times New Roman" w:hAnsi="Times New Roman" w:cs="Times New Roman"/>
          <w:szCs w:val="26"/>
        </w:rPr>
        <w:t xml:space="preserve">akotské kultury“). </w:t>
      </w:r>
      <w:r w:rsidR="00FB7254" w:rsidRPr="002A2568">
        <w:rPr>
          <w:rFonts w:ascii="Times New Roman" w:hAnsi="Times New Roman" w:cs="Times New Roman"/>
          <w:szCs w:val="26"/>
        </w:rPr>
        <w:t>Sp</w:t>
      </w:r>
      <w:r w:rsidR="003028D2" w:rsidRPr="002A2568">
        <w:rPr>
          <w:rFonts w:ascii="Times New Roman" w:hAnsi="Times New Roman" w:cs="Times New Roman"/>
          <w:szCs w:val="26"/>
        </w:rPr>
        <w:t>íše než Wolkerovu monografii</w:t>
      </w:r>
      <w:r w:rsidR="00FB7254" w:rsidRPr="002A2568">
        <w:rPr>
          <w:rFonts w:ascii="Times New Roman" w:hAnsi="Times New Roman" w:cs="Times New Roman"/>
          <w:szCs w:val="26"/>
        </w:rPr>
        <w:t xml:space="preserve"> se musíme naučit číst tento sborník.</w:t>
      </w:r>
    </w:p>
    <w:p w:rsidR="008F1704" w:rsidRPr="002A2568" w:rsidRDefault="000F3497"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4B484E" w:rsidRPr="002A2568">
        <w:rPr>
          <w:rFonts w:ascii="Times New Roman" w:hAnsi="Times New Roman" w:cs="Times New Roman"/>
          <w:szCs w:val="26"/>
        </w:rPr>
        <w:t>Takovýto</w:t>
      </w:r>
      <w:r w:rsidRPr="002A2568">
        <w:rPr>
          <w:rFonts w:ascii="Times New Roman" w:hAnsi="Times New Roman" w:cs="Times New Roman"/>
          <w:szCs w:val="26"/>
        </w:rPr>
        <w:t xml:space="preserve"> soubor otevírá v</w:t>
      </w:r>
      <w:r w:rsidR="004B484E" w:rsidRPr="002A2568">
        <w:rPr>
          <w:rFonts w:ascii="Times New Roman" w:hAnsi="Times New Roman" w:cs="Times New Roman"/>
          <w:szCs w:val="26"/>
        </w:rPr>
        <w:t> pokračující</w:t>
      </w:r>
      <w:r w:rsidRPr="002A2568">
        <w:rPr>
          <w:rFonts w:ascii="Times New Roman" w:hAnsi="Times New Roman" w:cs="Times New Roman"/>
          <w:szCs w:val="26"/>
        </w:rPr>
        <w:t xml:space="preserve"> </w:t>
      </w:r>
      <w:r w:rsidRPr="002A2568">
        <w:rPr>
          <w:rFonts w:ascii="Times New Roman" w:hAnsi="Times New Roman" w:cs="Times New Roman"/>
          <w:i/>
          <w:szCs w:val="26"/>
        </w:rPr>
        <w:t>poezii</w:t>
      </w:r>
      <w:r w:rsidRPr="002A2568">
        <w:rPr>
          <w:rFonts w:ascii="Times New Roman" w:hAnsi="Times New Roman" w:cs="Times New Roman"/>
          <w:szCs w:val="26"/>
        </w:rPr>
        <w:t xml:space="preserve"> kultury nové významy a žádosti. </w:t>
      </w:r>
      <w:r w:rsidR="00F414B0" w:rsidRPr="002A2568">
        <w:rPr>
          <w:rFonts w:ascii="Times New Roman" w:hAnsi="Times New Roman" w:cs="Times New Roman"/>
          <w:szCs w:val="26"/>
        </w:rPr>
        <w:t>Rozhodnutí</w:t>
      </w:r>
      <w:r w:rsidR="004B484E" w:rsidRPr="002A2568">
        <w:rPr>
          <w:rFonts w:ascii="Times New Roman" w:hAnsi="Times New Roman" w:cs="Times New Roman"/>
          <w:szCs w:val="26"/>
        </w:rPr>
        <w:t xml:space="preserve"> vydat tyto texty bylo podníceno</w:t>
      </w:r>
      <w:r w:rsidR="00F414B0" w:rsidRPr="002A2568">
        <w:rPr>
          <w:rFonts w:ascii="Times New Roman" w:hAnsi="Times New Roman" w:cs="Times New Roman"/>
          <w:szCs w:val="26"/>
        </w:rPr>
        <w:t xml:space="preserve"> žádostí členské obce Pine Ridge </w:t>
      </w:r>
      <w:r w:rsidR="004B484E" w:rsidRPr="002A2568">
        <w:rPr>
          <w:rFonts w:ascii="Times New Roman" w:hAnsi="Times New Roman" w:cs="Times New Roman"/>
          <w:szCs w:val="26"/>
        </w:rPr>
        <w:t>skupinou</w:t>
      </w:r>
      <w:r w:rsidR="00465861" w:rsidRPr="002A2568">
        <w:rPr>
          <w:rFonts w:ascii="Times New Roman" w:hAnsi="Times New Roman" w:cs="Times New Roman"/>
          <w:szCs w:val="26"/>
        </w:rPr>
        <w:t xml:space="preserve"> Colorado Historical Society, kde byly jejich kopie třeba na výuce </w:t>
      </w:r>
      <w:r w:rsidR="00486857" w:rsidRPr="002A2568">
        <w:rPr>
          <w:rFonts w:ascii="Times New Roman" w:hAnsi="Times New Roman" w:cs="Times New Roman"/>
          <w:szCs w:val="26"/>
        </w:rPr>
        <w:t>dějin</w:t>
      </w:r>
      <w:r w:rsidR="00465861" w:rsidRPr="002A2568">
        <w:rPr>
          <w:rFonts w:ascii="Times New Roman" w:hAnsi="Times New Roman" w:cs="Times New Roman"/>
          <w:szCs w:val="26"/>
        </w:rPr>
        <w:t xml:space="preserve"> </w:t>
      </w:r>
      <w:r w:rsidR="007102AB" w:rsidRPr="007102AB">
        <w:rPr>
          <w:rFonts w:ascii="Times New Roman" w:hAnsi="Times New Roman" w:cs="Times New Roman"/>
          <w:szCs w:val="26"/>
        </w:rPr>
        <w:t>pod</w:t>
      </w:r>
      <w:r w:rsidR="00465861" w:rsidRPr="007102AB">
        <w:rPr>
          <w:rFonts w:ascii="Times New Roman" w:hAnsi="Times New Roman" w:cs="Times New Roman"/>
          <w:szCs w:val="26"/>
        </w:rPr>
        <w:t>kmene</w:t>
      </w:r>
      <w:r w:rsidR="00465861" w:rsidRPr="002A2568">
        <w:rPr>
          <w:rFonts w:ascii="Times New Roman" w:hAnsi="Times New Roman" w:cs="Times New Roman"/>
          <w:szCs w:val="26"/>
        </w:rPr>
        <w:t xml:space="preserve"> Oglala. Pro ostatní čtenáře „Walkerova sbírka“ nabízí odlišné poučení poskytující, mimo jiné, model historie (a jednotlivců) s etnografickou poetikou. Člověk může mít potíž nedávat těmto materiálům (z nichž jsou mnohé velice krásné)</w:t>
      </w:r>
      <w:r w:rsidR="00BE4CC7" w:rsidRPr="002A2568">
        <w:rPr>
          <w:rFonts w:ascii="Times New Roman" w:hAnsi="Times New Roman" w:cs="Times New Roman"/>
          <w:szCs w:val="26"/>
        </w:rPr>
        <w:t xml:space="preserve"> nadčasový, </w:t>
      </w:r>
      <w:r w:rsidR="00486857" w:rsidRPr="002A2568">
        <w:rPr>
          <w:rFonts w:ascii="Times New Roman" w:hAnsi="Times New Roman" w:cs="Times New Roman"/>
          <w:szCs w:val="26"/>
        </w:rPr>
        <w:t>odosobněný charakter, řekněme, s</w:t>
      </w:r>
      <w:r w:rsidR="00BE4CC7" w:rsidRPr="002A2568">
        <w:rPr>
          <w:rFonts w:ascii="Times New Roman" w:hAnsi="Times New Roman" w:cs="Times New Roman"/>
          <w:szCs w:val="26"/>
        </w:rPr>
        <w:t xml:space="preserve">iouxkých mýtů“. Mimo to je ale nevyhnutelné se u takto rozsáhlého díla tohoto typu ptát, </w:t>
      </w:r>
      <w:r w:rsidR="00BE4CC7" w:rsidRPr="002A2568">
        <w:rPr>
          <w:rFonts w:ascii="Times New Roman" w:hAnsi="Times New Roman" w:cs="Times New Roman"/>
          <w:i/>
          <w:szCs w:val="26"/>
        </w:rPr>
        <w:t xml:space="preserve">kdo píše </w:t>
      </w:r>
      <w:r w:rsidR="00BE4CC7" w:rsidRPr="002A2568">
        <w:rPr>
          <w:rFonts w:ascii="Times New Roman" w:hAnsi="Times New Roman" w:cs="Times New Roman"/>
          <w:szCs w:val="26"/>
        </w:rPr>
        <w:t>(provádí, přepisuje, překládá</w:t>
      </w:r>
      <w:r w:rsidR="00486857" w:rsidRPr="002A2568">
        <w:rPr>
          <w:rFonts w:ascii="Times New Roman" w:hAnsi="Times New Roman" w:cs="Times New Roman"/>
          <w:szCs w:val="26"/>
        </w:rPr>
        <w:t>, či edituje) kulturní výpovědi.</w:t>
      </w:r>
      <w:r w:rsidR="00BE4CC7" w:rsidRPr="002A2568">
        <w:rPr>
          <w:rFonts w:ascii="Times New Roman" w:hAnsi="Times New Roman" w:cs="Times New Roman"/>
          <w:szCs w:val="26"/>
        </w:rPr>
        <w:t xml:space="preserve"> V tomto případě již etnograf nadále nedispon</w:t>
      </w:r>
      <w:r w:rsidR="00486857" w:rsidRPr="002A2568">
        <w:rPr>
          <w:rFonts w:ascii="Times New Roman" w:hAnsi="Times New Roman" w:cs="Times New Roman"/>
          <w:szCs w:val="26"/>
        </w:rPr>
        <w:t>uje nezpochybnitelným nárokem za záchranu: autoritu</w:t>
      </w:r>
      <w:r w:rsidR="00BE4CC7" w:rsidRPr="002A2568">
        <w:rPr>
          <w:rFonts w:ascii="Times New Roman" w:hAnsi="Times New Roman" w:cs="Times New Roman"/>
          <w:szCs w:val="26"/>
        </w:rPr>
        <w:t xml:space="preserve"> d</w:t>
      </w:r>
      <w:r w:rsidR="00486857" w:rsidRPr="002A2568">
        <w:rPr>
          <w:rFonts w:ascii="Times New Roman" w:hAnsi="Times New Roman" w:cs="Times New Roman"/>
          <w:szCs w:val="26"/>
        </w:rPr>
        <w:t>louho spojenou</w:t>
      </w:r>
      <w:r w:rsidR="00BE4CC7" w:rsidRPr="002A2568">
        <w:rPr>
          <w:rFonts w:ascii="Times New Roman" w:hAnsi="Times New Roman" w:cs="Times New Roman"/>
          <w:szCs w:val="26"/>
        </w:rPr>
        <w:t xml:space="preserve"> s přivážením těžko pochopitelného, „mizejícího“ orálního učení </w:t>
      </w:r>
      <w:r w:rsidR="00486857" w:rsidRPr="002A2568">
        <w:rPr>
          <w:rFonts w:ascii="Times New Roman" w:hAnsi="Times New Roman" w:cs="Times New Roman"/>
          <w:szCs w:val="26"/>
        </w:rPr>
        <w:t xml:space="preserve">převedeného </w:t>
      </w:r>
      <w:r w:rsidR="00BE4CC7" w:rsidRPr="002A2568">
        <w:rPr>
          <w:rFonts w:ascii="Times New Roman" w:hAnsi="Times New Roman" w:cs="Times New Roman"/>
          <w:szCs w:val="26"/>
        </w:rPr>
        <w:t>v čitelný text.</w:t>
      </w:r>
      <w:r w:rsidR="00B36AFB" w:rsidRPr="002A2568">
        <w:rPr>
          <w:rFonts w:ascii="Times New Roman" w:hAnsi="Times New Roman" w:cs="Times New Roman"/>
          <w:szCs w:val="26"/>
        </w:rPr>
        <w:t xml:space="preserve"> Je nejasné zdali </w:t>
      </w:r>
      <w:r w:rsidR="00486857" w:rsidRPr="002A2568">
        <w:rPr>
          <w:rFonts w:ascii="Times New Roman" w:hAnsi="Times New Roman" w:cs="Times New Roman"/>
          <w:szCs w:val="26"/>
        </w:rPr>
        <w:t xml:space="preserve">se </w:t>
      </w:r>
      <w:r w:rsidR="00B36AFB" w:rsidRPr="002A2568">
        <w:rPr>
          <w:rFonts w:ascii="Times New Roman" w:hAnsi="Times New Roman" w:cs="Times New Roman"/>
          <w:szCs w:val="26"/>
        </w:rPr>
        <w:t>Ja</w:t>
      </w:r>
      <w:r w:rsidR="00486857" w:rsidRPr="002A2568">
        <w:rPr>
          <w:rFonts w:ascii="Times New Roman" w:hAnsi="Times New Roman" w:cs="Times New Roman"/>
          <w:szCs w:val="26"/>
        </w:rPr>
        <w:t>mes Walker (či kdokoli další)</w:t>
      </w:r>
      <w:r w:rsidR="00B36AFB" w:rsidRPr="002A2568">
        <w:rPr>
          <w:rFonts w:ascii="Times New Roman" w:hAnsi="Times New Roman" w:cs="Times New Roman"/>
          <w:szCs w:val="26"/>
        </w:rPr>
        <w:t xml:space="preserve"> může objevit jako autor těchto textů. Takovýto nedostatek jasnosti je znakem naší doby.</w:t>
      </w:r>
    </w:p>
    <w:p w:rsidR="00E9029D" w:rsidRPr="002A2568" w:rsidRDefault="00B36AF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Západní texty s</w:t>
      </w:r>
      <w:r w:rsidR="00DE606C" w:rsidRPr="002A2568">
        <w:rPr>
          <w:rFonts w:ascii="Times New Roman" w:hAnsi="Times New Roman" w:cs="Times New Roman"/>
          <w:szCs w:val="26"/>
        </w:rPr>
        <w:t xml:space="preserve">e tradičně vydávají s </w:t>
      </w:r>
      <w:r w:rsidRPr="002A2568">
        <w:rPr>
          <w:rFonts w:ascii="Times New Roman" w:hAnsi="Times New Roman" w:cs="Times New Roman"/>
          <w:szCs w:val="26"/>
        </w:rPr>
        <w:t>a</w:t>
      </w:r>
      <w:r w:rsidR="00DE606C" w:rsidRPr="002A2568">
        <w:rPr>
          <w:rFonts w:ascii="Times New Roman" w:hAnsi="Times New Roman" w:cs="Times New Roman"/>
          <w:szCs w:val="26"/>
        </w:rPr>
        <w:t>utorovým jménem, a tudíž je snad</w:t>
      </w:r>
      <w:r w:rsidRPr="002A2568">
        <w:rPr>
          <w:rFonts w:ascii="Times New Roman" w:hAnsi="Times New Roman" w:cs="Times New Roman"/>
          <w:szCs w:val="26"/>
        </w:rPr>
        <w:t xml:space="preserve"> nevyhnutelné, aby </w:t>
      </w:r>
      <w:r w:rsidRPr="002A2568">
        <w:rPr>
          <w:rFonts w:ascii="Times New Roman" w:hAnsi="Times New Roman" w:cs="Times New Roman"/>
          <w:i/>
          <w:szCs w:val="26"/>
        </w:rPr>
        <w:t xml:space="preserve">Lakota Belief, Lakota Society </w:t>
      </w:r>
      <w:r w:rsidRPr="002A2568">
        <w:rPr>
          <w:rFonts w:ascii="Times New Roman" w:hAnsi="Times New Roman" w:cs="Times New Roman"/>
          <w:szCs w:val="26"/>
        </w:rPr>
        <w:t xml:space="preserve">a </w:t>
      </w:r>
      <w:r w:rsidRPr="002A2568">
        <w:rPr>
          <w:rFonts w:ascii="Times New Roman" w:hAnsi="Times New Roman" w:cs="Times New Roman"/>
          <w:i/>
          <w:szCs w:val="26"/>
        </w:rPr>
        <w:t>Lakota Myth</w:t>
      </w:r>
      <w:r w:rsidRPr="002A2568">
        <w:rPr>
          <w:rFonts w:ascii="Times New Roman" w:hAnsi="Times New Roman" w:cs="Times New Roman"/>
          <w:szCs w:val="26"/>
        </w:rPr>
        <w:t xml:space="preserve"> nebyly vydány jinak, než pod jménem J. Walkera. </w:t>
      </w:r>
      <w:r w:rsidR="00D15E2E" w:rsidRPr="002A2568">
        <w:rPr>
          <w:rFonts w:ascii="Times New Roman" w:hAnsi="Times New Roman" w:cs="Times New Roman"/>
          <w:szCs w:val="26"/>
        </w:rPr>
        <w:t xml:space="preserve">Tím, jak se však komplexnost a více lidmi vytvořená </w:t>
      </w:r>
      <w:r w:rsidR="00D15E2E" w:rsidRPr="002A2568">
        <w:rPr>
          <w:rFonts w:ascii="Times New Roman" w:hAnsi="Times New Roman" w:cs="Times New Roman"/>
          <w:i/>
          <w:szCs w:val="26"/>
        </w:rPr>
        <w:t>poezie</w:t>
      </w:r>
      <w:r w:rsidR="00D15E2E" w:rsidRPr="002A2568">
        <w:rPr>
          <w:rFonts w:ascii="Times New Roman" w:hAnsi="Times New Roman" w:cs="Times New Roman"/>
          <w:szCs w:val="26"/>
        </w:rPr>
        <w:t xml:space="preserve"> etnografie stává patrnou </w:t>
      </w:r>
      <w:r w:rsidR="005F3BB2" w:rsidRPr="002A2568">
        <w:rPr>
          <w:rFonts w:ascii="Times New Roman" w:hAnsi="Times New Roman" w:cs="Times New Roman"/>
          <w:szCs w:val="26"/>
        </w:rPr>
        <w:t>– a politic</w:t>
      </w:r>
      <w:r w:rsidR="00D15E2E" w:rsidRPr="002A2568">
        <w:rPr>
          <w:rFonts w:ascii="Times New Roman" w:hAnsi="Times New Roman" w:cs="Times New Roman"/>
          <w:szCs w:val="26"/>
        </w:rPr>
        <w:t>ky napadanou</w:t>
      </w:r>
      <w:r w:rsidR="005F3BB2" w:rsidRPr="002A2568">
        <w:rPr>
          <w:rFonts w:ascii="Times New Roman" w:hAnsi="Times New Roman" w:cs="Times New Roman"/>
          <w:szCs w:val="26"/>
        </w:rPr>
        <w:t xml:space="preserve"> – tak se konvence po malých krůčcích začínají měnit. Walkerova práce může být nezvyklým případem textové spolupráce</w:t>
      </w:r>
      <w:r w:rsidR="00AA2A75" w:rsidRPr="002A2568">
        <w:rPr>
          <w:rFonts w:ascii="Times New Roman" w:hAnsi="Times New Roman" w:cs="Times New Roman"/>
          <w:szCs w:val="26"/>
        </w:rPr>
        <w:t>, pomáhá nám</w:t>
      </w:r>
      <w:r w:rsidR="00D15E2E" w:rsidRPr="002A2568">
        <w:rPr>
          <w:rFonts w:ascii="Times New Roman" w:hAnsi="Times New Roman" w:cs="Times New Roman"/>
          <w:szCs w:val="26"/>
        </w:rPr>
        <w:t xml:space="preserve"> však</w:t>
      </w:r>
      <w:r w:rsidR="00AA2A75" w:rsidRPr="002A2568">
        <w:rPr>
          <w:rFonts w:ascii="Times New Roman" w:hAnsi="Times New Roman" w:cs="Times New Roman"/>
          <w:szCs w:val="26"/>
        </w:rPr>
        <w:t xml:space="preserve"> vidět</w:t>
      </w:r>
      <w:r w:rsidR="00E9029D" w:rsidRPr="002A2568">
        <w:rPr>
          <w:rFonts w:ascii="Times New Roman" w:hAnsi="Times New Roman" w:cs="Times New Roman"/>
          <w:szCs w:val="26"/>
        </w:rPr>
        <w:t xml:space="preserve"> za scénu</w:t>
      </w:r>
      <w:r w:rsidR="00AA2A75" w:rsidRPr="002A2568">
        <w:rPr>
          <w:rFonts w:ascii="Times New Roman" w:hAnsi="Times New Roman" w:cs="Times New Roman"/>
          <w:szCs w:val="26"/>
        </w:rPr>
        <w:t xml:space="preserve">. </w:t>
      </w:r>
      <w:r w:rsidR="00DE606C" w:rsidRPr="002A2568">
        <w:rPr>
          <w:rFonts w:ascii="Times New Roman" w:hAnsi="Times New Roman" w:cs="Times New Roman"/>
          <w:szCs w:val="26"/>
        </w:rPr>
        <w:t>Poté, co „informátoři“ začnou být považování jako spoluautoři a etnografové jako zapisovatelé a archiváři</w:t>
      </w:r>
      <w:r w:rsidR="00430646" w:rsidRPr="002A2568">
        <w:rPr>
          <w:rFonts w:ascii="Times New Roman" w:hAnsi="Times New Roman" w:cs="Times New Roman"/>
          <w:szCs w:val="26"/>
        </w:rPr>
        <w:t>,</w:t>
      </w:r>
      <w:r w:rsidR="00DE606C" w:rsidRPr="002A2568">
        <w:rPr>
          <w:rFonts w:ascii="Times New Roman" w:hAnsi="Times New Roman" w:cs="Times New Roman"/>
          <w:szCs w:val="26"/>
        </w:rPr>
        <w:t xml:space="preserve"> stejně jako interpretující pozorovatel</w:t>
      </w:r>
      <w:r w:rsidR="00E9029D" w:rsidRPr="002A2568">
        <w:rPr>
          <w:rFonts w:ascii="Times New Roman" w:hAnsi="Times New Roman" w:cs="Times New Roman"/>
          <w:szCs w:val="26"/>
        </w:rPr>
        <w:t xml:space="preserve">é, můžeme </w:t>
      </w:r>
      <w:r w:rsidR="007509E3" w:rsidRPr="002A2568">
        <w:rPr>
          <w:rFonts w:ascii="Times New Roman" w:hAnsi="Times New Roman" w:cs="Times New Roman"/>
          <w:szCs w:val="26"/>
        </w:rPr>
        <w:t xml:space="preserve">veškerým etnografiím </w:t>
      </w:r>
      <w:r w:rsidR="00E9029D" w:rsidRPr="002A2568">
        <w:rPr>
          <w:rFonts w:ascii="Times New Roman" w:hAnsi="Times New Roman" w:cs="Times New Roman"/>
          <w:szCs w:val="26"/>
        </w:rPr>
        <w:t>pokládat nové, zásadní otázky</w:t>
      </w:r>
      <w:r w:rsidR="00DE606C" w:rsidRPr="002A2568">
        <w:rPr>
          <w:rFonts w:ascii="Times New Roman" w:hAnsi="Times New Roman" w:cs="Times New Roman"/>
          <w:szCs w:val="26"/>
        </w:rPr>
        <w:t>. Jakkoli monologické, dialogické či polyfon</w:t>
      </w:r>
      <w:r w:rsidR="00E9029D" w:rsidRPr="002A2568">
        <w:rPr>
          <w:rFonts w:ascii="Times New Roman" w:hAnsi="Times New Roman" w:cs="Times New Roman"/>
          <w:szCs w:val="26"/>
        </w:rPr>
        <w:t xml:space="preserve">ní mají </w:t>
      </w:r>
      <w:r w:rsidR="007509E3" w:rsidRPr="002A2568">
        <w:rPr>
          <w:rFonts w:ascii="Times New Roman" w:hAnsi="Times New Roman" w:cs="Times New Roman"/>
          <w:szCs w:val="26"/>
        </w:rPr>
        <w:t>formy</w:t>
      </w:r>
      <w:r w:rsidR="00DE606C" w:rsidRPr="002A2568">
        <w:rPr>
          <w:rFonts w:ascii="Times New Roman" w:hAnsi="Times New Roman" w:cs="Times New Roman"/>
          <w:szCs w:val="26"/>
        </w:rPr>
        <w:t xml:space="preserve">, jsou </w:t>
      </w:r>
      <w:r w:rsidR="00E9029D" w:rsidRPr="002A2568">
        <w:rPr>
          <w:rFonts w:ascii="Times New Roman" w:hAnsi="Times New Roman" w:cs="Times New Roman"/>
          <w:szCs w:val="26"/>
        </w:rPr>
        <w:t>to hierarchick</w:t>
      </w:r>
      <w:r w:rsidR="007509E3" w:rsidRPr="002A2568">
        <w:rPr>
          <w:rFonts w:ascii="Times New Roman" w:hAnsi="Times New Roman" w:cs="Times New Roman"/>
          <w:szCs w:val="26"/>
        </w:rPr>
        <w:t>á</w:t>
      </w:r>
      <w:r w:rsidR="00E9029D" w:rsidRPr="002A2568">
        <w:rPr>
          <w:rFonts w:ascii="Times New Roman" w:hAnsi="Times New Roman" w:cs="Times New Roman"/>
          <w:szCs w:val="26"/>
        </w:rPr>
        <w:t xml:space="preserve"> u</w:t>
      </w:r>
      <w:r w:rsidR="007509E3" w:rsidRPr="002A2568">
        <w:rPr>
          <w:rFonts w:ascii="Times New Roman" w:hAnsi="Times New Roman" w:cs="Times New Roman"/>
          <w:szCs w:val="26"/>
        </w:rPr>
        <w:t>spořádání diskursu</w:t>
      </w:r>
      <w:r w:rsidR="00E9029D" w:rsidRPr="002A2568">
        <w:rPr>
          <w:rFonts w:ascii="Times New Roman" w:hAnsi="Times New Roman" w:cs="Times New Roman"/>
          <w:szCs w:val="26"/>
        </w:rPr>
        <w:t>.</w:t>
      </w:r>
      <w:r w:rsidR="00E9029D" w:rsidRPr="002A2568">
        <w:rPr>
          <w:rFonts w:ascii="Times New Roman" w:hAnsi="Times New Roman" w:cs="Times New Roman"/>
          <w:szCs w:val="26"/>
          <w:u w:val="single"/>
        </w:rPr>
        <w:t xml:space="preserve"> </w:t>
      </w:r>
    </w:p>
    <w:p w:rsidR="00AC7EAC" w:rsidRPr="002A2568" w:rsidRDefault="00E9029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Druhý příklad specifikace diskursu se týká genderu. </w:t>
      </w:r>
      <w:r w:rsidR="007509E3" w:rsidRPr="002A2568">
        <w:rPr>
          <w:rFonts w:ascii="Times New Roman" w:hAnsi="Times New Roman" w:cs="Times New Roman"/>
          <w:szCs w:val="26"/>
        </w:rPr>
        <w:t>Nejprve zmíním</w:t>
      </w:r>
      <w:r w:rsidR="00AC7EAC" w:rsidRPr="002A2568">
        <w:rPr>
          <w:rFonts w:ascii="Times New Roman" w:hAnsi="Times New Roman" w:cs="Times New Roman"/>
          <w:szCs w:val="26"/>
        </w:rPr>
        <w:t xml:space="preserve"> způsoby, jakými se může dot</w:t>
      </w:r>
      <w:r w:rsidR="007509E3" w:rsidRPr="002A2568">
        <w:rPr>
          <w:rFonts w:ascii="Times New Roman" w:hAnsi="Times New Roman" w:cs="Times New Roman"/>
          <w:szCs w:val="26"/>
        </w:rPr>
        <w:t>ýkat</w:t>
      </w:r>
      <w:r w:rsidR="00AC7EAC" w:rsidRPr="002A2568">
        <w:rPr>
          <w:rFonts w:ascii="Times New Roman" w:hAnsi="Times New Roman" w:cs="Times New Roman"/>
          <w:szCs w:val="26"/>
        </w:rPr>
        <w:t xml:space="preserve"> čtení etnografického textu</w:t>
      </w:r>
      <w:r w:rsidR="0079382A">
        <w:rPr>
          <w:rFonts w:ascii="Times New Roman" w:hAnsi="Times New Roman" w:cs="Times New Roman"/>
          <w:szCs w:val="26"/>
        </w:rPr>
        <w:t xml:space="preserve">, </w:t>
      </w:r>
      <w:r w:rsidR="00AC7EAC" w:rsidRPr="002A2568">
        <w:rPr>
          <w:rFonts w:ascii="Times New Roman" w:hAnsi="Times New Roman" w:cs="Times New Roman"/>
          <w:szCs w:val="26"/>
        </w:rPr>
        <w:t xml:space="preserve">poté </w:t>
      </w:r>
      <w:r w:rsidR="0079382A">
        <w:rPr>
          <w:rFonts w:ascii="Times New Roman" w:hAnsi="Times New Roman" w:cs="Times New Roman"/>
          <w:szCs w:val="26"/>
        </w:rPr>
        <w:t>se budu věnovat tomu</w:t>
      </w:r>
      <w:r w:rsidR="007509E3" w:rsidRPr="002A2568">
        <w:rPr>
          <w:rFonts w:ascii="Times New Roman" w:hAnsi="Times New Roman" w:cs="Times New Roman"/>
          <w:szCs w:val="26"/>
        </w:rPr>
        <w:t>, jak vyloučení feministických perspektiv</w:t>
      </w:r>
      <w:r w:rsidR="00AC7EAC" w:rsidRPr="002A2568">
        <w:rPr>
          <w:rFonts w:ascii="Times New Roman" w:hAnsi="Times New Roman" w:cs="Times New Roman"/>
          <w:szCs w:val="26"/>
        </w:rPr>
        <w:t xml:space="preserve"> z</w:t>
      </w:r>
      <w:r w:rsidR="007509E3" w:rsidRPr="002A2568">
        <w:rPr>
          <w:rFonts w:ascii="Times New Roman" w:hAnsi="Times New Roman" w:cs="Times New Roman"/>
          <w:szCs w:val="26"/>
        </w:rPr>
        <w:t> předkládaného svazku</w:t>
      </w:r>
      <w:r w:rsidR="00AC7EAC" w:rsidRPr="002A2568">
        <w:rPr>
          <w:rFonts w:ascii="Times New Roman" w:hAnsi="Times New Roman" w:cs="Times New Roman"/>
          <w:szCs w:val="26"/>
        </w:rPr>
        <w:t xml:space="preserve"> omezuje a </w:t>
      </w:r>
      <w:r w:rsidR="007509E3" w:rsidRPr="002A2568">
        <w:rPr>
          <w:rFonts w:ascii="Times New Roman" w:hAnsi="Times New Roman" w:cs="Times New Roman"/>
          <w:szCs w:val="26"/>
        </w:rPr>
        <w:t>zaměřuje</w:t>
      </w:r>
      <w:r w:rsidR="00AC7EAC" w:rsidRPr="002A2568">
        <w:rPr>
          <w:rFonts w:ascii="Times New Roman" w:hAnsi="Times New Roman" w:cs="Times New Roman"/>
          <w:szCs w:val="26"/>
        </w:rPr>
        <w:t xml:space="preserve"> </w:t>
      </w:r>
      <w:r w:rsidR="0079382A">
        <w:rPr>
          <w:rFonts w:ascii="Times New Roman" w:hAnsi="Times New Roman" w:cs="Times New Roman"/>
          <w:szCs w:val="26"/>
        </w:rPr>
        <w:t>vlastní</w:t>
      </w:r>
      <w:r w:rsidR="007509E3" w:rsidRPr="002A2568">
        <w:rPr>
          <w:rFonts w:ascii="Times New Roman" w:hAnsi="Times New Roman" w:cs="Times New Roman"/>
          <w:szCs w:val="26"/>
        </w:rPr>
        <w:t xml:space="preserve"> </w:t>
      </w:r>
      <w:r w:rsidR="00AC7EAC" w:rsidRPr="002A2568">
        <w:rPr>
          <w:rFonts w:ascii="Times New Roman" w:hAnsi="Times New Roman" w:cs="Times New Roman"/>
          <w:szCs w:val="26"/>
        </w:rPr>
        <w:t xml:space="preserve">diskursivní hledisko. Můj první příklad, z mnoha možných, je kniha </w:t>
      </w:r>
      <w:r w:rsidR="00AC7EAC" w:rsidRPr="002A2568">
        <w:rPr>
          <w:rFonts w:ascii="Times New Roman" w:hAnsi="Times New Roman" w:cs="Times New Roman"/>
          <w:i/>
          <w:szCs w:val="26"/>
        </w:rPr>
        <w:t xml:space="preserve">Divinity and Experience: The Religion of the Dinka </w:t>
      </w:r>
      <w:r w:rsidR="00AC7EAC" w:rsidRPr="002A2568">
        <w:rPr>
          <w:rFonts w:ascii="Times New Roman" w:hAnsi="Times New Roman" w:cs="Times New Roman"/>
          <w:szCs w:val="26"/>
        </w:rPr>
        <w:t>(</w:t>
      </w:r>
      <w:r w:rsidR="003B1211" w:rsidRPr="002A2568">
        <w:rPr>
          <w:rFonts w:ascii="Times New Roman" w:hAnsi="Times New Roman" w:cs="Times New Roman"/>
          <w:szCs w:val="26"/>
        </w:rPr>
        <w:t xml:space="preserve">1961), kterou napsal Godfrey Lienhardt, jistě jedna z nejlépe </w:t>
      </w:r>
      <w:r w:rsidR="00513DBD" w:rsidRPr="002A2568">
        <w:rPr>
          <w:rFonts w:ascii="Times New Roman" w:hAnsi="Times New Roman" w:cs="Times New Roman"/>
          <w:szCs w:val="26"/>
        </w:rPr>
        <w:t>psaných</w:t>
      </w:r>
      <w:r w:rsidR="007509E3" w:rsidRPr="002A2568">
        <w:rPr>
          <w:rFonts w:ascii="Times New Roman" w:hAnsi="Times New Roman" w:cs="Times New Roman"/>
          <w:szCs w:val="26"/>
        </w:rPr>
        <w:t xml:space="preserve"> etnografií poslední antropologické literatury</w:t>
      </w:r>
      <w:r w:rsidR="003B1211" w:rsidRPr="002A2568">
        <w:rPr>
          <w:rFonts w:ascii="Times New Roman" w:hAnsi="Times New Roman" w:cs="Times New Roman"/>
          <w:szCs w:val="26"/>
        </w:rPr>
        <w:t xml:space="preserve">. </w:t>
      </w:r>
      <w:r w:rsidR="004E3C91" w:rsidRPr="002A2568">
        <w:rPr>
          <w:rFonts w:ascii="Times New Roman" w:hAnsi="Times New Roman" w:cs="Times New Roman"/>
          <w:szCs w:val="26"/>
        </w:rPr>
        <w:t>Jeho fenomenologické</w:t>
      </w:r>
      <w:r w:rsidR="003B1211" w:rsidRPr="002A2568">
        <w:rPr>
          <w:rFonts w:ascii="Times New Roman" w:hAnsi="Times New Roman" w:cs="Times New Roman"/>
          <w:szCs w:val="26"/>
        </w:rPr>
        <w:t xml:space="preserve"> ztvárnění vnímání sebe sama, času, prostoru a </w:t>
      </w:r>
      <w:r w:rsidR="004E3C91" w:rsidRPr="002A2568">
        <w:rPr>
          <w:rFonts w:ascii="Times New Roman" w:hAnsi="Times New Roman" w:cs="Times New Roman"/>
          <w:szCs w:val="26"/>
        </w:rPr>
        <w:t>„Sil</w:t>
      </w:r>
      <w:r w:rsidR="003B1211" w:rsidRPr="002A2568">
        <w:rPr>
          <w:rFonts w:ascii="Times New Roman" w:hAnsi="Times New Roman" w:cs="Times New Roman"/>
          <w:szCs w:val="26"/>
        </w:rPr>
        <w:t>“ j</w:t>
      </w:r>
      <w:r w:rsidR="004E3C91" w:rsidRPr="002A2568">
        <w:rPr>
          <w:rFonts w:ascii="Times New Roman" w:hAnsi="Times New Roman" w:cs="Times New Roman"/>
          <w:szCs w:val="26"/>
        </w:rPr>
        <w:t>e</w:t>
      </w:r>
      <w:r w:rsidR="003B1211" w:rsidRPr="002A2568">
        <w:rPr>
          <w:rFonts w:ascii="Times New Roman" w:hAnsi="Times New Roman" w:cs="Times New Roman"/>
          <w:szCs w:val="26"/>
        </w:rPr>
        <w:t xml:space="preserve"> nepřekonatelné.</w:t>
      </w:r>
      <w:r w:rsidR="00BF12D1" w:rsidRPr="002A2568">
        <w:rPr>
          <w:rFonts w:ascii="Times New Roman" w:hAnsi="Times New Roman" w:cs="Times New Roman"/>
          <w:szCs w:val="26"/>
        </w:rPr>
        <w:t xml:space="preserve"> Je tedy šokující </w:t>
      </w:r>
      <w:r w:rsidR="004E3C91" w:rsidRPr="002A2568">
        <w:rPr>
          <w:rFonts w:ascii="Times New Roman" w:hAnsi="Times New Roman" w:cs="Times New Roman"/>
          <w:szCs w:val="26"/>
        </w:rPr>
        <w:t>zjistit</w:t>
      </w:r>
      <w:r w:rsidR="00BF12D1" w:rsidRPr="002A2568">
        <w:rPr>
          <w:rFonts w:ascii="Times New Roman" w:hAnsi="Times New Roman" w:cs="Times New Roman"/>
          <w:szCs w:val="26"/>
        </w:rPr>
        <w:t xml:space="preserve">, že </w:t>
      </w:r>
      <w:r w:rsidR="004E3C91" w:rsidRPr="002A2568">
        <w:rPr>
          <w:rFonts w:ascii="Times New Roman" w:hAnsi="Times New Roman" w:cs="Times New Roman"/>
          <w:szCs w:val="26"/>
        </w:rPr>
        <w:t xml:space="preserve">se </w:t>
      </w:r>
      <w:r w:rsidR="00BF12D1" w:rsidRPr="002A2568">
        <w:rPr>
          <w:rFonts w:ascii="Times New Roman" w:hAnsi="Times New Roman" w:cs="Times New Roman"/>
          <w:szCs w:val="26"/>
        </w:rPr>
        <w:t>Lienhardt</w:t>
      </w:r>
      <w:r w:rsidR="004E3C91" w:rsidRPr="002A2568">
        <w:rPr>
          <w:rFonts w:ascii="Times New Roman" w:hAnsi="Times New Roman" w:cs="Times New Roman"/>
          <w:szCs w:val="26"/>
        </w:rPr>
        <w:t>ův</w:t>
      </w:r>
      <w:r w:rsidR="00BF12D1" w:rsidRPr="002A2568">
        <w:rPr>
          <w:rFonts w:ascii="Times New Roman" w:hAnsi="Times New Roman" w:cs="Times New Roman"/>
          <w:szCs w:val="26"/>
        </w:rPr>
        <w:t xml:space="preserve"> </w:t>
      </w:r>
      <w:r w:rsidR="004E3C91" w:rsidRPr="002A2568">
        <w:rPr>
          <w:rFonts w:ascii="Times New Roman" w:hAnsi="Times New Roman" w:cs="Times New Roman"/>
          <w:szCs w:val="26"/>
        </w:rPr>
        <w:t>popis</w:t>
      </w:r>
      <w:r w:rsidR="00BF12D1" w:rsidRPr="002A2568">
        <w:rPr>
          <w:rFonts w:ascii="Times New Roman" w:hAnsi="Times New Roman" w:cs="Times New Roman"/>
          <w:szCs w:val="26"/>
        </w:rPr>
        <w:t xml:space="preserve"> téměř výhradně týká zkušeností mužů </w:t>
      </w:r>
      <w:r w:rsidR="00BF12D1" w:rsidRPr="007102AB">
        <w:rPr>
          <w:rFonts w:ascii="Times New Roman" w:hAnsi="Times New Roman" w:cs="Times New Roman"/>
          <w:szCs w:val="26"/>
        </w:rPr>
        <w:t>kmene</w:t>
      </w:r>
      <w:r w:rsidR="00BF12D1" w:rsidRPr="002A2568">
        <w:rPr>
          <w:rFonts w:ascii="Times New Roman" w:hAnsi="Times New Roman" w:cs="Times New Roman"/>
          <w:b/>
          <w:szCs w:val="26"/>
        </w:rPr>
        <w:t xml:space="preserve"> </w:t>
      </w:r>
      <w:r w:rsidR="00BF12D1" w:rsidRPr="002A2568">
        <w:rPr>
          <w:rFonts w:ascii="Times New Roman" w:hAnsi="Times New Roman" w:cs="Times New Roman"/>
          <w:szCs w:val="26"/>
        </w:rPr>
        <w:t>Dinka. Když píše „Dinka“ může i ne</w:t>
      </w:r>
      <w:r w:rsidR="00513DBD" w:rsidRPr="002A2568">
        <w:rPr>
          <w:rFonts w:ascii="Times New Roman" w:hAnsi="Times New Roman" w:cs="Times New Roman"/>
          <w:szCs w:val="26"/>
        </w:rPr>
        <w:t>musí do svého tvrzení zahrnovat</w:t>
      </w:r>
      <w:r w:rsidR="00BF12D1" w:rsidRPr="002A2568">
        <w:rPr>
          <w:rFonts w:ascii="Times New Roman" w:hAnsi="Times New Roman" w:cs="Times New Roman"/>
          <w:szCs w:val="26"/>
        </w:rPr>
        <w:t xml:space="preserve"> ženu, to </w:t>
      </w:r>
      <w:r w:rsidR="008D148A" w:rsidRPr="002A2568">
        <w:rPr>
          <w:rFonts w:ascii="Times New Roman" w:hAnsi="Times New Roman" w:cs="Times New Roman"/>
          <w:szCs w:val="26"/>
        </w:rPr>
        <w:t xml:space="preserve">z publikovaného textu </w:t>
      </w:r>
      <w:r w:rsidR="004E3C91" w:rsidRPr="002A2568">
        <w:rPr>
          <w:rFonts w:ascii="Times New Roman" w:hAnsi="Times New Roman" w:cs="Times New Roman"/>
          <w:szCs w:val="26"/>
        </w:rPr>
        <w:t xml:space="preserve">nemůžeme </w:t>
      </w:r>
      <w:r w:rsidR="008D148A" w:rsidRPr="002A2568">
        <w:rPr>
          <w:rFonts w:ascii="Times New Roman" w:hAnsi="Times New Roman" w:cs="Times New Roman"/>
          <w:szCs w:val="26"/>
        </w:rPr>
        <w:t>ča</w:t>
      </w:r>
      <w:r w:rsidR="00BF12D1" w:rsidRPr="002A2568">
        <w:rPr>
          <w:rFonts w:ascii="Times New Roman" w:hAnsi="Times New Roman" w:cs="Times New Roman"/>
          <w:szCs w:val="26"/>
        </w:rPr>
        <w:t xml:space="preserve">sto poznat. </w:t>
      </w:r>
      <w:r w:rsidR="008D148A" w:rsidRPr="002A2568">
        <w:rPr>
          <w:rFonts w:ascii="Times New Roman" w:hAnsi="Times New Roman" w:cs="Times New Roman"/>
          <w:szCs w:val="26"/>
        </w:rPr>
        <w:t>Příklady, které vybírá</w:t>
      </w:r>
      <w:r w:rsidR="004E3C91" w:rsidRPr="002A2568">
        <w:rPr>
          <w:rFonts w:ascii="Times New Roman" w:hAnsi="Times New Roman" w:cs="Times New Roman"/>
          <w:szCs w:val="26"/>
        </w:rPr>
        <w:t>, se ve všech případech naprostou většinou soustředí</w:t>
      </w:r>
      <w:r w:rsidR="008D148A" w:rsidRPr="002A2568">
        <w:rPr>
          <w:rFonts w:ascii="Times New Roman" w:hAnsi="Times New Roman" w:cs="Times New Roman"/>
          <w:szCs w:val="26"/>
        </w:rPr>
        <w:t xml:space="preserve"> na muže. Zběžné pročtení úvodní části knihy o Dincích a jejich</w:t>
      </w:r>
      <w:r w:rsidR="00FC5C0A" w:rsidRPr="002A2568">
        <w:rPr>
          <w:rFonts w:ascii="Times New Roman" w:hAnsi="Times New Roman" w:cs="Times New Roman"/>
          <w:szCs w:val="26"/>
        </w:rPr>
        <w:t xml:space="preserve"> skotu toto tvrzení potvrzuje</w:t>
      </w:r>
      <w:r w:rsidR="008D148A" w:rsidRPr="002A2568">
        <w:rPr>
          <w:rFonts w:ascii="Times New Roman" w:hAnsi="Times New Roman" w:cs="Times New Roman"/>
          <w:szCs w:val="26"/>
        </w:rPr>
        <w:t xml:space="preserve">. Ženský pohled je </w:t>
      </w:r>
      <w:r w:rsidR="00FC5C0A" w:rsidRPr="002A2568">
        <w:rPr>
          <w:rFonts w:ascii="Times New Roman" w:hAnsi="Times New Roman" w:cs="Times New Roman"/>
          <w:szCs w:val="26"/>
        </w:rPr>
        <w:t xml:space="preserve">zde </w:t>
      </w:r>
      <w:r w:rsidR="008D148A" w:rsidRPr="002A2568">
        <w:rPr>
          <w:rFonts w:ascii="Times New Roman" w:hAnsi="Times New Roman" w:cs="Times New Roman"/>
          <w:szCs w:val="26"/>
        </w:rPr>
        <w:t>zmíněn pouze jednou a to v potvrzení mužského vztahu ke kravám</w:t>
      </w:r>
      <w:r w:rsidR="004E3C91" w:rsidRPr="002A2568">
        <w:rPr>
          <w:rFonts w:ascii="Times New Roman" w:hAnsi="Times New Roman" w:cs="Times New Roman"/>
          <w:szCs w:val="26"/>
        </w:rPr>
        <w:t>.</w:t>
      </w:r>
      <w:r w:rsidR="00FC5C0A" w:rsidRPr="002A2568">
        <w:rPr>
          <w:rFonts w:ascii="Times New Roman" w:hAnsi="Times New Roman" w:cs="Times New Roman"/>
          <w:szCs w:val="26"/>
        </w:rPr>
        <w:t xml:space="preserve"> </w:t>
      </w:r>
      <w:r w:rsidR="004E3C91" w:rsidRPr="002A2568">
        <w:rPr>
          <w:rFonts w:ascii="Times New Roman" w:hAnsi="Times New Roman" w:cs="Times New Roman"/>
          <w:szCs w:val="26"/>
        </w:rPr>
        <w:t>O</w:t>
      </w:r>
      <w:r w:rsidR="008D148A" w:rsidRPr="002A2568">
        <w:rPr>
          <w:rFonts w:ascii="Times New Roman" w:hAnsi="Times New Roman" w:cs="Times New Roman"/>
          <w:szCs w:val="26"/>
        </w:rPr>
        <w:t xml:space="preserve"> tom, jak se s</w:t>
      </w:r>
      <w:r w:rsidR="002A7EF4" w:rsidRPr="002A2568">
        <w:rPr>
          <w:rFonts w:ascii="Times New Roman" w:hAnsi="Times New Roman" w:cs="Times New Roman"/>
          <w:szCs w:val="26"/>
        </w:rPr>
        <w:t>e</w:t>
      </w:r>
      <w:r w:rsidR="008D148A" w:rsidRPr="002A2568">
        <w:rPr>
          <w:rFonts w:ascii="Times New Roman" w:hAnsi="Times New Roman" w:cs="Times New Roman"/>
          <w:szCs w:val="26"/>
        </w:rPr>
        <w:t> skotem setkávají ženy</w:t>
      </w:r>
      <w:r w:rsidR="002A7EF4" w:rsidRPr="002A2568">
        <w:rPr>
          <w:rFonts w:ascii="Times New Roman" w:hAnsi="Times New Roman" w:cs="Times New Roman"/>
          <w:szCs w:val="26"/>
        </w:rPr>
        <w:t xml:space="preserve">, nic neříká. Tento postřeh </w:t>
      </w:r>
      <w:r w:rsidR="007C5BAC" w:rsidRPr="002A2568">
        <w:rPr>
          <w:rFonts w:ascii="Times New Roman" w:hAnsi="Times New Roman" w:cs="Times New Roman"/>
          <w:szCs w:val="26"/>
        </w:rPr>
        <w:t xml:space="preserve">upozorňuje na </w:t>
      </w:r>
      <w:r w:rsidR="002A7EF4" w:rsidRPr="002A2568">
        <w:rPr>
          <w:rFonts w:ascii="Times New Roman" w:hAnsi="Times New Roman" w:cs="Times New Roman"/>
          <w:szCs w:val="26"/>
        </w:rPr>
        <w:t>neurčitost v</w:t>
      </w:r>
      <w:r w:rsidR="007C5BAC" w:rsidRPr="002A2568">
        <w:rPr>
          <w:rFonts w:ascii="Times New Roman" w:hAnsi="Times New Roman" w:cs="Times New Roman"/>
          <w:szCs w:val="26"/>
        </w:rPr>
        <w:t> pasážích</w:t>
      </w:r>
      <w:r w:rsidR="002A7EF4" w:rsidRPr="002A2568">
        <w:rPr>
          <w:rFonts w:ascii="Times New Roman" w:hAnsi="Times New Roman" w:cs="Times New Roman"/>
          <w:szCs w:val="26"/>
        </w:rPr>
        <w:t xml:space="preserve"> jako</w:t>
      </w:r>
      <w:r w:rsidR="007C5BAC" w:rsidRPr="002A2568">
        <w:rPr>
          <w:rFonts w:ascii="Times New Roman" w:hAnsi="Times New Roman" w:cs="Times New Roman"/>
          <w:szCs w:val="26"/>
        </w:rPr>
        <w:t>:</w:t>
      </w:r>
      <w:r w:rsidR="002A7EF4" w:rsidRPr="002A2568">
        <w:rPr>
          <w:rFonts w:ascii="Times New Roman" w:hAnsi="Times New Roman" w:cs="Times New Roman"/>
          <w:szCs w:val="26"/>
        </w:rPr>
        <w:t xml:space="preserve"> „Dinkové často interpretují nehody či náhody jako projevy Božství,</w:t>
      </w:r>
      <w:r w:rsidR="007C5BAC" w:rsidRPr="002A2568">
        <w:rPr>
          <w:rFonts w:ascii="Times New Roman" w:hAnsi="Times New Roman" w:cs="Times New Roman"/>
          <w:szCs w:val="26"/>
        </w:rPr>
        <w:t xml:space="preserve"> jež</w:t>
      </w:r>
      <w:r w:rsidR="002A7EF4" w:rsidRPr="002A2568">
        <w:rPr>
          <w:rFonts w:ascii="Times New Roman" w:hAnsi="Times New Roman" w:cs="Times New Roman"/>
          <w:szCs w:val="26"/>
        </w:rPr>
        <w:t xml:space="preserve"> pomocí z</w:t>
      </w:r>
      <w:r w:rsidR="007C5BAC" w:rsidRPr="002A2568">
        <w:rPr>
          <w:rFonts w:ascii="Times New Roman" w:hAnsi="Times New Roman" w:cs="Times New Roman"/>
          <w:szCs w:val="26"/>
        </w:rPr>
        <w:t>namení, které se lidem projevuje,</w:t>
      </w:r>
      <w:r w:rsidR="004E3C91" w:rsidRPr="002A2568">
        <w:rPr>
          <w:rFonts w:ascii="Times New Roman" w:hAnsi="Times New Roman" w:cs="Times New Roman"/>
          <w:szCs w:val="26"/>
        </w:rPr>
        <w:t xml:space="preserve"> rozlišuje mezi pravdou a lží</w:t>
      </w:r>
      <w:r w:rsidR="002A7EF4" w:rsidRPr="002A2568">
        <w:rPr>
          <w:rFonts w:ascii="Times New Roman" w:hAnsi="Times New Roman" w:cs="Times New Roman"/>
          <w:szCs w:val="26"/>
        </w:rPr>
        <w:t>“ (str. 47)</w:t>
      </w:r>
      <w:r w:rsidR="004E3C91" w:rsidRPr="002A2568">
        <w:rPr>
          <w:rFonts w:ascii="Times New Roman" w:hAnsi="Times New Roman" w:cs="Times New Roman"/>
          <w:szCs w:val="26"/>
        </w:rPr>
        <w:t>.</w:t>
      </w:r>
      <w:r w:rsidR="002A7EF4" w:rsidRPr="002A2568">
        <w:rPr>
          <w:rStyle w:val="Znakapoznpodarou"/>
          <w:rFonts w:ascii="Times New Roman" w:hAnsi="Times New Roman" w:cs="Times New Roman"/>
          <w:szCs w:val="26"/>
        </w:rPr>
        <w:footnoteReference w:id="11"/>
      </w:r>
      <w:r w:rsidR="002A7EF4" w:rsidRPr="002A2568">
        <w:rPr>
          <w:rFonts w:ascii="Times New Roman" w:hAnsi="Times New Roman" w:cs="Times New Roman"/>
          <w:szCs w:val="26"/>
        </w:rPr>
        <w:t xml:space="preserve"> Zamýšlený význam slova „man“</w:t>
      </w:r>
      <w:r w:rsidR="002A7EF4" w:rsidRPr="002A2568">
        <w:rPr>
          <w:rStyle w:val="Znakapoznpodarou"/>
          <w:rFonts w:ascii="Times New Roman" w:hAnsi="Times New Roman" w:cs="Times New Roman"/>
          <w:szCs w:val="26"/>
        </w:rPr>
        <w:footnoteReference w:id="12"/>
      </w:r>
      <w:r w:rsidR="002A7EF4" w:rsidRPr="002A2568">
        <w:rPr>
          <w:rFonts w:ascii="Times New Roman" w:hAnsi="Times New Roman" w:cs="Times New Roman"/>
          <w:szCs w:val="26"/>
        </w:rPr>
        <w:t xml:space="preserve"> </w:t>
      </w:r>
      <w:r w:rsidR="007C5BAC" w:rsidRPr="002A2568">
        <w:rPr>
          <w:rFonts w:ascii="Times New Roman" w:hAnsi="Times New Roman" w:cs="Times New Roman"/>
          <w:szCs w:val="26"/>
        </w:rPr>
        <w:t>je</w:t>
      </w:r>
      <w:r w:rsidR="002A7EF4" w:rsidRPr="002A2568">
        <w:rPr>
          <w:rFonts w:ascii="Times New Roman" w:hAnsi="Times New Roman" w:cs="Times New Roman"/>
          <w:szCs w:val="26"/>
        </w:rPr>
        <w:t xml:space="preserve"> zajisté myšlen </w:t>
      </w:r>
      <w:r w:rsidR="007C5BAC" w:rsidRPr="002A2568">
        <w:rPr>
          <w:rFonts w:ascii="Times New Roman" w:hAnsi="Times New Roman" w:cs="Times New Roman"/>
          <w:szCs w:val="26"/>
        </w:rPr>
        <w:t>v obecném významu lidstva,</w:t>
      </w:r>
      <w:r w:rsidR="002A7EF4" w:rsidRPr="002A2568">
        <w:rPr>
          <w:rFonts w:ascii="Times New Roman" w:hAnsi="Times New Roman" w:cs="Times New Roman"/>
          <w:szCs w:val="26"/>
        </w:rPr>
        <w:t xml:space="preserve"> obklopen však výhradně příklady týkající se mužské zkušenosti se význam posunuje směrem ke genderovému odlišení </w:t>
      </w:r>
      <w:r w:rsidR="007C5BAC" w:rsidRPr="002A2568">
        <w:rPr>
          <w:rFonts w:ascii="Times New Roman" w:hAnsi="Times New Roman" w:cs="Times New Roman"/>
          <w:szCs w:val="26"/>
        </w:rPr>
        <w:t>(o</w:t>
      </w:r>
      <w:r w:rsidR="00513DBD" w:rsidRPr="002A2568">
        <w:rPr>
          <w:rFonts w:ascii="Times New Roman" w:hAnsi="Times New Roman" w:cs="Times New Roman"/>
          <w:szCs w:val="26"/>
        </w:rPr>
        <w:t>bjevují se znamení také ženám? A</w:t>
      </w:r>
      <w:r w:rsidR="007C5BAC" w:rsidRPr="002A2568">
        <w:rPr>
          <w:rFonts w:ascii="Times New Roman" w:hAnsi="Times New Roman" w:cs="Times New Roman"/>
          <w:szCs w:val="26"/>
        </w:rPr>
        <w:t xml:space="preserve"> ne </w:t>
      </w:r>
      <w:r w:rsidR="002A7EF4" w:rsidRPr="002A2568">
        <w:rPr>
          <w:rFonts w:ascii="Times New Roman" w:hAnsi="Times New Roman" w:cs="Times New Roman"/>
          <w:szCs w:val="26"/>
        </w:rPr>
        <w:t>ve významně odlišných způsobech?)</w:t>
      </w:r>
      <w:r w:rsidR="004E3C91" w:rsidRPr="002A2568">
        <w:rPr>
          <w:rFonts w:ascii="Times New Roman" w:hAnsi="Times New Roman" w:cs="Times New Roman"/>
          <w:szCs w:val="26"/>
        </w:rPr>
        <w:t>.</w:t>
      </w:r>
      <w:r w:rsidR="002A7EF4" w:rsidRPr="002A2568">
        <w:rPr>
          <w:rFonts w:ascii="Times New Roman" w:hAnsi="Times New Roman" w:cs="Times New Roman"/>
          <w:szCs w:val="26"/>
        </w:rPr>
        <w:t xml:space="preserve"> </w:t>
      </w:r>
      <w:r w:rsidR="005C5D75" w:rsidRPr="002A2568">
        <w:rPr>
          <w:rFonts w:ascii="Times New Roman" w:hAnsi="Times New Roman" w:cs="Times New Roman"/>
          <w:szCs w:val="26"/>
        </w:rPr>
        <w:t>Rovněž v</w:t>
      </w:r>
      <w:r w:rsidR="004E3C91" w:rsidRPr="002A2568">
        <w:rPr>
          <w:rFonts w:ascii="Times New Roman" w:hAnsi="Times New Roman" w:cs="Times New Roman"/>
          <w:szCs w:val="26"/>
        </w:rPr>
        <w:t> originálu užívané</w:t>
      </w:r>
      <w:r w:rsidR="002A7EF4" w:rsidRPr="002A2568">
        <w:rPr>
          <w:rFonts w:ascii="Times New Roman" w:hAnsi="Times New Roman" w:cs="Times New Roman"/>
          <w:szCs w:val="26"/>
        </w:rPr>
        <w:t xml:space="preserve"> pojmy jako „the Dinka“, či „Dinka“</w:t>
      </w:r>
      <w:r w:rsidR="005C5D75" w:rsidRPr="002A2568">
        <w:rPr>
          <w:rFonts w:ascii="Times New Roman" w:hAnsi="Times New Roman" w:cs="Times New Roman"/>
          <w:szCs w:val="26"/>
        </w:rPr>
        <w:t xml:space="preserve">, </w:t>
      </w:r>
      <w:r w:rsidR="002A7EF4" w:rsidRPr="002A2568">
        <w:rPr>
          <w:rFonts w:ascii="Times New Roman" w:hAnsi="Times New Roman" w:cs="Times New Roman"/>
          <w:szCs w:val="26"/>
        </w:rPr>
        <w:t>užívané napříč knihou</w:t>
      </w:r>
      <w:r w:rsidR="005C5D75" w:rsidRPr="002A2568">
        <w:rPr>
          <w:rFonts w:ascii="Times New Roman" w:hAnsi="Times New Roman" w:cs="Times New Roman"/>
          <w:szCs w:val="26"/>
        </w:rPr>
        <w:t>,</w:t>
      </w:r>
      <w:r w:rsidR="002A7EF4" w:rsidRPr="002A2568">
        <w:rPr>
          <w:rFonts w:ascii="Times New Roman" w:hAnsi="Times New Roman" w:cs="Times New Roman"/>
          <w:szCs w:val="26"/>
        </w:rPr>
        <w:t xml:space="preserve"> se</w:t>
      </w:r>
      <w:r w:rsidR="006368BD" w:rsidRPr="002A2568">
        <w:rPr>
          <w:rFonts w:ascii="Times New Roman" w:hAnsi="Times New Roman" w:cs="Times New Roman"/>
          <w:szCs w:val="26"/>
        </w:rPr>
        <w:t xml:space="preserve"> tak</w:t>
      </w:r>
      <w:r w:rsidR="005C5D75" w:rsidRPr="002A2568">
        <w:rPr>
          <w:rFonts w:ascii="Times New Roman" w:hAnsi="Times New Roman" w:cs="Times New Roman"/>
          <w:szCs w:val="26"/>
        </w:rPr>
        <w:t xml:space="preserve"> stávají nejasnými. </w:t>
      </w:r>
    </w:p>
    <w:p w:rsidR="00FC5C0A" w:rsidRPr="002A2568" w:rsidRDefault="00DD443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N</w:t>
      </w:r>
      <w:r w:rsidR="00FC5C0A" w:rsidRPr="002A2568">
        <w:rPr>
          <w:rFonts w:ascii="Times New Roman" w:hAnsi="Times New Roman" w:cs="Times New Roman"/>
          <w:szCs w:val="26"/>
        </w:rPr>
        <w:t>ení</w:t>
      </w:r>
      <w:r w:rsidRPr="002A2568">
        <w:rPr>
          <w:rFonts w:ascii="Times New Roman" w:hAnsi="Times New Roman" w:cs="Times New Roman"/>
          <w:szCs w:val="26"/>
        </w:rPr>
        <w:t xml:space="preserve"> cílem</w:t>
      </w:r>
      <w:r w:rsidR="00FC5C0A" w:rsidRPr="002A2568">
        <w:rPr>
          <w:rFonts w:ascii="Times New Roman" w:hAnsi="Times New Roman" w:cs="Times New Roman"/>
          <w:szCs w:val="26"/>
        </w:rPr>
        <w:t xml:space="preserve"> usvědčit Lienhardta z</w:t>
      </w:r>
      <w:r w:rsidR="007A7CDB" w:rsidRPr="002A2568">
        <w:rPr>
          <w:rFonts w:ascii="Times New Roman" w:hAnsi="Times New Roman" w:cs="Times New Roman"/>
          <w:szCs w:val="26"/>
        </w:rPr>
        <w:t> pokrytectví</w:t>
      </w:r>
      <w:r w:rsidR="00FC5C0A" w:rsidRPr="002A2568">
        <w:rPr>
          <w:rFonts w:ascii="Times New Roman" w:hAnsi="Times New Roman" w:cs="Times New Roman"/>
          <w:szCs w:val="26"/>
        </w:rPr>
        <w:t>; jeho kniha specifikuje gender v </w:t>
      </w:r>
      <w:r w:rsidR="007C5BAC" w:rsidRPr="002A2568">
        <w:rPr>
          <w:rFonts w:ascii="Times New Roman" w:hAnsi="Times New Roman" w:cs="Times New Roman"/>
          <w:szCs w:val="26"/>
        </w:rPr>
        <w:t>mimořádném</w:t>
      </w:r>
      <w:r w:rsidR="006368BD" w:rsidRPr="002A2568">
        <w:rPr>
          <w:rFonts w:ascii="Times New Roman" w:hAnsi="Times New Roman" w:cs="Times New Roman"/>
          <w:szCs w:val="26"/>
        </w:rPr>
        <w:t xml:space="preserve"> rozsahu, </w:t>
      </w:r>
      <w:r w:rsidRPr="002A2568">
        <w:rPr>
          <w:rFonts w:ascii="Times New Roman" w:hAnsi="Times New Roman" w:cs="Times New Roman"/>
          <w:szCs w:val="26"/>
        </w:rPr>
        <w:t>místo toho</w:t>
      </w:r>
      <w:r w:rsidR="006368BD" w:rsidRPr="002A2568">
        <w:rPr>
          <w:rFonts w:ascii="Times New Roman" w:hAnsi="Times New Roman" w:cs="Times New Roman"/>
          <w:szCs w:val="26"/>
        </w:rPr>
        <w:t xml:space="preserve"> však vychází</w:t>
      </w:r>
      <w:r w:rsidR="007A7CDB" w:rsidRPr="002A2568">
        <w:rPr>
          <w:rFonts w:ascii="Times New Roman" w:hAnsi="Times New Roman" w:cs="Times New Roman"/>
          <w:szCs w:val="26"/>
        </w:rPr>
        <w:t xml:space="preserve"> najevo</w:t>
      </w:r>
      <w:r w:rsidR="00FC5C0A" w:rsidRPr="002A2568">
        <w:rPr>
          <w:rFonts w:ascii="Times New Roman" w:hAnsi="Times New Roman" w:cs="Times New Roman"/>
          <w:szCs w:val="26"/>
        </w:rPr>
        <w:t xml:space="preserve"> skutečnost, že do našeho čtení</w:t>
      </w:r>
      <w:r w:rsidR="007A7CDB" w:rsidRPr="002A2568">
        <w:rPr>
          <w:rFonts w:ascii="Times New Roman" w:hAnsi="Times New Roman" w:cs="Times New Roman"/>
          <w:szCs w:val="26"/>
        </w:rPr>
        <w:t xml:space="preserve"> zasahuje historie a politika. Britští akademici určité vrstvy a doby užívali </w:t>
      </w:r>
      <w:r w:rsidR="006368BD" w:rsidRPr="002A2568">
        <w:rPr>
          <w:rFonts w:ascii="Times New Roman" w:hAnsi="Times New Roman" w:cs="Times New Roman"/>
          <w:szCs w:val="26"/>
        </w:rPr>
        <w:t>výrazu</w:t>
      </w:r>
      <w:r w:rsidR="007A7CDB" w:rsidRPr="002A2568">
        <w:rPr>
          <w:rFonts w:ascii="Times New Roman" w:hAnsi="Times New Roman" w:cs="Times New Roman"/>
          <w:szCs w:val="26"/>
        </w:rPr>
        <w:t xml:space="preserve"> </w:t>
      </w:r>
      <w:r w:rsidR="006368BD" w:rsidRPr="002A2568">
        <w:rPr>
          <w:rFonts w:ascii="Times New Roman" w:hAnsi="Times New Roman" w:cs="Times New Roman"/>
          <w:szCs w:val="26"/>
        </w:rPr>
        <w:t>„men“, když jím mysleli „lidstvo</w:t>
      </w:r>
      <w:r w:rsidR="007A7CDB" w:rsidRPr="002A2568">
        <w:rPr>
          <w:rFonts w:ascii="Times New Roman" w:hAnsi="Times New Roman" w:cs="Times New Roman"/>
          <w:szCs w:val="26"/>
        </w:rPr>
        <w:t>“</w:t>
      </w:r>
      <w:r w:rsidR="006368BD" w:rsidRPr="002A2568">
        <w:rPr>
          <w:rFonts w:ascii="Times New Roman" w:hAnsi="Times New Roman" w:cs="Times New Roman"/>
          <w:szCs w:val="26"/>
        </w:rPr>
        <w:t>, mnohem častěji</w:t>
      </w:r>
      <w:r w:rsidR="007A7CDB" w:rsidRPr="002A2568">
        <w:rPr>
          <w:rFonts w:ascii="Times New Roman" w:hAnsi="Times New Roman" w:cs="Times New Roman"/>
          <w:szCs w:val="26"/>
        </w:rPr>
        <w:t>, kul</w:t>
      </w:r>
      <w:r w:rsidR="006368BD" w:rsidRPr="002A2568">
        <w:rPr>
          <w:rFonts w:ascii="Times New Roman" w:hAnsi="Times New Roman" w:cs="Times New Roman"/>
          <w:szCs w:val="26"/>
        </w:rPr>
        <w:t>turní a historický kontext který</w:t>
      </w:r>
      <w:r w:rsidR="007A7CDB" w:rsidRPr="002A2568">
        <w:rPr>
          <w:rFonts w:ascii="Times New Roman" w:hAnsi="Times New Roman" w:cs="Times New Roman"/>
          <w:szCs w:val="26"/>
        </w:rPr>
        <w:t xml:space="preserve"> je dnes </w:t>
      </w:r>
      <w:r w:rsidR="006368BD" w:rsidRPr="002A2568">
        <w:rPr>
          <w:rFonts w:ascii="Times New Roman" w:hAnsi="Times New Roman" w:cs="Times New Roman"/>
          <w:szCs w:val="26"/>
        </w:rPr>
        <w:t>viditelnější</w:t>
      </w:r>
      <w:r w:rsidR="007A7CDB" w:rsidRPr="002A2568">
        <w:rPr>
          <w:rFonts w:ascii="Times New Roman" w:hAnsi="Times New Roman" w:cs="Times New Roman"/>
          <w:szCs w:val="26"/>
        </w:rPr>
        <w:t xml:space="preserve"> než dříve. V roce 1961, kdy byla tato kniha publikována, zde diskutovaná zaujatost gend</w:t>
      </w:r>
      <w:r w:rsidRPr="002A2568">
        <w:rPr>
          <w:rFonts w:ascii="Times New Roman" w:hAnsi="Times New Roman" w:cs="Times New Roman"/>
          <w:szCs w:val="26"/>
        </w:rPr>
        <w:t>erem problémem nebyla</w:t>
      </w:r>
      <w:r w:rsidR="007A7CDB" w:rsidRPr="002A2568">
        <w:rPr>
          <w:rFonts w:ascii="Times New Roman" w:hAnsi="Times New Roman" w:cs="Times New Roman"/>
          <w:szCs w:val="26"/>
        </w:rPr>
        <w:t xml:space="preserve">. Kdyby byla, Lienhardt </w:t>
      </w:r>
      <w:r w:rsidR="002C5588" w:rsidRPr="002A2568">
        <w:rPr>
          <w:rFonts w:ascii="Times New Roman" w:hAnsi="Times New Roman" w:cs="Times New Roman"/>
          <w:szCs w:val="26"/>
        </w:rPr>
        <w:t xml:space="preserve">by se této </w:t>
      </w:r>
      <w:r w:rsidRPr="002A2568">
        <w:rPr>
          <w:rFonts w:ascii="Times New Roman" w:hAnsi="Times New Roman" w:cs="Times New Roman"/>
          <w:szCs w:val="26"/>
        </w:rPr>
        <w:t>problematice přímo</w:t>
      </w:r>
      <w:r w:rsidR="002C5588" w:rsidRPr="002A2568">
        <w:rPr>
          <w:rFonts w:ascii="Times New Roman" w:hAnsi="Times New Roman" w:cs="Times New Roman"/>
          <w:szCs w:val="26"/>
        </w:rPr>
        <w:t xml:space="preserve"> věnov</w:t>
      </w:r>
      <w:r w:rsidR="006368BD" w:rsidRPr="002A2568">
        <w:rPr>
          <w:rFonts w:ascii="Times New Roman" w:hAnsi="Times New Roman" w:cs="Times New Roman"/>
          <w:szCs w:val="26"/>
        </w:rPr>
        <w:t>al, stejně jako se k tomu cítí povinováni</w:t>
      </w:r>
      <w:r w:rsidR="002C5588" w:rsidRPr="002A2568">
        <w:rPr>
          <w:rFonts w:ascii="Times New Roman" w:hAnsi="Times New Roman" w:cs="Times New Roman"/>
          <w:szCs w:val="26"/>
        </w:rPr>
        <w:t xml:space="preserve"> pozdější et</w:t>
      </w:r>
      <w:r w:rsidR="006368BD" w:rsidRPr="002A2568">
        <w:rPr>
          <w:rFonts w:ascii="Times New Roman" w:hAnsi="Times New Roman" w:cs="Times New Roman"/>
          <w:szCs w:val="26"/>
        </w:rPr>
        <w:t>nografové (například Meigs 1984:</w:t>
      </w:r>
      <w:r w:rsidR="002C5588" w:rsidRPr="002A2568">
        <w:rPr>
          <w:rFonts w:ascii="Times New Roman" w:hAnsi="Times New Roman" w:cs="Times New Roman"/>
          <w:szCs w:val="26"/>
        </w:rPr>
        <w:t>xix). Každý</w:t>
      </w:r>
      <w:r w:rsidR="006368BD" w:rsidRPr="002A2568">
        <w:rPr>
          <w:rFonts w:ascii="Times New Roman" w:hAnsi="Times New Roman" w:cs="Times New Roman"/>
          <w:szCs w:val="26"/>
        </w:rPr>
        <w:t>,</w:t>
      </w:r>
      <w:r w:rsidR="002C5588" w:rsidRPr="002A2568">
        <w:rPr>
          <w:rFonts w:ascii="Times New Roman" w:hAnsi="Times New Roman" w:cs="Times New Roman"/>
          <w:szCs w:val="26"/>
        </w:rPr>
        <w:t xml:space="preserve"> kdo nečetl </w:t>
      </w:r>
      <w:r w:rsidR="006368BD" w:rsidRPr="002A2568">
        <w:rPr>
          <w:rFonts w:ascii="Times New Roman" w:hAnsi="Times New Roman" w:cs="Times New Roman"/>
          <w:szCs w:val="26"/>
        </w:rPr>
        <w:t>„The Religion of the Dinka“</w:t>
      </w:r>
      <w:r w:rsidR="002C5588" w:rsidRPr="002A2568">
        <w:rPr>
          <w:rFonts w:ascii="Times New Roman" w:hAnsi="Times New Roman" w:cs="Times New Roman"/>
          <w:szCs w:val="26"/>
        </w:rPr>
        <w:t xml:space="preserve"> jako náboženství mužů kmene Din</w:t>
      </w:r>
      <w:r w:rsidR="006368BD" w:rsidRPr="002A2568">
        <w:rPr>
          <w:rFonts w:ascii="Times New Roman" w:hAnsi="Times New Roman" w:cs="Times New Roman"/>
          <w:szCs w:val="26"/>
        </w:rPr>
        <w:t>ka a pouze možná žen</w:t>
      </w:r>
      <w:r w:rsidR="006368BD" w:rsidRPr="007102AB">
        <w:rPr>
          <w:rFonts w:ascii="Times New Roman" w:hAnsi="Times New Roman" w:cs="Times New Roman"/>
          <w:szCs w:val="26"/>
        </w:rPr>
        <w:t>,</w:t>
      </w:r>
      <w:r w:rsidR="006368BD" w:rsidRPr="002A2568">
        <w:rPr>
          <w:rFonts w:ascii="Times New Roman" w:hAnsi="Times New Roman" w:cs="Times New Roman"/>
          <w:szCs w:val="26"/>
        </w:rPr>
        <w:t xml:space="preserve"> nyní musí</w:t>
      </w:r>
      <w:r w:rsidR="002C5588" w:rsidRPr="002A2568">
        <w:rPr>
          <w:rFonts w:ascii="Times New Roman" w:hAnsi="Times New Roman" w:cs="Times New Roman"/>
          <w:szCs w:val="26"/>
        </w:rPr>
        <w:t xml:space="preserve">. </w:t>
      </w:r>
      <w:r w:rsidR="00FD0CCB" w:rsidRPr="002A2568">
        <w:rPr>
          <w:rFonts w:ascii="Times New Roman" w:hAnsi="Times New Roman" w:cs="Times New Roman"/>
          <w:szCs w:val="26"/>
        </w:rPr>
        <w:t>Naším úkolem je</w:t>
      </w:r>
      <w:r w:rsidR="002C5588" w:rsidRPr="002A2568">
        <w:rPr>
          <w:rFonts w:ascii="Times New Roman" w:hAnsi="Times New Roman" w:cs="Times New Roman"/>
          <w:szCs w:val="26"/>
        </w:rPr>
        <w:t xml:space="preserve"> o Lienhardtově textu </w:t>
      </w:r>
      <w:r w:rsidRPr="002A2568">
        <w:rPr>
          <w:rFonts w:ascii="Times New Roman" w:hAnsi="Times New Roman" w:cs="Times New Roman"/>
          <w:szCs w:val="26"/>
        </w:rPr>
        <w:t>přemýšlet</w:t>
      </w:r>
      <w:r w:rsidR="002C5588" w:rsidRPr="002A2568">
        <w:rPr>
          <w:rFonts w:ascii="Times New Roman" w:hAnsi="Times New Roman" w:cs="Times New Roman"/>
          <w:szCs w:val="26"/>
        </w:rPr>
        <w:t xml:space="preserve"> histori</w:t>
      </w:r>
      <w:r w:rsidRPr="002A2568">
        <w:rPr>
          <w:rFonts w:ascii="Times New Roman" w:hAnsi="Times New Roman" w:cs="Times New Roman"/>
          <w:szCs w:val="26"/>
        </w:rPr>
        <w:t xml:space="preserve">cky a </w:t>
      </w:r>
      <w:r w:rsidR="00FD0CCB" w:rsidRPr="002A2568">
        <w:rPr>
          <w:rFonts w:ascii="Times New Roman" w:hAnsi="Times New Roman" w:cs="Times New Roman"/>
          <w:szCs w:val="26"/>
        </w:rPr>
        <w:t>při tom, jak ho</w:t>
      </w:r>
      <w:r w:rsidRPr="002A2568">
        <w:rPr>
          <w:rFonts w:ascii="Times New Roman" w:hAnsi="Times New Roman" w:cs="Times New Roman"/>
          <w:szCs w:val="26"/>
        </w:rPr>
        <w:t xml:space="preserve"> čteme, přemýšlet nad jeho možnými výklady, včetně toho našeho. </w:t>
      </w:r>
    </w:p>
    <w:p w:rsidR="00DD443D" w:rsidRPr="002A2568" w:rsidRDefault="00DD443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Systematické pochyby o genderu v</w:t>
      </w:r>
      <w:r w:rsidR="00FD0CCB" w:rsidRPr="002A2568">
        <w:rPr>
          <w:rFonts w:ascii="Times New Roman" w:hAnsi="Times New Roman" w:cs="Times New Roman"/>
          <w:szCs w:val="26"/>
        </w:rPr>
        <w:t> popisech kultur</w:t>
      </w:r>
      <w:r w:rsidRPr="002A2568">
        <w:rPr>
          <w:rFonts w:ascii="Times New Roman" w:hAnsi="Times New Roman" w:cs="Times New Roman"/>
          <w:szCs w:val="26"/>
        </w:rPr>
        <w:t xml:space="preserve"> se</w:t>
      </w:r>
      <w:r w:rsidR="00FD0CCB" w:rsidRPr="002A2568">
        <w:rPr>
          <w:rFonts w:ascii="Times New Roman" w:hAnsi="Times New Roman" w:cs="Times New Roman"/>
          <w:szCs w:val="26"/>
        </w:rPr>
        <w:t xml:space="preserve"> pod tlakem feminismu</w:t>
      </w:r>
      <w:r w:rsidRPr="002A2568">
        <w:rPr>
          <w:rFonts w:ascii="Times New Roman" w:hAnsi="Times New Roman" w:cs="Times New Roman"/>
          <w:szCs w:val="26"/>
        </w:rPr>
        <w:t xml:space="preserve"> začaly </w:t>
      </w:r>
      <w:r w:rsidR="00FD0CCB" w:rsidRPr="002A2568">
        <w:rPr>
          <w:rFonts w:ascii="Times New Roman" w:hAnsi="Times New Roman" w:cs="Times New Roman"/>
          <w:szCs w:val="26"/>
        </w:rPr>
        <w:t xml:space="preserve">v určitém prostředí šířit </w:t>
      </w:r>
      <w:r w:rsidRPr="002A2568">
        <w:rPr>
          <w:rFonts w:ascii="Times New Roman" w:hAnsi="Times New Roman" w:cs="Times New Roman"/>
          <w:szCs w:val="26"/>
        </w:rPr>
        <w:t>teprve kolem dřívější dekády. Velmi mnoho vyobrazení „kul</w:t>
      </w:r>
      <w:r w:rsidR="00FD0CCB" w:rsidRPr="002A2568">
        <w:rPr>
          <w:rFonts w:ascii="Times New Roman" w:hAnsi="Times New Roman" w:cs="Times New Roman"/>
          <w:szCs w:val="26"/>
        </w:rPr>
        <w:t>turních pravd“ se nyní jeví jak</w:t>
      </w:r>
      <w:r w:rsidRPr="002A2568">
        <w:rPr>
          <w:rFonts w:ascii="Times New Roman" w:hAnsi="Times New Roman" w:cs="Times New Roman"/>
          <w:szCs w:val="26"/>
        </w:rPr>
        <w:t>o reflekt</w:t>
      </w:r>
      <w:r w:rsidR="00B064A6" w:rsidRPr="002A2568">
        <w:rPr>
          <w:rFonts w:ascii="Times New Roman" w:hAnsi="Times New Roman" w:cs="Times New Roman"/>
          <w:szCs w:val="26"/>
        </w:rPr>
        <w:t xml:space="preserve">ující mužskou sféru zkušenosti </w:t>
      </w:r>
      <w:r w:rsidRPr="002A2568">
        <w:rPr>
          <w:rFonts w:ascii="Times New Roman" w:hAnsi="Times New Roman" w:cs="Times New Roman"/>
          <w:szCs w:val="26"/>
        </w:rPr>
        <w:t>(</w:t>
      </w:r>
      <w:r w:rsidR="00B064A6" w:rsidRPr="002A2568">
        <w:rPr>
          <w:rFonts w:ascii="Times New Roman" w:hAnsi="Times New Roman" w:cs="Times New Roman"/>
          <w:szCs w:val="26"/>
        </w:rPr>
        <w:t>existují samozřejmě i opačné práce, i když v mnohem méně běžných případech: práce Meadové například, kte</w:t>
      </w:r>
      <w:r w:rsidR="00FD0CCB" w:rsidRPr="002A2568">
        <w:rPr>
          <w:rFonts w:ascii="Times New Roman" w:hAnsi="Times New Roman" w:cs="Times New Roman"/>
          <w:szCs w:val="26"/>
        </w:rPr>
        <w:t xml:space="preserve">rá se často zaměřuje na </w:t>
      </w:r>
      <w:r w:rsidR="00B064A6" w:rsidRPr="002A2568">
        <w:rPr>
          <w:rFonts w:ascii="Times New Roman" w:hAnsi="Times New Roman" w:cs="Times New Roman"/>
          <w:szCs w:val="26"/>
        </w:rPr>
        <w:t>sféru</w:t>
      </w:r>
      <w:r w:rsidR="00FD0CCB" w:rsidRPr="002A2568">
        <w:rPr>
          <w:rFonts w:ascii="Times New Roman" w:hAnsi="Times New Roman" w:cs="Times New Roman"/>
          <w:szCs w:val="26"/>
        </w:rPr>
        <w:t xml:space="preserve"> ženskou</w:t>
      </w:r>
      <w:r w:rsidR="00B064A6" w:rsidRPr="002A2568">
        <w:rPr>
          <w:rFonts w:ascii="Times New Roman" w:hAnsi="Times New Roman" w:cs="Times New Roman"/>
          <w:szCs w:val="26"/>
        </w:rPr>
        <w:t xml:space="preserve"> a na jejímž základě generalizuje o kultuře jako celku). </w:t>
      </w:r>
      <w:r w:rsidR="0085324D" w:rsidRPr="002A2568">
        <w:rPr>
          <w:rFonts w:ascii="Times New Roman" w:hAnsi="Times New Roman" w:cs="Times New Roman"/>
          <w:szCs w:val="26"/>
        </w:rPr>
        <w:t xml:space="preserve">V rozpoznávání takovýchto </w:t>
      </w:r>
      <w:r w:rsidR="00FD0CCB" w:rsidRPr="002A2568">
        <w:rPr>
          <w:rFonts w:ascii="Times New Roman" w:hAnsi="Times New Roman" w:cs="Times New Roman"/>
          <w:szCs w:val="26"/>
        </w:rPr>
        <w:t>zaujatostí</w:t>
      </w:r>
      <w:r w:rsidR="0085324D" w:rsidRPr="002A2568">
        <w:rPr>
          <w:rFonts w:ascii="Times New Roman" w:hAnsi="Times New Roman" w:cs="Times New Roman"/>
          <w:szCs w:val="26"/>
        </w:rPr>
        <w:t xml:space="preserve"> je nicméně dobré si připomenout, že naše „úplné“ verze se jim samotným budou nevyhnutelně jevit jako dílčí; a pokud se nyní mnohé kulturní vyobrazení jeví, více než </w:t>
      </w:r>
      <w:r w:rsidR="00754298" w:rsidRPr="002A2568">
        <w:rPr>
          <w:rFonts w:ascii="Times New Roman" w:hAnsi="Times New Roman" w:cs="Times New Roman"/>
          <w:szCs w:val="26"/>
        </w:rPr>
        <w:t xml:space="preserve">kdy </w:t>
      </w:r>
      <w:r w:rsidR="0085324D" w:rsidRPr="002A2568">
        <w:rPr>
          <w:rFonts w:ascii="Times New Roman" w:hAnsi="Times New Roman" w:cs="Times New Roman"/>
          <w:szCs w:val="26"/>
        </w:rPr>
        <w:t>dříve, jako omezenější, je to známkou kontingence a historického pohybu veškerého čtení. Nikdo nečte z neutrální či konečné</w:t>
      </w:r>
      <w:r w:rsidR="00513DBD" w:rsidRPr="002A2568">
        <w:rPr>
          <w:rFonts w:ascii="Times New Roman" w:hAnsi="Times New Roman" w:cs="Times New Roman"/>
          <w:szCs w:val="26"/>
        </w:rPr>
        <w:t xml:space="preserve"> </w:t>
      </w:r>
      <w:r w:rsidR="0085324D" w:rsidRPr="002A2568">
        <w:rPr>
          <w:rFonts w:ascii="Times New Roman" w:hAnsi="Times New Roman" w:cs="Times New Roman"/>
          <w:szCs w:val="26"/>
        </w:rPr>
        <w:t>pozice. Tato poměrně jasná obezřetnost je v nových kulturních popisech, které si dělají ambice záznamy urovnat či zaplnit mezery v „našem“ vědění</w:t>
      </w:r>
      <w:r w:rsidR="00754298" w:rsidRPr="002A2568">
        <w:rPr>
          <w:rFonts w:ascii="Times New Roman" w:hAnsi="Times New Roman" w:cs="Times New Roman"/>
          <w:szCs w:val="26"/>
        </w:rPr>
        <w:t>, často nedodržována</w:t>
      </w:r>
      <w:r w:rsidR="0085324D" w:rsidRPr="002A2568">
        <w:rPr>
          <w:rFonts w:ascii="Times New Roman" w:hAnsi="Times New Roman" w:cs="Times New Roman"/>
          <w:szCs w:val="26"/>
        </w:rPr>
        <w:t xml:space="preserve">. </w:t>
      </w:r>
    </w:p>
    <w:p w:rsidR="0085324D" w:rsidRPr="002A2568" w:rsidRDefault="0085324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Kdy je ona mezera ve vědění </w:t>
      </w:r>
      <w:r w:rsidR="00754298" w:rsidRPr="002A2568">
        <w:rPr>
          <w:rFonts w:ascii="Times New Roman" w:hAnsi="Times New Roman" w:cs="Times New Roman"/>
          <w:szCs w:val="26"/>
        </w:rPr>
        <w:t>rozpoznána</w:t>
      </w:r>
      <w:r w:rsidRPr="002A2568">
        <w:rPr>
          <w:rFonts w:ascii="Times New Roman" w:hAnsi="Times New Roman" w:cs="Times New Roman"/>
          <w:szCs w:val="26"/>
        </w:rPr>
        <w:t xml:space="preserve"> a kým? Odkud „problémy“ </w:t>
      </w:r>
      <w:r w:rsidR="00754298" w:rsidRPr="002A2568">
        <w:rPr>
          <w:rFonts w:ascii="Times New Roman" w:hAnsi="Times New Roman" w:cs="Times New Roman"/>
          <w:szCs w:val="26"/>
        </w:rPr>
        <w:t>pocházejí</w:t>
      </w:r>
      <w:r w:rsidRPr="002A2568">
        <w:rPr>
          <w:rFonts w:ascii="Times New Roman" w:hAnsi="Times New Roman" w:cs="Times New Roman"/>
          <w:szCs w:val="26"/>
        </w:rPr>
        <w:t>?</w:t>
      </w:r>
      <w:r w:rsidRPr="002A2568">
        <w:rPr>
          <w:rStyle w:val="Znakapoznpodarou"/>
          <w:rFonts w:ascii="Times New Roman" w:hAnsi="Times New Roman" w:cs="Times New Roman"/>
          <w:szCs w:val="26"/>
        </w:rPr>
        <w:footnoteReference w:id="13"/>
      </w:r>
      <w:r w:rsidRPr="002A2568">
        <w:rPr>
          <w:rFonts w:ascii="Times New Roman" w:hAnsi="Times New Roman" w:cs="Times New Roman"/>
          <w:szCs w:val="26"/>
        </w:rPr>
        <w:t xml:space="preserve"> Je to zcela zjevně více než jen jednoduch</w:t>
      </w:r>
      <w:r w:rsidR="00047CC5" w:rsidRPr="002A2568">
        <w:rPr>
          <w:rFonts w:ascii="Times New Roman" w:hAnsi="Times New Roman" w:cs="Times New Roman"/>
          <w:szCs w:val="26"/>
        </w:rPr>
        <w:t>á záležitost rozpoznání chyby</w:t>
      </w:r>
      <w:r w:rsidRPr="002A2568">
        <w:rPr>
          <w:rFonts w:ascii="Times New Roman" w:hAnsi="Times New Roman" w:cs="Times New Roman"/>
          <w:szCs w:val="26"/>
        </w:rPr>
        <w:t>, upřednostňování či opomenutí. Vybral jsem příklady (Walker a Lienhard)</w:t>
      </w:r>
      <w:r w:rsidR="00754298" w:rsidRPr="002A2568">
        <w:rPr>
          <w:rFonts w:ascii="Times New Roman" w:hAnsi="Times New Roman" w:cs="Times New Roman"/>
          <w:szCs w:val="26"/>
        </w:rPr>
        <w:t>,</w:t>
      </w:r>
      <w:r w:rsidRPr="002A2568">
        <w:rPr>
          <w:rFonts w:ascii="Times New Roman" w:hAnsi="Times New Roman" w:cs="Times New Roman"/>
          <w:szCs w:val="26"/>
        </w:rPr>
        <w:t xml:space="preserve"> které v </w:t>
      </w:r>
      <w:r w:rsidR="00754298" w:rsidRPr="002A2568">
        <w:rPr>
          <w:rFonts w:ascii="Times New Roman" w:hAnsi="Times New Roman" w:cs="Times New Roman"/>
          <w:szCs w:val="26"/>
        </w:rPr>
        <w:t>objevení diskursivní zaujatosti</w:t>
      </w:r>
      <w:r w:rsidRPr="002A2568">
        <w:rPr>
          <w:rFonts w:ascii="Times New Roman" w:hAnsi="Times New Roman" w:cs="Times New Roman"/>
          <w:szCs w:val="26"/>
        </w:rPr>
        <w:t xml:space="preserve"> podtrhávají roli politických a historických faktorů. </w:t>
      </w:r>
      <w:r w:rsidR="0077362F" w:rsidRPr="002A2568">
        <w:rPr>
          <w:rFonts w:ascii="Times New Roman" w:hAnsi="Times New Roman" w:cs="Times New Roman"/>
          <w:szCs w:val="26"/>
        </w:rPr>
        <w:t>Takováto epistem</w:t>
      </w:r>
      <w:r w:rsidR="00BF4B6B" w:rsidRPr="002A2568">
        <w:rPr>
          <w:rFonts w:ascii="Times New Roman" w:hAnsi="Times New Roman" w:cs="Times New Roman"/>
          <w:szCs w:val="26"/>
        </w:rPr>
        <w:t>ologie takto naznačuje, že nemů</w:t>
      </w:r>
      <w:r w:rsidR="0077362F" w:rsidRPr="002A2568">
        <w:rPr>
          <w:rFonts w:ascii="Times New Roman" w:hAnsi="Times New Roman" w:cs="Times New Roman"/>
          <w:szCs w:val="26"/>
        </w:rPr>
        <w:t>že být uvedena v sou</w:t>
      </w:r>
      <w:r w:rsidR="00BF4B6B" w:rsidRPr="002A2568">
        <w:rPr>
          <w:rFonts w:ascii="Times New Roman" w:hAnsi="Times New Roman" w:cs="Times New Roman"/>
          <w:szCs w:val="26"/>
        </w:rPr>
        <w:t>lad s představou o kumulativním vědeckém pokroku</w:t>
      </w:r>
      <w:r w:rsidR="0077362F" w:rsidRPr="002A2568">
        <w:rPr>
          <w:rFonts w:ascii="Times New Roman" w:hAnsi="Times New Roman" w:cs="Times New Roman"/>
          <w:szCs w:val="26"/>
        </w:rPr>
        <w:t xml:space="preserve"> a že zaujatost je silnější než běžný vědecký diktát, že problémy studujeme </w:t>
      </w:r>
      <w:r w:rsidR="00891D02" w:rsidRPr="002A2568">
        <w:rPr>
          <w:rFonts w:ascii="Times New Roman" w:hAnsi="Times New Roman" w:cs="Times New Roman"/>
          <w:szCs w:val="26"/>
        </w:rPr>
        <w:t>po částech, že nesmíme příliš zobecňovat, že nejlepší obraz je post</w:t>
      </w:r>
      <w:r w:rsidR="00BF4B6B" w:rsidRPr="002A2568">
        <w:rPr>
          <w:rFonts w:ascii="Times New Roman" w:hAnsi="Times New Roman" w:cs="Times New Roman"/>
          <w:szCs w:val="26"/>
        </w:rPr>
        <w:t>aven</w:t>
      </w:r>
      <w:r w:rsidR="00891D02" w:rsidRPr="002A2568">
        <w:rPr>
          <w:rFonts w:ascii="Times New Roman" w:hAnsi="Times New Roman" w:cs="Times New Roman"/>
          <w:szCs w:val="26"/>
        </w:rPr>
        <w:t xml:space="preserve"> na zvětšování nekompromisních důkazů.</w:t>
      </w:r>
      <w:r w:rsidR="00BF4B6B" w:rsidRPr="002A2568">
        <w:rPr>
          <w:rFonts w:ascii="Times New Roman" w:hAnsi="Times New Roman" w:cs="Times New Roman"/>
          <w:szCs w:val="26"/>
        </w:rPr>
        <w:t xml:space="preserve"> Kultury nejsou vědeckými „předměty“ (předpokládajíce, že něco takového, dokonce i v přírodních vědách, existuje). Kultura a to, jak na „ni“ nahlížíme, je historicky vytvářeno a aktivně zpochybňováno. Od té chvíle, kdy uvědomění a zaplnění mezery vede k</w:t>
      </w:r>
      <w:r w:rsidR="00047CC5" w:rsidRPr="002A2568">
        <w:rPr>
          <w:rFonts w:ascii="Times New Roman" w:hAnsi="Times New Roman" w:cs="Times New Roman"/>
          <w:szCs w:val="26"/>
        </w:rPr>
        <w:t xml:space="preserve"> rozpoznávání dalších </w:t>
      </w:r>
      <w:r w:rsidR="00BF4B6B" w:rsidRPr="002A2568">
        <w:rPr>
          <w:rFonts w:ascii="Times New Roman" w:hAnsi="Times New Roman" w:cs="Times New Roman"/>
          <w:szCs w:val="26"/>
        </w:rPr>
        <w:t xml:space="preserve">mezer, neexistuje nic jako </w:t>
      </w:r>
      <w:r w:rsidR="003E1FD2" w:rsidRPr="002A2568">
        <w:rPr>
          <w:rFonts w:ascii="Times New Roman" w:hAnsi="Times New Roman" w:cs="Times New Roman"/>
          <w:szCs w:val="26"/>
        </w:rPr>
        <w:t xml:space="preserve">úplný obraz, který může být „vyplněn“. Jestliže byla ženská zkušenost z etnografických popisů </w:t>
      </w:r>
      <w:r w:rsidR="00047CC5" w:rsidRPr="002A2568">
        <w:rPr>
          <w:rFonts w:ascii="Times New Roman" w:hAnsi="Times New Roman" w:cs="Times New Roman"/>
          <w:szCs w:val="26"/>
        </w:rPr>
        <w:t xml:space="preserve">značně </w:t>
      </w:r>
      <w:r w:rsidR="003E1FD2" w:rsidRPr="002A2568">
        <w:rPr>
          <w:rFonts w:ascii="Times New Roman" w:hAnsi="Times New Roman" w:cs="Times New Roman"/>
          <w:szCs w:val="26"/>
        </w:rPr>
        <w:t>vyloučena, rozpoznání této nepřítomnosti a její oprava v mnoha nedávných studiích nyní poukazuje na sk</w:t>
      </w:r>
      <w:r w:rsidR="00047CC5" w:rsidRPr="002A2568">
        <w:rPr>
          <w:rFonts w:ascii="Times New Roman" w:hAnsi="Times New Roman" w:cs="Times New Roman"/>
          <w:szCs w:val="26"/>
        </w:rPr>
        <w:t>utečnost, že mužská zkušenost (</w:t>
      </w:r>
      <w:r w:rsidR="003E1FD2" w:rsidRPr="002A2568">
        <w:rPr>
          <w:rFonts w:ascii="Times New Roman" w:hAnsi="Times New Roman" w:cs="Times New Roman"/>
          <w:szCs w:val="26"/>
        </w:rPr>
        <w:t>jako genderový předmět, ne kulturní typ – „Dink</w:t>
      </w:r>
      <w:r w:rsidR="00047CC5" w:rsidRPr="002A2568">
        <w:rPr>
          <w:rFonts w:ascii="Times New Roman" w:hAnsi="Times New Roman" w:cs="Times New Roman"/>
          <w:szCs w:val="26"/>
        </w:rPr>
        <w:t>a“ či „Trobrianďané“) je sama</w:t>
      </w:r>
      <w:r w:rsidR="003E1FD2" w:rsidRPr="002A2568">
        <w:rPr>
          <w:rFonts w:ascii="Times New Roman" w:hAnsi="Times New Roman" w:cs="Times New Roman"/>
          <w:szCs w:val="26"/>
        </w:rPr>
        <w:t xml:space="preserve"> z velké </w:t>
      </w:r>
      <w:r w:rsidR="00047CC5" w:rsidRPr="002A2568">
        <w:rPr>
          <w:rFonts w:ascii="Times New Roman" w:hAnsi="Times New Roman" w:cs="Times New Roman"/>
          <w:szCs w:val="26"/>
        </w:rPr>
        <w:t>míry neprobádaná</w:t>
      </w:r>
      <w:r w:rsidR="003E1FD2" w:rsidRPr="002A2568">
        <w:rPr>
          <w:rFonts w:ascii="Times New Roman" w:hAnsi="Times New Roman" w:cs="Times New Roman"/>
          <w:szCs w:val="26"/>
        </w:rPr>
        <w:t>. Jak se všeobecně u</w:t>
      </w:r>
      <w:r w:rsidR="001A3248" w:rsidRPr="002A2568">
        <w:rPr>
          <w:rFonts w:ascii="Times New Roman" w:hAnsi="Times New Roman" w:cs="Times New Roman"/>
          <w:szCs w:val="26"/>
        </w:rPr>
        <w:t>znávané té</w:t>
      </w:r>
      <w:r w:rsidR="003E1FD2" w:rsidRPr="002A2568">
        <w:rPr>
          <w:rFonts w:ascii="Times New Roman" w:hAnsi="Times New Roman" w:cs="Times New Roman"/>
          <w:szCs w:val="26"/>
        </w:rPr>
        <w:t xml:space="preserve">mata jako „příbuzenství“ začnou podrobně, </w:t>
      </w:r>
      <w:r w:rsidR="001A3248" w:rsidRPr="002A2568">
        <w:rPr>
          <w:rFonts w:ascii="Times New Roman" w:hAnsi="Times New Roman" w:cs="Times New Roman"/>
          <w:szCs w:val="26"/>
        </w:rPr>
        <w:t>kriticky zkoumat (Needham 1974; Schneider 1972,1984), objeví se nové problémy týkající se „sexuality“, a tak dále, do nekonečna. Je jasné, že nyní toho o obyvatelích Trobrian</w:t>
      </w:r>
      <w:r w:rsidR="00047CC5" w:rsidRPr="002A2568">
        <w:rPr>
          <w:rFonts w:ascii="Times New Roman" w:hAnsi="Times New Roman" w:cs="Times New Roman"/>
          <w:szCs w:val="26"/>
        </w:rPr>
        <w:t>ds</w:t>
      </w:r>
      <w:r w:rsidR="001A3248" w:rsidRPr="002A2568">
        <w:rPr>
          <w:rFonts w:ascii="Times New Roman" w:hAnsi="Times New Roman" w:cs="Times New Roman"/>
          <w:szCs w:val="26"/>
        </w:rPr>
        <w:t xml:space="preserve">kých ostrovů </w:t>
      </w:r>
      <w:r w:rsidR="00697FCA" w:rsidRPr="002A2568">
        <w:rPr>
          <w:rFonts w:ascii="Times New Roman" w:hAnsi="Times New Roman" w:cs="Times New Roman"/>
          <w:szCs w:val="26"/>
        </w:rPr>
        <w:t xml:space="preserve">víme </w:t>
      </w:r>
      <w:r w:rsidR="001A3248" w:rsidRPr="002A2568">
        <w:rPr>
          <w:rFonts w:ascii="Times New Roman" w:hAnsi="Times New Roman" w:cs="Times New Roman"/>
          <w:szCs w:val="26"/>
        </w:rPr>
        <w:t>více než v roce 190</w:t>
      </w:r>
      <w:r w:rsidR="00697FCA" w:rsidRPr="002A2568">
        <w:rPr>
          <w:rFonts w:ascii="Times New Roman" w:hAnsi="Times New Roman" w:cs="Times New Roman"/>
          <w:szCs w:val="26"/>
        </w:rPr>
        <w:t>0, ale to „my“ vyž</w:t>
      </w:r>
      <w:r w:rsidR="00047CC5" w:rsidRPr="002A2568">
        <w:rPr>
          <w:rFonts w:ascii="Times New Roman" w:hAnsi="Times New Roman" w:cs="Times New Roman"/>
          <w:szCs w:val="26"/>
        </w:rPr>
        <w:t xml:space="preserve">aduje historickou identifikaci </w:t>
      </w:r>
      <w:r w:rsidR="00697FCA" w:rsidRPr="002A2568">
        <w:rPr>
          <w:rFonts w:ascii="Times New Roman" w:hAnsi="Times New Roman" w:cs="Times New Roman"/>
          <w:szCs w:val="26"/>
        </w:rPr>
        <w:t>(Talal Asad v tomto sborníku tvrdí, že skutečnost, že je to</w:t>
      </w:r>
      <w:r w:rsidR="00047CC5" w:rsidRPr="002A2568">
        <w:rPr>
          <w:rFonts w:ascii="Times New Roman" w:hAnsi="Times New Roman" w:cs="Times New Roman"/>
          <w:szCs w:val="26"/>
        </w:rPr>
        <w:t>to</w:t>
      </w:r>
      <w:r w:rsidR="00697FCA" w:rsidRPr="002A2568">
        <w:rPr>
          <w:rFonts w:ascii="Times New Roman" w:hAnsi="Times New Roman" w:cs="Times New Roman"/>
          <w:szCs w:val="26"/>
        </w:rPr>
        <w:t xml:space="preserve"> vědění běžně </w:t>
      </w:r>
      <w:r w:rsidR="00047CC5" w:rsidRPr="002A2568">
        <w:rPr>
          <w:rFonts w:ascii="Times New Roman" w:hAnsi="Times New Roman" w:cs="Times New Roman"/>
          <w:szCs w:val="26"/>
        </w:rPr>
        <w:t>zapsáno v</w:t>
      </w:r>
      <w:r w:rsidR="00697FCA" w:rsidRPr="002A2568">
        <w:rPr>
          <w:rFonts w:ascii="Times New Roman" w:hAnsi="Times New Roman" w:cs="Times New Roman"/>
          <w:szCs w:val="26"/>
        </w:rPr>
        <w:t xml:space="preserve"> určitém „silném</w:t>
      </w:r>
      <w:r w:rsidR="00047CC5" w:rsidRPr="002A2568">
        <w:rPr>
          <w:rFonts w:ascii="Times New Roman" w:hAnsi="Times New Roman" w:cs="Times New Roman"/>
          <w:szCs w:val="26"/>
        </w:rPr>
        <w:t>“ jazyku není vědecky neutrální</w:t>
      </w:r>
      <w:r w:rsidR="00697FCA" w:rsidRPr="002A2568">
        <w:rPr>
          <w:rFonts w:ascii="Times New Roman" w:hAnsi="Times New Roman" w:cs="Times New Roman"/>
          <w:szCs w:val="26"/>
        </w:rPr>
        <w:t>)</w:t>
      </w:r>
      <w:r w:rsidR="00047CC5" w:rsidRPr="002A2568">
        <w:rPr>
          <w:rFonts w:ascii="Times New Roman" w:hAnsi="Times New Roman" w:cs="Times New Roman"/>
          <w:szCs w:val="26"/>
        </w:rPr>
        <w:t>.</w:t>
      </w:r>
      <w:r w:rsidR="00697FCA" w:rsidRPr="002A2568">
        <w:rPr>
          <w:rFonts w:ascii="Times New Roman" w:hAnsi="Times New Roman" w:cs="Times New Roman"/>
          <w:szCs w:val="26"/>
        </w:rPr>
        <w:t xml:space="preserve"> Pokud „kultura“ není před</w:t>
      </w:r>
      <w:r w:rsidR="00047CC5" w:rsidRPr="002A2568">
        <w:rPr>
          <w:rFonts w:ascii="Times New Roman" w:hAnsi="Times New Roman" w:cs="Times New Roman"/>
          <w:szCs w:val="26"/>
        </w:rPr>
        <w:t>mě</w:t>
      </w:r>
      <w:r w:rsidR="00697FCA" w:rsidRPr="002A2568">
        <w:rPr>
          <w:rFonts w:ascii="Times New Roman" w:hAnsi="Times New Roman" w:cs="Times New Roman"/>
          <w:szCs w:val="26"/>
        </w:rPr>
        <w:t xml:space="preserve">tem, </w:t>
      </w:r>
      <w:r w:rsidR="00047CC5" w:rsidRPr="002A2568">
        <w:rPr>
          <w:rFonts w:ascii="Times New Roman" w:hAnsi="Times New Roman" w:cs="Times New Roman"/>
          <w:szCs w:val="26"/>
        </w:rPr>
        <w:t>jenž</w:t>
      </w:r>
      <w:r w:rsidR="00697FCA" w:rsidRPr="002A2568">
        <w:rPr>
          <w:rFonts w:ascii="Times New Roman" w:hAnsi="Times New Roman" w:cs="Times New Roman"/>
          <w:szCs w:val="26"/>
        </w:rPr>
        <w:t xml:space="preserve"> lze popsat, nemůže být ani jednotným korpusem symbolů a významů, které mohou být s konečnou platností interpretovány. Kultura je sporná, dočasná a vyvíj</w:t>
      </w:r>
      <w:r w:rsidR="00047CC5" w:rsidRPr="002A2568">
        <w:rPr>
          <w:rFonts w:ascii="Times New Roman" w:hAnsi="Times New Roman" w:cs="Times New Roman"/>
          <w:szCs w:val="26"/>
        </w:rPr>
        <w:t>ej</w:t>
      </w:r>
      <w:r w:rsidR="00697FCA" w:rsidRPr="002A2568">
        <w:rPr>
          <w:rFonts w:ascii="Times New Roman" w:hAnsi="Times New Roman" w:cs="Times New Roman"/>
          <w:szCs w:val="26"/>
        </w:rPr>
        <w:t>ící se. Reprezentace a vysvětlování – jak insidery, tak i outsidery – je spojeno s tímto vývojem.</w:t>
      </w:r>
      <w:r w:rsidR="00713783" w:rsidRPr="002A2568">
        <w:rPr>
          <w:rFonts w:ascii="Times New Roman" w:hAnsi="Times New Roman" w:cs="Times New Roman"/>
          <w:szCs w:val="26"/>
        </w:rPr>
        <w:t xml:space="preserve"> Tato specifikace diskursu, kterou jsem se snažil vysledovat je tudíž více než jen záležitostí utváření důkladně omezených tvrzení. J</w:t>
      </w:r>
      <w:r w:rsidR="00047CC5" w:rsidRPr="002A2568">
        <w:rPr>
          <w:rFonts w:ascii="Times New Roman" w:hAnsi="Times New Roman" w:cs="Times New Roman"/>
          <w:szCs w:val="26"/>
        </w:rPr>
        <w:t>e naprosto historizující a sebe</w:t>
      </w:r>
      <w:r w:rsidR="00713783" w:rsidRPr="002A2568">
        <w:rPr>
          <w:rFonts w:ascii="Times New Roman" w:hAnsi="Times New Roman" w:cs="Times New Roman"/>
          <w:szCs w:val="26"/>
        </w:rPr>
        <w:t>reflexivní.</w:t>
      </w:r>
    </w:p>
    <w:p w:rsidR="00713783" w:rsidRPr="002A2568" w:rsidRDefault="00713783"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V tomto duchu mi dovolte obrátit se k tomuto sborníku. </w:t>
      </w:r>
      <w:r w:rsidR="00685107" w:rsidRPr="002A2568">
        <w:rPr>
          <w:rFonts w:ascii="Times New Roman" w:hAnsi="Times New Roman" w:cs="Times New Roman"/>
          <w:szCs w:val="26"/>
        </w:rPr>
        <w:t>Každý bude moci pomyslet na někoho</w:t>
      </w:r>
      <w:r w:rsidR="00C0151C" w:rsidRPr="002A2568">
        <w:rPr>
          <w:rFonts w:ascii="Times New Roman" w:hAnsi="Times New Roman" w:cs="Times New Roman"/>
          <w:szCs w:val="26"/>
        </w:rPr>
        <w:t>, kdo by tu měl být zmíněn</w:t>
      </w:r>
      <w:r w:rsidR="00685107" w:rsidRPr="002A2568">
        <w:rPr>
          <w:rFonts w:ascii="Times New Roman" w:hAnsi="Times New Roman" w:cs="Times New Roman"/>
          <w:szCs w:val="26"/>
        </w:rPr>
        <w:t xml:space="preserve"> či na perspektivu, která by zde měla být zahrnuta.</w:t>
      </w:r>
      <w:r w:rsidR="00176F87" w:rsidRPr="002A2568">
        <w:rPr>
          <w:rFonts w:ascii="Times New Roman" w:hAnsi="Times New Roman" w:cs="Times New Roman"/>
          <w:szCs w:val="26"/>
        </w:rPr>
        <w:t xml:space="preserve"> </w:t>
      </w:r>
      <w:r w:rsidR="00A333C7" w:rsidRPr="002A2568">
        <w:rPr>
          <w:rFonts w:ascii="Times New Roman" w:hAnsi="Times New Roman" w:cs="Times New Roman"/>
          <w:szCs w:val="26"/>
        </w:rPr>
        <w:t xml:space="preserve">Sborník se soustředí pouze na ty </w:t>
      </w:r>
      <w:r w:rsidR="00C0151C" w:rsidRPr="002A2568">
        <w:rPr>
          <w:rFonts w:ascii="Times New Roman" w:hAnsi="Times New Roman" w:cs="Times New Roman"/>
          <w:szCs w:val="26"/>
        </w:rPr>
        <w:t>ohledy</w:t>
      </w:r>
      <w:r w:rsidR="00A333C7" w:rsidRPr="002A2568">
        <w:rPr>
          <w:rFonts w:ascii="Times New Roman" w:hAnsi="Times New Roman" w:cs="Times New Roman"/>
          <w:szCs w:val="26"/>
        </w:rPr>
        <w:t>, jež jeho autoři a editoři mohou začít činit jasn</w:t>
      </w:r>
      <w:r w:rsidR="00C0151C" w:rsidRPr="002A2568">
        <w:rPr>
          <w:rFonts w:ascii="Times New Roman" w:hAnsi="Times New Roman" w:cs="Times New Roman"/>
          <w:szCs w:val="26"/>
        </w:rPr>
        <w:t>ý</w:t>
      </w:r>
      <w:r w:rsidR="00A333C7" w:rsidRPr="002A2568">
        <w:rPr>
          <w:rFonts w:ascii="Times New Roman" w:hAnsi="Times New Roman" w:cs="Times New Roman"/>
          <w:szCs w:val="26"/>
        </w:rPr>
        <w:t>mi</w:t>
      </w:r>
      <w:r w:rsidR="00C0151C" w:rsidRPr="002A2568">
        <w:rPr>
          <w:rFonts w:ascii="Times New Roman" w:hAnsi="Times New Roman" w:cs="Times New Roman"/>
          <w:szCs w:val="26"/>
        </w:rPr>
        <w:t>.</w:t>
      </w:r>
      <w:r w:rsidR="00A333C7" w:rsidRPr="002A2568">
        <w:rPr>
          <w:rFonts w:ascii="Times New Roman" w:hAnsi="Times New Roman" w:cs="Times New Roman"/>
          <w:szCs w:val="26"/>
        </w:rPr>
        <w:t xml:space="preserve"> Čtenář si může povšimnout, že vlastní antropologická zaujatost zanedbává fotografii, film, teorii představení, umění dokumentů, literaturu faktu, „novou žurnalistiku“, orální historii a </w:t>
      </w:r>
      <w:r w:rsidR="00891F75" w:rsidRPr="002A2568">
        <w:rPr>
          <w:rFonts w:ascii="Times New Roman" w:hAnsi="Times New Roman" w:cs="Times New Roman"/>
          <w:szCs w:val="26"/>
        </w:rPr>
        <w:t>rozličné formy sociologie. Kniha věnuje relativně malou pozornost novým etnografický</w:t>
      </w:r>
      <w:r w:rsidR="00F2323F" w:rsidRPr="002A2568">
        <w:rPr>
          <w:rFonts w:ascii="Times New Roman" w:hAnsi="Times New Roman" w:cs="Times New Roman"/>
          <w:szCs w:val="26"/>
        </w:rPr>
        <w:t>m možnostem vycházejících z nez</w:t>
      </w:r>
      <w:r w:rsidR="00891F75" w:rsidRPr="002A2568">
        <w:rPr>
          <w:rFonts w:ascii="Times New Roman" w:hAnsi="Times New Roman" w:cs="Times New Roman"/>
          <w:szCs w:val="26"/>
        </w:rPr>
        <w:t>ápadních zkušeností a teorie a politiky feminismu.</w:t>
      </w:r>
      <w:r w:rsidR="00C0151C" w:rsidRPr="002A2568">
        <w:rPr>
          <w:rFonts w:ascii="Times New Roman" w:hAnsi="Times New Roman" w:cs="Times New Roman"/>
          <w:szCs w:val="26"/>
        </w:rPr>
        <w:t xml:space="preserve"> P</w:t>
      </w:r>
      <w:r w:rsidR="00891F75" w:rsidRPr="002A2568">
        <w:rPr>
          <w:rFonts w:ascii="Times New Roman" w:hAnsi="Times New Roman" w:cs="Times New Roman"/>
          <w:szCs w:val="26"/>
        </w:rPr>
        <w:t>ro sv</w:t>
      </w:r>
      <w:r w:rsidR="00C275D6" w:rsidRPr="002A2568">
        <w:rPr>
          <w:rFonts w:ascii="Times New Roman" w:hAnsi="Times New Roman" w:cs="Times New Roman"/>
          <w:szCs w:val="26"/>
        </w:rPr>
        <w:t>ůj zájem mimořádně silného intelektuálního a morálního vlivu v univerzitním prostředí, ze kterého vyšly tyto eseje</w:t>
      </w:r>
      <w:r w:rsidR="00C0151C" w:rsidRPr="002A2568">
        <w:rPr>
          <w:rFonts w:ascii="Times New Roman" w:hAnsi="Times New Roman" w:cs="Times New Roman"/>
          <w:szCs w:val="26"/>
        </w:rPr>
        <w:t xml:space="preserve">, mi dovolte setrvat u této poslední výpustky. </w:t>
      </w:r>
      <w:r w:rsidR="004015AB" w:rsidRPr="002A2568">
        <w:rPr>
          <w:rFonts w:ascii="Times New Roman" w:hAnsi="Times New Roman" w:cs="Times New Roman"/>
          <w:szCs w:val="26"/>
        </w:rPr>
        <w:t>Tato</w:t>
      </w:r>
      <w:r w:rsidR="00C275D6" w:rsidRPr="002A2568">
        <w:rPr>
          <w:rFonts w:ascii="Times New Roman" w:hAnsi="Times New Roman" w:cs="Times New Roman"/>
          <w:szCs w:val="26"/>
        </w:rPr>
        <w:t xml:space="preserve"> nepřítomnost</w:t>
      </w:r>
      <w:r w:rsidR="004015AB" w:rsidRPr="002A2568">
        <w:rPr>
          <w:rFonts w:ascii="Times New Roman" w:hAnsi="Times New Roman" w:cs="Times New Roman"/>
          <w:szCs w:val="26"/>
        </w:rPr>
        <w:t xml:space="preserve"> tak</w:t>
      </w:r>
      <w:r w:rsidR="00C275D6" w:rsidRPr="002A2568">
        <w:rPr>
          <w:rFonts w:ascii="Times New Roman" w:hAnsi="Times New Roman" w:cs="Times New Roman"/>
          <w:szCs w:val="26"/>
        </w:rPr>
        <w:t xml:space="preserve"> vo</w:t>
      </w:r>
      <w:r w:rsidR="004015AB" w:rsidRPr="002A2568">
        <w:rPr>
          <w:rFonts w:ascii="Times New Roman" w:hAnsi="Times New Roman" w:cs="Times New Roman"/>
          <w:szCs w:val="26"/>
        </w:rPr>
        <w:t>lá o komentář (oslovením této jedné exkluze</w:t>
      </w:r>
      <w:r w:rsidR="00C275D6" w:rsidRPr="002A2568">
        <w:rPr>
          <w:rFonts w:ascii="Times New Roman" w:hAnsi="Times New Roman" w:cs="Times New Roman"/>
          <w:szCs w:val="26"/>
        </w:rPr>
        <w:t xml:space="preserve"> však nenaznačuji, že nabízí jakékoli zvýhodněné hledisko</w:t>
      </w:r>
      <w:r w:rsidR="00514357" w:rsidRPr="002A2568">
        <w:rPr>
          <w:rFonts w:ascii="Times New Roman" w:hAnsi="Times New Roman" w:cs="Times New Roman"/>
          <w:szCs w:val="26"/>
        </w:rPr>
        <w:t xml:space="preserve">, ze kterého lze chápat zaujatost knihy). Přemýšlení o feminismu je naprosto zřejmě jedním z možných </w:t>
      </w:r>
      <w:r w:rsidR="00440423" w:rsidRPr="002A2568">
        <w:rPr>
          <w:rFonts w:ascii="Times New Roman" w:hAnsi="Times New Roman" w:cs="Times New Roman"/>
          <w:szCs w:val="26"/>
        </w:rPr>
        <w:t>velkých významů pro přehodnocení psaní etnografií. Rozebírá historické a politické konstrukce identit</w:t>
      </w:r>
      <w:r w:rsidR="004015AB" w:rsidRPr="002A2568">
        <w:rPr>
          <w:rFonts w:ascii="Times New Roman" w:hAnsi="Times New Roman" w:cs="Times New Roman"/>
          <w:szCs w:val="26"/>
        </w:rPr>
        <w:t>,</w:t>
      </w:r>
      <w:r w:rsidR="00440423" w:rsidRPr="002A2568">
        <w:rPr>
          <w:rFonts w:ascii="Times New Roman" w:hAnsi="Times New Roman" w:cs="Times New Roman"/>
          <w:szCs w:val="26"/>
        </w:rPr>
        <w:t xml:space="preserve"> vztahy já/ostatní</w:t>
      </w:r>
      <w:r w:rsidR="004015AB" w:rsidRPr="002A2568">
        <w:rPr>
          <w:rFonts w:ascii="Times New Roman" w:hAnsi="Times New Roman" w:cs="Times New Roman"/>
          <w:szCs w:val="26"/>
        </w:rPr>
        <w:t xml:space="preserve"> </w:t>
      </w:r>
      <w:r w:rsidR="00440423" w:rsidRPr="002A2568">
        <w:rPr>
          <w:rFonts w:ascii="Times New Roman" w:hAnsi="Times New Roman" w:cs="Times New Roman"/>
          <w:szCs w:val="26"/>
        </w:rPr>
        <w:t>a zabývá se genderovými pozicemi</w:t>
      </w:r>
      <w:r w:rsidR="00D400F8">
        <w:rPr>
          <w:rFonts w:ascii="Times New Roman" w:hAnsi="Times New Roman" w:cs="Times New Roman"/>
          <w:szCs w:val="26"/>
        </w:rPr>
        <w:t>,</w:t>
      </w:r>
      <w:r w:rsidR="00440423" w:rsidRPr="002A2568">
        <w:rPr>
          <w:rFonts w:ascii="Times New Roman" w:hAnsi="Times New Roman" w:cs="Times New Roman"/>
          <w:szCs w:val="26"/>
        </w:rPr>
        <w:t xml:space="preserve"> které </w:t>
      </w:r>
      <w:r w:rsidR="004015AB" w:rsidRPr="002A2568">
        <w:rPr>
          <w:rFonts w:ascii="Times New Roman" w:hAnsi="Times New Roman" w:cs="Times New Roman"/>
          <w:szCs w:val="26"/>
        </w:rPr>
        <w:t xml:space="preserve">činí </w:t>
      </w:r>
      <w:r w:rsidR="00440423" w:rsidRPr="002A2568">
        <w:rPr>
          <w:rFonts w:ascii="Times New Roman" w:hAnsi="Times New Roman" w:cs="Times New Roman"/>
          <w:szCs w:val="26"/>
        </w:rPr>
        <w:t>všechny popisy os</w:t>
      </w:r>
      <w:r w:rsidR="008E26B6" w:rsidRPr="002A2568">
        <w:rPr>
          <w:rFonts w:ascii="Times New Roman" w:hAnsi="Times New Roman" w:cs="Times New Roman"/>
          <w:szCs w:val="26"/>
        </w:rPr>
        <w:t xml:space="preserve">tatních, či autora, jako </w:t>
      </w:r>
      <w:r w:rsidR="00414C84" w:rsidRPr="002A2568">
        <w:rPr>
          <w:rFonts w:ascii="Times New Roman" w:hAnsi="Times New Roman" w:cs="Times New Roman"/>
          <w:szCs w:val="26"/>
        </w:rPr>
        <w:t xml:space="preserve">nepopiratelně </w:t>
      </w:r>
      <w:r w:rsidR="008E26B6" w:rsidRPr="002A2568">
        <w:rPr>
          <w:rFonts w:ascii="Times New Roman" w:hAnsi="Times New Roman" w:cs="Times New Roman"/>
          <w:szCs w:val="26"/>
        </w:rPr>
        <w:t>dílčí.</w:t>
      </w:r>
      <w:r w:rsidR="008E26B6" w:rsidRPr="002A2568">
        <w:rPr>
          <w:rStyle w:val="Znakapoznpodarou"/>
          <w:rFonts w:ascii="Times New Roman" w:hAnsi="Times New Roman" w:cs="Times New Roman"/>
          <w:szCs w:val="26"/>
        </w:rPr>
        <w:footnoteReference w:id="14"/>
      </w:r>
      <w:r w:rsidR="00414C84" w:rsidRPr="002A2568">
        <w:rPr>
          <w:rFonts w:ascii="Times New Roman" w:hAnsi="Times New Roman" w:cs="Times New Roman"/>
          <w:szCs w:val="26"/>
        </w:rPr>
        <w:t xml:space="preserve"> Proč pak není v této knize žádná esej primárně napsaná z hlediska feminismu?</w:t>
      </w:r>
    </w:p>
    <w:p w:rsidR="00414C84" w:rsidRPr="002A2568" w:rsidRDefault="00414C84"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6C7E1A" w:rsidRPr="002A2568">
        <w:rPr>
          <w:rFonts w:ascii="Times New Roman" w:hAnsi="Times New Roman" w:cs="Times New Roman"/>
          <w:szCs w:val="26"/>
        </w:rPr>
        <w:t>Tento sborník byl plánován j</w:t>
      </w:r>
      <w:r w:rsidR="004015AB" w:rsidRPr="002A2568">
        <w:rPr>
          <w:rFonts w:ascii="Times New Roman" w:hAnsi="Times New Roman" w:cs="Times New Roman"/>
          <w:szCs w:val="26"/>
        </w:rPr>
        <w:t>ako publikace</w:t>
      </w:r>
      <w:r w:rsidR="00E36899">
        <w:rPr>
          <w:rFonts w:ascii="Times New Roman" w:hAnsi="Times New Roman" w:cs="Times New Roman"/>
          <w:szCs w:val="26"/>
        </w:rPr>
        <w:t xml:space="preserve"> deseti účastníků semináře</w:t>
      </w:r>
      <w:r w:rsidR="006C7E1A" w:rsidRPr="002A2568">
        <w:rPr>
          <w:rFonts w:ascii="Times New Roman" w:hAnsi="Times New Roman" w:cs="Times New Roman"/>
          <w:szCs w:val="26"/>
        </w:rPr>
        <w:t xml:space="preserve">, </w:t>
      </w:r>
      <w:r w:rsidR="004015AB" w:rsidRPr="002A2568">
        <w:rPr>
          <w:rFonts w:ascii="Times New Roman" w:hAnsi="Times New Roman" w:cs="Times New Roman"/>
          <w:szCs w:val="26"/>
        </w:rPr>
        <w:t>kteří</w:t>
      </w:r>
      <w:r w:rsidR="006C7E1A" w:rsidRPr="002A2568">
        <w:rPr>
          <w:rFonts w:ascii="Times New Roman" w:hAnsi="Times New Roman" w:cs="Times New Roman"/>
          <w:szCs w:val="26"/>
        </w:rPr>
        <w:t xml:space="preserve"> v</w:t>
      </w:r>
      <w:r w:rsidR="00E36899">
        <w:rPr>
          <w:rFonts w:ascii="Times New Roman" w:hAnsi="Times New Roman" w:cs="Times New Roman"/>
          <w:szCs w:val="26"/>
        </w:rPr>
        <w:t> jeho rámci</w:t>
      </w:r>
      <w:r w:rsidR="004015AB" w:rsidRPr="002A2568">
        <w:rPr>
          <w:rFonts w:ascii="Times New Roman" w:hAnsi="Times New Roman" w:cs="Times New Roman"/>
          <w:szCs w:val="26"/>
        </w:rPr>
        <w:t xml:space="preserve"> vyvíjeli</w:t>
      </w:r>
      <w:r w:rsidR="006C7E1A" w:rsidRPr="002A2568">
        <w:rPr>
          <w:rFonts w:ascii="Times New Roman" w:hAnsi="Times New Roman" w:cs="Times New Roman"/>
          <w:szCs w:val="26"/>
        </w:rPr>
        <w:t xml:space="preserve"> snahy. </w:t>
      </w:r>
      <w:r w:rsidR="009D22FA" w:rsidRPr="002A2568">
        <w:rPr>
          <w:rFonts w:ascii="Times New Roman" w:hAnsi="Times New Roman" w:cs="Times New Roman"/>
          <w:szCs w:val="26"/>
        </w:rPr>
        <w:t>Institučně byl definován jako „</w:t>
      </w:r>
      <w:r w:rsidR="004015AB" w:rsidRPr="007102AB">
        <w:rPr>
          <w:rFonts w:ascii="Times New Roman" w:hAnsi="Times New Roman" w:cs="Times New Roman"/>
          <w:szCs w:val="26"/>
        </w:rPr>
        <w:t>pokročilý</w:t>
      </w:r>
      <w:r w:rsidR="009D22FA" w:rsidRPr="002A2568">
        <w:rPr>
          <w:rFonts w:ascii="Times New Roman" w:hAnsi="Times New Roman" w:cs="Times New Roman"/>
          <w:szCs w:val="26"/>
        </w:rPr>
        <w:t xml:space="preserve"> seminář“,</w:t>
      </w:r>
      <w:r w:rsidR="008C6679" w:rsidRPr="002A2568">
        <w:rPr>
          <w:rFonts w:ascii="Times New Roman" w:hAnsi="Times New Roman" w:cs="Times New Roman"/>
          <w:szCs w:val="26"/>
        </w:rPr>
        <w:t xml:space="preserve"> </w:t>
      </w:r>
      <w:r w:rsidR="009D22FA" w:rsidRPr="002A2568">
        <w:rPr>
          <w:rFonts w:ascii="Times New Roman" w:hAnsi="Times New Roman" w:cs="Times New Roman"/>
          <w:szCs w:val="26"/>
        </w:rPr>
        <w:t xml:space="preserve">jehož organizátoři, George Marcus a já </w:t>
      </w:r>
      <w:r w:rsidR="00EB6398" w:rsidRPr="002A2568">
        <w:rPr>
          <w:rFonts w:ascii="Times New Roman" w:hAnsi="Times New Roman" w:cs="Times New Roman"/>
          <w:szCs w:val="26"/>
        </w:rPr>
        <w:t xml:space="preserve">jsme </w:t>
      </w:r>
      <w:r w:rsidR="009D22FA" w:rsidRPr="002A2568">
        <w:rPr>
          <w:rFonts w:ascii="Times New Roman" w:hAnsi="Times New Roman" w:cs="Times New Roman"/>
          <w:szCs w:val="26"/>
        </w:rPr>
        <w:t xml:space="preserve">tento formát </w:t>
      </w:r>
      <w:r w:rsidR="00EB6398" w:rsidRPr="002A2568">
        <w:rPr>
          <w:rFonts w:ascii="Times New Roman" w:hAnsi="Times New Roman" w:cs="Times New Roman"/>
          <w:szCs w:val="26"/>
        </w:rPr>
        <w:t xml:space="preserve">schválili </w:t>
      </w:r>
      <w:r w:rsidR="009D22FA" w:rsidRPr="002A2568">
        <w:rPr>
          <w:rFonts w:ascii="Times New Roman" w:hAnsi="Times New Roman" w:cs="Times New Roman"/>
          <w:szCs w:val="26"/>
        </w:rPr>
        <w:t xml:space="preserve">bez vážných pochybností. Rozhodli jsme se pozvat ty, </w:t>
      </w:r>
      <w:r w:rsidR="00EB6398" w:rsidRPr="002A2568">
        <w:rPr>
          <w:rFonts w:ascii="Times New Roman" w:hAnsi="Times New Roman" w:cs="Times New Roman"/>
          <w:szCs w:val="26"/>
        </w:rPr>
        <w:t xml:space="preserve">kteří </w:t>
      </w:r>
      <w:r w:rsidR="009D22FA" w:rsidRPr="002A2568">
        <w:rPr>
          <w:rFonts w:ascii="Times New Roman" w:hAnsi="Times New Roman" w:cs="Times New Roman"/>
          <w:szCs w:val="26"/>
        </w:rPr>
        <w:t>provozující „pokročilou“ pr</w:t>
      </w:r>
      <w:r w:rsidR="004015AB" w:rsidRPr="002A2568">
        <w:rPr>
          <w:rFonts w:ascii="Times New Roman" w:hAnsi="Times New Roman" w:cs="Times New Roman"/>
          <w:szCs w:val="26"/>
        </w:rPr>
        <w:t>axi</w:t>
      </w:r>
      <w:r w:rsidR="009D22FA" w:rsidRPr="002A2568">
        <w:rPr>
          <w:rFonts w:ascii="Times New Roman" w:hAnsi="Times New Roman" w:cs="Times New Roman"/>
          <w:szCs w:val="26"/>
        </w:rPr>
        <w:t xml:space="preserve"> v našem tématu, </w:t>
      </w:r>
      <w:r w:rsidR="004015AB" w:rsidRPr="002A2568">
        <w:rPr>
          <w:rFonts w:ascii="Times New Roman" w:hAnsi="Times New Roman" w:cs="Times New Roman"/>
          <w:szCs w:val="26"/>
        </w:rPr>
        <w:t>j</w:t>
      </w:r>
      <w:r w:rsidR="008C6679" w:rsidRPr="002A2568">
        <w:rPr>
          <w:rFonts w:ascii="Times New Roman" w:hAnsi="Times New Roman" w:cs="Times New Roman"/>
          <w:szCs w:val="26"/>
        </w:rPr>
        <w:t>imiž rozumíme lidi, kteří</w:t>
      </w:r>
      <w:r w:rsidR="009D22FA" w:rsidRPr="002A2568">
        <w:rPr>
          <w:rFonts w:ascii="Times New Roman" w:hAnsi="Times New Roman" w:cs="Times New Roman"/>
          <w:szCs w:val="26"/>
        </w:rPr>
        <w:t xml:space="preserve"> již významně přispěli k analýze </w:t>
      </w:r>
      <w:r w:rsidR="00844013" w:rsidRPr="002A2568">
        <w:rPr>
          <w:rFonts w:ascii="Times New Roman" w:hAnsi="Times New Roman" w:cs="Times New Roman"/>
          <w:szCs w:val="26"/>
        </w:rPr>
        <w:t xml:space="preserve">etnografické formě textu. </w:t>
      </w:r>
      <w:r w:rsidR="00D267BE" w:rsidRPr="002A2568">
        <w:rPr>
          <w:rFonts w:ascii="Times New Roman" w:hAnsi="Times New Roman" w:cs="Times New Roman"/>
          <w:szCs w:val="26"/>
        </w:rPr>
        <w:t>Kvůli koherenci jsme</w:t>
      </w:r>
      <w:r w:rsidR="008C6679" w:rsidRPr="002A2568">
        <w:rPr>
          <w:rFonts w:ascii="Times New Roman" w:hAnsi="Times New Roman" w:cs="Times New Roman"/>
          <w:szCs w:val="26"/>
        </w:rPr>
        <w:t xml:space="preserve"> umístili seminář uvnitř a na hranicích antropologické disciplíny. Pozvali jsme účastníky dobře známé pro své nedávné příspěvky k otevírajícím se etnografickým možnostem ps</w:t>
      </w:r>
      <w:r w:rsidR="00D267BE" w:rsidRPr="002A2568">
        <w:rPr>
          <w:rFonts w:ascii="Times New Roman" w:hAnsi="Times New Roman" w:cs="Times New Roman"/>
          <w:szCs w:val="26"/>
        </w:rPr>
        <w:t xml:space="preserve">aní, či u koho jsme věděli, že jeho výzkum je relevantní pro náš záměr. Seminář byl nevelký a jeho uspořádání </w:t>
      </w:r>
      <w:r w:rsidR="00D267BE" w:rsidRPr="007102AB">
        <w:rPr>
          <w:rFonts w:ascii="Times New Roman" w:hAnsi="Times New Roman" w:cs="Times New Roman"/>
          <w:i/>
          <w:szCs w:val="26"/>
        </w:rPr>
        <w:t>ad hoc</w:t>
      </w:r>
      <w:r w:rsidR="00D267BE" w:rsidRPr="002A2568">
        <w:rPr>
          <w:rFonts w:ascii="Times New Roman" w:hAnsi="Times New Roman" w:cs="Times New Roman"/>
          <w:i/>
          <w:szCs w:val="26"/>
        </w:rPr>
        <w:t xml:space="preserve">, </w:t>
      </w:r>
      <w:r w:rsidR="00D267BE" w:rsidRPr="002A2568">
        <w:rPr>
          <w:rFonts w:ascii="Times New Roman" w:hAnsi="Times New Roman" w:cs="Times New Roman"/>
          <w:szCs w:val="26"/>
        </w:rPr>
        <w:t>odrážející naše specifické osobní a intelektuál</w:t>
      </w:r>
      <w:r w:rsidR="00EB6398" w:rsidRPr="002A2568">
        <w:rPr>
          <w:rFonts w:ascii="Times New Roman" w:hAnsi="Times New Roman" w:cs="Times New Roman"/>
          <w:szCs w:val="26"/>
        </w:rPr>
        <w:t>n</w:t>
      </w:r>
      <w:r w:rsidR="00D267BE" w:rsidRPr="002A2568">
        <w:rPr>
          <w:rFonts w:ascii="Times New Roman" w:hAnsi="Times New Roman" w:cs="Times New Roman"/>
          <w:szCs w:val="26"/>
        </w:rPr>
        <w:t xml:space="preserve">í sítě, naše omezené </w:t>
      </w:r>
      <w:r w:rsidR="00EB6398" w:rsidRPr="002A2568">
        <w:rPr>
          <w:rFonts w:ascii="Times New Roman" w:hAnsi="Times New Roman" w:cs="Times New Roman"/>
          <w:szCs w:val="26"/>
        </w:rPr>
        <w:t>znalosti příslušné vyvíjející se práci</w:t>
      </w:r>
      <w:r w:rsidR="00D267BE" w:rsidRPr="002A2568">
        <w:rPr>
          <w:rFonts w:ascii="Times New Roman" w:hAnsi="Times New Roman" w:cs="Times New Roman"/>
          <w:szCs w:val="26"/>
        </w:rPr>
        <w:t xml:space="preserve"> (nebudu se dále zabývat individuálními osobami, přátelstvími, atd., třebaže jsou jasně relevantní).</w:t>
      </w:r>
    </w:p>
    <w:p w:rsidR="00514357" w:rsidRPr="002A2568" w:rsidRDefault="00D267BE"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Plánujíce seminář, byli jsme</w:t>
      </w:r>
      <w:r w:rsidR="00E82878" w:rsidRPr="002A2568">
        <w:rPr>
          <w:rFonts w:ascii="Times New Roman" w:hAnsi="Times New Roman" w:cs="Times New Roman"/>
          <w:szCs w:val="26"/>
        </w:rPr>
        <w:t xml:space="preserve"> konfrontování – významnou a politováníhodnou – skutečností, která se nám jevila jako zřejmá, </w:t>
      </w:r>
      <w:r w:rsidR="00EB6398" w:rsidRPr="002A2568">
        <w:rPr>
          <w:rFonts w:ascii="Times New Roman" w:hAnsi="Times New Roman" w:cs="Times New Roman"/>
          <w:szCs w:val="26"/>
        </w:rPr>
        <w:t xml:space="preserve">a to </w:t>
      </w:r>
      <w:r w:rsidR="00E82878" w:rsidRPr="002A2568">
        <w:rPr>
          <w:rFonts w:ascii="Times New Roman" w:hAnsi="Times New Roman" w:cs="Times New Roman"/>
          <w:szCs w:val="26"/>
        </w:rPr>
        <w:t xml:space="preserve">že feminismus toliko </w:t>
      </w:r>
      <w:r w:rsidR="00EB6398" w:rsidRPr="002A2568">
        <w:rPr>
          <w:rFonts w:ascii="Times New Roman" w:hAnsi="Times New Roman" w:cs="Times New Roman"/>
          <w:szCs w:val="26"/>
        </w:rPr>
        <w:t>nepřispěl k teoretické analýz</w:t>
      </w:r>
      <w:r w:rsidR="00625EBF">
        <w:rPr>
          <w:rFonts w:ascii="Times New Roman" w:hAnsi="Times New Roman" w:cs="Times New Roman"/>
          <w:szCs w:val="26"/>
        </w:rPr>
        <w:t>e</w:t>
      </w:r>
      <w:r w:rsidR="005B19F8" w:rsidRPr="002A2568">
        <w:rPr>
          <w:rFonts w:ascii="Times New Roman" w:hAnsi="Times New Roman" w:cs="Times New Roman"/>
          <w:szCs w:val="26"/>
        </w:rPr>
        <w:t>,</w:t>
      </w:r>
      <w:r w:rsidR="00EB6398" w:rsidRPr="002A2568">
        <w:rPr>
          <w:rFonts w:ascii="Times New Roman" w:hAnsi="Times New Roman" w:cs="Times New Roman"/>
          <w:szCs w:val="26"/>
        </w:rPr>
        <w:t xml:space="preserve"> </w:t>
      </w:r>
      <w:r w:rsidR="00E82878" w:rsidRPr="002A2568">
        <w:rPr>
          <w:rFonts w:ascii="Times New Roman" w:hAnsi="Times New Roman" w:cs="Times New Roman"/>
          <w:szCs w:val="26"/>
        </w:rPr>
        <w:t>jako texty. Tam, kde ženy učinily inovace</w:t>
      </w:r>
      <w:r w:rsidR="00EB6398" w:rsidRPr="002A2568">
        <w:rPr>
          <w:rFonts w:ascii="Times New Roman" w:hAnsi="Times New Roman" w:cs="Times New Roman"/>
          <w:szCs w:val="26"/>
        </w:rPr>
        <w:t xml:space="preserve"> v textu</w:t>
      </w:r>
      <w:r w:rsidR="00E82878" w:rsidRPr="002A2568">
        <w:rPr>
          <w:rFonts w:ascii="Times New Roman" w:hAnsi="Times New Roman" w:cs="Times New Roman"/>
          <w:szCs w:val="26"/>
        </w:rPr>
        <w:t xml:space="preserve"> (Bowenová 1954, Briggsová 1970, Favret-Saadová 1980,</w:t>
      </w:r>
      <w:r w:rsidR="00EB6398" w:rsidRPr="002A2568">
        <w:rPr>
          <w:rFonts w:ascii="Times New Roman" w:hAnsi="Times New Roman" w:cs="Times New Roman"/>
          <w:szCs w:val="26"/>
        </w:rPr>
        <w:t xml:space="preserve"> </w:t>
      </w:r>
      <w:r w:rsidR="00E82878" w:rsidRPr="002A2568">
        <w:rPr>
          <w:rFonts w:ascii="Times New Roman" w:hAnsi="Times New Roman" w:cs="Times New Roman"/>
          <w:szCs w:val="26"/>
        </w:rPr>
        <w:t xml:space="preserve">1981), </w:t>
      </w:r>
      <w:r w:rsidR="00E36899">
        <w:rPr>
          <w:rFonts w:ascii="Times New Roman" w:hAnsi="Times New Roman" w:cs="Times New Roman"/>
          <w:szCs w:val="26"/>
        </w:rPr>
        <w:t>neučinily</w:t>
      </w:r>
      <w:r w:rsidR="00E82878" w:rsidRPr="002A2568">
        <w:rPr>
          <w:rFonts w:ascii="Times New Roman" w:hAnsi="Times New Roman" w:cs="Times New Roman"/>
          <w:szCs w:val="26"/>
        </w:rPr>
        <w:t xml:space="preserve"> tak na poli feminismu. Několik docela nedávných prací (Shostaková 1981, Cesarová 1982, Mernissiová 1984) ve své formě reflektovaly feministická tvrzení o subjektivitě, racionalitě a ženské zkušeností, ty samé textové formy </w:t>
      </w:r>
      <w:r w:rsidR="006B27E9" w:rsidRPr="002A2568">
        <w:rPr>
          <w:rFonts w:ascii="Times New Roman" w:hAnsi="Times New Roman" w:cs="Times New Roman"/>
          <w:szCs w:val="26"/>
        </w:rPr>
        <w:t xml:space="preserve">však byly </w:t>
      </w:r>
      <w:r w:rsidR="00E82878" w:rsidRPr="002A2568">
        <w:rPr>
          <w:rFonts w:ascii="Times New Roman" w:hAnsi="Times New Roman" w:cs="Times New Roman"/>
          <w:szCs w:val="26"/>
        </w:rPr>
        <w:t>sdíleny i dalšími, nefeministickými, ex</w:t>
      </w:r>
      <w:r w:rsidR="006B27E9" w:rsidRPr="002A2568">
        <w:rPr>
          <w:rFonts w:ascii="Times New Roman" w:hAnsi="Times New Roman" w:cs="Times New Roman"/>
          <w:szCs w:val="26"/>
        </w:rPr>
        <w:t>perimentálními pracemi. Mimo to</w:t>
      </w:r>
      <w:r w:rsidR="000F6A9F">
        <w:rPr>
          <w:rFonts w:ascii="Times New Roman" w:hAnsi="Times New Roman" w:cs="Times New Roman"/>
          <w:szCs w:val="26"/>
        </w:rPr>
        <w:t>,</w:t>
      </w:r>
      <w:r w:rsidR="006B27E9" w:rsidRPr="002A2568">
        <w:rPr>
          <w:rFonts w:ascii="Times New Roman" w:hAnsi="Times New Roman" w:cs="Times New Roman"/>
          <w:szCs w:val="26"/>
        </w:rPr>
        <w:t xml:space="preserve"> jejich autorky se nezdály být dobře obeznámené s rétorickou a textovou teorií, kterou jsme chtěli využít v etnografii. Naše zaměření </w:t>
      </w:r>
      <w:r w:rsidR="00EB6398" w:rsidRPr="002A2568">
        <w:rPr>
          <w:rFonts w:ascii="Times New Roman" w:hAnsi="Times New Roman" w:cs="Times New Roman"/>
          <w:szCs w:val="26"/>
        </w:rPr>
        <w:t xml:space="preserve">pozornosti </w:t>
      </w:r>
      <w:r w:rsidR="006B27E9" w:rsidRPr="002A2568">
        <w:rPr>
          <w:rFonts w:ascii="Times New Roman" w:hAnsi="Times New Roman" w:cs="Times New Roman"/>
          <w:szCs w:val="26"/>
        </w:rPr>
        <w:t>tak směřovalo na textovou teorii</w:t>
      </w:r>
      <w:r w:rsidR="000E7148" w:rsidRPr="002A2568">
        <w:rPr>
          <w:rFonts w:ascii="Times New Roman" w:hAnsi="Times New Roman" w:cs="Times New Roman"/>
          <w:szCs w:val="26"/>
        </w:rPr>
        <w:t>,</w:t>
      </w:r>
      <w:r w:rsidR="006B27E9" w:rsidRPr="002A2568">
        <w:rPr>
          <w:rFonts w:ascii="Times New Roman" w:hAnsi="Times New Roman" w:cs="Times New Roman"/>
          <w:szCs w:val="26"/>
        </w:rPr>
        <w:t xml:space="preserve"> stejně jako na textovou formu: obhajitelné, produktivní zaměření.</w:t>
      </w:r>
    </w:p>
    <w:p w:rsidR="006B27E9" w:rsidRPr="002A2568" w:rsidRDefault="006B27E9"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S tímto zaměřením jsme nemohli navázat na jakoukoli rozvinutou debatu </w:t>
      </w:r>
      <w:r w:rsidR="00CB5811" w:rsidRPr="002A2568">
        <w:rPr>
          <w:rFonts w:ascii="Times New Roman" w:hAnsi="Times New Roman" w:cs="Times New Roman"/>
          <w:szCs w:val="26"/>
        </w:rPr>
        <w:t>v etn</w:t>
      </w:r>
      <w:r w:rsidR="00EB6398" w:rsidRPr="002A2568">
        <w:rPr>
          <w:rFonts w:ascii="Times New Roman" w:hAnsi="Times New Roman" w:cs="Times New Roman"/>
          <w:szCs w:val="26"/>
        </w:rPr>
        <w:t>ografických textových postupech</w:t>
      </w:r>
      <w:r w:rsidR="00CB5811" w:rsidRPr="002A2568">
        <w:rPr>
          <w:rFonts w:ascii="Times New Roman" w:hAnsi="Times New Roman" w:cs="Times New Roman"/>
          <w:szCs w:val="26"/>
        </w:rPr>
        <w:t xml:space="preserve"> </w:t>
      </w:r>
      <w:r w:rsidRPr="002A2568">
        <w:rPr>
          <w:rFonts w:ascii="Times New Roman" w:hAnsi="Times New Roman" w:cs="Times New Roman"/>
          <w:szCs w:val="26"/>
        </w:rPr>
        <w:t xml:space="preserve">vytvořenou feminismem. </w:t>
      </w:r>
      <w:r w:rsidR="00294586" w:rsidRPr="002A2568">
        <w:rPr>
          <w:rFonts w:ascii="Times New Roman" w:hAnsi="Times New Roman" w:cs="Times New Roman"/>
          <w:szCs w:val="26"/>
        </w:rPr>
        <w:t>Vše, co bylo publikováno, bylo několik velmi raných náznaků (například Atkinsonová 1982; Robertsová, ed. 1981) a tato situace se od té doby dramaticky nezměnila. Feminismus do antropologické teorie zře</w:t>
      </w:r>
      <w:r w:rsidR="000E7148" w:rsidRPr="002A2568">
        <w:rPr>
          <w:rFonts w:ascii="Times New Roman" w:hAnsi="Times New Roman" w:cs="Times New Roman"/>
          <w:szCs w:val="26"/>
        </w:rPr>
        <w:t>telně přispěl, různé etnografky,</w:t>
      </w:r>
      <w:r w:rsidR="00294586" w:rsidRPr="002A2568">
        <w:rPr>
          <w:rFonts w:ascii="Times New Roman" w:hAnsi="Times New Roman" w:cs="Times New Roman"/>
          <w:szCs w:val="26"/>
        </w:rPr>
        <w:t xml:space="preserve"> jako Annette Weinerová </w:t>
      </w:r>
      <w:r w:rsidR="00EB6398" w:rsidRPr="002A2568">
        <w:rPr>
          <w:rFonts w:ascii="Times New Roman" w:hAnsi="Times New Roman" w:cs="Times New Roman"/>
          <w:szCs w:val="26"/>
        </w:rPr>
        <w:t>(</w:t>
      </w:r>
      <w:r w:rsidR="00AE13F2" w:rsidRPr="002A2568">
        <w:rPr>
          <w:rFonts w:ascii="Times New Roman" w:hAnsi="Times New Roman" w:cs="Times New Roman"/>
          <w:szCs w:val="26"/>
        </w:rPr>
        <w:t>197</w:t>
      </w:r>
      <w:r w:rsidR="00EB6398" w:rsidRPr="002A2568">
        <w:rPr>
          <w:rFonts w:ascii="Times New Roman" w:hAnsi="Times New Roman" w:cs="Times New Roman"/>
          <w:szCs w:val="26"/>
        </w:rPr>
        <w:t>6), aktivně přepisují</w:t>
      </w:r>
      <w:r w:rsidR="00AE13F2" w:rsidRPr="002A2568">
        <w:rPr>
          <w:rFonts w:ascii="Times New Roman" w:hAnsi="Times New Roman" w:cs="Times New Roman"/>
          <w:szCs w:val="26"/>
        </w:rPr>
        <w:t xml:space="preserve"> kánon maskulinismu, ale etnografky přiklánějící se k feminismu se zaměřovaly buď na zkorigování mylných domněnek o ženách, anebo na přehodnocování antropologických kategorií (například opozici příroda/kultura). Feminismus nepřinesl </w:t>
      </w:r>
      <w:r w:rsidR="00721583" w:rsidRPr="002A2568">
        <w:rPr>
          <w:rFonts w:ascii="Times New Roman" w:hAnsi="Times New Roman" w:cs="Times New Roman"/>
          <w:szCs w:val="26"/>
        </w:rPr>
        <w:t>ani neko</w:t>
      </w:r>
      <w:r w:rsidR="00EB6398" w:rsidRPr="002A2568">
        <w:rPr>
          <w:rFonts w:ascii="Times New Roman" w:hAnsi="Times New Roman" w:cs="Times New Roman"/>
          <w:szCs w:val="26"/>
        </w:rPr>
        <w:t xml:space="preserve">nvenční formy psaní, ani nerozvinul </w:t>
      </w:r>
      <w:r w:rsidR="00721583" w:rsidRPr="002A2568">
        <w:rPr>
          <w:rFonts w:ascii="Times New Roman" w:hAnsi="Times New Roman" w:cs="Times New Roman"/>
          <w:szCs w:val="26"/>
        </w:rPr>
        <w:t xml:space="preserve">reflexi etnografického textu jako takového. </w:t>
      </w:r>
    </w:p>
    <w:p w:rsidR="004A640A" w:rsidRPr="002A2568" w:rsidRDefault="00721583"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Příčina této obecné s</w:t>
      </w:r>
      <w:r w:rsidR="005866B6" w:rsidRPr="002A2568">
        <w:rPr>
          <w:rFonts w:ascii="Times New Roman" w:hAnsi="Times New Roman" w:cs="Times New Roman"/>
          <w:szCs w:val="26"/>
        </w:rPr>
        <w:t xml:space="preserve">ituace vyžaduje pečlivého </w:t>
      </w:r>
      <w:r w:rsidR="00DC2506" w:rsidRPr="002A2568">
        <w:rPr>
          <w:rFonts w:ascii="Times New Roman" w:hAnsi="Times New Roman" w:cs="Times New Roman"/>
          <w:szCs w:val="26"/>
        </w:rPr>
        <w:t>prozkoumání, zde se mu</w:t>
      </w:r>
      <w:r w:rsidR="000E7148" w:rsidRPr="002A2568">
        <w:rPr>
          <w:rFonts w:ascii="Times New Roman" w:hAnsi="Times New Roman" w:cs="Times New Roman"/>
          <w:szCs w:val="26"/>
        </w:rPr>
        <w:t xml:space="preserve"> však</w:t>
      </w:r>
      <w:r w:rsidR="00DC2506" w:rsidRPr="002A2568">
        <w:rPr>
          <w:rFonts w:ascii="Times New Roman" w:hAnsi="Times New Roman" w:cs="Times New Roman"/>
          <w:szCs w:val="26"/>
        </w:rPr>
        <w:t xml:space="preserve"> věnovat nebudeme.</w:t>
      </w:r>
      <w:r w:rsidR="00DC2506" w:rsidRPr="002A2568">
        <w:rPr>
          <w:rStyle w:val="Znakapoznpodarou"/>
          <w:rFonts w:ascii="Times New Roman" w:hAnsi="Times New Roman" w:cs="Times New Roman"/>
          <w:szCs w:val="26"/>
        </w:rPr>
        <w:footnoteReference w:id="15"/>
      </w:r>
      <w:r w:rsidR="004A640A" w:rsidRPr="002A2568">
        <w:rPr>
          <w:rFonts w:ascii="Times New Roman" w:hAnsi="Times New Roman" w:cs="Times New Roman"/>
          <w:szCs w:val="26"/>
        </w:rPr>
        <w:t xml:space="preserve"> </w:t>
      </w:r>
      <w:r w:rsidR="005952B6" w:rsidRPr="002A2568">
        <w:rPr>
          <w:rFonts w:ascii="Times New Roman" w:hAnsi="Times New Roman" w:cs="Times New Roman"/>
          <w:szCs w:val="26"/>
        </w:rPr>
        <w:t>Pro případ našeho semináře a našeho sborníku, vyzdvihováním textové formy a upřednostňováním teorie textu, jsme naše téma sou</w:t>
      </w:r>
      <w:r w:rsidR="000F6A9F">
        <w:rPr>
          <w:rFonts w:ascii="Times New Roman" w:hAnsi="Times New Roman" w:cs="Times New Roman"/>
          <w:szCs w:val="26"/>
        </w:rPr>
        <w:t>středili takovým způsobem, že</w:t>
      </w:r>
      <w:r w:rsidR="005952B6" w:rsidRPr="002A2568">
        <w:rPr>
          <w:rFonts w:ascii="Times New Roman" w:hAnsi="Times New Roman" w:cs="Times New Roman"/>
          <w:szCs w:val="26"/>
        </w:rPr>
        <w:t xml:space="preserve"> vyloučil jisté formy etnografické inovace. Během diskuse na semináři vyšla zřetelně najevo skutečnost, že určité instituční síly – model zastávání funkci, základní zása</w:t>
      </w:r>
      <w:r w:rsidR="000E7148" w:rsidRPr="002A2568">
        <w:rPr>
          <w:rFonts w:ascii="Times New Roman" w:hAnsi="Times New Roman" w:cs="Times New Roman"/>
          <w:szCs w:val="26"/>
        </w:rPr>
        <w:t>dy, vlivy autorit oboru, světová nerovnost</w:t>
      </w:r>
      <w:r w:rsidR="005952B6" w:rsidRPr="002A2568">
        <w:rPr>
          <w:rFonts w:ascii="Times New Roman" w:hAnsi="Times New Roman" w:cs="Times New Roman"/>
          <w:szCs w:val="26"/>
        </w:rPr>
        <w:t xml:space="preserve"> moci – nemohou bý</w:t>
      </w:r>
      <w:r w:rsidR="000E7148" w:rsidRPr="002A2568">
        <w:rPr>
          <w:rFonts w:ascii="Times New Roman" w:hAnsi="Times New Roman" w:cs="Times New Roman"/>
          <w:szCs w:val="26"/>
        </w:rPr>
        <w:t>t vyloučeny. V této perspektivě se záležitosti etnografického obsahu</w:t>
      </w:r>
      <w:r w:rsidR="005952B6" w:rsidRPr="002A2568">
        <w:rPr>
          <w:rFonts w:ascii="Times New Roman" w:hAnsi="Times New Roman" w:cs="Times New Roman"/>
          <w:szCs w:val="26"/>
        </w:rPr>
        <w:t xml:space="preserve"> (exkluze a inkluze různých ustanovených tradic) staly bezprostředně relevantní</w:t>
      </w:r>
      <w:r w:rsidR="000E7148" w:rsidRPr="002A2568">
        <w:rPr>
          <w:rFonts w:ascii="Times New Roman" w:hAnsi="Times New Roman" w:cs="Times New Roman"/>
          <w:szCs w:val="26"/>
        </w:rPr>
        <w:t>mi</w:t>
      </w:r>
      <w:r w:rsidR="005952B6" w:rsidRPr="002A2568">
        <w:rPr>
          <w:rFonts w:ascii="Times New Roman" w:hAnsi="Times New Roman" w:cs="Times New Roman"/>
          <w:szCs w:val="26"/>
        </w:rPr>
        <w:t xml:space="preserve"> a to je s</w:t>
      </w:r>
      <w:r w:rsidR="000E7148" w:rsidRPr="002A2568">
        <w:rPr>
          <w:rFonts w:ascii="Times New Roman" w:hAnsi="Times New Roman" w:cs="Times New Roman"/>
          <w:szCs w:val="26"/>
        </w:rPr>
        <w:t>féra, ve které feministky a nez</w:t>
      </w:r>
      <w:r w:rsidR="005952B6" w:rsidRPr="002A2568">
        <w:rPr>
          <w:rFonts w:ascii="Times New Roman" w:hAnsi="Times New Roman" w:cs="Times New Roman"/>
          <w:szCs w:val="26"/>
        </w:rPr>
        <w:t>ápadní práce učinily svůj největší dopad.</w:t>
      </w:r>
      <w:r w:rsidR="005952B6" w:rsidRPr="002A2568">
        <w:rPr>
          <w:rStyle w:val="Znakapoznpodarou"/>
          <w:rFonts w:ascii="Times New Roman" w:hAnsi="Times New Roman" w:cs="Times New Roman"/>
          <w:szCs w:val="26"/>
        </w:rPr>
        <w:footnoteReference w:id="16"/>
      </w:r>
      <w:r w:rsidR="0097574D" w:rsidRPr="002A2568">
        <w:rPr>
          <w:rFonts w:ascii="Times New Roman" w:hAnsi="Times New Roman" w:cs="Times New Roman"/>
          <w:szCs w:val="26"/>
        </w:rPr>
        <w:t xml:space="preserve"> Naše ostré rozdělovaní fo</w:t>
      </w:r>
      <w:r w:rsidR="005952B6" w:rsidRPr="002A2568">
        <w:rPr>
          <w:rFonts w:ascii="Times New Roman" w:hAnsi="Times New Roman" w:cs="Times New Roman"/>
          <w:szCs w:val="26"/>
        </w:rPr>
        <w:t>rmy od obsahu – a naše fetišizace formy – byla a je jasně diskutabilní.</w:t>
      </w:r>
      <w:r w:rsidR="0097574D" w:rsidRPr="002A2568">
        <w:rPr>
          <w:rFonts w:ascii="Times New Roman" w:hAnsi="Times New Roman" w:cs="Times New Roman"/>
          <w:szCs w:val="26"/>
        </w:rPr>
        <w:t xml:space="preserve"> Je to zaujatost, která může být spojená s modernistickým „textualismem“ (většina z nás na semináři, včetně Stephena Tylera, ještě zcela „postmodernisty“ nebyla!).</w:t>
      </w:r>
    </w:p>
    <w:p w:rsidR="00721583" w:rsidRPr="002A2568" w:rsidRDefault="000E7148"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4A640A" w:rsidRPr="002A2568">
        <w:rPr>
          <w:rFonts w:ascii="Times New Roman" w:hAnsi="Times New Roman" w:cs="Times New Roman"/>
          <w:szCs w:val="26"/>
        </w:rPr>
        <w:t xml:space="preserve">Nyní, když je práce odvedena, </w:t>
      </w:r>
      <w:r w:rsidR="00652C3C" w:rsidRPr="002A2568">
        <w:rPr>
          <w:rFonts w:ascii="Times New Roman" w:hAnsi="Times New Roman" w:cs="Times New Roman"/>
          <w:szCs w:val="26"/>
        </w:rPr>
        <w:t>kniha napsána, nahlížíme tyto záležitosti samozřejmě lépe. Ale dokonce hned zpočátku v Santa Fe se</w:t>
      </w:r>
      <w:r w:rsidR="00D74C52" w:rsidRPr="002A2568">
        <w:rPr>
          <w:rFonts w:ascii="Times New Roman" w:hAnsi="Times New Roman" w:cs="Times New Roman"/>
          <w:szCs w:val="26"/>
        </w:rPr>
        <w:t xml:space="preserve"> účastníci po intenzivní diskusi</w:t>
      </w:r>
      <w:r w:rsidR="00652C3C" w:rsidRPr="002A2568">
        <w:rPr>
          <w:rFonts w:ascii="Times New Roman" w:hAnsi="Times New Roman" w:cs="Times New Roman"/>
          <w:szCs w:val="26"/>
        </w:rPr>
        <w:t xml:space="preserve"> přiklonil</w:t>
      </w:r>
      <w:r w:rsidR="00D74C52" w:rsidRPr="002A2568">
        <w:rPr>
          <w:rFonts w:ascii="Times New Roman" w:hAnsi="Times New Roman" w:cs="Times New Roman"/>
          <w:szCs w:val="26"/>
        </w:rPr>
        <w:t>i</w:t>
      </w:r>
      <w:r w:rsidR="00652C3C" w:rsidRPr="002A2568">
        <w:rPr>
          <w:rFonts w:ascii="Times New Roman" w:hAnsi="Times New Roman" w:cs="Times New Roman"/>
          <w:szCs w:val="26"/>
        </w:rPr>
        <w:t xml:space="preserve"> k exkluzi n</w:t>
      </w:r>
      <w:r w:rsidR="000F6A9F">
        <w:rPr>
          <w:rFonts w:ascii="Times New Roman" w:hAnsi="Times New Roman" w:cs="Times New Roman"/>
          <w:szCs w:val="26"/>
        </w:rPr>
        <w:t xml:space="preserve">ěkolika důležitých perspektiv a </w:t>
      </w:r>
      <w:r w:rsidR="00652C3C" w:rsidRPr="002A2568">
        <w:rPr>
          <w:rFonts w:ascii="Times New Roman" w:hAnsi="Times New Roman" w:cs="Times New Roman"/>
          <w:szCs w:val="26"/>
        </w:rPr>
        <w:t xml:space="preserve">co s nimi </w:t>
      </w:r>
      <w:r w:rsidR="0097574D" w:rsidRPr="002A2568">
        <w:rPr>
          <w:rFonts w:ascii="Times New Roman" w:hAnsi="Times New Roman" w:cs="Times New Roman"/>
          <w:szCs w:val="26"/>
        </w:rPr>
        <w:t>u</w:t>
      </w:r>
      <w:r w:rsidR="00652C3C" w:rsidRPr="002A2568">
        <w:rPr>
          <w:rFonts w:ascii="Times New Roman" w:hAnsi="Times New Roman" w:cs="Times New Roman"/>
          <w:szCs w:val="26"/>
        </w:rPr>
        <w:t xml:space="preserve">dělat. Jakožto editoři jsme se </w:t>
      </w:r>
      <w:r w:rsidR="0097574D" w:rsidRPr="002A2568">
        <w:rPr>
          <w:rFonts w:ascii="Times New Roman" w:hAnsi="Times New Roman" w:cs="Times New Roman"/>
          <w:szCs w:val="26"/>
        </w:rPr>
        <w:t>rozhodli, že se nepokusíme o</w:t>
      </w:r>
      <w:r w:rsidR="0067077A" w:rsidRPr="002A2568">
        <w:rPr>
          <w:rFonts w:ascii="Times New Roman" w:hAnsi="Times New Roman" w:cs="Times New Roman"/>
          <w:szCs w:val="26"/>
        </w:rPr>
        <w:t xml:space="preserve"> „</w:t>
      </w:r>
      <w:r w:rsidR="0097574D" w:rsidRPr="002A2568">
        <w:rPr>
          <w:rFonts w:ascii="Times New Roman" w:hAnsi="Times New Roman" w:cs="Times New Roman"/>
          <w:szCs w:val="26"/>
        </w:rPr>
        <w:t>vyplnění</w:t>
      </w:r>
      <w:r w:rsidR="0067077A" w:rsidRPr="002A2568">
        <w:rPr>
          <w:rFonts w:ascii="Times New Roman" w:hAnsi="Times New Roman" w:cs="Times New Roman"/>
          <w:szCs w:val="26"/>
        </w:rPr>
        <w:t>“ sborník</w:t>
      </w:r>
      <w:r w:rsidR="0097574D" w:rsidRPr="002A2568">
        <w:rPr>
          <w:rFonts w:ascii="Times New Roman" w:hAnsi="Times New Roman" w:cs="Times New Roman"/>
          <w:szCs w:val="26"/>
        </w:rPr>
        <w:t>u</w:t>
      </w:r>
      <w:r w:rsidR="0067077A" w:rsidRPr="002A2568">
        <w:rPr>
          <w:rFonts w:ascii="Times New Roman" w:hAnsi="Times New Roman" w:cs="Times New Roman"/>
          <w:szCs w:val="26"/>
        </w:rPr>
        <w:t xml:space="preserve"> pátráním</w:t>
      </w:r>
      <w:r w:rsidR="0097574D" w:rsidRPr="002A2568">
        <w:rPr>
          <w:rFonts w:ascii="Times New Roman" w:hAnsi="Times New Roman" w:cs="Times New Roman"/>
          <w:szCs w:val="26"/>
        </w:rPr>
        <w:t xml:space="preserve"> po</w:t>
      </w:r>
      <w:r w:rsidR="0067077A" w:rsidRPr="002A2568">
        <w:rPr>
          <w:rFonts w:ascii="Times New Roman" w:hAnsi="Times New Roman" w:cs="Times New Roman"/>
          <w:szCs w:val="26"/>
        </w:rPr>
        <w:t xml:space="preserve"> dodatečných esejích, neboť se to zdálo</w:t>
      </w:r>
      <w:r w:rsidR="0097574D" w:rsidRPr="002A2568">
        <w:rPr>
          <w:rFonts w:ascii="Times New Roman" w:hAnsi="Times New Roman" w:cs="Times New Roman"/>
          <w:szCs w:val="26"/>
        </w:rPr>
        <w:t>, že by to byla</w:t>
      </w:r>
      <w:r w:rsidR="0067077A" w:rsidRPr="002A2568">
        <w:rPr>
          <w:rFonts w:ascii="Times New Roman" w:hAnsi="Times New Roman" w:cs="Times New Roman"/>
          <w:szCs w:val="26"/>
        </w:rPr>
        <w:t xml:space="preserve"> akce pouze na efekt a vyjádření</w:t>
      </w:r>
      <w:r w:rsidR="0097574D" w:rsidRPr="002A2568">
        <w:rPr>
          <w:rFonts w:ascii="Times New Roman" w:hAnsi="Times New Roman" w:cs="Times New Roman"/>
          <w:szCs w:val="26"/>
        </w:rPr>
        <w:t>m</w:t>
      </w:r>
      <w:r w:rsidR="0067077A" w:rsidRPr="002A2568">
        <w:rPr>
          <w:rFonts w:ascii="Times New Roman" w:hAnsi="Times New Roman" w:cs="Times New Roman"/>
          <w:szCs w:val="26"/>
        </w:rPr>
        <w:t xml:space="preserve"> aspirace </w:t>
      </w:r>
      <w:r w:rsidR="0097574D" w:rsidRPr="002A2568">
        <w:rPr>
          <w:rFonts w:ascii="Times New Roman" w:hAnsi="Times New Roman" w:cs="Times New Roman"/>
          <w:szCs w:val="26"/>
        </w:rPr>
        <w:t>na</w:t>
      </w:r>
      <w:r w:rsidR="0067077A" w:rsidRPr="002A2568">
        <w:rPr>
          <w:rFonts w:ascii="Times New Roman" w:hAnsi="Times New Roman" w:cs="Times New Roman"/>
          <w:szCs w:val="26"/>
        </w:rPr>
        <w:t xml:space="preserve"> falešnou úplnost. Na tento problém, exkluze stanovisek, jsme reagovali tak, že jsme je nechali</w:t>
      </w:r>
      <w:r w:rsidR="00721583" w:rsidRPr="002A2568">
        <w:rPr>
          <w:rFonts w:ascii="Times New Roman" w:hAnsi="Times New Roman" w:cs="Times New Roman"/>
          <w:szCs w:val="26"/>
        </w:rPr>
        <w:t xml:space="preserve"> </w:t>
      </w:r>
      <w:r w:rsidR="00D74C52" w:rsidRPr="002A2568">
        <w:rPr>
          <w:rFonts w:ascii="Times New Roman" w:hAnsi="Times New Roman" w:cs="Times New Roman"/>
          <w:szCs w:val="26"/>
        </w:rPr>
        <w:t>zcela otevřené</w:t>
      </w:r>
      <w:r w:rsidR="0017615A" w:rsidRPr="002A2568">
        <w:rPr>
          <w:rFonts w:ascii="Times New Roman" w:hAnsi="Times New Roman" w:cs="Times New Roman"/>
          <w:szCs w:val="26"/>
        </w:rPr>
        <w:t>. Předkládaný sborník zůstává omezenou intervencí bez aspirace být vyčerpávající</w:t>
      </w:r>
      <w:r w:rsidR="000F6A9F">
        <w:rPr>
          <w:rFonts w:ascii="Times New Roman" w:hAnsi="Times New Roman" w:cs="Times New Roman"/>
          <w:szCs w:val="26"/>
        </w:rPr>
        <w:t>m</w:t>
      </w:r>
      <w:r w:rsidR="0017615A" w:rsidRPr="002A2568">
        <w:rPr>
          <w:rFonts w:ascii="Times New Roman" w:hAnsi="Times New Roman" w:cs="Times New Roman"/>
          <w:szCs w:val="26"/>
        </w:rPr>
        <w:t xml:space="preserve"> či </w:t>
      </w:r>
      <w:r w:rsidR="0097574D" w:rsidRPr="002A2568">
        <w:rPr>
          <w:rFonts w:ascii="Times New Roman" w:hAnsi="Times New Roman" w:cs="Times New Roman"/>
          <w:szCs w:val="26"/>
        </w:rPr>
        <w:t xml:space="preserve">plně </w:t>
      </w:r>
      <w:r w:rsidR="0017615A" w:rsidRPr="002A2568">
        <w:rPr>
          <w:rFonts w:ascii="Times New Roman" w:hAnsi="Times New Roman" w:cs="Times New Roman"/>
          <w:szCs w:val="26"/>
        </w:rPr>
        <w:t>pokrývají</w:t>
      </w:r>
      <w:r w:rsidR="009044C2" w:rsidRPr="002A2568">
        <w:rPr>
          <w:rFonts w:ascii="Times New Roman" w:hAnsi="Times New Roman" w:cs="Times New Roman"/>
          <w:szCs w:val="26"/>
        </w:rPr>
        <w:t>cí</w:t>
      </w:r>
      <w:r w:rsidR="000F6A9F">
        <w:rPr>
          <w:rFonts w:ascii="Times New Roman" w:hAnsi="Times New Roman" w:cs="Times New Roman"/>
          <w:szCs w:val="26"/>
        </w:rPr>
        <w:t>m</w:t>
      </w:r>
      <w:r w:rsidR="009044C2" w:rsidRPr="002A2568">
        <w:rPr>
          <w:rFonts w:ascii="Times New Roman" w:hAnsi="Times New Roman" w:cs="Times New Roman"/>
          <w:szCs w:val="26"/>
        </w:rPr>
        <w:t xml:space="preserve"> svou oblast. Vyzařuje silné světlo neúplnosti.</w:t>
      </w:r>
    </w:p>
    <w:p w:rsidR="00F015D9" w:rsidRPr="002A2568" w:rsidRDefault="009044C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Hlavním důsledkem historických a teoretických pohybů sledované v tomto </w:t>
      </w:r>
      <w:r w:rsidR="00AE0392" w:rsidRPr="002A2568">
        <w:rPr>
          <w:rFonts w:ascii="Times New Roman" w:hAnsi="Times New Roman" w:cs="Times New Roman"/>
          <w:szCs w:val="26"/>
        </w:rPr>
        <w:t>Úvodu bylo vyvrácení základny, podle které osoby a skupiny bezpečně reprezentují druhé. Uskutečnil se</w:t>
      </w:r>
      <w:r w:rsidR="005B65F0" w:rsidRPr="002A2568">
        <w:rPr>
          <w:rFonts w:ascii="Times New Roman" w:hAnsi="Times New Roman" w:cs="Times New Roman"/>
          <w:szCs w:val="26"/>
        </w:rPr>
        <w:t>, ve svých důsledcích</w:t>
      </w:r>
      <w:r w:rsidR="001E0703" w:rsidRPr="002A2568">
        <w:rPr>
          <w:rFonts w:ascii="Times New Roman" w:hAnsi="Times New Roman" w:cs="Times New Roman"/>
          <w:szCs w:val="26"/>
        </w:rPr>
        <w:t>,</w:t>
      </w:r>
      <w:r w:rsidR="005B65F0" w:rsidRPr="002A2568">
        <w:rPr>
          <w:rFonts w:ascii="Times New Roman" w:hAnsi="Times New Roman" w:cs="Times New Roman"/>
          <w:szCs w:val="26"/>
        </w:rPr>
        <w:t xml:space="preserve"> „tektonický“,</w:t>
      </w:r>
      <w:r w:rsidR="00AE0392" w:rsidRPr="002A2568">
        <w:rPr>
          <w:rFonts w:ascii="Times New Roman" w:hAnsi="Times New Roman" w:cs="Times New Roman"/>
          <w:szCs w:val="26"/>
        </w:rPr>
        <w:t xml:space="preserve"> konceptuální posun</w:t>
      </w:r>
      <w:r w:rsidR="005B65F0" w:rsidRPr="002A2568">
        <w:rPr>
          <w:rFonts w:ascii="Times New Roman" w:hAnsi="Times New Roman" w:cs="Times New Roman"/>
          <w:szCs w:val="26"/>
        </w:rPr>
        <w:t>. Stavíme nyní</w:t>
      </w:r>
      <w:r w:rsidR="00F72FF7" w:rsidRPr="002A2568">
        <w:rPr>
          <w:rFonts w:ascii="Times New Roman" w:hAnsi="Times New Roman" w:cs="Times New Roman"/>
          <w:szCs w:val="26"/>
        </w:rPr>
        <w:t xml:space="preserve"> na podloží, které se pohybuje</w:t>
      </w:r>
      <w:r w:rsidR="005B65F0" w:rsidRPr="002A2568">
        <w:rPr>
          <w:rFonts w:ascii="Times New Roman" w:hAnsi="Times New Roman" w:cs="Times New Roman"/>
          <w:szCs w:val="26"/>
        </w:rPr>
        <w:t xml:space="preserve">. </w:t>
      </w:r>
      <w:r w:rsidR="00E57A0B" w:rsidRPr="002A2568">
        <w:rPr>
          <w:rFonts w:ascii="Times New Roman" w:hAnsi="Times New Roman" w:cs="Times New Roman"/>
          <w:szCs w:val="26"/>
        </w:rPr>
        <w:t>Neexistuje již místo obecného přehledu (vrcholek hory), ze které mapovat způsoby</w:t>
      </w:r>
      <w:r w:rsidR="000F6A9F">
        <w:rPr>
          <w:rFonts w:ascii="Times New Roman" w:hAnsi="Times New Roman" w:cs="Times New Roman"/>
          <w:szCs w:val="26"/>
        </w:rPr>
        <w:t xml:space="preserve"> lidského</w:t>
      </w:r>
      <w:r w:rsidR="00E57A0B" w:rsidRPr="002A2568">
        <w:rPr>
          <w:rFonts w:ascii="Times New Roman" w:hAnsi="Times New Roman" w:cs="Times New Roman"/>
          <w:szCs w:val="26"/>
        </w:rPr>
        <w:t xml:space="preserve"> života, žádný Archimedův bod ze kterého reprezentovat svět. Hory jsou v neustálém pohybu. </w:t>
      </w:r>
      <w:r w:rsidR="002C4B98" w:rsidRPr="002A2568">
        <w:rPr>
          <w:rFonts w:ascii="Times New Roman" w:hAnsi="Times New Roman" w:cs="Times New Roman"/>
          <w:szCs w:val="26"/>
        </w:rPr>
        <w:t xml:space="preserve">Stejně tak ostrovy: jeden nemůže </w:t>
      </w:r>
      <w:r w:rsidR="008358CA" w:rsidRPr="002A2568">
        <w:rPr>
          <w:rFonts w:ascii="Times New Roman" w:hAnsi="Times New Roman" w:cs="Times New Roman"/>
          <w:szCs w:val="26"/>
        </w:rPr>
        <w:t>zaujímat jednoznačně ohraničený svět k</w:t>
      </w:r>
      <w:r w:rsidR="001E0703" w:rsidRPr="002A2568">
        <w:rPr>
          <w:rFonts w:ascii="Times New Roman" w:hAnsi="Times New Roman" w:cs="Times New Roman"/>
          <w:szCs w:val="26"/>
        </w:rPr>
        <w:t>ultur, ze kterého vycházíme ven</w:t>
      </w:r>
      <w:r w:rsidR="008358CA" w:rsidRPr="002A2568">
        <w:rPr>
          <w:rFonts w:ascii="Times New Roman" w:hAnsi="Times New Roman" w:cs="Times New Roman"/>
          <w:szCs w:val="26"/>
        </w:rPr>
        <w:t xml:space="preserve"> a analyzujeme kultury jiné. Lidské způsoby života se navzájem stále více ovlivňují, ovládají, parodují, přeměňují a rozvracejí. Kulturní analýza je stále </w:t>
      </w:r>
      <w:r w:rsidR="00784484" w:rsidRPr="002A2568">
        <w:rPr>
          <w:rFonts w:ascii="Times New Roman" w:hAnsi="Times New Roman" w:cs="Times New Roman"/>
          <w:szCs w:val="26"/>
        </w:rPr>
        <w:t xml:space="preserve">zapletena </w:t>
      </w:r>
      <w:r w:rsidR="001E0703" w:rsidRPr="002A2568">
        <w:rPr>
          <w:rFonts w:ascii="Times New Roman" w:hAnsi="Times New Roman" w:cs="Times New Roman"/>
          <w:szCs w:val="26"/>
        </w:rPr>
        <w:t>do</w:t>
      </w:r>
      <w:r w:rsidR="00784484" w:rsidRPr="002A2568">
        <w:rPr>
          <w:rFonts w:ascii="Times New Roman" w:hAnsi="Times New Roman" w:cs="Times New Roman"/>
          <w:szCs w:val="26"/>
        </w:rPr>
        <w:t xml:space="preserve"> globální</w:t>
      </w:r>
      <w:r w:rsidR="001E0703" w:rsidRPr="002A2568">
        <w:rPr>
          <w:rFonts w:ascii="Times New Roman" w:hAnsi="Times New Roman" w:cs="Times New Roman"/>
          <w:szCs w:val="26"/>
        </w:rPr>
        <w:t>ch pohybů</w:t>
      </w:r>
      <w:r w:rsidR="00784484" w:rsidRPr="002A2568">
        <w:rPr>
          <w:rFonts w:ascii="Times New Roman" w:hAnsi="Times New Roman" w:cs="Times New Roman"/>
          <w:szCs w:val="26"/>
        </w:rPr>
        <w:t xml:space="preserve"> rozdílnosti a moci. Třebaže to někdo definuje</w:t>
      </w:r>
      <w:r w:rsidR="001E0703" w:rsidRPr="002A2568">
        <w:rPr>
          <w:rFonts w:ascii="Times New Roman" w:hAnsi="Times New Roman" w:cs="Times New Roman"/>
          <w:szCs w:val="26"/>
        </w:rPr>
        <w:t xml:space="preserve"> a</w:t>
      </w:r>
      <w:r w:rsidR="00F015D9" w:rsidRPr="002A2568">
        <w:rPr>
          <w:rFonts w:ascii="Times New Roman" w:hAnsi="Times New Roman" w:cs="Times New Roman"/>
          <w:szCs w:val="26"/>
        </w:rPr>
        <w:t xml:space="preserve"> </w:t>
      </w:r>
      <w:r w:rsidR="001E0703" w:rsidRPr="002A2568">
        <w:rPr>
          <w:rFonts w:ascii="Times New Roman" w:hAnsi="Times New Roman" w:cs="Times New Roman"/>
          <w:szCs w:val="26"/>
        </w:rPr>
        <w:t xml:space="preserve">fráze </w:t>
      </w:r>
      <w:r w:rsidR="000F6A9F">
        <w:rPr>
          <w:rFonts w:ascii="Times New Roman" w:hAnsi="Times New Roman" w:cs="Times New Roman"/>
          <w:szCs w:val="26"/>
        </w:rPr>
        <w:t>je zde užita volně:</w:t>
      </w:r>
      <w:r w:rsidR="00F015D9" w:rsidRPr="002A2568">
        <w:rPr>
          <w:rFonts w:ascii="Times New Roman" w:hAnsi="Times New Roman" w:cs="Times New Roman"/>
          <w:szCs w:val="26"/>
        </w:rPr>
        <w:t xml:space="preserve"> „světový systém“ nyní spojuje společnosti planety ve společném historickém vývoji.</w:t>
      </w:r>
      <w:r w:rsidR="00F015D9" w:rsidRPr="002A2568">
        <w:rPr>
          <w:rStyle w:val="Znakapoznpodarou"/>
          <w:rFonts w:ascii="Times New Roman" w:hAnsi="Times New Roman" w:cs="Times New Roman"/>
          <w:szCs w:val="26"/>
        </w:rPr>
        <w:footnoteReference w:id="17"/>
      </w:r>
    </w:p>
    <w:p w:rsidR="003E1FD2" w:rsidRPr="002A2568" w:rsidRDefault="001E0703"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1C5817" w:rsidRPr="002A2568">
        <w:rPr>
          <w:rFonts w:ascii="Times New Roman" w:hAnsi="Times New Roman" w:cs="Times New Roman"/>
          <w:szCs w:val="26"/>
        </w:rPr>
        <w:t>Neje</w:t>
      </w:r>
      <w:r w:rsidRPr="002A2568">
        <w:rPr>
          <w:rFonts w:ascii="Times New Roman" w:hAnsi="Times New Roman" w:cs="Times New Roman"/>
          <w:szCs w:val="26"/>
        </w:rPr>
        <w:t>den z esejů</w:t>
      </w:r>
      <w:r w:rsidR="001C5817" w:rsidRPr="002A2568">
        <w:rPr>
          <w:rFonts w:ascii="Times New Roman" w:hAnsi="Times New Roman" w:cs="Times New Roman"/>
          <w:szCs w:val="26"/>
        </w:rPr>
        <w:t>, které budou následovat</w:t>
      </w:r>
      <w:r w:rsidRPr="002A2568">
        <w:rPr>
          <w:rFonts w:ascii="Times New Roman" w:hAnsi="Times New Roman" w:cs="Times New Roman"/>
          <w:szCs w:val="26"/>
        </w:rPr>
        <w:t>,</w:t>
      </w:r>
      <w:r w:rsidR="001C5817" w:rsidRPr="002A2568">
        <w:rPr>
          <w:rFonts w:ascii="Times New Roman" w:hAnsi="Times New Roman" w:cs="Times New Roman"/>
          <w:szCs w:val="26"/>
        </w:rPr>
        <w:t xml:space="preserve"> se s</w:t>
      </w:r>
      <w:r w:rsidR="00C33297" w:rsidRPr="002A2568">
        <w:rPr>
          <w:rFonts w:ascii="Times New Roman" w:hAnsi="Times New Roman" w:cs="Times New Roman"/>
          <w:szCs w:val="26"/>
        </w:rPr>
        <w:t xml:space="preserve"> tímto predikamentem </w:t>
      </w:r>
      <w:r w:rsidR="001C5817" w:rsidRPr="002A2568">
        <w:rPr>
          <w:rFonts w:ascii="Times New Roman" w:hAnsi="Times New Roman" w:cs="Times New Roman"/>
          <w:szCs w:val="26"/>
        </w:rPr>
        <w:t>potýka</w:t>
      </w:r>
      <w:r w:rsidR="00C33297" w:rsidRPr="002A2568">
        <w:rPr>
          <w:rFonts w:ascii="Times New Roman" w:hAnsi="Times New Roman" w:cs="Times New Roman"/>
          <w:szCs w:val="26"/>
        </w:rPr>
        <w:t xml:space="preserve">jí. Jejich důrazy se však liší. </w:t>
      </w:r>
      <w:r w:rsidR="00907493" w:rsidRPr="002A2568">
        <w:rPr>
          <w:rFonts w:ascii="Times New Roman" w:hAnsi="Times New Roman" w:cs="Times New Roman"/>
          <w:szCs w:val="26"/>
        </w:rPr>
        <w:t>Jak, ptá se George Marcus, může etnografie – doma či v zahraničí – definovat s</w:t>
      </w:r>
      <w:r w:rsidR="00D74C52" w:rsidRPr="002A2568">
        <w:rPr>
          <w:rFonts w:ascii="Times New Roman" w:hAnsi="Times New Roman" w:cs="Times New Roman"/>
          <w:szCs w:val="26"/>
        </w:rPr>
        <w:t>vůj předmět studia způsobem</w:t>
      </w:r>
      <w:r w:rsidR="00907493" w:rsidRPr="002A2568">
        <w:rPr>
          <w:rFonts w:ascii="Times New Roman" w:hAnsi="Times New Roman" w:cs="Times New Roman"/>
          <w:szCs w:val="26"/>
        </w:rPr>
        <w:t>, k</w:t>
      </w:r>
      <w:r w:rsidR="00D74C52" w:rsidRPr="002A2568">
        <w:rPr>
          <w:rFonts w:ascii="Times New Roman" w:hAnsi="Times New Roman" w:cs="Times New Roman"/>
          <w:szCs w:val="26"/>
        </w:rPr>
        <w:t>terý umožňuje</w:t>
      </w:r>
      <w:r w:rsidRPr="002A2568">
        <w:rPr>
          <w:rFonts w:ascii="Times New Roman" w:hAnsi="Times New Roman" w:cs="Times New Roman"/>
          <w:szCs w:val="26"/>
        </w:rPr>
        <w:t xml:space="preserve"> detailní, lokální</w:t>
      </w:r>
      <w:r w:rsidR="00907493" w:rsidRPr="002A2568">
        <w:rPr>
          <w:rFonts w:ascii="Times New Roman" w:hAnsi="Times New Roman" w:cs="Times New Roman"/>
          <w:szCs w:val="26"/>
        </w:rPr>
        <w:t xml:space="preserve"> analýzu, který vychází</w:t>
      </w:r>
      <w:r w:rsidR="000F6A9F">
        <w:rPr>
          <w:rFonts w:ascii="Times New Roman" w:hAnsi="Times New Roman" w:cs="Times New Roman"/>
          <w:szCs w:val="26"/>
        </w:rPr>
        <w:t xml:space="preserve"> z kontextu a zároveň vykreslení</w:t>
      </w:r>
      <w:r w:rsidR="00907493" w:rsidRPr="002A2568">
        <w:rPr>
          <w:rFonts w:ascii="Times New Roman" w:hAnsi="Times New Roman" w:cs="Times New Roman"/>
          <w:szCs w:val="26"/>
        </w:rPr>
        <w:t xml:space="preserve"> globálních sil, které v sobě zahrnuje?</w:t>
      </w:r>
      <w:r w:rsidR="003F41F1" w:rsidRPr="002A2568">
        <w:rPr>
          <w:rFonts w:ascii="Times New Roman" w:hAnsi="Times New Roman" w:cs="Times New Roman"/>
          <w:szCs w:val="26"/>
        </w:rPr>
        <w:t xml:space="preserve"> Přijaté textové strategie pro definování kulturních sfér, oddělující mikro a makro úrovně, již </w:t>
      </w:r>
      <w:r w:rsidR="00D74C52" w:rsidRPr="002A2568">
        <w:rPr>
          <w:rFonts w:ascii="Times New Roman" w:hAnsi="Times New Roman" w:cs="Times New Roman"/>
          <w:szCs w:val="26"/>
        </w:rPr>
        <w:t>nejsou</w:t>
      </w:r>
      <w:r w:rsidR="003F41F1" w:rsidRPr="002A2568">
        <w:rPr>
          <w:rFonts w:ascii="Times New Roman" w:hAnsi="Times New Roman" w:cs="Times New Roman"/>
          <w:szCs w:val="26"/>
        </w:rPr>
        <w:t> této výzvě přiměřené. Mar</w:t>
      </w:r>
      <w:r w:rsidR="000F6A9F">
        <w:rPr>
          <w:rFonts w:ascii="Times New Roman" w:hAnsi="Times New Roman" w:cs="Times New Roman"/>
          <w:szCs w:val="26"/>
        </w:rPr>
        <w:t>c</w:t>
      </w:r>
      <w:r w:rsidR="003F41F1" w:rsidRPr="002A2568">
        <w:rPr>
          <w:rFonts w:ascii="Times New Roman" w:hAnsi="Times New Roman" w:cs="Times New Roman"/>
          <w:szCs w:val="26"/>
        </w:rPr>
        <w:t xml:space="preserve">us se zabývá novými </w:t>
      </w:r>
      <w:r w:rsidR="00534B6E" w:rsidRPr="002A2568">
        <w:rPr>
          <w:rFonts w:ascii="Times New Roman" w:hAnsi="Times New Roman" w:cs="Times New Roman"/>
          <w:szCs w:val="26"/>
        </w:rPr>
        <w:t>možnostmi</w:t>
      </w:r>
      <w:r w:rsidR="003F41F1" w:rsidRPr="002A2568">
        <w:rPr>
          <w:rFonts w:ascii="Times New Roman" w:hAnsi="Times New Roman" w:cs="Times New Roman"/>
          <w:szCs w:val="26"/>
        </w:rPr>
        <w:t xml:space="preserve"> psaní, které rozmazávají distinkci mezi antropologií a sociologií, podkopává neproduktivní d</w:t>
      </w:r>
      <w:r w:rsidR="005015C0" w:rsidRPr="002A2568">
        <w:rPr>
          <w:rFonts w:ascii="Times New Roman" w:hAnsi="Times New Roman" w:cs="Times New Roman"/>
          <w:szCs w:val="26"/>
        </w:rPr>
        <w:t xml:space="preserve">ělbu páce. Talad Asad také konfrontuje onu systematickou propojenost </w:t>
      </w:r>
      <w:r w:rsidR="00534B6E" w:rsidRPr="002A2568">
        <w:rPr>
          <w:rFonts w:ascii="Times New Roman" w:hAnsi="Times New Roman" w:cs="Times New Roman"/>
          <w:szCs w:val="26"/>
        </w:rPr>
        <w:t xml:space="preserve">společností planety, nachází však neustálé, </w:t>
      </w:r>
      <w:r w:rsidRPr="002A2568">
        <w:rPr>
          <w:rFonts w:ascii="Times New Roman" w:hAnsi="Times New Roman" w:cs="Times New Roman"/>
          <w:szCs w:val="26"/>
        </w:rPr>
        <w:t>chladné</w:t>
      </w:r>
      <w:r w:rsidR="00B9713C" w:rsidRPr="002A2568">
        <w:rPr>
          <w:rFonts w:ascii="Times New Roman" w:hAnsi="Times New Roman" w:cs="Times New Roman"/>
          <w:szCs w:val="26"/>
        </w:rPr>
        <w:t xml:space="preserve"> rozdíly, které vnucují </w:t>
      </w:r>
      <w:r w:rsidR="005E2B1F" w:rsidRPr="002A2568">
        <w:rPr>
          <w:rFonts w:ascii="Times New Roman" w:hAnsi="Times New Roman" w:cs="Times New Roman"/>
          <w:szCs w:val="26"/>
        </w:rPr>
        <w:t>až příliš koherentní formy na světovou rozma</w:t>
      </w:r>
      <w:r w:rsidR="002B1BB4" w:rsidRPr="002A2568">
        <w:rPr>
          <w:rFonts w:ascii="Times New Roman" w:hAnsi="Times New Roman" w:cs="Times New Roman"/>
          <w:szCs w:val="26"/>
        </w:rPr>
        <w:t>nitost a pevně určuje p</w:t>
      </w:r>
      <w:r w:rsidRPr="002A2568">
        <w:rPr>
          <w:rFonts w:ascii="Times New Roman" w:hAnsi="Times New Roman" w:cs="Times New Roman"/>
          <w:szCs w:val="26"/>
        </w:rPr>
        <w:t>ozici veškeré etnografické praxe</w:t>
      </w:r>
      <w:r w:rsidR="002B1BB4" w:rsidRPr="002A2568">
        <w:rPr>
          <w:rFonts w:ascii="Times New Roman" w:hAnsi="Times New Roman" w:cs="Times New Roman"/>
          <w:szCs w:val="26"/>
        </w:rPr>
        <w:t>.</w:t>
      </w:r>
      <w:r w:rsidR="00D74C52" w:rsidRPr="002A2568">
        <w:rPr>
          <w:rFonts w:ascii="Times New Roman" w:hAnsi="Times New Roman" w:cs="Times New Roman"/>
          <w:szCs w:val="26"/>
        </w:rPr>
        <w:t xml:space="preserve"> „Překlad“ kultury, jakkoli</w:t>
      </w:r>
      <w:r w:rsidR="0091197D" w:rsidRPr="002A2568">
        <w:rPr>
          <w:rFonts w:ascii="Times New Roman" w:hAnsi="Times New Roman" w:cs="Times New Roman"/>
          <w:szCs w:val="26"/>
        </w:rPr>
        <w:t xml:space="preserve"> </w:t>
      </w:r>
      <w:r w:rsidR="00D74C52" w:rsidRPr="002A2568">
        <w:rPr>
          <w:rFonts w:ascii="Times New Roman" w:hAnsi="Times New Roman" w:cs="Times New Roman"/>
          <w:szCs w:val="26"/>
        </w:rPr>
        <w:t>textově</w:t>
      </w:r>
      <w:r w:rsidR="0091197D" w:rsidRPr="002A2568">
        <w:rPr>
          <w:rFonts w:ascii="Times New Roman" w:hAnsi="Times New Roman" w:cs="Times New Roman"/>
          <w:szCs w:val="26"/>
        </w:rPr>
        <w:t xml:space="preserve"> důvtipný či vynalézavý, zaujímá své místo v rámci vztahů „slabých“ a „silných“ jazyků, které ovládaní mezinárodní tok vědění. Etnografie je stále ve velké míře jednosměrnou cestou. Michael Fischer ve své eseji uvádí, že představa globální hegemonie může přehlédnout reflexivní, vynalézavou dimenzi etnické příslušnosti a kulturního kontaktu (v podobném tónu, můj vlastní příspěvek zachází se všemi narativy ztracené autenticity a vytr</w:t>
      </w:r>
      <w:r w:rsidR="00D74C52" w:rsidRPr="002A2568">
        <w:rPr>
          <w:rFonts w:ascii="Times New Roman" w:hAnsi="Times New Roman" w:cs="Times New Roman"/>
          <w:szCs w:val="26"/>
        </w:rPr>
        <w:t>ácející se rozmanitosti jako se</w:t>
      </w:r>
      <w:r w:rsidR="0091197D" w:rsidRPr="002A2568">
        <w:rPr>
          <w:rFonts w:ascii="Times New Roman" w:hAnsi="Times New Roman" w:cs="Times New Roman"/>
          <w:szCs w:val="26"/>
        </w:rPr>
        <w:t xml:space="preserve"> sebe-potvrzujícími alegoriemi, až do chvíle, kdy je potvrzen opak). Fischer zař</w:t>
      </w:r>
      <w:r w:rsidR="00D74C52" w:rsidRPr="002A2568">
        <w:rPr>
          <w:rFonts w:ascii="Times New Roman" w:hAnsi="Times New Roman" w:cs="Times New Roman"/>
          <w:szCs w:val="26"/>
        </w:rPr>
        <w:t>azuje etnografické psaní,</w:t>
      </w:r>
      <w:r w:rsidR="0091197D" w:rsidRPr="002A2568">
        <w:rPr>
          <w:rFonts w:ascii="Times New Roman" w:hAnsi="Times New Roman" w:cs="Times New Roman"/>
          <w:szCs w:val="26"/>
        </w:rPr>
        <w:t xml:space="preserve"> spíše než do světa samostatných kultur a tradic, do etnického</w:t>
      </w:r>
      <w:r w:rsidR="000F6A9F">
        <w:rPr>
          <w:rFonts w:ascii="Times New Roman" w:hAnsi="Times New Roman" w:cs="Times New Roman"/>
          <w:szCs w:val="26"/>
        </w:rPr>
        <w:t>,</w:t>
      </w:r>
      <w:r w:rsidR="0091197D" w:rsidRPr="002A2568">
        <w:rPr>
          <w:rFonts w:ascii="Times New Roman" w:hAnsi="Times New Roman" w:cs="Times New Roman"/>
          <w:szCs w:val="26"/>
        </w:rPr>
        <w:t xml:space="preserve"> synkretického světa. Postmodernismus je v jeho analýze více než literární</w:t>
      </w:r>
      <w:r w:rsidR="00D74C52" w:rsidRPr="002A2568">
        <w:rPr>
          <w:rFonts w:ascii="Times New Roman" w:hAnsi="Times New Roman" w:cs="Times New Roman"/>
          <w:szCs w:val="26"/>
        </w:rPr>
        <w:t>,</w:t>
      </w:r>
      <w:r w:rsidR="0091197D" w:rsidRPr="002A2568">
        <w:rPr>
          <w:rFonts w:ascii="Times New Roman" w:hAnsi="Times New Roman" w:cs="Times New Roman"/>
          <w:szCs w:val="26"/>
        </w:rPr>
        <w:t xml:space="preserve"> filosofický či umělecký směr, je to všeobecný stav multikulturního života, který vyžaduje nové podoby vynalézavosti a důmyslnosti od zcela reflexivní etnografie.</w:t>
      </w:r>
    </w:p>
    <w:p w:rsidR="003E1FD2" w:rsidRPr="002A2568" w:rsidRDefault="0091197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Etnografie dříve, ve službách antropologie, nazírala druhé jako jasně definova</w:t>
      </w:r>
      <w:r w:rsidR="00D74C52" w:rsidRPr="002A2568">
        <w:rPr>
          <w:rFonts w:ascii="Times New Roman" w:hAnsi="Times New Roman" w:cs="Times New Roman"/>
          <w:szCs w:val="26"/>
        </w:rPr>
        <w:t>telné</w:t>
      </w:r>
      <w:r w:rsidRPr="002A2568">
        <w:rPr>
          <w:rFonts w:ascii="Times New Roman" w:hAnsi="Times New Roman" w:cs="Times New Roman"/>
          <w:szCs w:val="26"/>
        </w:rPr>
        <w:t>, definované jako primitivové, kmenové, nezápadní, preliterátní či nehistorické – seznam, který se po svém rozšíření brzy stává nesrozumitelným.</w:t>
      </w:r>
      <w:r w:rsidR="004D0831" w:rsidRPr="002A2568">
        <w:rPr>
          <w:rFonts w:ascii="Times New Roman" w:hAnsi="Times New Roman" w:cs="Times New Roman"/>
          <w:szCs w:val="26"/>
        </w:rPr>
        <w:t xml:space="preserve"> Nyní se etnografie s druhými setkává </w:t>
      </w:r>
      <w:r w:rsidR="00937AD4" w:rsidRPr="002A2568">
        <w:rPr>
          <w:rFonts w:ascii="Times New Roman" w:hAnsi="Times New Roman" w:cs="Times New Roman"/>
          <w:szCs w:val="26"/>
        </w:rPr>
        <w:t xml:space="preserve">ve </w:t>
      </w:r>
      <w:r w:rsidR="00D74C52" w:rsidRPr="002A2568">
        <w:rPr>
          <w:rFonts w:ascii="Times New Roman" w:hAnsi="Times New Roman" w:cs="Times New Roman"/>
          <w:szCs w:val="26"/>
        </w:rPr>
        <w:t>vztahu</w:t>
      </w:r>
      <w:r w:rsidR="00937AD4" w:rsidRPr="002A2568">
        <w:rPr>
          <w:rFonts w:ascii="Times New Roman" w:hAnsi="Times New Roman" w:cs="Times New Roman"/>
          <w:szCs w:val="26"/>
        </w:rPr>
        <w:t xml:space="preserve"> k sobě samé</w:t>
      </w:r>
      <w:r w:rsidR="004D0831" w:rsidRPr="002A2568">
        <w:rPr>
          <w:rFonts w:ascii="Times New Roman" w:hAnsi="Times New Roman" w:cs="Times New Roman"/>
          <w:szCs w:val="26"/>
        </w:rPr>
        <w:t xml:space="preserve">, zatímco </w:t>
      </w:r>
      <w:r w:rsidR="00CB4007" w:rsidRPr="002A2568">
        <w:rPr>
          <w:rFonts w:ascii="Times New Roman" w:hAnsi="Times New Roman" w:cs="Times New Roman"/>
          <w:szCs w:val="26"/>
        </w:rPr>
        <w:t xml:space="preserve">sebe nahlíží jako odlišnou, </w:t>
      </w:r>
      <w:r w:rsidR="00937AD4" w:rsidRPr="002A2568">
        <w:rPr>
          <w:rFonts w:ascii="Times New Roman" w:hAnsi="Times New Roman" w:cs="Times New Roman"/>
          <w:szCs w:val="26"/>
        </w:rPr>
        <w:t>tím je „etnografická“</w:t>
      </w:r>
      <w:r w:rsidR="007B4ABD" w:rsidRPr="002A2568">
        <w:rPr>
          <w:rFonts w:ascii="Times New Roman" w:hAnsi="Times New Roman" w:cs="Times New Roman"/>
          <w:szCs w:val="26"/>
        </w:rPr>
        <w:t xml:space="preserve"> perspektiva uvedena v nové a rozmanité poměry. R</w:t>
      </w:r>
      <w:r w:rsidR="00344F67" w:rsidRPr="002A2568">
        <w:rPr>
          <w:rFonts w:ascii="Times New Roman" w:hAnsi="Times New Roman" w:cs="Times New Roman"/>
          <w:szCs w:val="26"/>
        </w:rPr>
        <w:t>enato Rosaldo zkoumá onen způsob</w:t>
      </w:r>
      <w:r w:rsidR="007B4ABD" w:rsidRPr="002A2568">
        <w:rPr>
          <w:rFonts w:ascii="Times New Roman" w:hAnsi="Times New Roman" w:cs="Times New Roman"/>
          <w:szCs w:val="26"/>
        </w:rPr>
        <w:t xml:space="preserve">, </w:t>
      </w:r>
      <w:r w:rsidR="00344F67" w:rsidRPr="002A2568">
        <w:rPr>
          <w:rFonts w:ascii="Times New Roman" w:hAnsi="Times New Roman" w:cs="Times New Roman"/>
          <w:szCs w:val="26"/>
        </w:rPr>
        <w:t>jímž byla rétorika v průběhu sociálních dějin</w:t>
      </w:r>
      <w:r w:rsidR="002C107C" w:rsidRPr="002A2568">
        <w:rPr>
          <w:rFonts w:ascii="Times New Roman" w:hAnsi="Times New Roman" w:cs="Times New Roman"/>
          <w:szCs w:val="26"/>
        </w:rPr>
        <w:t xml:space="preserve"> přivlastněna a jak</w:t>
      </w:r>
      <w:r w:rsidR="00344F67" w:rsidRPr="002A2568">
        <w:rPr>
          <w:rFonts w:ascii="Times New Roman" w:hAnsi="Times New Roman" w:cs="Times New Roman"/>
          <w:szCs w:val="26"/>
        </w:rPr>
        <w:t xml:space="preserve"> to zviditelňuje </w:t>
      </w:r>
      <w:r w:rsidR="00AB1182" w:rsidRPr="002A2568">
        <w:rPr>
          <w:rFonts w:ascii="Times New Roman" w:hAnsi="Times New Roman" w:cs="Times New Roman"/>
          <w:szCs w:val="26"/>
        </w:rPr>
        <w:t xml:space="preserve">určité zneklidňující předpoklady, které terénní práci zplnomocnily. </w:t>
      </w:r>
      <w:r w:rsidR="00D74C52" w:rsidRPr="002A2568">
        <w:rPr>
          <w:rFonts w:ascii="Times New Roman" w:hAnsi="Times New Roman" w:cs="Times New Roman"/>
          <w:szCs w:val="26"/>
        </w:rPr>
        <w:t>Etnografovi</w:t>
      </w:r>
      <w:r w:rsidR="00854E2B" w:rsidRPr="002A2568">
        <w:rPr>
          <w:rFonts w:ascii="Times New Roman" w:hAnsi="Times New Roman" w:cs="Times New Roman"/>
          <w:szCs w:val="26"/>
        </w:rPr>
        <w:t xml:space="preserve"> typicky blízký zvídavý pohled se objevuje v historii, literatuře, reklamě a mnoha dalších </w:t>
      </w:r>
      <w:r w:rsidR="004E3F3E" w:rsidRPr="002A2568">
        <w:rPr>
          <w:rFonts w:ascii="Times New Roman" w:hAnsi="Times New Roman" w:cs="Times New Roman"/>
          <w:szCs w:val="26"/>
        </w:rPr>
        <w:t xml:space="preserve">nepravděpodobných místech. </w:t>
      </w:r>
      <w:r w:rsidR="007102AB" w:rsidRPr="00625EBF">
        <w:rPr>
          <w:rFonts w:ascii="Times New Roman" w:hAnsi="Times New Roman" w:cs="Times New Roman"/>
          <w:szCs w:val="26"/>
        </w:rPr>
        <w:t>Věda o exotickém</w:t>
      </w:r>
      <w:r w:rsidR="004E3F3E" w:rsidRPr="00625EBF">
        <w:rPr>
          <w:rFonts w:ascii="Times New Roman" w:hAnsi="Times New Roman" w:cs="Times New Roman"/>
          <w:szCs w:val="26"/>
        </w:rPr>
        <w:t xml:space="preserve"> </w:t>
      </w:r>
      <w:r w:rsidR="004E3F3E" w:rsidRPr="002A09D8">
        <w:rPr>
          <w:rFonts w:ascii="Times New Roman" w:hAnsi="Times New Roman" w:cs="Times New Roman"/>
          <w:szCs w:val="26"/>
        </w:rPr>
        <w:t>„se repatriuje“</w:t>
      </w:r>
      <w:r w:rsidR="004E3F3E" w:rsidRPr="002A2568">
        <w:rPr>
          <w:rFonts w:ascii="Times New Roman" w:hAnsi="Times New Roman" w:cs="Times New Roman"/>
          <w:szCs w:val="26"/>
          <w:u w:val="single"/>
        </w:rPr>
        <w:t xml:space="preserve"> </w:t>
      </w:r>
      <w:r w:rsidR="004E3F3E" w:rsidRPr="002A2568">
        <w:rPr>
          <w:rFonts w:ascii="Times New Roman" w:hAnsi="Times New Roman" w:cs="Times New Roman"/>
          <w:szCs w:val="26"/>
        </w:rPr>
        <w:t>(Fischer a Marcus 1986).</w:t>
      </w:r>
    </w:p>
    <w:p w:rsidR="00CB4007" w:rsidRPr="002A2568" w:rsidRDefault="00D26B34"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Tradiční poslání</w:t>
      </w:r>
      <w:r w:rsidR="00CB4007" w:rsidRPr="002A2568">
        <w:rPr>
          <w:rFonts w:ascii="Times New Roman" w:hAnsi="Times New Roman" w:cs="Times New Roman"/>
          <w:szCs w:val="26"/>
        </w:rPr>
        <w:t xml:space="preserve"> etnografie</w:t>
      </w:r>
      <w:r w:rsidRPr="002A2568">
        <w:rPr>
          <w:rFonts w:ascii="Times New Roman" w:hAnsi="Times New Roman" w:cs="Times New Roman"/>
          <w:szCs w:val="26"/>
        </w:rPr>
        <w:t xml:space="preserve"> kulturního kriticismu (Montaignovy „</w:t>
      </w:r>
      <w:r w:rsidRPr="00625EBF">
        <w:rPr>
          <w:rFonts w:ascii="Times New Roman" w:hAnsi="Times New Roman" w:cs="Times New Roman"/>
          <w:szCs w:val="26"/>
        </w:rPr>
        <w:t>On</w:t>
      </w:r>
      <w:r w:rsidRPr="00FA1003">
        <w:rPr>
          <w:rFonts w:ascii="Times New Roman" w:hAnsi="Times New Roman" w:cs="Times New Roman"/>
          <w:szCs w:val="26"/>
        </w:rPr>
        <w:t xml:space="preserve"> Cannibals“,</w:t>
      </w:r>
      <w:r w:rsidRPr="002A2568">
        <w:rPr>
          <w:rFonts w:ascii="Times New Roman" w:hAnsi="Times New Roman" w:cs="Times New Roman"/>
          <w:szCs w:val="26"/>
        </w:rPr>
        <w:t xml:space="preserve"> Montesquieovy </w:t>
      </w:r>
      <w:r w:rsidRPr="00FA1003">
        <w:rPr>
          <w:rFonts w:ascii="Times New Roman" w:hAnsi="Times New Roman" w:cs="Times New Roman"/>
          <w:i/>
          <w:szCs w:val="26"/>
        </w:rPr>
        <w:t>Pers</w:t>
      </w:r>
      <w:r w:rsidR="00FA1003" w:rsidRPr="00FA1003">
        <w:rPr>
          <w:rFonts w:ascii="Times New Roman" w:hAnsi="Times New Roman" w:cs="Times New Roman"/>
          <w:i/>
          <w:szCs w:val="26"/>
        </w:rPr>
        <w:t>ké listy</w:t>
      </w:r>
      <w:r w:rsidR="00CB4007" w:rsidRPr="00FA1003">
        <w:rPr>
          <w:rFonts w:ascii="Times New Roman" w:hAnsi="Times New Roman" w:cs="Times New Roman"/>
          <w:szCs w:val="26"/>
        </w:rPr>
        <w:t>)</w:t>
      </w:r>
      <w:r w:rsidR="00CB4007" w:rsidRPr="002A2568">
        <w:rPr>
          <w:rFonts w:ascii="Times New Roman" w:hAnsi="Times New Roman" w:cs="Times New Roman"/>
          <w:szCs w:val="26"/>
        </w:rPr>
        <w:t xml:space="preserve"> se znovu objevuje</w:t>
      </w:r>
      <w:r w:rsidRPr="002A2568">
        <w:rPr>
          <w:rFonts w:ascii="Times New Roman" w:hAnsi="Times New Roman" w:cs="Times New Roman"/>
          <w:szCs w:val="26"/>
        </w:rPr>
        <w:t xml:space="preserve"> s novou explicitností a silou. </w:t>
      </w:r>
      <w:r w:rsidR="00CB4007" w:rsidRPr="002A2568">
        <w:rPr>
          <w:rFonts w:ascii="Times New Roman" w:hAnsi="Times New Roman" w:cs="Times New Roman"/>
          <w:szCs w:val="26"/>
        </w:rPr>
        <w:t xml:space="preserve">Antropologové </w:t>
      </w:r>
      <w:r w:rsidR="00A5529B" w:rsidRPr="002A2568">
        <w:rPr>
          <w:rFonts w:ascii="Times New Roman" w:hAnsi="Times New Roman" w:cs="Times New Roman"/>
          <w:szCs w:val="26"/>
        </w:rPr>
        <w:t xml:space="preserve">v terénu nyní mohou svou práci přeuspořádat s průkopníky jako Henry Mayhew v devatenáctém století a nověji s Chicagskou školou urbánní sociologie (Lloyd Warner, William </w:t>
      </w:r>
      <w:r w:rsidR="00CB4007" w:rsidRPr="002A2568">
        <w:rPr>
          <w:rFonts w:ascii="Times New Roman" w:hAnsi="Times New Roman" w:cs="Times New Roman"/>
          <w:szCs w:val="26"/>
        </w:rPr>
        <w:t>F</w:t>
      </w:r>
      <w:r w:rsidR="00A5529B" w:rsidRPr="002A2568">
        <w:rPr>
          <w:rFonts w:ascii="Times New Roman" w:hAnsi="Times New Roman" w:cs="Times New Roman"/>
          <w:szCs w:val="26"/>
        </w:rPr>
        <w:t xml:space="preserve">. Whyte, Rober Park). Sociobiologická deskripce </w:t>
      </w:r>
      <w:r w:rsidR="007811DA" w:rsidRPr="002A2568">
        <w:rPr>
          <w:rFonts w:ascii="Times New Roman" w:hAnsi="Times New Roman" w:cs="Times New Roman"/>
          <w:szCs w:val="26"/>
        </w:rPr>
        <w:t>každodenní zvyků byla v nedávné době zkomplikována etnometodologií (Leiter 1980): práce Harolda Garfinkela, Harveyho Sackse a Aarona Cicourela (v předkládaném sborníku rovněž opomenutá) reflektuje krizi v</w:t>
      </w:r>
      <w:r w:rsidR="00CB4007" w:rsidRPr="002A2568">
        <w:rPr>
          <w:rFonts w:ascii="Times New Roman" w:hAnsi="Times New Roman" w:cs="Times New Roman"/>
          <w:szCs w:val="26"/>
        </w:rPr>
        <w:t> </w:t>
      </w:r>
      <w:r w:rsidR="007811DA" w:rsidRPr="002A2568">
        <w:rPr>
          <w:rFonts w:ascii="Times New Roman" w:hAnsi="Times New Roman" w:cs="Times New Roman"/>
          <w:szCs w:val="26"/>
        </w:rPr>
        <w:t>sociologii</w:t>
      </w:r>
      <w:r w:rsidR="00CB4007" w:rsidRPr="002A2568">
        <w:rPr>
          <w:rFonts w:ascii="Times New Roman" w:hAnsi="Times New Roman" w:cs="Times New Roman"/>
          <w:szCs w:val="26"/>
        </w:rPr>
        <w:t>,</w:t>
      </w:r>
      <w:r w:rsidR="007811DA" w:rsidRPr="002A2568">
        <w:rPr>
          <w:rFonts w:ascii="Times New Roman" w:hAnsi="Times New Roman" w:cs="Times New Roman"/>
          <w:szCs w:val="26"/>
        </w:rPr>
        <w:t xml:space="preserve"> podobnou té v antropologii. Zatímco se v</w:t>
      </w:r>
      <w:r w:rsidR="006D2F07" w:rsidRPr="002A2568">
        <w:rPr>
          <w:rFonts w:ascii="Times New Roman" w:hAnsi="Times New Roman" w:cs="Times New Roman"/>
          <w:szCs w:val="26"/>
        </w:rPr>
        <w:t xml:space="preserve"> Birmingham Centre for Contemporary Cultural Studies (Stuar Hall, Paul Willis) </w:t>
      </w:r>
      <w:r w:rsidR="0038723E" w:rsidRPr="002A2568">
        <w:rPr>
          <w:rFonts w:ascii="Times New Roman" w:hAnsi="Times New Roman" w:cs="Times New Roman"/>
          <w:szCs w:val="26"/>
        </w:rPr>
        <w:t>pod vlivem marxistické kulturní teorie odehrávají různá sblížení mezi antropologií a sociologickou etnografií, američtí pracovníci v terénu obracejí svou pozornost k</w:t>
      </w:r>
      <w:r w:rsidR="009C6A46" w:rsidRPr="002A2568">
        <w:rPr>
          <w:rFonts w:ascii="Times New Roman" w:hAnsi="Times New Roman" w:cs="Times New Roman"/>
          <w:szCs w:val="26"/>
        </w:rPr>
        <w:t> laboratorním biologům a přírodovědcům (Latour a Woolgar 1979, Traweek 1982, k americkému „příbuzenství“ (Schneider 1980) k dynastiím mocných (Marcus 1983), k řidičům nákladních aut (Agar 1985) k zákazníkům psychiatrů (Estroff 1985) k novým urbá</w:t>
      </w:r>
      <w:r w:rsidR="00CB4007" w:rsidRPr="002A2568">
        <w:rPr>
          <w:rFonts w:ascii="Times New Roman" w:hAnsi="Times New Roman" w:cs="Times New Roman"/>
          <w:szCs w:val="26"/>
        </w:rPr>
        <w:t>n</w:t>
      </w:r>
      <w:r w:rsidR="009C6A46" w:rsidRPr="002A2568">
        <w:rPr>
          <w:rFonts w:ascii="Times New Roman" w:hAnsi="Times New Roman" w:cs="Times New Roman"/>
          <w:szCs w:val="26"/>
        </w:rPr>
        <w:t xml:space="preserve">ním komunitám (Krieger 1983) k problematickým </w:t>
      </w:r>
      <w:r w:rsidR="00D1511F" w:rsidRPr="002A2568">
        <w:rPr>
          <w:rFonts w:ascii="Times New Roman" w:hAnsi="Times New Roman" w:cs="Times New Roman"/>
          <w:szCs w:val="26"/>
        </w:rPr>
        <w:t>tradičním identitám (Blu 1980) a to je jenom začátek narůstajícího seznamu.</w:t>
      </w:r>
    </w:p>
    <w:p w:rsidR="00CB4007" w:rsidRPr="002A2568" w:rsidRDefault="00234D8C"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Jde o více než jen o užití antropologických metod v domácím prostředí</w:t>
      </w:r>
      <w:r w:rsidR="002A09D8">
        <w:rPr>
          <w:rFonts w:ascii="Times New Roman" w:hAnsi="Times New Roman" w:cs="Times New Roman"/>
          <w:szCs w:val="26"/>
        </w:rPr>
        <w:t>,</w:t>
      </w:r>
      <w:r w:rsidRPr="002A2568">
        <w:rPr>
          <w:rFonts w:ascii="Times New Roman" w:hAnsi="Times New Roman" w:cs="Times New Roman"/>
          <w:szCs w:val="26"/>
        </w:rPr>
        <w:t xml:space="preserve"> či studování nových skupin (Nader 1969). Etnografie se posouvá do oblas</w:t>
      </w:r>
      <w:r w:rsidR="00AF5E7C" w:rsidRPr="002A2568">
        <w:rPr>
          <w:rFonts w:ascii="Times New Roman" w:hAnsi="Times New Roman" w:cs="Times New Roman"/>
          <w:szCs w:val="26"/>
        </w:rPr>
        <w:t xml:space="preserve">tí, kterými se po dlouho dobu zabývala sociologie, román či avantgardní kulturní kritika (Clifford 1981), </w:t>
      </w:r>
      <w:r w:rsidR="001A2792" w:rsidRPr="002A2568">
        <w:rPr>
          <w:rFonts w:ascii="Times New Roman" w:hAnsi="Times New Roman" w:cs="Times New Roman"/>
          <w:szCs w:val="26"/>
        </w:rPr>
        <w:t>kde uvnitř</w:t>
      </w:r>
      <w:r w:rsidR="00AF5E7C" w:rsidRPr="002A2568">
        <w:rPr>
          <w:rFonts w:ascii="Times New Roman" w:hAnsi="Times New Roman" w:cs="Times New Roman"/>
          <w:szCs w:val="26"/>
        </w:rPr>
        <w:t xml:space="preserve"> </w:t>
      </w:r>
      <w:r w:rsidR="002A09D8">
        <w:rPr>
          <w:rFonts w:ascii="Times New Roman" w:hAnsi="Times New Roman" w:cs="Times New Roman"/>
          <w:szCs w:val="26"/>
        </w:rPr>
        <w:t>Z</w:t>
      </w:r>
      <w:r w:rsidR="00AF5E7C" w:rsidRPr="002A2568">
        <w:rPr>
          <w:rFonts w:ascii="Times New Roman" w:hAnsi="Times New Roman" w:cs="Times New Roman"/>
          <w:szCs w:val="26"/>
        </w:rPr>
        <w:t>ápadních kultur</w:t>
      </w:r>
      <w:r w:rsidR="001A2792" w:rsidRPr="002A2568">
        <w:rPr>
          <w:rFonts w:ascii="Times New Roman" w:hAnsi="Times New Roman" w:cs="Times New Roman"/>
          <w:szCs w:val="26"/>
        </w:rPr>
        <w:t xml:space="preserve"> </w:t>
      </w:r>
      <w:r w:rsidR="00AF5E7C" w:rsidRPr="002A2568">
        <w:rPr>
          <w:rFonts w:ascii="Times New Roman" w:hAnsi="Times New Roman" w:cs="Times New Roman"/>
          <w:szCs w:val="26"/>
        </w:rPr>
        <w:t xml:space="preserve">znovunalézá </w:t>
      </w:r>
      <w:r w:rsidR="001A2792" w:rsidRPr="002A2568">
        <w:rPr>
          <w:rFonts w:ascii="Times New Roman" w:hAnsi="Times New Roman" w:cs="Times New Roman"/>
          <w:szCs w:val="26"/>
        </w:rPr>
        <w:t>jinakost a rozdílnost. Stalo se zřejmým, že každé podání „druhých“, ať se již nachází kdekoli, je rovněž konstrukcí „</w:t>
      </w:r>
      <w:r w:rsidR="00BA1596" w:rsidRPr="002A2568">
        <w:rPr>
          <w:rFonts w:ascii="Times New Roman" w:hAnsi="Times New Roman" w:cs="Times New Roman"/>
          <w:szCs w:val="26"/>
        </w:rPr>
        <w:t>sebe“ a že utváření etnografického textu, jak v tomto sborníku Michael Fischer, Vincent Crapanzano a další ukazují, v sobě vždy zahrnoval</w:t>
      </w:r>
      <w:r w:rsidR="00CB4007" w:rsidRPr="002A2568">
        <w:rPr>
          <w:rFonts w:ascii="Times New Roman" w:hAnsi="Times New Roman" w:cs="Times New Roman"/>
          <w:szCs w:val="26"/>
        </w:rPr>
        <w:t>o</w:t>
      </w:r>
      <w:r w:rsidR="00BA1596" w:rsidRPr="002A2568">
        <w:rPr>
          <w:rFonts w:ascii="Times New Roman" w:hAnsi="Times New Roman" w:cs="Times New Roman"/>
          <w:szCs w:val="26"/>
        </w:rPr>
        <w:t xml:space="preserve"> proces „sebe-utváření“</w:t>
      </w:r>
      <w:r w:rsidR="00D62A45" w:rsidRPr="002A2568">
        <w:rPr>
          <w:rFonts w:ascii="Times New Roman" w:hAnsi="Times New Roman" w:cs="Times New Roman"/>
          <w:szCs w:val="26"/>
        </w:rPr>
        <w:t xml:space="preserve"> (Greenblatt </w:t>
      </w:r>
      <w:r w:rsidR="00BA1596" w:rsidRPr="002A2568">
        <w:rPr>
          <w:rFonts w:ascii="Times New Roman" w:hAnsi="Times New Roman" w:cs="Times New Roman"/>
          <w:szCs w:val="26"/>
        </w:rPr>
        <w:t>1980)</w:t>
      </w:r>
      <w:r w:rsidR="00CB4007" w:rsidRPr="002A2568">
        <w:rPr>
          <w:rFonts w:ascii="Times New Roman" w:hAnsi="Times New Roman" w:cs="Times New Roman"/>
          <w:szCs w:val="26"/>
        </w:rPr>
        <w:t>.</w:t>
      </w:r>
      <w:r w:rsidR="00BA1596" w:rsidRPr="002A2568">
        <w:rPr>
          <w:rFonts w:ascii="Times New Roman" w:hAnsi="Times New Roman" w:cs="Times New Roman"/>
          <w:b/>
          <w:szCs w:val="26"/>
        </w:rPr>
        <w:t xml:space="preserve"> </w:t>
      </w:r>
      <w:r w:rsidR="00BA1596" w:rsidRPr="002A2568">
        <w:rPr>
          <w:rFonts w:ascii="Times New Roman" w:hAnsi="Times New Roman" w:cs="Times New Roman"/>
          <w:szCs w:val="26"/>
        </w:rPr>
        <w:t xml:space="preserve">Kulturní </w:t>
      </w:r>
      <w:r w:rsidR="00BA1596" w:rsidRPr="002A2568">
        <w:rPr>
          <w:rFonts w:ascii="Times New Roman" w:hAnsi="Times New Roman" w:cs="Times New Roman"/>
          <w:i/>
          <w:szCs w:val="26"/>
        </w:rPr>
        <w:t xml:space="preserve">poetika </w:t>
      </w:r>
      <w:r w:rsidR="00BA1596" w:rsidRPr="002A2568">
        <w:rPr>
          <w:rFonts w:ascii="Times New Roman" w:hAnsi="Times New Roman" w:cs="Times New Roman"/>
          <w:szCs w:val="26"/>
        </w:rPr>
        <w:t xml:space="preserve">– a politika – je </w:t>
      </w:r>
      <w:r w:rsidR="006E4FE5" w:rsidRPr="002A2568">
        <w:rPr>
          <w:rFonts w:ascii="Times New Roman" w:hAnsi="Times New Roman" w:cs="Times New Roman"/>
          <w:szCs w:val="26"/>
        </w:rPr>
        <w:t>neustálou rekonstitucí nás samých a druhých skrze ur</w:t>
      </w:r>
      <w:r w:rsidR="002A09D8">
        <w:rPr>
          <w:rFonts w:ascii="Times New Roman" w:hAnsi="Times New Roman" w:cs="Times New Roman"/>
          <w:szCs w:val="26"/>
        </w:rPr>
        <w:t>čité exkluze, konvence a diskurs</w:t>
      </w:r>
      <w:r w:rsidR="006E4FE5" w:rsidRPr="002A2568">
        <w:rPr>
          <w:rFonts w:ascii="Times New Roman" w:hAnsi="Times New Roman" w:cs="Times New Roman"/>
          <w:szCs w:val="26"/>
        </w:rPr>
        <w:t>ivní praktiky. Eseje, jež</w:t>
      </w:r>
      <w:r w:rsidR="006E4FE5" w:rsidRPr="002A2568">
        <w:rPr>
          <w:rFonts w:ascii="Times New Roman" w:hAnsi="Times New Roman" w:cs="Times New Roman"/>
          <w:b/>
          <w:szCs w:val="26"/>
        </w:rPr>
        <w:t xml:space="preserve"> </w:t>
      </w:r>
      <w:r w:rsidR="006E4FE5" w:rsidRPr="002A2568">
        <w:rPr>
          <w:rFonts w:ascii="Times New Roman" w:hAnsi="Times New Roman" w:cs="Times New Roman"/>
          <w:szCs w:val="26"/>
        </w:rPr>
        <w:t>následují, poskytují prost</w:t>
      </w:r>
      <w:r w:rsidR="00D62A45" w:rsidRPr="002A2568">
        <w:rPr>
          <w:rFonts w:ascii="Times New Roman" w:hAnsi="Times New Roman" w:cs="Times New Roman"/>
          <w:szCs w:val="26"/>
        </w:rPr>
        <w:t>ř</w:t>
      </w:r>
      <w:r w:rsidR="006E4FE5" w:rsidRPr="002A2568">
        <w:rPr>
          <w:rFonts w:ascii="Times New Roman" w:hAnsi="Times New Roman" w:cs="Times New Roman"/>
          <w:szCs w:val="26"/>
        </w:rPr>
        <w:t>edky k analýze těchto procesů jak doma</w:t>
      </w:r>
      <w:r w:rsidR="00CB4007" w:rsidRPr="007102AB">
        <w:rPr>
          <w:rFonts w:ascii="Times New Roman" w:hAnsi="Times New Roman" w:cs="Times New Roman"/>
          <w:szCs w:val="26"/>
        </w:rPr>
        <w:t>,</w:t>
      </w:r>
      <w:r w:rsidR="00CB4007" w:rsidRPr="002A2568">
        <w:rPr>
          <w:rFonts w:ascii="Times New Roman" w:hAnsi="Times New Roman" w:cs="Times New Roman"/>
          <w:szCs w:val="26"/>
        </w:rPr>
        <w:t xml:space="preserve"> </w:t>
      </w:r>
      <w:r w:rsidR="006E4FE5" w:rsidRPr="002A2568">
        <w:rPr>
          <w:rFonts w:ascii="Times New Roman" w:hAnsi="Times New Roman" w:cs="Times New Roman"/>
          <w:szCs w:val="26"/>
        </w:rPr>
        <w:t xml:space="preserve">tak i v zahraničí. </w:t>
      </w:r>
    </w:p>
    <w:p w:rsidR="00D62A45" w:rsidRPr="002A2568" w:rsidRDefault="00CB4007"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D62A45" w:rsidRPr="002A2568">
        <w:rPr>
          <w:rFonts w:ascii="Times New Roman" w:hAnsi="Times New Roman" w:cs="Times New Roman"/>
          <w:szCs w:val="26"/>
        </w:rPr>
        <w:t xml:space="preserve">Nadcházející eseje nepředpovídají. </w:t>
      </w:r>
      <w:r w:rsidR="006C49CC" w:rsidRPr="002A2568">
        <w:rPr>
          <w:rFonts w:ascii="Times New Roman" w:hAnsi="Times New Roman" w:cs="Times New Roman"/>
          <w:szCs w:val="26"/>
        </w:rPr>
        <w:t>Vzat</w:t>
      </w:r>
      <w:r w:rsidR="005F7119" w:rsidRPr="002A2568">
        <w:rPr>
          <w:rFonts w:ascii="Times New Roman" w:hAnsi="Times New Roman" w:cs="Times New Roman"/>
          <w:szCs w:val="26"/>
        </w:rPr>
        <w:t xml:space="preserve">y jako celek, popisují </w:t>
      </w:r>
      <w:r w:rsidR="006C49CC" w:rsidRPr="002A2568">
        <w:rPr>
          <w:rFonts w:ascii="Times New Roman" w:hAnsi="Times New Roman" w:cs="Times New Roman"/>
          <w:szCs w:val="26"/>
        </w:rPr>
        <w:t xml:space="preserve">historická omezení </w:t>
      </w:r>
      <w:r w:rsidR="00180ADB" w:rsidRPr="002A2568">
        <w:rPr>
          <w:rFonts w:ascii="Times New Roman" w:hAnsi="Times New Roman" w:cs="Times New Roman"/>
          <w:szCs w:val="26"/>
        </w:rPr>
        <w:t xml:space="preserve">vytvářených etnografií, stejně jako oblastí textových experimentů a emergence. </w:t>
      </w:r>
      <w:r w:rsidR="00560AA4" w:rsidRPr="002A2568">
        <w:rPr>
          <w:rFonts w:ascii="Times New Roman" w:hAnsi="Times New Roman" w:cs="Times New Roman"/>
          <w:szCs w:val="26"/>
        </w:rPr>
        <w:t>Talal Asad s</w:t>
      </w:r>
      <w:r w:rsidRPr="002A2568">
        <w:rPr>
          <w:rFonts w:ascii="Times New Roman" w:hAnsi="Times New Roman" w:cs="Times New Roman"/>
          <w:szCs w:val="26"/>
        </w:rPr>
        <w:t>e s</w:t>
      </w:r>
      <w:r w:rsidR="00560AA4" w:rsidRPr="002A2568">
        <w:rPr>
          <w:rFonts w:ascii="Times New Roman" w:hAnsi="Times New Roman" w:cs="Times New Roman"/>
          <w:szCs w:val="26"/>
        </w:rPr>
        <w:t xml:space="preserve"> rozvážným tónem soustředí (jako Paul Rabinow) </w:t>
      </w:r>
      <w:r w:rsidR="00085228" w:rsidRPr="002A2568">
        <w:rPr>
          <w:rFonts w:ascii="Times New Roman" w:hAnsi="Times New Roman" w:cs="Times New Roman"/>
          <w:szCs w:val="26"/>
        </w:rPr>
        <w:t>na institu</w:t>
      </w:r>
      <w:r w:rsidR="002A09D8">
        <w:rPr>
          <w:rFonts w:ascii="Times New Roman" w:hAnsi="Times New Roman" w:cs="Times New Roman"/>
          <w:szCs w:val="26"/>
        </w:rPr>
        <w:t>cionální</w:t>
      </w:r>
      <w:r w:rsidR="00085228" w:rsidRPr="002A2568">
        <w:rPr>
          <w:rFonts w:ascii="Times New Roman" w:hAnsi="Times New Roman" w:cs="Times New Roman"/>
          <w:szCs w:val="26"/>
        </w:rPr>
        <w:t xml:space="preserve"> omezení svobody interpretace. George Marcus a Michael Fischer zkoumají konkrétní příklady alternativního psaní. </w:t>
      </w:r>
      <w:r w:rsidR="009E5A13" w:rsidRPr="002A2568">
        <w:rPr>
          <w:rFonts w:ascii="Times New Roman" w:hAnsi="Times New Roman" w:cs="Times New Roman"/>
          <w:szCs w:val="26"/>
        </w:rPr>
        <w:t>Stephen Tyler evokuje, co ještě neexistuje (</w:t>
      </w:r>
      <w:r w:rsidRPr="002A2568">
        <w:rPr>
          <w:rFonts w:ascii="Times New Roman" w:hAnsi="Times New Roman" w:cs="Times New Roman"/>
          <w:szCs w:val="26"/>
        </w:rPr>
        <w:t xml:space="preserve">či ani </w:t>
      </w:r>
      <w:r w:rsidR="009E5A13" w:rsidRPr="002A2568">
        <w:rPr>
          <w:rFonts w:ascii="Times New Roman" w:hAnsi="Times New Roman" w:cs="Times New Roman"/>
          <w:szCs w:val="26"/>
        </w:rPr>
        <w:t xml:space="preserve">nemůže?), musíme si představovat  - či lépe, zaznívat. </w:t>
      </w:r>
      <w:r w:rsidRPr="002A2568">
        <w:rPr>
          <w:rFonts w:ascii="Times New Roman" w:hAnsi="Times New Roman" w:cs="Times New Roman"/>
          <w:szCs w:val="26"/>
        </w:rPr>
        <w:t>Velké množství esejů (obzvláště</w:t>
      </w:r>
      <w:r w:rsidR="009E5A13" w:rsidRPr="002A2568">
        <w:rPr>
          <w:rFonts w:ascii="Times New Roman" w:hAnsi="Times New Roman" w:cs="Times New Roman"/>
          <w:szCs w:val="26"/>
        </w:rPr>
        <w:t xml:space="preserve"> těch od Renato Rosalda, Vincenta Crapanzana, Mary Prattové a Talala Asada) se </w:t>
      </w:r>
      <w:r w:rsidR="00251132" w:rsidRPr="002A2568">
        <w:rPr>
          <w:rFonts w:ascii="Times New Roman" w:hAnsi="Times New Roman" w:cs="Times New Roman"/>
          <w:szCs w:val="26"/>
        </w:rPr>
        <w:t>zab</w:t>
      </w:r>
      <w:r w:rsidR="008C6987" w:rsidRPr="002A2568">
        <w:rPr>
          <w:rFonts w:ascii="Times New Roman" w:hAnsi="Times New Roman" w:cs="Times New Roman"/>
          <w:szCs w:val="26"/>
        </w:rPr>
        <w:t>ý</w:t>
      </w:r>
      <w:r w:rsidR="00251132" w:rsidRPr="002A2568">
        <w:rPr>
          <w:rFonts w:ascii="Times New Roman" w:hAnsi="Times New Roman" w:cs="Times New Roman"/>
          <w:szCs w:val="26"/>
        </w:rPr>
        <w:t>vají kritickým čištěním základů – uvolnění</w:t>
      </w:r>
      <w:r w:rsidR="002A09D8">
        <w:rPr>
          <w:rFonts w:ascii="Times New Roman" w:hAnsi="Times New Roman" w:cs="Times New Roman"/>
          <w:szCs w:val="26"/>
        </w:rPr>
        <w:t>m ká</w:t>
      </w:r>
      <w:r w:rsidR="00251132" w:rsidRPr="002A2568">
        <w:rPr>
          <w:rFonts w:ascii="Times New Roman" w:hAnsi="Times New Roman" w:cs="Times New Roman"/>
          <w:szCs w:val="26"/>
        </w:rPr>
        <w:t>nonů k vytvoření prostoru pro alternativy. Rabinow odlišuje kanon nový, postmodernismus. Jiné eseje (Tyler na ú</w:t>
      </w:r>
      <w:r w:rsidR="008C6987" w:rsidRPr="002A2568">
        <w:rPr>
          <w:rFonts w:ascii="Times New Roman" w:hAnsi="Times New Roman" w:cs="Times New Roman"/>
          <w:szCs w:val="26"/>
        </w:rPr>
        <w:t>stní a performativní způsoby, můj</w:t>
      </w:r>
      <w:r w:rsidR="00251132" w:rsidRPr="002A2568">
        <w:rPr>
          <w:rFonts w:ascii="Times New Roman" w:hAnsi="Times New Roman" w:cs="Times New Roman"/>
          <w:szCs w:val="26"/>
        </w:rPr>
        <w:t xml:space="preserve"> vlastní </w:t>
      </w:r>
      <w:r w:rsidR="008C6987" w:rsidRPr="002A2568">
        <w:rPr>
          <w:rFonts w:ascii="Times New Roman" w:hAnsi="Times New Roman" w:cs="Times New Roman"/>
          <w:szCs w:val="26"/>
        </w:rPr>
        <w:t xml:space="preserve">na </w:t>
      </w:r>
      <w:r w:rsidR="00251132" w:rsidRPr="002A2568">
        <w:rPr>
          <w:rFonts w:ascii="Times New Roman" w:hAnsi="Times New Roman" w:cs="Times New Roman"/>
          <w:szCs w:val="26"/>
        </w:rPr>
        <w:t xml:space="preserve">zacházení s alegorií) </w:t>
      </w:r>
      <w:r w:rsidR="00561D37" w:rsidRPr="002A2568">
        <w:rPr>
          <w:rFonts w:ascii="Times New Roman" w:hAnsi="Times New Roman" w:cs="Times New Roman"/>
          <w:szCs w:val="26"/>
        </w:rPr>
        <w:t>znovu obsazují staré rétoriky a projekty k současnému užití. „K současnému užití!“ Čten</w:t>
      </w:r>
      <w:r w:rsidR="008C6987" w:rsidRPr="002A2568">
        <w:rPr>
          <w:rFonts w:ascii="Times New Roman" w:hAnsi="Times New Roman" w:cs="Times New Roman"/>
          <w:szCs w:val="26"/>
        </w:rPr>
        <w:t>í</w:t>
      </w:r>
      <w:r w:rsidR="00561D37" w:rsidRPr="002A2568">
        <w:rPr>
          <w:rFonts w:ascii="Times New Roman" w:hAnsi="Times New Roman" w:cs="Times New Roman"/>
          <w:szCs w:val="26"/>
        </w:rPr>
        <w:t xml:space="preserve"> těchto esejů by mělo provázet poetick</w:t>
      </w:r>
      <w:r w:rsidR="00610980" w:rsidRPr="002A2568">
        <w:rPr>
          <w:rFonts w:ascii="Times New Roman" w:hAnsi="Times New Roman" w:cs="Times New Roman"/>
          <w:szCs w:val="26"/>
        </w:rPr>
        <w:t>é</w:t>
      </w:r>
      <w:r w:rsidR="00561D37" w:rsidRPr="002A2568">
        <w:rPr>
          <w:rFonts w:ascii="Times New Roman" w:hAnsi="Times New Roman" w:cs="Times New Roman"/>
          <w:szCs w:val="26"/>
        </w:rPr>
        <w:t xml:space="preserve"> pravidlo Charlese Olsona: jsou to </w:t>
      </w:r>
      <w:r w:rsidR="00610980" w:rsidRPr="002A2568">
        <w:rPr>
          <w:rFonts w:ascii="Times New Roman" w:hAnsi="Times New Roman" w:cs="Times New Roman"/>
          <w:szCs w:val="26"/>
        </w:rPr>
        <w:t>odpovědi na současné</w:t>
      </w:r>
      <w:r w:rsidR="002A09D8">
        <w:rPr>
          <w:rFonts w:ascii="Times New Roman" w:hAnsi="Times New Roman" w:cs="Times New Roman"/>
          <w:szCs w:val="26"/>
        </w:rPr>
        <w:t>,</w:t>
      </w:r>
      <w:r w:rsidR="00610980" w:rsidRPr="002A2568">
        <w:rPr>
          <w:rFonts w:ascii="Times New Roman" w:hAnsi="Times New Roman" w:cs="Times New Roman"/>
          <w:szCs w:val="26"/>
        </w:rPr>
        <w:t xml:space="preserve"> měnicí se situace, spíše než pozice, intervence. </w:t>
      </w:r>
      <w:r w:rsidR="00A71E97" w:rsidRPr="002A2568">
        <w:rPr>
          <w:rFonts w:ascii="Times New Roman" w:hAnsi="Times New Roman" w:cs="Times New Roman"/>
          <w:szCs w:val="26"/>
        </w:rPr>
        <w:t>Uvést tento sborník v období historické konjunkce, jak jsem se zde pokusil, znamená odhalení pohybujících se základů, na kterých leží a učinit tak bez prospěchu z vládnoucího narativu historického vývoje, kter</w:t>
      </w:r>
      <w:r w:rsidR="002A09D8">
        <w:rPr>
          <w:rFonts w:ascii="Times New Roman" w:hAnsi="Times New Roman" w:cs="Times New Roman"/>
          <w:szCs w:val="26"/>
        </w:rPr>
        <w:t>ý</w:t>
      </w:r>
      <w:r w:rsidR="00A71E97" w:rsidRPr="002A2568">
        <w:rPr>
          <w:rFonts w:ascii="Times New Roman" w:hAnsi="Times New Roman" w:cs="Times New Roman"/>
          <w:szCs w:val="26"/>
        </w:rPr>
        <w:t xml:space="preserve"> může etnografii nabídnout koherentní směr či budoucnost.</w:t>
      </w:r>
      <w:r w:rsidR="00A71E97" w:rsidRPr="002A2568">
        <w:rPr>
          <w:rStyle w:val="Znakapoznpodarou"/>
          <w:rFonts w:ascii="Times New Roman" w:hAnsi="Times New Roman" w:cs="Times New Roman"/>
          <w:szCs w:val="26"/>
        </w:rPr>
        <w:footnoteReference w:id="18"/>
      </w:r>
    </w:p>
    <w:p w:rsidR="00530D3A" w:rsidRPr="002A2568" w:rsidRDefault="0025113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0A0432" w:rsidRPr="002A2568">
        <w:rPr>
          <w:rFonts w:ascii="Times New Roman" w:hAnsi="Times New Roman" w:cs="Times New Roman"/>
          <w:szCs w:val="26"/>
        </w:rPr>
        <w:t xml:space="preserve">     Člověk vypouš</w:t>
      </w:r>
      <w:r w:rsidR="00E04634" w:rsidRPr="002A2568">
        <w:rPr>
          <w:rFonts w:ascii="Times New Roman" w:hAnsi="Times New Roman" w:cs="Times New Roman"/>
          <w:szCs w:val="26"/>
        </w:rPr>
        <w:t>tí</w:t>
      </w:r>
      <w:r w:rsidR="000A0432" w:rsidRPr="002A2568">
        <w:rPr>
          <w:rFonts w:ascii="Times New Roman" w:hAnsi="Times New Roman" w:cs="Times New Roman"/>
          <w:szCs w:val="26"/>
        </w:rPr>
        <w:t xml:space="preserve"> kontroverzní sbírku jako tuto s trochou úzkosti, doufá, že se doopravdy zapojí – ne, že se jednoduše </w:t>
      </w:r>
      <w:r w:rsidR="00E04634" w:rsidRPr="002A2568">
        <w:rPr>
          <w:rFonts w:ascii="Times New Roman" w:hAnsi="Times New Roman" w:cs="Times New Roman"/>
          <w:szCs w:val="26"/>
        </w:rPr>
        <w:t>zavrhne</w:t>
      </w:r>
      <w:r w:rsidR="005E04E3">
        <w:rPr>
          <w:rFonts w:ascii="Times New Roman" w:hAnsi="Times New Roman" w:cs="Times New Roman"/>
          <w:szCs w:val="26"/>
        </w:rPr>
        <w:t>,</w:t>
      </w:r>
      <w:r w:rsidR="000A0432" w:rsidRPr="002A2568">
        <w:rPr>
          <w:rFonts w:ascii="Times New Roman" w:hAnsi="Times New Roman" w:cs="Times New Roman"/>
          <w:szCs w:val="26"/>
        </w:rPr>
        <w:t xml:space="preserve"> například jako další ú</w:t>
      </w:r>
      <w:r w:rsidR="00E04634" w:rsidRPr="002A2568">
        <w:rPr>
          <w:rFonts w:ascii="Times New Roman" w:hAnsi="Times New Roman" w:cs="Times New Roman"/>
          <w:szCs w:val="26"/>
        </w:rPr>
        <w:t>tok na vědu</w:t>
      </w:r>
      <w:r w:rsidR="005E04E3">
        <w:rPr>
          <w:rFonts w:ascii="Times New Roman" w:hAnsi="Times New Roman" w:cs="Times New Roman"/>
          <w:szCs w:val="26"/>
        </w:rPr>
        <w:t>,</w:t>
      </w:r>
      <w:r w:rsidR="00E04634" w:rsidRPr="002A2568">
        <w:rPr>
          <w:rFonts w:ascii="Times New Roman" w:hAnsi="Times New Roman" w:cs="Times New Roman"/>
          <w:szCs w:val="26"/>
        </w:rPr>
        <w:t xml:space="preserve"> nebo pro </w:t>
      </w:r>
      <w:r w:rsidR="000A0432" w:rsidRPr="002A2568">
        <w:rPr>
          <w:rFonts w:ascii="Times New Roman" w:hAnsi="Times New Roman" w:cs="Times New Roman"/>
          <w:szCs w:val="26"/>
        </w:rPr>
        <w:t>podněcování k</w:t>
      </w:r>
      <w:r w:rsidR="00E04634" w:rsidRPr="002A2568">
        <w:rPr>
          <w:rFonts w:ascii="Times New Roman" w:hAnsi="Times New Roman" w:cs="Times New Roman"/>
          <w:szCs w:val="26"/>
        </w:rPr>
        <w:t> </w:t>
      </w:r>
      <w:r w:rsidR="000A0432" w:rsidRPr="002A2568">
        <w:rPr>
          <w:rFonts w:ascii="Times New Roman" w:hAnsi="Times New Roman" w:cs="Times New Roman"/>
          <w:szCs w:val="26"/>
        </w:rPr>
        <w:t>relativismu</w:t>
      </w:r>
      <w:r w:rsidR="00E04634" w:rsidRPr="002A2568">
        <w:rPr>
          <w:rFonts w:ascii="Times New Roman" w:hAnsi="Times New Roman" w:cs="Times New Roman"/>
          <w:szCs w:val="26"/>
        </w:rPr>
        <w:t>. Takovéto zavrhnutí by mělo alespoň ozřejmit, proč by bližší analýza jedné z hlavních věcí, kterou etnografové dělají –</w:t>
      </w:r>
      <w:r w:rsidR="000A2DC5" w:rsidRPr="002A2568">
        <w:rPr>
          <w:rFonts w:ascii="Times New Roman" w:hAnsi="Times New Roman" w:cs="Times New Roman"/>
          <w:szCs w:val="26"/>
        </w:rPr>
        <w:t xml:space="preserve"> to, že píšou -</w:t>
      </w:r>
      <w:r w:rsidR="00E04634" w:rsidRPr="002A2568">
        <w:rPr>
          <w:rFonts w:ascii="Times New Roman" w:hAnsi="Times New Roman" w:cs="Times New Roman"/>
          <w:szCs w:val="26"/>
        </w:rPr>
        <w:t xml:space="preserve"> neměla být ústřední k evaluaci výsledků vědeckého výzkumu.</w:t>
      </w:r>
      <w:r w:rsidR="00C546D1" w:rsidRPr="002A2568">
        <w:rPr>
          <w:rFonts w:ascii="Times New Roman" w:hAnsi="Times New Roman" w:cs="Times New Roman"/>
          <w:szCs w:val="26"/>
        </w:rPr>
        <w:t xml:space="preserve"> Autoři tohoto sborníku nenaznačují, že by byl jeden kulturní popis stejně dobrý jako každý jiný. </w:t>
      </w:r>
      <w:r w:rsidR="007B01BF" w:rsidRPr="002A2568">
        <w:rPr>
          <w:rFonts w:ascii="Times New Roman" w:hAnsi="Times New Roman" w:cs="Times New Roman"/>
          <w:szCs w:val="26"/>
        </w:rPr>
        <w:t xml:space="preserve">Pokud by přijali takto triviální a sebe-odmítající relativismus, nedostali by se do </w:t>
      </w:r>
      <w:r w:rsidR="00530D3A" w:rsidRPr="002A2568">
        <w:rPr>
          <w:rFonts w:ascii="Times New Roman" w:hAnsi="Times New Roman" w:cs="Times New Roman"/>
          <w:szCs w:val="26"/>
        </w:rPr>
        <w:t>nesnází ze psaní detailních, odhodlaných, kritických studií.</w:t>
      </w:r>
    </w:p>
    <w:p w:rsidR="003E1FD2" w:rsidRPr="002A2568" w:rsidRDefault="007C224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Ke zde reprezentované literární a teoretické reflexivitě byly nedávno </w:t>
      </w:r>
      <w:r w:rsidR="005E04E3">
        <w:rPr>
          <w:rFonts w:ascii="Times New Roman" w:hAnsi="Times New Roman" w:cs="Times New Roman"/>
          <w:szCs w:val="26"/>
        </w:rPr>
        <w:t>vz</w:t>
      </w:r>
      <w:r w:rsidR="005E04E3" w:rsidRPr="002A2568">
        <w:rPr>
          <w:rFonts w:ascii="Times New Roman" w:hAnsi="Times New Roman" w:cs="Times New Roman"/>
          <w:szCs w:val="26"/>
        </w:rPr>
        <w:t>neseny</w:t>
      </w:r>
      <w:r w:rsidRPr="002A2568">
        <w:rPr>
          <w:rFonts w:ascii="Times New Roman" w:hAnsi="Times New Roman" w:cs="Times New Roman"/>
          <w:szCs w:val="26"/>
        </w:rPr>
        <w:t xml:space="preserve"> jiné, </w:t>
      </w:r>
      <w:r w:rsidR="00E36899">
        <w:rPr>
          <w:rFonts w:ascii="Times New Roman" w:hAnsi="Times New Roman" w:cs="Times New Roman"/>
          <w:szCs w:val="26"/>
        </w:rPr>
        <w:t>důmyslnější</w:t>
      </w:r>
      <w:r w:rsidRPr="002A2568">
        <w:rPr>
          <w:rFonts w:ascii="Times New Roman" w:hAnsi="Times New Roman" w:cs="Times New Roman"/>
          <w:szCs w:val="26"/>
        </w:rPr>
        <w:t xml:space="preserve"> námitky. </w:t>
      </w:r>
      <w:r w:rsidR="00D10A2B" w:rsidRPr="002A2568">
        <w:rPr>
          <w:rFonts w:ascii="Times New Roman" w:hAnsi="Times New Roman" w:cs="Times New Roman"/>
          <w:szCs w:val="26"/>
        </w:rPr>
        <w:t>Textové, epistemologické otázky jsou občas považovány za paralyzující, abstraktní, nebezpečně solipsistické – ve zkratce za překážku úloze psát „pevně založené“ či „sjednocené“</w:t>
      </w:r>
      <w:r w:rsidR="005C43CE" w:rsidRPr="002A2568">
        <w:rPr>
          <w:rFonts w:ascii="Times New Roman" w:hAnsi="Times New Roman" w:cs="Times New Roman"/>
          <w:szCs w:val="26"/>
        </w:rPr>
        <w:t xml:space="preserve"> kulturní a historické studie</w:t>
      </w:r>
      <w:r w:rsidR="00D10A2B" w:rsidRPr="002A2568">
        <w:rPr>
          <w:rFonts w:ascii="Times New Roman" w:hAnsi="Times New Roman" w:cs="Times New Roman"/>
          <w:szCs w:val="26"/>
        </w:rPr>
        <w:t>.</w:t>
      </w:r>
      <w:r w:rsidR="00D10A2B" w:rsidRPr="002A2568">
        <w:rPr>
          <w:rStyle w:val="Znakapoznpodarou"/>
          <w:rFonts w:ascii="Times New Roman" w:hAnsi="Times New Roman" w:cs="Times New Roman"/>
          <w:szCs w:val="26"/>
        </w:rPr>
        <w:footnoteReference w:id="19"/>
      </w:r>
      <w:r w:rsidR="00D10A2B" w:rsidRPr="002A2568">
        <w:rPr>
          <w:rFonts w:ascii="Times New Roman" w:hAnsi="Times New Roman" w:cs="Times New Roman"/>
          <w:szCs w:val="26"/>
        </w:rPr>
        <w:t xml:space="preserve"> </w:t>
      </w:r>
      <w:r w:rsidR="005C43CE" w:rsidRPr="002A2568">
        <w:rPr>
          <w:rFonts w:ascii="Times New Roman" w:hAnsi="Times New Roman" w:cs="Times New Roman"/>
          <w:szCs w:val="26"/>
        </w:rPr>
        <w:t>V pra</w:t>
      </w:r>
      <w:r w:rsidR="0050044E" w:rsidRPr="002A2568">
        <w:rPr>
          <w:rFonts w:ascii="Times New Roman" w:hAnsi="Times New Roman" w:cs="Times New Roman"/>
          <w:szCs w:val="26"/>
        </w:rPr>
        <w:t>x</w:t>
      </w:r>
      <w:r w:rsidR="005C43CE" w:rsidRPr="002A2568">
        <w:rPr>
          <w:rFonts w:ascii="Times New Roman" w:hAnsi="Times New Roman" w:cs="Times New Roman"/>
          <w:szCs w:val="26"/>
        </w:rPr>
        <w:t xml:space="preserve">i </w:t>
      </w:r>
      <w:r w:rsidR="0050044E" w:rsidRPr="002A2568">
        <w:rPr>
          <w:rFonts w:ascii="Times New Roman" w:hAnsi="Times New Roman" w:cs="Times New Roman"/>
          <w:szCs w:val="26"/>
        </w:rPr>
        <w:t>však</w:t>
      </w:r>
      <w:r w:rsidR="005C43CE" w:rsidRPr="002A2568">
        <w:rPr>
          <w:rFonts w:ascii="Times New Roman" w:hAnsi="Times New Roman" w:cs="Times New Roman"/>
          <w:szCs w:val="26"/>
        </w:rPr>
        <w:t xml:space="preserve"> takovéto otázky</w:t>
      </w:r>
      <w:r w:rsidR="0050044E" w:rsidRPr="002A2568">
        <w:rPr>
          <w:rFonts w:ascii="Times New Roman" w:hAnsi="Times New Roman" w:cs="Times New Roman"/>
          <w:szCs w:val="26"/>
        </w:rPr>
        <w:t xml:space="preserve"> těm, kteří se jimi zabývají,</w:t>
      </w:r>
      <w:r w:rsidR="005C43CE" w:rsidRPr="002A2568">
        <w:rPr>
          <w:rFonts w:ascii="Times New Roman" w:hAnsi="Times New Roman" w:cs="Times New Roman"/>
          <w:szCs w:val="26"/>
        </w:rPr>
        <w:t xml:space="preserve"> nezbytně nezabraňují psát pravdivé a </w:t>
      </w:r>
      <w:r w:rsidR="0050044E" w:rsidRPr="002A2568">
        <w:rPr>
          <w:rFonts w:ascii="Times New Roman" w:hAnsi="Times New Roman" w:cs="Times New Roman"/>
          <w:szCs w:val="26"/>
        </w:rPr>
        <w:t>realistické popisy. Všechny zde shromážděné eseje poukazují k nové</w:t>
      </w:r>
      <w:r w:rsidR="00D57562" w:rsidRPr="002A2568">
        <w:rPr>
          <w:rFonts w:ascii="Times New Roman" w:hAnsi="Times New Roman" w:cs="Times New Roman"/>
          <w:szCs w:val="26"/>
        </w:rPr>
        <w:t>mu</w:t>
      </w:r>
      <w:r w:rsidR="0050044E" w:rsidRPr="002A2568">
        <w:rPr>
          <w:rFonts w:ascii="Times New Roman" w:hAnsi="Times New Roman" w:cs="Times New Roman"/>
          <w:szCs w:val="26"/>
        </w:rPr>
        <w:t xml:space="preserve">, lepšímu způsobu psaní. </w:t>
      </w:r>
      <w:r w:rsidR="00D57562" w:rsidRPr="002A2568">
        <w:rPr>
          <w:rFonts w:ascii="Times New Roman" w:hAnsi="Times New Roman" w:cs="Times New Roman"/>
          <w:szCs w:val="26"/>
        </w:rPr>
        <w:t>Člověk nemusí souhlasit s jejich mimořádnými standardy brát vážně skutečnost, že v etnografii, stejně jako v li</w:t>
      </w:r>
      <w:r w:rsidR="008C6987" w:rsidRPr="002A2568">
        <w:rPr>
          <w:rFonts w:ascii="Times New Roman" w:hAnsi="Times New Roman" w:cs="Times New Roman"/>
          <w:szCs w:val="26"/>
        </w:rPr>
        <w:t>terární</w:t>
      </w:r>
      <w:r w:rsidR="005E04E3">
        <w:rPr>
          <w:rFonts w:ascii="Times New Roman" w:hAnsi="Times New Roman" w:cs="Times New Roman"/>
          <w:szCs w:val="26"/>
        </w:rPr>
        <w:t>ch</w:t>
      </w:r>
      <w:r w:rsidR="008C6987" w:rsidRPr="002A2568">
        <w:rPr>
          <w:rFonts w:ascii="Times New Roman" w:hAnsi="Times New Roman" w:cs="Times New Roman"/>
          <w:szCs w:val="26"/>
        </w:rPr>
        <w:t xml:space="preserve"> a historických studiích</w:t>
      </w:r>
      <w:r w:rsidR="00D57562" w:rsidRPr="002A2568">
        <w:rPr>
          <w:rFonts w:ascii="Times New Roman" w:hAnsi="Times New Roman" w:cs="Times New Roman"/>
          <w:szCs w:val="26"/>
        </w:rPr>
        <w:t xml:space="preserve"> se to, co se </w:t>
      </w:r>
      <w:r w:rsidR="005E04E3">
        <w:rPr>
          <w:rFonts w:ascii="Times New Roman" w:hAnsi="Times New Roman" w:cs="Times New Roman"/>
          <w:szCs w:val="26"/>
        </w:rPr>
        <w:t xml:space="preserve">od nynějška </w:t>
      </w:r>
      <w:r w:rsidR="00D57562" w:rsidRPr="002A2568">
        <w:rPr>
          <w:rFonts w:ascii="Times New Roman" w:hAnsi="Times New Roman" w:cs="Times New Roman"/>
          <w:szCs w:val="26"/>
        </w:rPr>
        <w:t>počítá jako „realistické“</w:t>
      </w:r>
      <w:r w:rsidR="008C6987" w:rsidRPr="002A2568">
        <w:rPr>
          <w:rFonts w:ascii="Times New Roman" w:hAnsi="Times New Roman" w:cs="Times New Roman"/>
          <w:szCs w:val="26"/>
        </w:rPr>
        <w:t>,</w:t>
      </w:r>
      <w:r w:rsidR="00D57562" w:rsidRPr="002A2568">
        <w:rPr>
          <w:rFonts w:ascii="Times New Roman" w:hAnsi="Times New Roman" w:cs="Times New Roman"/>
          <w:szCs w:val="26"/>
        </w:rPr>
        <w:t xml:space="preserve"> je záležitostí jak teoretické debaty, tak i praktického experimentování. </w:t>
      </w:r>
    </w:p>
    <w:p w:rsidR="00D57562" w:rsidRPr="002A2568" w:rsidRDefault="00D5756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Psaní a</w:t>
      </w:r>
      <w:r w:rsidR="008C6987" w:rsidRPr="002A2568">
        <w:rPr>
          <w:rFonts w:ascii="Times New Roman" w:hAnsi="Times New Roman" w:cs="Times New Roman"/>
          <w:szCs w:val="26"/>
        </w:rPr>
        <w:t xml:space="preserve"> čtení etnografie j</w:t>
      </w:r>
      <w:r w:rsidR="005E04E3">
        <w:rPr>
          <w:rFonts w:ascii="Times New Roman" w:hAnsi="Times New Roman" w:cs="Times New Roman"/>
          <w:szCs w:val="26"/>
        </w:rPr>
        <w:t>e</w:t>
      </w:r>
      <w:r w:rsidR="008C6987" w:rsidRPr="002A2568">
        <w:rPr>
          <w:rFonts w:ascii="Times New Roman" w:hAnsi="Times New Roman" w:cs="Times New Roman"/>
          <w:szCs w:val="26"/>
        </w:rPr>
        <w:t xml:space="preserve"> až příliš </w:t>
      </w:r>
      <w:r w:rsidR="00C804EF" w:rsidRPr="002A2568">
        <w:rPr>
          <w:rFonts w:ascii="Times New Roman" w:hAnsi="Times New Roman" w:cs="Times New Roman"/>
          <w:szCs w:val="26"/>
        </w:rPr>
        <w:t>určené silami</w:t>
      </w:r>
      <w:r w:rsidR="007840BE">
        <w:rPr>
          <w:rFonts w:ascii="Times New Roman" w:hAnsi="Times New Roman" w:cs="Times New Roman"/>
          <w:szCs w:val="26"/>
        </w:rPr>
        <w:t>,</w:t>
      </w:r>
      <w:r w:rsidR="00C804EF" w:rsidRPr="002A2568">
        <w:rPr>
          <w:rFonts w:ascii="Times New Roman" w:hAnsi="Times New Roman" w:cs="Times New Roman"/>
          <w:szCs w:val="26"/>
        </w:rPr>
        <w:t xml:space="preserve"> v podstatě mimo kontrolu autora i interpretační komunity. Tyto kontingence – jazyka, rétoriky, moci a historie – nyní musí být</w:t>
      </w:r>
      <w:r w:rsidR="007840BE">
        <w:rPr>
          <w:rFonts w:ascii="Times New Roman" w:hAnsi="Times New Roman" w:cs="Times New Roman"/>
          <w:szCs w:val="26"/>
        </w:rPr>
        <w:t xml:space="preserve"> </w:t>
      </w:r>
      <w:r w:rsidR="007840BE" w:rsidRPr="002A2568">
        <w:rPr>
          <w:rFonts w:ascii="Times New Roman" w:hAnsi="Times New Roman" w:cs="Times New Roman"/>
          <w:szCs w:val="26"/>
        </w:rPr>
        <w:t>v procesu psaní</w:t>
      </w:r>
      <w:r w:rsidR="00C804EF" w:rsidRPr="002A2568">
        <w:rPr>
          <w:rFonts w:ascii="Times New Roman" w:hAnsi="Times New Roman" w:cs="Times New Roman"/>
          <w:szCs w:val="26"/>
        </w:rPr>
        <w:t xml:space="preserve"> otevřeně konfrontovány</w:t>
      </w:r>
      <w:r w:rsidR="00960DA0" w:rsidRPr="002A2568">
        <w:rPr>
          <w:rFonts w:ascii="Times New Roman" w:hAnsi="Times New Roman" w:cs="Times New Roman"/>
          <w:szCs w:val="26"/>
        </w:rPr>
        <w:t xml:space="preserve">. Nemohou být již nadále obcházeny, ale tato konfrontace pozvedne zapeklité problémy verifikace: jak jsou </w:t>
      </w:r>
      <w:r w:rsidR="003401CD" w:rsidRPr="002A2568">
        <w:rPr>
          <w:rFonts w:ascii="Times New Roman" w:hAnsi="Times New Roman" w:cs="Times New Roman"/>
          <w:szCs w:val="26"/>
        </w:rPr>
        <w:t>pravdy kulturních popisů zhodnocovány? Kdo má p</w:t>
      </w:r>
      <w:r w:rsidR="008C6987" w:rsidRPr="002A2568">
        <w:rPr>
          <w:rFonts w:ascii="Times New Roman" w:hAnsi="Times New Roman" w:cs="Times New Roman"/>
          <w:szCs w:val="26"/>
        </w:rPr>
        <w:t>ravomoc oddělit vědu od umění? Realismus od fantasie? V</w:t>
      </w:r>
      <w:r w:rsidR="003401CD" w:rsidRPr="002A2568">
        <w:rPr>
          <w:rFonts w:ascii="Times New Roman" w:hAnsi="Times New Roman" w:cs="Times New Roman"/>
          <w:szCs w:val="26"/>
        </w:rPr>
        <w:t xml:space="preserve">ědění od ideologie? Taková oddělení budou samozřejmě udržována a přeopravována; ale jejich měnící se poetické a politické základy bude obtížnější ignorovat. </w:t>
      </w:r>
      <w:r w:rsidR="004E7646" w:rsidRPr="002A2568">
        <w:rPr>
          <w:rFonts w:ascii="Times New Roman" w:hAnsi="Times New Roman" w:cs="Times New Roman"/>
          <w:szCs w:val="26"/>
        </w:rPr>
        <w:t>V kulturních studiích</w:t>
      </w:r>
      <w:r w:rsidR="007840BE">
        <w:rPr>
          <w:rFonts w:ascii="Times New Roman" w:hAnsi="Times New Roman" w:cs="Times New Roman"/>
          <w:szCs w:val="26"/>
        </w:rPr>
        <w:t>,</w:t>
      </w:r>
      <w:r w:rsidR="004E7646" w:rsidRPr="002A2568">
        <w:rPr>
          <w:rFonts w:ascii="Times New Roman" w:hAnsi="Times New Roman" w:cs="Times New Roman"/>
          <w:szCs w:val="26"/>
        </w:rPr>
        <w:t xml:space="preserve"> přinejmenším</w:t>
      </w:r>
      <w:r w:rsidR="007840BE">
        <w:rPr>
          <w:rFonts w:ascii="Times New Roman" w:hAnsi="Times New Roman" w:cs="Times New Roman"/>
          <w:szCs w:val="26"/>
        </w:rPr>
        <w:t>,</w:t>
      </w:r>
      <w:r w:rsidR="004E7646" w:rsidRPr="002A2568">
        <w:rPr>
          <w:rFonts w:ascii="Times New Roman" w:hAnsi="Times New Roman" w:cs="Times New Roman"/>
          <w:szCs w:val="26"/>
        </w:rPr>
        <w:t xml:space="preserve"> již nemůžeme</w:t>
      </w:r>
      <w:r w:rsidR="007840BE" w:rsidRPr="007840BE">
        <w:rPr>
          <w:rFonts w:ascii="Times New Roman" w:hAnsi="Times New Roman" w:cs="Times New Roman"/>
          <w:szCs w:val="26"/>
        </w:rPr>
        <w:t xml:space="preserve"> </w:t>
      </w:r>
      <w:r w:rsidR="007840BE" w:rsidRPr="002A2568">
        <w:rPr>
          <w:rFonts w:ascii="Times New Roman" w:hAnsi="Times New Roman" w:cs="Times New Roman"/>
          <w:szCs w:val="26"/>
        </w:rPr>
        <w:t>nadále</w:t>
      </w:r>
      <w:r w:rsidR="004E7646" w:rsidRPr="002A2568">
        <w:rPr>
          <w:rFonts w:ascii="Times New Roman" w:hAnsi="Times New Roman" w:cs="Times New Roman"/>
          <w:szCs w:val="26"/>
        </w:rPr>
        <w:t xml:space="preserve"> znát celou pravdu</w:t>
      </w:r>
      <w:r w:rsidR="008C6987" w:rsidRPr="002A2568">
        <w:rPr>
          <w:rFonts w:ascii="Times New Roman" w:hAnsi="Times New Roman" w:cs="Times New Roman"/>
          <w:szCs w:val="26"/>
        </w:rPr>
        <w:t>,</w:t>
      </w:r>
      <w:r w:rsidR="004E7646" w:rsidRPr="002A2568">
        <w:rPr>
          <w:rFonts w:ascii="Times New Roman" w:hAnsi="Times New Roman" w:cs="Times New Roman"/>
          <w:szCs w:val="26"/>
        </w:rPr>
        <w:t xml:space="preserve"> nebo dokonce</w:t>
      </w:r>
      <w:r w:rsidR="008C6987" w:rsidRPr="002A2568">
        <w:rPr>
          <w:rFonts w:ascii="Times New Roman" w:hAnsi="Times New Roman" w:cs="Times New Roman"/>
          <w:szCs w:val="26"/>
        </w:rPr>
        <w:t xml:space="preserve"> i</w:t>
      </w:r>
      <w:r w:rsidR="004E7646" w:rsidRPr="002A2568">
        <w:rPr>
          <w:rFonts w:ascii="Times New Roman" w:hAnsi="Times New Roman" w:cs="Times New Roman"/>
          <w:szCs w:val="26"/>
        </w:rPr>
        <w:t xml:space="preserve"> tvrdit</w:t>
      </w:r>
      <w:r w:rsidR="008C6987" w:rsidRPr="002A2568">
        <w:rPr>
          <w:rFonts w:ascii="Times New Roman" w:hAnsi="Times New Roman" w:cs="Times New Roman"/>
          <w:szCs w:val="26"/>
        </w:rPr>
        <w:t>, že se jí přibližujeme</w:t>
      </w:r>
      <w:r w:rsidR="004E7646" w:rsidRPr="002A2568">
        <w:rPr>
          <w:rFonts w:ascii="Times New Roman" w:hAnsi="Times New Roman" w:cs="Times New Roman"/>
          <w:szCs w:val="26"/>
        </w:rPr>
        <w:t>. Ona nekompromisní zaujatost, kterou jsem zde zdůrazňoval, může být pro ně</w:t>
      </w:r>
      <w:r w:rsidR="00B43996" w:rsidRPr="002A2568">
        <w:rPr>
          <w:rFonts w:ascii="Times New Roman" w:hAnsi="Times New Roman" w:cs="Times New Roman"/>
          <w:szCs w:val="26"/>
        </w:rPr>
        <w:t>které čtenáře zdrojem pesimismu, ale není zde, v poznání, že nikdo nemůže o druhých nadále psát</w:t>
      </w:r>
      <w:r w:rsidR="008C6987" w:rsidRPr="002A2568">
        <w:rPr>
          <w:rFonts w:ascii="Times New Roman" w:hAnsi="Times New Roman" w:cs="Times New Roman"/>
          <w:szCs w:val="26"/>
        </w:rPr>
        <w:t>,</w:t>
      </w:r>
      <w:r w:rsidR="00B43996" w:rsidRPr="002A2568">
        <w:rPr>
          <w:rFonts w:ascii="Times New Roman" w:hAnsi="Times New Roman" w:cs="Times New Roman"/>
          <w:szCs w:val="26"/>
        </w:rPr>
        <w:t xml:space="preserve"> jako kdyby byly samostatné objekty či texty</w:t>
      </w:r>
      <w:r w:rsidR="008C6987" w:rsidRPr="007102AB">
        <w:rPr>
          <w:rFonts w:ascii="Times New Roman" w:hAnsi="Times New Roman" w:cs="Times New Roman"/>
          <w:szCs w:val="26"/>
        </w:rPr>
        <w:t>,</w:t>
      </w:r>
      <w:r w:rsidR="00B43996" w:rsidRPr="002A2568">
        <w:rPr>
          <w:rFonts w:ascii="Times New Roman" w:hAnsi="Times New Roman" w:cs="Times New Roman"/>
          <w:szCs w:val="26"/>
        </w:rPr>
        <w:t xml:space="preserve"> též osvobození? A </w:t>
      </w:r>
      <w:r w:rsidR="003D3C3B" w:rsidRPr="002A2568">
        <w:rPr>
          <w:rFonts w:ascii="Times New Roman" w:hAnsi="Times New Roman" w:cs="Times New Roman"/>
          <w:szCs w:val="26"/>
        </w:rPr>
        <w:t>nemůže vidin</w:t>
      </w:r>
      <w:r w:rsidR="00EE5170" w:rsidRPr="002A2568">
        <w:rPr>
          <w:rFonts w:ascii="Times New Roman" w:hAnsi="Times New Roman" w:cs="Times New Roman"/>
          <w:szCs w:val="26"/>
        </w:rPr>
        <w:t>a komplexní, problematické, dílč</w:t>
      </w:r>
      <w:r w:rsidR="003D3C3B" w:rsidRPr="002A2568">
        <w:rPr>
          <w:rFonts w:ascii="Times New Roman" w:hAnsi="Times New Roman" w:cs="Times New Roman"/>
          <w:szCs w:val="26"/>
        </w:rPr>
        <w:t>í etnografie vést, ne k jejímu opuštění, ale k více popracovaným, konkrétním způsobům psaní a čtení, k novým koncepcím kultur jako interaktivní</w:t>
      </w:r>
      <w:r w:rsidR="00EE5170" w:rsidRPr="002A2568">
        <w:rPr>
          <w:rFonts w:ascii="Times New Roman" w:hAnsi="Times New Roman" w:cs="Times New Roman"/>
          <w:szCs w:val="26"/>
        </w:rPr>
        <w:t>m a historickým</w:t>
      </w:r>
      <w:r w:rsidR="003D3C3B" w:rsidRPr="002A2568">
        <w:rPr>
          <w:rFonts w:ascii="Times New Roman" w:hAnsi="Times New Roman" w:cs="Times New Roman"/>
          <w:szCs w:val="26"/>
        </w:rPr>
        <w:t>? Většina esejů v tomto sborníku</w:t>
      </w:r>
      <w:r w:rsidR="007840BE">
        <w:rPr>
          <w:rFonts w:ascii="Times New Roman" w:hAnsi="Times New Roman" w:cs="Times New Roman"/>
          <w:szCs w:val="26"/>
        </w:rPr>
        <w:t>,</w:t>
      </w:r>
      <w:r w:rsidR="003D3C3B" w:rsidRPr="002A2568">
        <w:rPr>
          <w:rFonts w:ascii="Times New Roman" w:hAnsi="Times New Roman" w:cs="Times New Roman"/>
          <w:szCs w:val="26"/>
        </w:rPr>
        <w:t xml:space="preserve"> pro své přiléhavé kritiky</w:t>
      </w:r>
      <w:r w:rsidR="007840BE">
        <w:rPr>
          <w:rFonts w:ascii="Times New Roman" w:hAnsi="Times New Roman" w:cs="Times New Roman"/>
          <w:szCs w:val="26"/>
        </w:rPr>
        <w:t>,</w:t>
      </w:r>
      <w:r w:rsidR="003D3C3B" w:rsidRPr="002A2568">
        <w:rPr>
          <w:rFonts w:ascii="Times New Roman" w:hAnsi="Times New Roman" w:cs="Times New Roman"/>
          <w:szCs w:val="26"/>
        </w:rPr>
        <w:t xml:space="preserve"> jsou v etnografickém psaní optimistické. Potíže</w:t>
      </w:r>
      <w:r w:rsidR="00EE5170" w:rsidRPr="002A2568">
        <w:rPr>
          <w:rFonts w:ascii="Times New Roman" w:hAnsi="Times New Roman" w:cs="Times New Roman"/>
          <w:szCs w:val="26"/>
        </w:rPr>
        <w:t>,</w:t>
      </w:r>
      <w:r w:rsidR="003D3C3B" w:rsidRPr="002A2568">
        <w:rPr>
          <w:rFonts w:ascii="Times New Roman" w:hAnsi="Times New Roman" w:cs="Times New Roman"/>
          <w:szCs w:val="26"/>
        </w:rPr>
        <w:t xml:space="preserve"> které zd</w:t>
      </w:r>
      <w:r w:rsidR="00D63BCC" w:rsidRPr="002A2568">
        <w:rPr>
          <w:rFonts w:ascii="Times New Roman" w:hAnsi="Times New Roman" w:cs="Times New Roman"/>
          <w:szCs w:val="26"/>
        </w:rPr>
        <w:t>vihají</w:t>
      </w:r>
      <w:r w:rsidR="007840BE">
        <w:rPr>
          <w:rFonts w:ascii="Times New Roman" w:hAnsi="Times New Roman" w:cs="Times New Roman"/>
          <w:szCs w:val="26"/>
        </w:rPr>
        <w:t>,</w:t>
      </w:r>
      <w:r w:rsidR="00D63BCC" w:rsidRPr="002A2568">
        <w:rPr>
          <w:rFonts w:ascii="Times New Roman" w:hAnsi="Times New Roman" w:cs="Times New Roman"/>
          <w:szCs w:val="26"/>
        </w:rPr>
        <w:t xml:space="preserve"> nejsou překážky, je to podněcování. </w:t>
      </w:r>
    </w:p>
    <w:p w:rsidR="00DE606C" w:rsidRPr="002A2568" w:rsidRDefault="00E36899" w:rsidP="009C49AF">
      <w:pPr>
        <w:spacing w:after="0" w:line="360" w:lineRule="auto"/>
        <w:jc w:val="both"/>
        <w:rPr>
          <w:rFonts w:ascii="Times New Roman" w:hAnsi="Times New Roman" w:cs="Times New Roman"/>
          <w:szCs w:val="26"/>
        </w:rPr>
      </w:pPr>
      <w:r>
        <w:rPr>
          <w:rFonts w:ascii="Times New Roman" w:hAnsi="Times New Roman" w:cs="Times New Roman"/>
          <w:szCs w:val="26"/>
        </w:rPr>
        <w:t xml:space="preserve">     Tyto eseje budou obviněny</w:t>
      </w:r>
      <w:r w:rsidR="00D63BCC" w:rsidRPr="002A2568">
        <w:rPr>
          <w:rFonts w:ascii="Times New Roman" w:hAnsi="Times New Roman" w:cs="Times New Roman"/>
          <w:szCs w:val="26"/>
        </w:rPr>
        <w:t xml:space="preserve"> z toho, že zašly příliš daleko: poezie bude opět vykázána z města, moc ze síní vědy. A mimořádné sebe-uvědomění má zajisté</w:t>
      </w:r>
      <w:r>
        <w:rPr>
          <w:rFonts w:ascii="Times New Roman" w:hAnsi="Times New Roman" w:cs="Times New Roman"/>
          <w:szCs w:val="26"/>
        </w:rPr>
        <w:t xml:space="preserve"> svá nebezpečí – od ironie,</w:t>
      </w:r>
      <w:r w:rsidR="00D63BCC" w:rsidRPr="002A2568">
        <w:rPr>
          <w:rFonts w:ascii="Times New Roman" w:hAnsi="Times New Roman" w:cs="Times New Roman"/>
          <w:szCs w:val="26"/>
        </w:rPr>
        <w:t xml:space="preserve"> </w:t>
      </w:r>
      <w:r w:rsidR="00431398" w:rsidRPr="002A2568">
        <w:rPr>
          <w:rFonts w:ascii="Times New Roman" w:hAnsi="Times New Roman" w:cs="Times New Roman"/>
          <w:szCs w:val="26"/>
        </w:rPr>
        <w:t>elitářství</w:t>
      </w:r>
      <w:r w:rsidR="00D63BCC" w:rsidRPr="002A2568">
        <w:rPr>
          <w:rFonts w:ascii="Times New Roman" w:hAnsi="Times New Roman" w:cs="Times New Roman"/>
          <w:szCs w:val="26"/>
        </w:rPr>
        <w:t>, solipsismu, od umi</w:t>
      </w:r>
      <w:r w:rsidR="00431398" w:rsidRPr="002A2568">
        <w:rPr>
          <w:rFonts w:ascii="Times New Roman" w:hAnsi="Times New Roman" w:cs="Times New Roman"/>
          <w:szCs w:val="26"/>
        </w:rPr>
        <w:t>sťování celého světa do citací, ale věřím, že čtenář</w:t>
      </w:r>
      <w:r w:rsidR="00650670" w:rsidRPr="002A2568">
        <w:rPr>
          <w:rFonts w:ascii="Times New Roman" w:hAnsi="Times New Roman" w:cs="Times New Roman"/>
          <w:szCs w:val="26"/>
        </w:rPr>
        <w:t>i</w:t>
      </w:r>
      <w:r w:rsidR="00431398" w:rsidRPr="002A2568">
        <w:rPr>
          <w:rFonts w:ascii="Times New Roman" w:hAnsi="Times New Roman" w:cs="Times New Roman"/>
          <w:szCs w:val="26"/>
        </w:rPr>
        <w:t>,</w:t>
      </w:r>
      <w:r w:rsidR="000F6B64" w:rsidRPr="002A2568">
        <w:rPr>
          <w:rFonts w:ascii="Times New Roman" w:hAnsi="Times New Roman" w:cs="Times New Roman"/>
          <w:szCs w:val="26"/>
        </w:rPr>
        <w:t xml:space="preserve"> kteří </w:t>
      </w:r>
      <w:r w:rsidR="00650670" w:rsidRPr="002A2568">
        <w:rPr>
          <w:rFonts w:ascii="Times New Roman" w:hAnsi="Times New Roman" w:cs="Times New Roman"/>
          <w:szCs w:val="26"/>
        </w:rPr>
        <w:t>předznamenali nebezpečí</w:t>
      </w:r>
      <w:r w:rsidR="00431398" w:rsidRPr="002A2568">
        <w:rPr>
          <w:rFonts w:ascii="Times New Roman" w:hAnsi="Times New Roman" w:cs="Times New Roman"/>
          <w:szCs w:val="26"/>
        </w:rPr>
        <w:t xml:space="preserve"> </w:t>
      </w:r>
      <w:r w:rsidR="00431398" w:rsidRPr="002A2568">
        <w:rPr>
          <w:rFonts w:ascii="Times New Roman" w:hAnsi="Times New Roman" w:cs="Times New Roman"/>
          <w:i/>
          <w:szCs w:val="26"/>
        </w:rPr>
        <w:t>po tom</w:t>
      </w:r>
      <w:r w:rsidR="00B15FDF" w:rsidRPr="002A2568">
        <w:rPr>
          <w:rFonts w:ascii="Times New Roman" w:hAnsi="Times New Roman" w:cs="Times New Roman"/>
          <w:i/>
          <w:szCs w:val="26"/>
        </w:rPr>
        <w:t>,</w:t>
      </w:r>
      <w:r w:rsidR="00431398" w:rsidRPr="002A2568">
        <w:rPr>
          <w:rFonts w:ascii="Times New Roman" w:hAnsi="Times New Roman" w:cs="Times New Roman"/>
          <w:szCs w:val="26"/>
        </w:rPr>
        <w:t xml:space="preserve"> co </w:t>
      </w:r>
      <w:r w:rsidR="00650670" w:rsidRPr="002A2568">
        <w:rPr>
          <w:rFonts w:ascii="Times New Roman" w:hAnsi="Times New Roman" w:cs="Times New Roman"/>
          <w:szCs w:val="26"/>
        </w:rPr>
        <w:t>konfrontoval</w:t>
      </w:r>
      <w:r w:rsidR="00B15FDF" w:rsidRPr="002A2568">
        <w:rPr>
          <w:rFonts w:ascii="Times New Roman" w:hAnsi="Times New Roman" w:cs="Times New Roman"/>
          <w:szCs w:val="26"/>
        </w:rPr>
        <w:t>i</w:t>
      </w:r>
      <w:r w:rsidR="00650670" w:rsidRPr="002A2568">
        <w:rPr>
          <w:rFonts w:ascii="Times New Roman" w:hAnsi="Times New Roman" w:cs="Times New Roman"/>
          <w:szCs w:val="26"/>
        </w:rPr>
        <w:t xml:space="preserve"> měnící se historii, rétoriku a politiku zavedených representační forem</w:t>
      </w:r>
      <w:r w:rsidR="00B15FDF" w:rsidRPr="002A2568">
        <w:rPr>
          <w:rFonts w:ascii="Times New Roman" w:hAnsi="Times New Roman" w:cs="Times New Roman"/>
          <w:szCs w:val="26"/>
        </w:rPr>
        <w:t xml:space="preserve"> tak učiní (</w:t>
      </w:r>
      <w:r w:rsidR="007840BE">
        <w:rPr>
          <w:rFonts w:ascii="Times New Roman" w:hAnsi="Times New Roman" w:cs="Times New Roman"/>
          <w:szCs w:val="26"/>
        </w:rPr>
        <w:t xml:space="preserve">stejně </w:t>
      </w:r>
      <w:r w:rsidR="00B15FDF" w:rsidRPr="002A2568">
        <w:rPr>
          <w:rFonts w:ascii="Times New Roman" w:hAnsi="Times New Roman" w:cs="Times New Roman"/>
          <w:szCs w:val="26"/>
        </w:rPr>
        <w:t>jako n</w:t>
      </w:r>
      <w:r w:rsidR="0073101A" w:rsidRPr="002A2568">
        <w:rPr>
          <w:rFonts w:ascii="Times New Roman" w:hAnsi="Times New Roman" w:cs="Times New Roman"/>
          <w:szCs w:val="26"/>
        </w:rPr>
        <w:t>ě</w:t>
      </w:r>
      <w:r w:rsidR="00B15FDF" w:rsidRPr="002A2568">
        <w:rPr>
          <w:rFonts w:ascii="Times New Roman" w:hAnsi="Times New Roman" w:cs="Times New Roman"/>
          <w:szCs w:val="26"/>
        </w:rPr>
        <w:t>které z dá</w:t>
      </w:r>
      <w:r w:rsidR="0073101A" w:rsidRPr="002A2568">
        <w:rPr>
          <w:rFonts w:ascii="Times New Roman" w:hAnsi="Times New Roman" w:cs="Times New Roman"/>
          <w:szCs w:val="26"/>
        </w:rPr>
        <w:t xml:space="preserve">le uvedených esejů). </w:t>
      </w:r>
      <w:r>
        <w:rPr>
          <w:rFonts w:ascii="Times New Roman" w:hAnsi="Times New Roman" w:cs="Times New Roman"/>
          <w:szCs w:val="26"/>
        </w:rPr>
        <w:t>Hned po sémiotice, post-</w:t>
      </w:r>
      <w:r w:rsidR="00DD5B7D" w:rsidRPr="002A2568">
        <w:rPr>
          <w:rFonts w:ascii="Times New Roman" w:hAnsi="Times New Roman" w:cs="Times New Roman"/>
          <w:szCs w:val="26"/>
        </w:rPr>
        <w:t>strukturalismu, hermeneu</w:t>
      </w:r>
      <w:r w:rsidR="000F6B64" w:rsidRPr="002A2568">
        <w:rPr>
          <w:rFonts w:ascii="Times New Roman" w:hAnsi="Times New Roman" w:cs="Times New Roman"/>
          <w:szCs w:val="26"/>
        </w:rPr>
        <w:t>tice a dekonstrukci</w:t>
      </w:r>
      <w:r w:rsidR="00DD5B7D" w:rsidRPr="002A2568">
        <w:rPr>
          <w:rFonts w:ascii="Times New Roman" w:hAnsi="Times New Roman" w:cs="Times New Roman"/>
          <w:szCs w:val="26"/>
        </w:rPr>
        <w:t xml:space="preserve"> proběhla </w:t>
      </w:r>
      <w:r w:rsidR="000F6B64" w:rsidRPr="002A2568">
        <w:rPr>
          <w:rFonts w:ascii="Times New Roman" w:hAnsi="Times New Roman" w:cs="Times New Roman"/>
          <w:szCs w:val="26"/>
        </w:rPr>
        <w:t>důležitá rozmluva</w:t>
      </w:r>
      <w:r w:rsidR="00DD5B7D" w:rsidRPr="002A2568">
        <w:rPr>
          <w:rFonts w:ascii="Times New Roman" w:hAnsi="Times New Roman" w:cs="Times New Roman"/>
          <w:szCs w:val="26"/>
        </w:rPr>
        <w:t xml:space="preserve"> o návratu k jednoduchému užívání jazyka a o návratu k realismu, ale k tomu, abychom se mohli vrátit k realismu, musí ho člověk nejprve opustit! </w:t>
      </w:r>
      <w:r w:rsidR="005C5D75" w:rsidRPr="002A2568">
        <w:rPr>
          <w:rFonts w:ascii="Times New Roman" w:hAnsi="Times New Roman" w:cs="Times New Roman"/>
          <w:szCs w:val="26"/>
        </w:rPr>
        <w:t xml:space="preserve"> </w:t>
      </w:r>
      <w:r w:rsidR="00177243" w:rsidRPr="002A2568">
        <w:rPr>
          <w:rFonts w:ascii="Times New Roman" w:hAnsi="Times New Roman" w:cs="Times New Roman"/>
          <w:szCs w:val="26"/>
        </w:rPr>
        <w:t>Kromě toho</w:t>
      </w:r>
      <w:r w:rsidR="007E09F7" w:rsidRPr="002A2568">
        <w:rPr>
          <w:rFonts w:ascii="Times New Roman" w:hAnsi="Times New Roman" w:cs="Times New Roman"/>
          <w:szCs w:val="26"/>
        </w:rPr>
        <w:t>, k </w:t>
      </w:r>
      <w:r w:rsidR="007E09F7" w:rsidRPr="007840BE">
        <w:rPr>
          <w:rFonts w:ascii="Times New Roman" w:hAnsi="Times New Roman" w:cs="Times New Roman"/>
          <w:szCs w:val="26"/>
        </w:rPr>
        <w:t xml:space="preserve">rozeznání </w:t>
      </w:r>
      <w:r w:rsidR="007E09F7" w:rsidRPr="002A2568">
        <w:rPr>
          <w:rFonts w:ascii="Times New Roman" w:hAnsi="Times New Roman" w:cs="Times New Roman"/>
          <w:szCs w:val="26"/>
        </w:rPr>
        <w:t>poetického rozměru etnografie není třeba, aby se člo</w:t>
      </w:r>
      <w:r w:rsidR="00C425ED" w:rsidRPr="002A2568">
        <w:rPr>
          <w:rFonts w:ascii="Times New Roman" w:hAnsi="Times New Roman" w:cs="Times New Roman"/>
          <w:szCs w:val="26"/>
        </w:rPr>
        <w:t>věk vzdal faktů a přesných popisů pro údajnou volnost poezie. „Poezie“ není omezená romantickou či modernistickou subjektivitou: může být hi</w:t>
      </w:r>
      <w:r w:rsidR="00B04671" w:rsidRPr="002A2568">
        <w:rPr>
          <w:rFonts w:ascii="Times New Roman" w:hAnsi="Times New Roman" w:cs="Times New Roman"/>
          <w:szCs w:val="26"/>
        </w:rPr>
        <w:t>storickou, přesnou i objektivní a samozřejmě</w:t>
      </w:r>
      <w:r w:rsidR="007840BE">
        <w:rPr>
          <w:rFonts w:ascii="Times New Roman" w:hAnsi="Times New Roman" w:cs="Times New Roman"/>
          <w:szCs w:val="26"/>
        </w:rPr>
        <w:t>,</w:t>
      </w:r>
      <w:r w:rsidR="00B04671" w:rsidRPr="002A2568">
        <w:rPr>
          <w:rFonts w:ascii="Times New Roman" w:hAnsi="Times New Roman" w:cs="Times New Roman"/>
          <w:szCs w:val="26"/>
        </w:rPr>
        <w:t xml:space="preserve"> jako „próza“ to je po</w:t>
      </w:r>
      <w:r w:rsidR="007840BE">
        <w:rPr>
          <w:rFonts w:ascii="Times New Roman" w:hAnsi="Times New Roman" w:cs="Times New Roman"/>
          <w:szCs w:val="26"/>
        </w:rPr>
        <w:t xml:space="preserve">uze určeno </w:t>
      </w:r>
      <w:r w:rsidR="00880C72">
        <w:rPr>
          <w:rFonts w:ascii="Times New Roman" w:hAnsi="Times New Roman" w:cs="Times New Roman"/>
          <w:szCs w:val="26"/>
        </w:rPr>
        <w:t xml:space="preserve">institucemi a </w:t>
      </w:r>
      <w:r w:rsidR="007840BE">
        <w:rPr>
          <w:rFonts w:ascii="Times New Roman" w:hAnsi="Times New Roman" w:cs="Times New Roman"/>
          <w:szCs w:val="26"/>
        </w:rPr>
        <w:t>konvencí</w:t>
      </w:r>
      <w:r w:rsidR="00B04671" w:rsidRPr="002A2568">
        <w:rPr>
          <w:rFonts w:ascii="Times New Roman" w:hAnsi="Times New Roman" w:cs="Times New Roman"/>
          <w:szCs w:val="26"/>
        </w:rPr>
        <w:t xml:space="preserve">. </w:t>
      </w:r>
      <w:r w:rsidR="00190FE2" w:rsidRPr="002A2568">
        <w:rPr>
          <w:rFonts w:ascii="Times New Roman" w:hAnsi="Times New Roman" w:cs="Times New Roman"/>
          <w:szCs w:val="26"/>
        </w:rPr>
        <w:t xml:space="preserve">Etnografie je hybridní textovou činností: překračuje žánry a disciplíny. Eseje v tomto sborníku netvrdí, že etnografie je „pouze literaturou“. Trvají na tom, že je to vždy psaní. </w:t>
      </w:r>
    </w:p>
    <w:p w:rsidR="00190FE2" w:rsidRPr="002A2568" w:rsidRDefault="00190FE2" w:rsidP="009C49AF">
      <w:pPr>
        <w:pBdr>
          <w:bottom w:val="single" w:sz="12" w:space="1" w:color="auto"/>
        </w:pBdr>
        <w:spacing w:after="0" w:line="360" w:lineRule="auto"/>
        <w:jc w:val="both"/>
        <w:rPr>
          <w:rFonts w:ascii="Times New Roman" w:hAnsi="Times New Roman" w:cs="Times New Roman"/>
          <w:szCs w:val="26"/>
        </w:rPr>
      </w:pPr>
    </w:p>
    <w:p w:rsidR="00190FE2" w:rsidRPr="002A2568" w:rsidRDefault="00190FE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p>
    <w:p w:rsidR="00190FE2" w:rsidRPr="002A2568" w:rsidRDefault="00190FE2" w:rsidP="00C00833">
      <w:pPr>
        <w:spacing w:after="0" w:line="240" w:lineRule="auto"/>
        <w:jc w:val="both"/>
        <w:rPr>
          <w:rFonts w:ascii="Times New Roman" w:hAnsi="Times New Roman" w:cs="Times New Roman"/>
          <w:sz w:val="20"/>
          <w:szCs w:val="20"/>
        </w:rPr>
      </w:pPr>
      <w:r w:rsidRPr="002A2568">
        <w:rPr>
          <w:rFonts w:ascii="Times New Roman" w:hAnsi="Times New Roman" w:cs="Times New Roman"/>
          <w:sz w:val="20"/>
          <w:szCs w:val="20"/>
        </w:rPr>
        <w:t>Rád bych poděkoval členům semináře</w:t>
      </w:r>
      <w:r w:rsidR="001C7BEB" w:rsidRPr="002A2568">
        <w:rPr>
          <w:rFonts w:ascii="Times New Roman" w:hAnsi="Times New Roman" w:cs="Times New Roman"/>
          <w:sz w:val="20"/>
          <w:szCs w:val="20"/>
        </w:rPr>
        <w:t xml:space="preserve"> </w:t>
      </w:r>
      <w:r w:rsidRPr="002A2568">
        <w:rPr>
          <w:rFonts w:ascii="Times New Roman" w:hAnsi="Times New Roman" w:cs="Times New Roman"/>
          <w:sz w:val="20"/>
          <w:szCs w:val="20"/>
        </w:rPr>
        <w:t xml:space="preserve"> Santa Fe pro jejích </w:t>
      </w:r>
      <w:r w:rsidR="000B1F07">
        <w:rPr>
          <w:rFonts w:ascii="Times New Roman" w:hAnsi="Times New Roman" w:cs="Times New Roman"/>
          <w:sz w:val="20"/>
          <w:szCs w:val="20"/>
        </w:rPr>
        <w:t>četné návrhy v</w:t>
      </w:r>
      <w:r w:rsidRPr="002A2568">
        <w:rPr>
          <w:rFonts w:ascii="Times New Roman" w:hAnsi="Times New Roman" w:cs="Times New Roman"/>
          <w:sz w:val="20"/>
          <w:szCs w:val="20"/>
        </w:rPr>
        <w:t> tomto úvodu včleněné</w:t>
      </w:r>
      <w:r w:rsidR="001C7BEB" w:rsidRPr="002A2568">
        <w:rPr>
          <w:rFonts w:ascii="Times New Roman" w:hAnsi="Times New Roman" w:cs="Times New Roman"/>
          <w:sz w:val="20"/>
          <w:szCs w:val="20"/>
        </w:rPr>
        <w:t xml:space="preserve"> či neuvedené (rozhodně jsem se nepokusil repr</w:t>
      </w:r>
      <w:r w:rsidR="00C80E66">
        <w:rPr>
          <w:rFonts w:ascii="Times New Roman" w:hAnsi="Times New Roman" w:cs="Times New Roman"/>
          <w:sz w:val="20"/>
          <w:szCs w:val="20"/>
        </w:rPr>
        <w:t>esentovat „domácí úhel</w:t>
      </w:r>
      <w:r w:rsidR="001C7BEB" w:rsidRPr="002A2568">
        <w:rPr>
          <w:rFonts w:ascii="Times New Roman" w:hAnsi="Times New Roman" w:cs="Times New Roman"/>
          <w:sz w:val="20"/>
          <w:szCs w:val="20"/>
        </w:rPr>
        <w:t xml:space="preserve"> pohledu“ této malé skupinky). Mnohé z mých </w:t>
      </w:r>
      <w:r w:rsidR="0081735F" w:rsidRPr="002A2568">
        <w:rPr>
          <w:rFonts w:ascii="Times New Roman" w:hAnsi="Times New Roman" w:cs="Times New Roman"/>
          <w:sz w:val="20"/>
          <w:szCs w:val="20"/>
        </w:rPr>
        <w:t>myšlenek byly na</w:t>
      </w:r>
      <w:r w:rsidR="007102AB">
        <w:rPr>
          <w:rFonts w:ascii="Times New Roman" w:hAnsi="Times New Roman" w:cs="Times New Roman"/>
          <w:sz w:val="20"/>
          <w:szCs w:val="20"/>
        </w:rPr>
        <w:t xml:space="preserve"> univerzitním</w:t>
      </w:r>
      <w:r w:rsidR="00623837" w:rsidRPr="002A2568">
        <w:rPr>
          <w:rFonts w:ascii="Times New Roman" w:hAnsi="Times New Roman" w:cs="Times New Roman"/>
          <w:i/>
          <w:sz w:val="20"/>
          <w:szCs w:val="20"/>
        </w:rPr>
        <w:t xml:space="preserve"> </w:t>
      </w:r>
      <w:r w:rsidR="00623837" w:rsidRPr="002A2568">
        <w:rPr>
          <w:rFonts w:ascii="Times New Roman" w:hAnsi="Times New Roman" w:cs="Times New Roman"/>
          <w:sz w:val="20"/>
          <w:szCs w:val="20"/>
        </w:rPr>
        <w:t>sem</w:t>
      </w:r>
      <w:r w:rsidR="00C80E66">
        <w:rPr>
          <w:rFonts w:ascii="Times New Roman" w:hAnsi="Times New Roman" w:cs="Times New Roman"/>
          <w:sz w:val="20"/>
          <w:szCs w:val="20"/>
        </w:rPr>
        <w:t>ináři, který jsme společně</w:t>
      </w:r>
      <w:r w:rsidR="00623837" w:rsidRPr="002A2568">
        <w:rPr>
          <w:rFonts w:ascii="Times New Roman" w:hAnsi="Times New Roman" w:cs="Times New Roman"/>
          <w:sz w:val="20"/>
          <w:szCs w:val="20"/>
        </w:rPr>
        <w:t xml:space="preserve"> s Paulem Rabinowem</w:t>
      </w:r>
      <w:r w:rsidR="00C80E66">
        <w:rPr>
          <w:rFonts w:ascii="Times New Roman" w:hAnsi="Times New Roman" w:cs="Times New Roman"/>
          <w:sz w:val="20"/>
          <w:szCs w:val="20"/>
        </w:rPr>
        <w:t xml:space="preserve"> vedli</w:t>
      </w:r>
      <w:r w:rsidR="00623837" w:rsidRPr="002A2568">
        <w:rPr>
          <w:rFonts w:ascii="Times New Roman" w:hAnsi="Times New Roman" w:cs="Times New Roman"/>
          <w:sz w:val="20"/>
          <w:szCs w:val="20"/>
        </w:rPr>
        <w:t xml:space="preserve"> na University of Californi</w:t>
      </w:r>
      <w:r w:rsidR="00C80E66">
        <w:rPr>
          <w:rFonts w:ascii="Times New Roman" w:hAnsi="Times New Roman" w:cs="Times New Roman"/>
          <w:sz w:val="20"/>
          <w:szCs w:val="20"/>
        </w:rPr>
        <w:t>a</w:t>
      </w:r>
      <w:r w:rsidR="00623837" w:rsidRPr="002A2568">
        <w:rPr>
          <w:rFonts w:ascii="Times New Roman" w:hAnsi="Times New Roman" w:cs="Times New Roman"/>
          <w:sz w:val="20"/>
          <w:szCs w:val="20"/>
        </w:rPr>
        <w:t xml:space="preserve"> v Berkley a Santa Cruz mile napadány. Mé mimořádné díky patří jim a studentům těchto hodin. </w:t>
      </w:r>
      <w:r w:rsidR="00F077D2" w:rsidRPr="002A2568">
        <w:rPr>
          <w:rFonts w:ascii="Times New Roman" w:hAnsi="Times New Roman" w:cs="Times New Roman"/>
          <w:sz w:val="20"/>
          <w:szCs w:val="20"/>
        </w:rPr>
        <w:t>V Sant</w:t>
      </w:r>
      <w:r w:rsidR="00C80E66">
        <w:rPr>
          <w:rFonts w:ascii="Times New Roman" w:hAnsi="Times New Roman" w:cs="Times New Roman"/>
          <w:sz w:val="20"/>
          <w:szCs w:val="20"/>
        </w:rPr>
        <w:t>a Cruz mi s tímto esejem pomohly</w:t>
      </w:r>
      <w:r w:rsidR="00F077D2" w:rsidRPr="002A2568">
        <w:rPr>
          <w:rFonts w:ascii="Times New Roman" w:hAnsi="Times New Roman" w:cs="Times New Roman"/>
          <w:sz w:val="20"/>
          <w:szCs w:val="20"/>
        </w:rPr>
        <w:t xml:space="preserve"> Deborah Gordonová, Donna Harawayová a Ruth Frankenbergová. Významnou podporu a stimul mi dal </w:t>
      </w:r>
      <w:r w:rsidR="00F077D2" w:rsidRPr="002A2568">
        <w:rPr>
          <w:rFonts w:ascii="Times New Roman" w:hAnsi="Times New Roman" w:cs="Times New Roman"/>
          <w:sz w:val="20"/>
          <w:szCs w:val="20"/>
          <w:lang w:val="en-US"/>
        </w:rPr>
        <w:t>Hayden White</w:t>
      </w:r>
      <w:r w:rsidR="00F077D2" w:rsidRPr="002A2568">
        <w:rPr>
          <w:rFonts w:ascii="Times New Roman" w:hAnsi="Times New Roman" w:cs="Times New Roman"/>
          <w:sz w:val="20"/>
          <w:szCs w:val="20"/>
        </w:rPr>
        <w:t xml:space="preserve"> a členové skupiny </w:t>
      </w:r>
      <w:r w:rsidR="00F077D2" w:rsidRPr="002A2568">
        <w:rPr>
          <w:rFonts w:ascii="Times New Roman" w:hAnsi="Times New Roman" w:cs="Times New Roman"/>
          <w:sz w:val="20"/>
          <w:szCs w:val="20"/>
          <w:lang w:val="en-US"/>
        </w:rPr>
        <w:t>Research Group on Colonial Discourse</w:t>
      </w:r>
      <w:r w:rsidR="00F077D2" w:rsidRPr="002A2568">
        <w:rPr>
          <w:rFonts w:ascii="Times New Roman" w:hAnsi="Times New Roman" w:cs="Times New Roman"/>
          <w:sz w:val="20"/>
          <w:szCs w:val="20"/>
        </w:rPr>
        <w:t xml:space="preserve">. Různí </w:t>
      </w:r>
      <w:r w:rsidR="005D33BB" w:rsidRPr="002A2568">
        <w:rPr>
          <w:rFonts w:ascii="Times New Roman" w:hAnsi="Times New Roman" w:cs="Times New Roman"/>
          <w:sz w:val="20"/>
          <w:szCs w:val="20"/>
        </w:rPr>
        <w:t>čtenáři vznesli důležité návrhy, obzvláště Barbara Babcoková. George Marucus, který tento</w:t>
      </w:r>
      <w:r w:rsidR="00C80E66">
        <w:rPr>
          <w:rFonts w:ascii="Times New Roman" w:hAnsi="Times New Roman" w:cs="Times New Roman"/>
          <w:sz w:val="20"/>
          <w:szCs w:val="20"/>
        </w:rPr>
        <w:t xml:space="preserve"> celý</w:t>
      </w:r>
      <w:r w:rsidR="005D33BB" w:rsidRPr="002A2568">
        <w:rPr>
          <w:rFonts w:ascii="Times New Roman" w:hAnsi="Times New Roman" w:cs="Times New Roman"/>
          <w:sz w:val="20"/>
          <w:szCs w:val="20"/>
        </w:rPr>
        <w:t xml:space="preserve"> projekt držel v chodu, byl nedocenitelných spojencem a přítelem. </w:t>
      </w:r>
    </w:p>
    <w:p w:rsidR="008F1704" w:rsidRPr="002A2568" w:rsidRDefault="008F1704" w:rsidP="009C49AF">
      <w:pPr>
        <w:spacing w:after="0" w:line="360" w:lineRule="auto"/>
        <w:jc w:val="both"/>
        <w:rPr>
          <w:rFonts w:ascii="Times New Roman" w:hAnsi="Times New Roman" w:cs="Times New Roman"/>
          <w:szCs w:val="26"/>
        </w:rPr>
      </w:pPr>
    </w:p>
    <w:p w:rsidR="00E30682" w:rsidRPr="002A2568" w:rsidRDefault="00E30682" w:rsidP="00E30682">
      <w:pPr>
        <w:rPr>
          <w:rFonts w:ascii="Times New Roman" w:hAnsi="Times New Roman" w:cs="Times New Roman"/>
          <w:b/>
          <w:szCs w:val="26"/>
        </w:rPr>
      </w:pPr>
      <w:r w:rsidRPr="002A2568">
        <w:rPr>
          <w:rFonts w:ascii="Times New Roman" w:hAnsi="Times New Roman" w:cs="Times New Roman"/>
          <w:b/>
          <w:szCs w:val="26"/>
        </w:rPr>
        <w:br w:type="page"/>
      </w:r>
    </w:p>
    <w:p w:rsidR="00692B41" w:rsidRPr="002A2568" w:rsidRDefault="00E30682" w:rsidP="00E30682">
      <w:pPr>
        <w:spacing w:after="0"/>
        <w:jc w:val="both"/>
        <w:rPr>
          <w:rFonts w:ascii="Times New Roman" w:hAnsi="Times New Roman" w:cs="Times New Roman"/>
          <w:b/>
          <w:sz w:val="32"/>
          <w:szCs w:val="32"/>
        </w:rPr>
      </w:pPr>
      <w:r w:rsidRPr="002A2568">
        <w:rPr>
          <w:rFonts w:ascii="Times New Roman" w:hAnsi="Times New Roman" w:cs="Times New Roman"/>
          <w:b/>
          <w:sz w:val="32"/>
          <w:szCs w:val="32"/>
        </w:rPr>
        <w:t xml:space="preserve">        </w:t>
      </w:r>
      <w:r w:rsidR="00B55B05" w:rsidRPr="002A2568">
        <w:rPr>
          <w:rFonts w:ascii="Times New Roman" w:hAnsi="Times New Roman" w:cs="Times New Roman"/>
          <w:b/>
          <w:sz w:val="32"/>
          <w:szCs w:val="32"/>
        </w:rPr>
        <w:t>Paul Rabinow</w:t>
      </w:r>
    </w:p>
    <w:p w:rsidR="00DD443D" w:rsidRPr="002A2568" w:rsidRDefault="00E30682" w:rsidP="00E30682">
      <w:pPr>
        <w:spacing w:after="0"/>
        <w:jc w:val="both"/>
        <w:rPr>
          <w:rFonts w:ascii="Times New Roman" w:hAnsi="Times New Roman" w:cs="Times New Roman"/>
          <w:b/>
          <w:sz w:val="32"/>
          <w:szCs w:val="32"/>
        </w:rPr>
      </w:pPr>
      <w:r w:rsidRPr="002A2568">
        <w:rPr>
          <w:rFonts w:ascii="Times New Roman" w:hAnsi="Times New Roman" w:cs="Times New Roman"/>
          <w:b/>
          <w:sz w:val="32"/>
          <w:szCs w:val="32"/>
        </w:rPr>
        <w:t xml:space="preserve">        </w:t>
      </w:r>
      <w:r w:rsidR="005D33BB" w:rsidRPr="002A2568">
        <w:rPr>
          <w:rFonts w:ascii="Times New Roman" w:hAnsi="Times New Roman" w:cs="Times New Roman"/>
          <w:b/>
          <w:sz w:val="32"/>
          <w:szCs w:val="32"/>
        </w:rPr>
        <w:t>Representace jsou sociální fakta</w:t>
      </w:r>
    </w:p>
    <w:p w:rsidR="00E30682" w:rsidRPr="002A2568" w:rsidRDefault="00E3068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p>
    <w:p w:rsidR="00EE5636" w:rsidRPr="002A2568" w:rsidRDefault="00EE5636" w:rsidP="009C49AF">
      <w:pPr>
        <w:spacing w:after="0" w:line="360" w:lineRule="auto"/>
        <w:jc w:val="both"/>
        <w:rPr>
          <w:rFonts w:ascii="Times New Roman" w:hAnsi="Times New Roman" w:cs="Times New Roman"/>
          <w:szCs w:val="26"/>
        </w:rPr>
      </w:pPr>
    </w:p>
    <w:p w:rsidR="00692B41" w:rsidRPr="002A2568" w:rsidRDefault="00E30682" w:rsidP="00EE5636">
      <w:pPr>
        <w:spacing w:after="0" w:line="480" w:lineRule="auto"/>
        <w:jc w:val="both"/>
        <w:rPr>
          <w:rFonts w:ascii="Times New Roman" w:hAnsi="Times New Roman" w:cs="Times New Roman"/>
          <w:szCs w:val="26"/>
        </w:rPr>
      </w:pPr>
      <w:r w:rsidRPr="002A2568">
        <w:rPr>
          <w:rFonts w:ascii="Times New Roman" w:hAnsi="Times New Roman" w:cs="Times New Roman"/>
          <w:szCs w:val="26"/>
        </w:rPr>
        <w:t xml:space="preserve">            </w:t>
      </w:r>
      <w:r w:rsidR="00B94FC0" w:rsidRPr="002A2568">
        <w:rPr>
          <w:rFonts w:ascii="Times New Roman" w:hAnsi="Times New Roman" w:cs="Times New Roman"/>
          <w:szCs w:val="26"/>
        </w:rPr>
        <w:t>Z</w:t>
      </w:r>
      <w:r w:rsidR="005D33BB" w:rsidRPr="002A2568">
        <w:rPr>
          <w:rFonts w:ascii="Times New Roman" w:hAnsi="Times New Roman" w:cs="Times New Roman"/>
          <w:szCs w:val="26"/>
        </w:rPr>
        <w:t>a hranicemi epistemologie</w:t>
      </w:r>
    </w:p>
    <w:p w:rsidR="00A7654E" w:rsidRPr="002A2568" w:rsidRDefault="00E3068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460771" w:rsidRPr="002A2568">
        <w:rPr>
          <w:rFonts w:ascii="Times New Roman" w:hAnsi="Times New Roman" w:cs="Times New Roman"/>
          <w:szCs w:val="26"/>
        </w:rPr>
        <w:t xml:space="preserve">          </w:t>
      </w:r>
      <w:r w:rsidRPr="002A2568">
        <w:rPr>
          <w:rFonts w:ascii="Times New Roman" w:hAnsi="Times New Roman" w:cs="Times New Roman"/>
          <w:szCs w:val="26"/>
        </w:rPr>
        <w:t xml:space="preserve"> </w:t>
      </w:r>
      <w:r w:rsidR="00460771" w:rsidRPr="002A2568">
        <w:rPr>
          <w:rFonts w:ascii="Times New Roman" w:hAnsi="Times New Roman" w:cs="Times New Roman"/>
          <w:szCs w:val="26"/>
        </w:rPr>
        <w:t xml:space="preserve">Richard Rorty ve své vlivné knize </w:t>
      </w:r>
      <w:r w:rsidR="00460771" w:rsidRPr="002A2568">
        <w:rPr>
          <w:rFonts w:ascii="Times New Roman" w:hAnsi="Times New Roman" w:cs="Times New Roman"/>
          <w:i/>
          <w:szCs w:val="26"/>
        </w:rPr>
        <w:t>Philosophy and the Mirror of Nature</w:t>
      </w:r>
      <w:r w:rsidR="00E36899">
        <w:rPr>
          <w:rFonts w:ascii="Times New Roman" w:hAnsi="Times New Roman" w:cs="Times New Roman"/>
          <w:i/>
          <w:szCs w:val="26"/>
        </w:rPr>
        <w:t xml:space="preserve"> </w:t>
      </w:r>
      <w:r w:rsidR="00E36899">
        <w:rPr>
          <w:rFonts w:ascii="Times New Roman" w:hAnsi="Times New Roman" w:cs="Times New Roman"/>
          <w:szCs w:val="26"/>
        </w:rPr>
        <w:t>(1979)</w:t>
      </w:r>
      <w:r w:rsidR="00460771" w:rsidRPr="002A2568">
        <w:rPr>
          <w:rFonts w:ascii="Times New Roman" w:hAnsi="Times New Roman" w:cs="Times New Roman"/>
          <w:i/>
          <w:szCs w:val="26"/>
        </w:rPr>
        <w:t xml:space="preserve"> </w:t>
      </w:r>
      <w:r w:rsidR="00460771" w:rsidRPr="002A2568">
        <w:rPr>
          <w:rFonts w:ascii="Times New Roman" w:hAnsi="Times New Roman" w:cs="Times New Roman"/>
          <w:szCs w:val="26"/>
        </w:rPr>
        <w:t>tvrdí, že epistemologie</w:t>
      </w:r>
      <w:r w:rsidR="00A524D8" w:rsidRPr="002A2568">
        <w:rPr>
          <w:rFonts w:ascii="Times New Roman" w:hAnsi="Times New Roman" w:cs="Times New Roman"/>
          <w:szCs w:val="26"/>
        </w:rPr>
        <w:t>,</w:t>
      </w:r>
      <w:r w:rsidR="00460771" w:rsidRPr="002A2568">
        <w:rPr>
          <w:rFonts w:ascii="Times New Roman" w:hAnsi="Times New Roman" w:cs="Times New Roman"/>
          <w:szCs w:val="26"/>
        </w:rPr>
        <w:t xml:space="preserve"> jako studium mentálních representací</w:t>
      </w:r>
      <w:r w:rsidR="0038116C" w:rsidRPr="002A2568">
        <w:rPr>
          <w:rFonts w:ascii="Times New Roman" w:hAnsi="Times New Roman" w:cs="Times New Roman"/>
          <w:szCs w:val="26"/>
        </w:rPr>
        <w:t>,</w:t>
      </w:r>
      <w:r w:rsidR="00460771" w:rsidRPr="002A2568">
        <w:rPr>
          <w:rFonts w:ascii="Times New Roman" w:hAnsi="Times New Roman" w:cs="Times New Roman"/>
          <w:szCs w:val="26"/>
        </w:rPr>
        <w:t xml:space="preserve"> </w:t>
      </w:r>
      <w:r w:rsidR="00FC6E7C" w:rsidRPr="002A2568">
        <w:rPr>
          <w:rFonts w:ascii="Times New Roman" w:hAnsi="Times New Roman" w:cs="Times New Roman"/>
          <w:szCs w:val="26"/>
        </w:rPr>
        <w:t>se objevuje v konkrétní</w:t>
      </w:r>
      <w:r w:rsidR="00AB26DA" w:rsidRPr="002A2568">
        <w:rPr>
          <w:rFonts w:ascii="Times New Roman" w:hAnsi="Times New Roman" w:cs="Times New Roman"/>
          <w:szCs w:val="26"/>
        </w:rPr>
        <w:t xml:space="preserve"> historické epoše, v sedmnáctém století; rozvinula se v určité společnosti, té </w:t>
      </w:r>
      <w:r w:rsidR="00E36899">
        <w:rPr>
          <w:rFonts w:ascii="Times New Roman" w:hAnsi="Times New Roman" w:cs="Times New Roman"/>
          <w:szCs w:val="26"/>
        </w:rPr>
        <w:t>e</w:t>
      </w:r>
      <w:r w:rsidR="00FC6E7C" w:rsidRPr="002A2568">
        <w:rPr>
          <w:rFonts w:ascii="Times New Roman" w:hAnsi="Times New Roman" w:cs="Times New Roman"/>
          <w:szCs w:val="26"/>
        </w:rPr>
        <w:t>vropské; a na konec</w:t>
      </w:r>
      <w:r w:rsidR="00AB26DA" w:rsidRPr="002A2568">
        <w:rPr>
          <w:rFonts w:ascii="Times New Roman" w:hAnsi="Times New Roman" w:cs="Times New Roman"/>
          <w:szCs w:val="26"/>
        </w:rPr>
        <w:t xml:space="preserve"> triumfovala ve filosofii díky blízkému spojení k odborným tvrzením jedné skupiny, německých profesorů filosofie devatenáctého století</w:t>
      </w:r>
      <w:r w:rsidR="00FC6E7C" w:rsidRPr="002A2568">
        <w:rPr>
          <w:rFonts w:ascii="Times New Roman" w:hAnsi="Times New Roman" w:cs="Times New Roman"/>
          <w:szCs w:val="26"/>
        </w:rPr>
        <w:t xml:space="preserve">. Pro Rortyho tento obrat </w:t>
      </w:r>
      <w:r w:rsidR="00AB26DA" w:rsidRPr="002A2568">
        <w:rPr>
          <w:rFonts w:ascii="Times New Roman" w:hAnsi="Times New Roman" w:cs="Times New Roman"/>
          <w:szCs w:val="26"/>
        </w:rPr>
        <w:t>příznivý</w:t>
      </w:r>
      <w:r w:rsidR="00FC6E7C" w:rsidRPr="002A2568">
        <w:rPr>
          <w:rFonts w:ascii="Times New Roman" w:hAnsi="Times New Roman" w:cs="Times New Roman"/>
          <w:szCs w:val="26"/>
        </w:rPr>
        <w:t xml:space="preserve"> nebyl</w:t>
      </w:r>
      <w:r w:rsidR="00AB26DA" w:rsidRPr="002A2568">
        <w:rPr>
          <w:rFonts w:ascii="Times New Roman" w:hAnsi="Times New Roman" w:cs="Times New Roman"/>
          <w:szCs w:val="26"/>
        </w:rPr>
        <w:t>: „Touha po teorii vědění je touhou po omezení – touha nalézt ‚základy‘, kterých se může držet</w:t>
      </w:r>
      <w:r w:rsidR="00A7654E" w:rsidRPr="002A2568">
        <w:rPr>
          <w:rFonts w:ascii="Times New Roman" w:hAnsi="Times New Roman" w:cs="Times New Roman"/>
          <w:szCs w:val="26"/>
        </w:rPr>
        <w:t>, rámec za který se nesmí nikdo zatoulat, předmět který na sebe uvalí, repres</w:t>
      </w:r>
      <w:r w:rsidR="009C710B" w:rsidRPr="002A2568">
        <w:rPr>
          <w:rFonts w:ascii="Times New Roman" w:hAnsi="Times New Roman" w:cs="Times New Roman"/>
          <w:szCs w:val="26"/>
        </w:rPr>
        <w:t>entace, kterým nelze odporovat</w:t>
      </w:r>
      <w:r w:rsidR="00A7654E" w:rsidRPr="002A2568">
        <w:rPr>
          <w:rFonts w:ascii="Times New Roman" w:hAnsi="Times New Roman" w:cs="Times New Roman"/>
          <w:szCs w:val="26"/>
        </w:rPr>
        <w:t>“ (</w:t>
      </w:r>
      <w:r w:rsidR="00E36899">
        <w:rPr>
          <w:rFonts w:ascii="Times New Roman" w:hAnsi="Times New Roman" w:cs="Times New Roman"/>
          <w:szCs w:val="26"/>
        </w:rPr>
        <w:t xml:space="preserve">s. </w:t>
      </w:r>
      <w:r w:rsidR="00A7654E" w:rsidRPr="002A2568">
        <w:rPr>
          <w:rFonts w:ascii="Times New Roman" w:hAnsi="Times New Roman" w:cs="Times New Roman"/>
          <w:szCs w:val="26"/>
        </w:rPr>
        <w:t>315). Radikalizací Thomase Kuhna Rorty zobrazu</w:t>
      </w:r>
      <w:r w:rsidR="00FC6E7C" w:rsidRPr="002A2568">
        <w:rPr>
          <w:rFonts w:ascii="Times New Roman" w:hAnsi="Times New Roman" w:cs="Times New Roman"/>
          <w:szCs w:val="26"/>
        </w:rPr>
        <w:t>je naši posedlost epistemologií užívanou v </w:t>
      </w:r>
      <w:r w:rsidR="00E36899">
        <w:rPr>
          <w:rFonts w:ascii="Times New Roman" w:hAnsi="Times New Roman" w:cs="Times New Roman"/>
          <w:szCs w:val="26"/>
        </w:rPr>
        <w:t>z</w:t>
      </w:r>
      <w:r w:rsidR="00FC6E7C" w:rsidRPr="002A2568">
        <w:rPr>
          <w:rFonts w:ascii="Times New Roman" w:hAnsi="Times New Roman" w:cs="Times New Roman"/>
          <w:szCs w:val="26"/>
        </w:rPr>
        <w:t>ápadní kultuře jako náhodnou, nakonec však jako</w:t>
      </w:r>
      <w:r w:rsidR="00A7654E" w:rsidRPr="002A2568">
        <w:rPr>
          <w:rFonts w:ascii="Times New Roman" w:hAnsi="Times New Roman" w:cs="Times New Roman"/>
          <w:szCs w:val="26"/>
        </w:rPr>
        <w:t xml:space="preserve"> neplodnou.</w:t>
      </w:r>
    </w:p>
    <w:p w:rsidR="00460771" w:rsidRPr="002A2568" w:rsidRDefault="00A7654E" w:rsidP="00E30682">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38116C" w:rsidRPr="002A2568">
        <w:rPr>
          <w:rFonts w:ascii="Times New Roman" w:hAnsi="Times New Roman" w:cs="Times New Roman"/>
          <w:szCs w:val="26"/>
        </w:rPr>
        <w:t>Hlavní myšlenkou pragmatické, americké knihy Richarda Rortyho je, že</w:t>
      </w:r>
      <w:r w:rsidR="007923C9" w:rsidRPr="002A2568">
        <w:rPr>
          <w:rFonts w:ascii="Times New Roman" w:hAnsi="Times New Roman" w:cs="Times New Roman"/>
          <w:szCs w:val="26"/>
        </w:rPr>
        <w:t xml:space="preserve"> moderní odborná filosofie </w:t>
      </w:r>
      <w:r w:rsidR="00E30682" w:rsidRPr="002A2568">
        <w:rPr>
          <w:rFonts w:ascii="Times New Roman" w:hAnsi="Times New Roman" w:cs="Times New Roman"/>
          <w:szCs w:val="26"/>
        </w:rPr>
        <w:t>představuje</w:t>
      </w:r>
      <w:r w:rsidR="007923C9" w:rsidRPr="002A2568">
        <w:rPr>
          <w:rFonts w:ascii="Times New Roman" w:hAnsi="Times New Roman" w:cs="Times New Roman"/>
          <w:szCs w:val="26"/>
        </w:rPr>
        <w:t xml:space="preserve"> „triumf hledání jistoty nad hledáním důvodu“</w:t>
      </w:r>
      <w:r w:rsidR="00B94FC0" w:rsidRPr="002A2568">
        <w:rPr>
          <w:rFonts w:ascii="Times New Roman" w:hAnsi="Times New Roman" w:cs="Times New Roman"/>
          <w:szCs w:val="26"/>
        </w:rPr>
        <w:t xml:space="preserve"> </w:t>
      </w:r>
      <w:r w:rsidR="007923C9" w:rsidRPr="002A2568">
        <w:rPr>
          <w:rFonts w:ascii="Times New Roman" w:hAnsi="Times New Roman" w:cs="Times New Roman"/>
          <w:szCs w:val="26"/>
        </w:rPr>
        <w:t>(</w:t>
      </w:r>
      <w:r w:rsidR="00E36899">
        <w:rPr>
          <w:rFonts w:ascii="Times New Roman" w:hAnsi="Times New Roman" w:cs="Times New Roman"/>
          <w:szCs w:val="26"/>
        </w:rPr>
        <w:t xml:space="preserve">s. </w:t>
      </w:r>
      <w:r w:rsidR="007923C9" w:rsidRPr="002A2568">
        <w:rPr>
          <w:rFonts w:ascii="Times New Roman" w:hAnsi="Times New Roman" w:cs="Times New Roman"/>
          <w:szCs w:val="26"/>
        </w:rPr>
        <w:t xml:space="preserve">61).  </w:t>
      </w:r>
      <w:r w:rsidR="00F72A45" w:rsidRPr="002A2568">
        <w:rPr>
          <w:rFonts w:ascii="Times New Roman" w:hAnsi="Times New Roman" w:cs="Times New Roman"/>
          <w:szCs w:val="26"/>
        </w:rPr>
        <w:t>Hlavním</w:t>
      </w:r>
      <w:r w:rsidR="009B73D3" w:rsidRPr="002A2568">
        <w:rPr>
          <w:rFonts w:ascii="Times New Roman" w:hAnsi="Times New Roman" w:cs="Times New Roman"/>
          <w:szCs w:val="26"/>
        </w:rPr>
        <w:t xml:space="preserve"> viníkem tohoto melodramatu je zájem</w:t>
      </w:r>
      <w:r w:rsidR="0038116C" w:rsidRPr="002A2568">
        <w:rPr>
          <w:rFonts w:ascii="Times New Roman" w:hAnsi="Times New Roman" w:cs="Times New Roman"/>
          <w:szCs w:val="26"/>
        </w:rPr>
        <w:t xml:space="preserve"> </w:t>
      </w:r>
      <w:r w:rsidR="00E36899">
        <w:rPr>
          <w:rFonts w:ascii="Times New Roman" w:hAnsi="Times New Roman" w:cs="Times New Roman"/>
          <w:szCs w:val="26"/>
        </w:rPr>
        <w:t>z</w:t>
      </w:r>
      <w:r w:rsidR="00F72A45" w:rsidRPr="002A2568">
        <w:rPr>
          <w:rFonts w:ascii="Times New Roman" w:hAnsi="Times New Roman" w:cs="Times New Roman"/>
          <w:szCs w:val="26"/>
        </w:rPr>
        <w:t xml:space="preserve">ápadní filosofie o </w:t>
      </w:r>
      <w:r w:rsidR="009B73D3" w:rsidRPr="002A2568">
        <w:rPr>
          <w:rFonts w:ascii="Times New Roman" w:hAnsi="Times New Roman" w:cs="Times New Roman"/>
          <w:szCs w:val="26"/>
        </w:rPr>
        <w:t>epistemologii, ztotožnění vědění s interními representacemi a správn</w:t>
      </w:r>
      <w:r w:rsidR="00E30682" w:rsidRPr="002A2568">
        <w:rPr>
          <w:rFonts w:ascii="Times New Roman" w:hAnsi="Times New Roman" w:cs="Times New Roman"/>
          <w:szCs w:val="26"/>
        </w:rPr>
        <w:t>ými</w:t>
      </w:r>
      <w:r w:rsidR="009B73D3" w:rsidRPr="002A2568">
        <w:rPr>
          <w:rFonts w:ascii="Times New Roman" w:hAnsi="Times New Roman" w:cs="Times New Roman"/>
          <w:szCs w:val="26"/>
        </w:rPr>
        <w:t xml:space="preserve"> zhodnocení</w:t>
      </w:r>
      <w:r w:rsidR="00E30682" w:rsidRPr="002A2568">
        <w:rPr>
          <w:rFonts w:ascii="Times New Roman" w:hAnsi="Times New Roman" w:cs="Times New Roman"/>
          <w:szCs w:val="26"/>
        </w:rPr>
        <w:t>mi</w:t>
      </w:r>
      <w:r w:rsidR="009B73D3" w:rsidRPr="002A2568">
        <w:rPr>
          <w:rFonts w:ascii="Times New Roman" w:hAnsi="Times New Roman" w:cs="Times New Roman"/>
          <w:szCs w:val="26"/>
        </w:rPr>
        <w:t xml:space="preserve"> těchto representací. Dovolte mi stručně nastínit Rortyho argument, dodat některá důležitá upřesnění Iana Hacking</w:t>
      </w:r>
      <w:r w:rsidR="00F2402D" w:rsidRPr="002A2568">
        <w:rPr>
          <w:rFonts w:ascii="Times New Roman" w:hAnsi="Times New Roman" w:cs="Times New Roman"/>
          <w:szCs w:val="26"/>
        </w:rPr>
        <w:t>a a</w:t>
      </w:r>
      <w:r w:rsidR="009B73D3" w:rsidRPr="002A2568">
        <w:rPr>
          <w:rFonts w:ascii="Times New Roman" w:hAnsi="Times New Roman" w:cs="Times New Roman"/>
          <w:szCs w:val="26"/>
        </w:rPr>
        <w:t xml:space="preserve"> poté tvrdit, že </w:t>
      </w:r>
      <w:r w:rsidR="00F2402D" w:rsidRPr="002A2568">
        <w:rPr>
          <w:rFonts w:ascii="Times New Roman" w:hAnsi="Times New Roman" w:cs="Times New Roman"/>
          <w:szCs w:val="26"/>
        </w:rPr>
        <w:t>pozice, kterou rozvinul Michel Foucault</w:t>
      </w:r>
      <w:r w:rsidR="00734200" w:rsidRPr="002A2568">
        <w:rPr>
          <w:rFonts w:ascii="Times New Roman" w:hAnsi="Times New Roman" w:cs="Times New Roman"/>
          <w:szCs w:val="26"/>
        </w:rPr>
        <w:t>,</w:t>
      </w:r>
      <w:r w:rsidR="00F2402D" w:rsidRPr="002A2568">
        <w:rPr>
          <w:rFonts w:ascii="Times New Roman" w:hAnsi="Times New Roman" w:cs="Times New Roman"/>
          <w:szCs w:val="26"/>
        </w:rPr>
        <w:t xml:space="preserve"> nám dovoluje Rortyho ve významných směrech rozšířit. Ve zbytku eseje prozkoumám některé cesty</w:t>
      </w:r>
      <w:r w:rsidR="00A524D8" w:rsidRPr="002A2568">
        <w:rPr>
          <w:rFonts w:ascii="Times New Roman" w:hAnsi="Times New Roman" w:cs="Times New Roman"/>
          <w:szCs w:val="26"/>
        </w:rPr>
        <w:t>,</w:t>
      </w:r>
      <w:r w:rsidR="00F2402D" w:rsidRPr="002A2568">
        <w:rPr>
          <w:rFonts w:ascii="Times New Roman" w:hAnsi="Times New Roman" w:cs="Times New Roman"/>
          <w:szCs w:val="26"/>
        </w:rPr>
        <w:t xml:space="preserve"> ve kterých jsou tyto myšlenkové linie </w:t>
      </w:r>
      <w:r w:rsidR="00A524D8" w:rsidRPr="002A2568">
        <w:rPr>
          <w:rFonts w:ascii="Times New Roman" w:hAnsi="Times New Roman" w:cs="Times New Roman"/>
          <w:szCs w:val="26"/>
        </w:rPr>
        <w:t xml:space="preserve">pro diskurs, který se týká druhých, </w:t>
      </w:r>
      <w:r w:rsidR="00F2402D" w:rsidRPr="002A2568">
        <w:rPr>
          <w:rFonts w:ascii="Times New Roman" w:hAnsi="Times New Roman" w:cs="Times New Roman"/>
          <w:szCs w:val="26"/>
        </w:rPr>
        <w:t>významné</w:t>
      </w:r>
      <w:r w:rsidR="00C9421A" w:rsidRPr="002A2568">
        <w:rPr>
          <w:rFonts w:ascii="Times New Roman" w:hAnsi="Times New Roman" w:cs="Times New Roman"/>
          <w:szCs w:val="26"/>
        </w:rPr>
        <w:t xml:space="preserve">. </w:t>
      </w:r>
      <w:r w:rsidR="00734200" w:rsidRPr="002A2568">
        <w:rPr>
          <w:rFonts w:ascii="Times New Roman" w:hAnsi="Times New Roman" w:cs="Times New Roman"/>
          <w:szCs w:val="26"/>
        </w:rPr>
        <w:t>Konkrétně v</w:t>
      </w:r>
      <w:r w:rsidR="00A524D8" w:rsidRPr="002A2568">
        <w:rPr>
          <w:rFonts w:ascii="Times New Roman" w:hAnsi="Times New Roman" w:cs="Times New Roman"/>
          <w:szCs w:val="26"/>
        </w:rPr>
        <w:t xml:space="preserve"> </w:t>
      </w:r>
      <w:r w:rsidR="00F2402D" w:rsidRPr="002A2568">
        <w:rPr>
          <w:rFonts w:ascii="Times New Roman" w:hAnsi="Times New Roman" w:cs="Times New Roman"/>
          <w:szCs w:val="26"/>
        </w:rPr>
        <w:t> druhé části budu</w:t>
      </w:r>
      <w:r w:rsidR="00A524D8" w:rsidRPr="002A2568">
        <w:rPr>
          <w:rFonts w:ascii="Times New Roman" w:hAnsi="Times New Roman" w:cs="Times New Roman"/>
          <w:szCs w:val="26"/>
        </w:rPr>
        <w:t xml:space="preserve"> </w:t>
      </w:r>
      <w:r w:rsidR="00F2402D" w:rsidRPr="002A2568">
        <w:rPr>
          <w:rFonts w:ascii="Times New Roman" w:hAnsi="Times New Roman" w:cs="Times New Roman"/>
          <w:szCs w:val="26"/>
        </w:rPr>
        <w:t>rozebírat nedávné diskuse o</w:t>
      </w:r>
      <w:r w:rsidR="00A524D8" w:rsidRPr="002A2568">
        <w:rPr>
          <w:rFonts w:ascii="Times New Roman" w:hAnsi="Times New Roman" w:cs="Times New Roman"/>
          <w:szCs w:val="26"/>
        </w:rPr>
        <w:t xml:space="preserve"> vytváření etnografického textu,</w:t>
      </w:r>
      <w:r w:rsidR="00F2402D" w:rsidRPr="002A2568">
        <w:rPr>
          <w:rFonts w:ascii="Times New Roman" w:hAnsi="Times New Roman" w:cs="Times New Roman"/>
          <w:szCs w:val="26"/>
        </w:rPr>
        <w:t xml:space="preserve"> ve třetí části některé rozdíly mezi feministickou antropolog</w:t>
      </w:r>
      <w:r w:rsidR="00A524D8" w:rsidRPr="002A2568">
        <w:rPr>
          <w:rFonts w:ascii="Times New Roman" w:hAnsi="Times New Roman" w:cs="Times New Roman"/>
          <w:szCs w:val="26"/>
        </w:rPr>
        <w:t>ií a antropologickým feminismem</w:t>
      </w:r>
      <w:r w:rsidR="00F2402D" w:rsidRPr="002A2568">
        <w:rPr>
          <w:rFonts w:ascii="Times New Roman" w:hAnsi="Times New Roman" w:cs="Times New Roman"/>
          <w:szCs w:val="26"/>
        </w:rPr>
        <w:t xml:space="preserve"> a konečně ve čtvrté části předložím jednu linii mého vlastního výzkumu. </w:t>
      </w:r>
    </w:p>
    <w:p w:rsidR="00F2402D" w:rsidRPr="002A2568" w:rsidRDefault="00AB0F81"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Filosofové, Rorty tvrdí, korunovali svou disciplínu královnou mezi vědami. Tato korunovace stojí na </w:t>
      </w:r>
      <w:r w:rsidR="00734200" w:rsidRPr="002A2568">
        <w:rPr>
          <w:rFonts w:ascii="Times New Roman" w:hAnsi="Times New Roman" w:cs="Times New Roman"/>
          <w:szCs w:val="26"/>
        </w:rPr>
        <w:t xml:space="preserve">jejich tvrzení, že </w:t>
      </w:r>
      <w:r w:rsidR="00E229A4" w:rsidRPr="002A2568">
        <w:rPr>
          <w:rFonts w:ascii="Times New Roman" w:hAnsi="Times New Roman" w:cs="Times New Roman"/>
          <w:szCs w:val="26"/>
        </w:rPr>
        <w:t>jsou</w:t>
      </w:r>
      <w:r w:rsidR="00734200" w:rsidRPr="002A2568">
        <w:rPr>
          <w:rFonts w:ascii="Times New Roman" w:hAnsi="Times New Roman" w:cs="Times New Roman"/>
          <w:szCs w:val="26"/>
        </w:rPr>
        <w:t xml:space="preserve"> odborníky na obecné</w:t>
      </w:r>
      <w:r w:rsidR="00E30682" w:rsidRPr="002A2568">
        <w:rPr>
          <w:rFonts w:ascii="Times New Roman" w:hAnsi="Times New Roman" w:cs="Times New Roman"/>
          <w:szCs w:val="26"/>
        </w:rPr>
        <w:t xml:space="preserve"> problémy a že jsou schopni nám </w:t>
      </w:r>
      <w:r w:rsidR="00734200" w:rsidRPr="002A2568">
        <w:rPr>
          <w:rFonts w:ascii="Times New Roman" w:hAnsi="Times New Roman" w:cs="Times New Roman"/>
          <w:szCs w:val="26"/>
        </w:rPr>
        <w:t>poskytovat jisté základy</w:t>
      </w:r>
      <w:r w:rsidRPr="002A2568">
        <w:rPr>
          <w:rFonts w:ascii="Times New Roman" w:hAnsi="Times New Roman" w:cs="Times New Roman"/>
          <w:szCs w:val="26"/>
        </w:rPr>
        <w:t xml:space="preserve"> veškeré</w:t>
      </w:r>
      <w:r w:rsidR="00734200" w:rsidRPr="002A2568">
        <w:rPr>
          <w:rFonts w:ascii="Times New Roman" w:hAnsi="Times New Roman" w:cs="Times New Roman"/>
          <w:szCs w:val="26"/>
        </w:rPr>
        <w:t>ho</w:t>
      </w:r>
      <w:r w:rsidR="00E30682" w:rsidRPr="002A2568">
        <w:rPr>
          <w:rFonts w:ascii="Times New Roman" w:hAnsi="Times New Roman" w:cs="Times New Roman"/>
          <w:szCs w:val="26"/>
        </w:rPr>
        <w:t xml:space="preserve"> vědění. Říší</w:t>
      </w:r>
      <w:r w:rsidRPr="002A2568">
        <w:rPr>
          <w:rFonts w:ascii="Times New Roman" w:hAnsi="Times New Roman" w:cs="Times New Roman"/>
          <w:szCs w:val="26"/>
        </w:rPr>
        <w:t xml:space="preserve"> filosofie je mysl; </w:t>
      </w:r>
      <w:r w:rsidR="006A450F" w:rsidRPr="002A2568">
        <w:rPr>
          <w:rFonts w:ascii="Times New Roman" w:hAnsi="Times New Roman" w:cs="Times New Roman"/>
          <w:szCs w:val="26"/>
        </w:rPr>
        <w:t xml:space="preserve">kvůli </w:t>
      </w:r>
      <w:r w:rsidR="00E36899">
        <w:rPr>
          <w:rFonts w:ascii="Times New Roman" w:hAnsi="Times New Roman" w:cs="Times New Roman"/>
          <w:szCs w:val="26"/>
        </w:rPr>
        <w:t>svému</w:t>
      </w:r>
      <w:r w:rsidR="006A450F" w:rsidRPr="002A2568">
        <w:rPr>
          <w:rFonts w:ascii="Times New Roman" w:hAnsi="Times New Roman" w:cs="Times New Roman"/>
          <w:szCs w:val="26"/>
        </w:rPr>
        <w:t xml:space="preserve"> privilegovanému vhledu si nárokuji takové postavení disciplíny, ze kterého soudí všechny ostatní.</w:t>
      </w:r>
      <w:r w:rsidR="003B79C5" w:rsidRPr="002A2568">
        <w:rPr>
          <w:rFonts w:ascii="Times New Roman" w:hAnsi="Times New Roman" w:cs="Times New Roman"/>
          <w:szCs w:val="26"/>
        </w:rPr>
        <w:t xml:space="preserve"> Tato koncepce filosofie je však výsledkem nedávného h</w:t>
      </w:r>
      <w:r w:rsidR="00734200" w:rsidRPr="002A2568">
        <w:rPr>
          <w:rFonts w:ascii="Times New Roman" w:hAnsi="Times New Roman" w:cs="Times New Roman"/>
          <w:szCs w:val="26"/>
        </w:rPr>
        <w:t>istorického vývoje. Pro Řeky</w:t>
      </w:r>
      <w:r w:rsidR="00E229A4" w:rsidRPr="002A2568">
        <w:rPr>
          <w:rFonts w:ascii="Times New Roman" w:hAnsi="Times New Roman" w:cs="Times New Roman"/>
          <w:szCs w:val="26"/>
        </w:rPr>
        <w:t xml:space="preserve"> </w:t>
      </w:r>
      <w:r w:rsidR="003B79C5" w:rsidRPr="002A2568">
        <w:rPr>
          <w:rFonts w:ascii="Times New Roman" w:hAnsi="Times New Roman" w:cs="Times New Roman"/>
          <w:szCs w:val="26"/>
        </w:rPr>
        <w:t>žádný ostrý předěl mezi vnější realitou a vnitřní representací</w:t>
      </w:r>
      <w:r w:rsidR="00E30682" w:rsidRPr="002A2568">
        <w:rPr>
          <w:rFonts w:ascii="Times New Roman" w:hAnsi="Times New Roman" w:cs="Times New Roman"/>
          <w:szCs w:val="26"/>
        </w:rPr>
        <w:t xml:space="preserve"> neexistoval</w:t>
      </w:r>
      <w:r w:rsidR="003B79C5" w:rsidRPr="002A2568">
        <w:rPr>
          <w:rFonts w:ascii="Times New Roman" w:hAnsi="Times New Roman" w:cs="Times New Roman"/>
          <w:szCs w:val="26"/>
        </w:rPr>
        <w:t>. Na rozdíl od Arisotela, Descartova koncepce vědění spočív</w:t>
      </w:r>
      <w:r w:rsidR="00E229A4" w:rsidRPr="002A2568">
        <w:rPr>
          <w:rFonts w:ascii="Times New Roman" w:hAnsi="Times New Roman" w:cs="Times New Roman"/>
          <w:szCs w:val="26"/>
        </w:rPr>
        <w:t xml:space="preserve">á </w:t>
      </w:r>
      <w:r w:rsidR="00E30682" w:rsidRPr="002A2568">
        <w:rPr>
          <w:rFonts w:ascii="Times New Roman" w:hAnsi="Times New Roman" w:cs="Times New Roman"/>
          <w:szCs w:val="26"/>
        </w:rPr>
        <w:t>na</w:t>
      </w:r>
      <w:r w:rsidR="00E229A4" w:rsidRPr="002A2568">
        <w:rPr>
          <w:rFonts w:ascii="Times New Roman" w:hAnsi="Times New Roman" w:cs="Times New Roman"/>
          <w:szCs w:val="26"/>
        </w:rPr>
        <w:t xml:space="preserve"> správných reprezentacích v</w:t>
      </w:r>
      <w:r w:rsidR="006A450F" w:rsidRPr="002A2568">
        <w:rPr>
          <w:rFonts w:ascii="Times New Roman" w:hAnsi="Times New Roman" w:cs="Times New Roman"/>
          <w:szCs w:val="26"/>
        </w:rPr>
        <w:t>e vnitřním prostoru</w:t>
      </w:r>
      <w:r w:rsidR="003B79C5" w:rsidRPr="002A2568">
        <w:rPr>
          <w:rFonts w:ascii="Times New Roman" w:hAnsi="Times New Roman" w:cs="Times New Roman"/>
          <w:szCs w:val="26"/>
        </w:rPr>
        <w:t xml:space="preserve">, v mysli. Rorty </w:t>
      </w:r>
      <w:r w:rsidR="00E30682" w:rsidRPr="002A2568">
        <w:rPr>
          <w:rFonts w:ascii="Times New Roman" w:hAnsi="Times New Roman" w:cs="Times New Roman"/>
          <w:szCs w:val="26"/>
        </w:rPr>
        <w:t xml:space="preserve">onu </w:t>
      </w:r>
      <w:r w:rsidR="003B79C5" w:rsidRPr="002A2568">
        <w:rPr>
          <w:rFonts w:ascii="Times New Roman" w:hAnsi="Times New Roman" w:cs="Times New Roman"/>
          <w:szCs w:val="26"/>
        </w:rPr>
        <w:t>pointu</w:t>
      </w:r>
      <w:r w:rsidR="00E30682" w:rsidRPr="002A2568">
        <w:rPr>
          <w:rFonts w:ascii="Times New Roman" w:hAnsi="Times New Roman" w:cs="Times New Roman"/>
          <w:szCs w:val="26"/>
        </w:rPr>
        <w:t xml:space="preserve"> vyjadřuje tvrzením: „N</w:t>
      </w:r>
      <w:r w:rsidR="003B79C5" w:rsidRPr="002A2568">
        <w:rPr>
          <w:rFonts w:ascii="Times New Roman" w:hAnsi="Times New Roman" w:cs="Times New Roman"/>
          <w:szCs w:val="26"/>
        </w:rPr>
        <w:t>ovota ležela v</w:t>
      </w:r>
      <w:r w:rsidR="001E0F21" w:rsidRPr="002A2568">
        <w:rPr>
          <w:rFonts w:ascii="Times New Roman" w:hAnsi="Times New Roman" w:cs="Times New Roman"/>
          <w:szCs w:val="26"/>
        </w:rPr>
        <w:t> </w:t>
      </w:r>
      <w:r w:rsidR="003B79C5" w:rsidRPr="002A2568">
        <w:rPr>
          <w:rFonts w:ascii="Times New Roman" w:hAnsi="Times New Roman" w:cs="Times New Roman"/>
          <w:szCs w:val="26"/>
        </w:rPr>
        <w:t>představě</w:t>
      </w:r>
      <w:r w:rsidR="00E30682" w:rsidRPr="002A2568">
        <w:rPr>
          <w:rFonts w:ascii="Times New Roman" w:hAnsi="Times New Roman" w:cs="Times New Roman"/>
          <w:szCs w:val="26"/>
        </w:rPr>
        <w:t xml:space="preserve"> jediného vnitřního místa</w:t>
      </w:r>
      <w:r w:rsidR="001E0F21" w:rsidRPr="002A2568">
        <w:rPr>
          <w:rFonts w:ascii="Times New Roman" w:hAnsi="Times New Roman" w:cs="Times New Roman"/>
          <w:szCs w:val="26"/>
        </w:rPr>
        <w:t xml:space="preserve">, ve kterém byly tělesné a percepční vjemy (v Descartově slovním obratu zmatené ideje smyslu a představy), matematické pravdy, morální pravidla, idea Boha, </w:t>
      </w:r>
      <w:r w:rsidR="00671C72" w:rsidRPr="002A2568">
        <w:rPr>
          <w:rFonts w:ascii="Times New Roman" w:hAnsi="Times New Roman" w:cs="Times New Roman"/>
          <w:szCs w:val="26"/>
        </w:rPr>
        <w:t>negativní rozpoložení a vše ostatní</w:t>
      </w:r>
      <w:r w:rsidR="00E36899">
        <w:rPr>
          <w:rFonts w:ascii="Times New Roman" w:hAnsi="Times New Roman" w:cs="Times New Roman"/>
          <w:szCs w:val="26"/>
        </w:rPr>
        <w:t>,</w:t>
      </w:r>
      <w:r w:rsidR="00671C72" w:rsidRPr="002A2568">
        <w:rPr>
          <w:rFonts w:ascii="Times New Roman" w:hAnsi="Times New Roman" w:cs="Times New Roman"/>
          <w:szCs w:val="26"/>
        </w:rPr>
        <w:t xml:space="preserve"> co n</w:t>
      </w:r>
      <w:r w:rsidR="00E229A4" w:rsidRPr="002A2568">
        <w:rPr>
          <w:rFonts w:ascii="Times New Roman" w:hAnsi="Times New Roman" w:cs="Times New Roman"/>
          <w:szCs w:val="26"/>
        </w:rPr>
        <w:t>yní nazýváme jako ‚duševní‘</w:t>
      </w:r>
      <w:r w:rsidR="00671C72" w:rsidRPr="002A2568">
        <w:rPr>
          <w:rFonts w:ascii="Times New Roman" w:hAnsi="Times New Roman" w:cs="Times New Roman"/>
          <w:szCs w:val="26"/>
        </w:rPr>
        <w:t xml:space="preserve"> předměty kvazi-pozorování“ (50). Třebaže nebyly všechny prvky nové, Descartes je zdařile spojil do nové problematiky, kter</w:t>
      </w:r>
      <w:r w:rsidR="00E229A4" w:rsidRPr="002A2568">
        <w:rPr>
          <w:rFonts w:ascii="Times New Roman" w:hAnsi="Times New Roman" w:cs="Times New Roman"/>
          <w:szCs w:val="26"/>
        </w:rPr>
        <w:t>á</w:t>
      </w:r>
      <w:r w:rsidR="00671C72" w:rsidRPr="002A2568">
        <w:rPr>
          <w:rFonts w:ascii="Times New Roman" w:hAnsi="Times New Roman" w:cs="Times New Roman"/>
          <w:szCs w:val="26"/>
        </w:rPr>
        <w:t xml:space="preserve"> </w:t>
      </w:r>
      <w:r w:rsidR="00E36899">
        <w:rPr>
          <w:rFonts w:ascii="Times New Roman" w:hAnsi="Times New Roman" w:cs="Times New Roman"/>
          <w:szCs w:val="26"/>
        </w:rPr>
        <w:t>odsunula</w:t>
      </w:r>
      <w:r w:rsidR="00671C72" w:rsidRPr="002A2568">
        <w:rPr>
          <w:rFonts w:ascii="Times New Roman" w:hAnsi="Times New Roman" w:cs="Times New Roman"/>
          <w:szCs w:val="26"/>
        </w:rPr>
        <w:t xml:space="preserve"> stranou Aristotelův koncept příčiny</w:t>
      </w:r>
      <w:r w:rsidR="00E229A4" w:rsidRPr="002A2568">
        <w:rPr>
          <w:rFonts w:ascii="Times New Roman" w:hAnsi="Times New Roman" w:cs="Times New Roman"/>
          <w:szCs w:val="26"/>
        </w:rPr>
        <w:t>,</w:t>
      </w:r>
      <w:r w:rsidR="00671C72" w:rsidRPr="002A2568">
        <w:rPr>
          <w:rFonts w:ascii="Times New Roman" w:hAnsi="Times New Roman" w:cs="Times New Roman"/>
          <w:szCs w:val="26"/>
        </w:rPr>
        <w:t xml:space="preserve"> jako chápání obecně platných principů: začátkem sedmnáctého století se vědění stalo </w:t>
      </w:r>
      <w:r w:rsidR="009C710B" w:rsidRPr="002A2568">
        <w:rPr>
          <w:rFonts w:ascii="Times New Roman" w:hAnsi="Times New Roman" w:cs="Times New Roman"/>
          <w:szCs w:val="26"/>
        </w:rPr>
        <w:t xml:space="preserve">vnitřním, popisným a odsuzujícím. Moderní filosofie se zrodila tehdy, když se </w:t>
      </w:r>
      <w:r w:rsidR="006A450F" w:rsidRPr="002A2568">
        <w:rPr>
          <w:rFonts w:ascii="Times New Roman" w:hAnsi="Times New Roman" w:cs="Times New Roman"/>
          <w:szCs w:val="26"/>
        </w:rPr>
        <w:t>vědoucí</w:t>
      </w:r>
      <w:r w:rsidR="009C710B" w:rsidRPr="002A2568">
        <w:rPr>
          <w:rFonts w:ascii="Times New Roman" w:hAnsi="Times New Roman" w:cs="Times New Roman"/>
          <w:szCs w:val="26"/>
        </w:rPr>
        <w:t xml:space="preserve"> subjekt</w:t>
      </w:r>
      <w:r w:rsidR="00734200" w:rsidRPr="002A2568">
        <w:rPr>
          <w:rFonts w:ascii="Times New Roman" w:hAnsi="Times New Roman" w:cs="Times New Roman"/>
          <w:szCs w:val="26"/>
        </w:rPr>
        <w:t xml:space="preserve"> </w:t>
      </w:r>
      <w:r w:rsidR="009C710B" w:rsidRPr="002A2568">
        <w:rPr>
          <w:rFonts w:ascii="Times New Roman" w:hAnsi="Times New Roman" w:cs="Times New Roman"/>
          <w:szCs w:val="26"/>
        </w:rPr>
        <w:t>obdařený vědomím a obsahem své reprezentace stal ústředním problémem myšlení, paradigma</w:t>
      </w:r>
      <w:r w:rsidR="00F3504C" w:rsidRPr="002A2568">
        <w:rPr>
          <w:rFonts w:ascii="Times New Roman" w:hAnsi="Times New Roman" w:cs="Times New Roman"/>
          <w:szCs w:val="26"/>
        </w:rPr>
        <w:t>tem</w:t>
      </w:r>
      <w:r w:rsidR="009C710B" w:rsidRPr="002A2568">
        <w:rPr>
          <w:rFonts w:ascii="Times New Roman" w:hAnsi="Times New Roman" w:cs="Times New Roman"/>
          <w:szCs w:val="26"/>
        </w:rPr>
        <w:t xml:space="preserve"> veškerého vědění. </w:t>
      </w:r>
    </w:p>
    <w:p w:rsidR="009C710B" w:rsidRPr="002A2568" w:rsidRDefault="009C710B"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8506EC" w:rsidRPr="002A2568">
        <w:rPr>
          <w:rFonts w:ascii="Times New Roman" w:hAnsi="Times New Roman" w:cs="Times New Roman"/>
          <w:szCs w:val="26"/>
        </w:rPr>
        <w:t xml:space="preserve">Moderní představa epistemologie se poté obrací na objasnění a posouzení representace subjektu. „Vědět znamená přesně reprezentovat to, co je mimo mysl; takže porozumět možnosti a podstatě vědění znamená porozumět způsobu, jakým je mysl schopná takovéto reprezentace konstruovat. </w:t>
      </w:r>
      <w:r w:rsidR="006A450F" w:rsidRPr="002A2568">
        <w:rPr>
          <w:rFonts w:ascii="Times New Roman" w:hAnsi="Times New Roman" w:cs="Times New Roman"/>
          <w:szCs w:val="26"/>
        </w:rPr>
        <w:t>Věčným zájmem</w:t>
      </w:r>
      <w:r w:rsidR="008506EC" w:rsidRPr="002A2568">
        <w:rPr>
          <w:rFonts w:ascii="Times New Roman" w:hAnsi="Times New Roman" w:cs="Times New Roman"/>
          <w:szCs w:val="26"/>
        </w:rPr>
        <w:t xml:space="preserve"> filosofie je, aby byla obecnou teori</w:t>
      </w:r>
      <w:r w:rsidR="006A450F" w:rsidRPr="002A2568">
        <w:rPr>
          <w:rFonts w:ascii="Times New Roman" w:hAnsi="Times New Roman" w:cs="Times New Roman"/>
          <w:szCs w:val="26"/>
        </w:rPr>
        <w:t>í representace, teorií</w:t>
      </w:r>
      <w:r w:rsidR="00B64BEE" w:rsidRPr="002A2568">
        <w:rPr>
          <w:rFonts w:ascii="Times New Roman" w:hAnsi="Times New Roman" w:cs="Times New Roman"/>
          <w:szCs w:val="26"/>
        </w:rPr>
        <w:t>,</w:t>
      </w:r>
      <w:r w:rsidR="008506EC" w:rsidRPr="002A2568">
        <w:rPr>
          <w:rFonts w:ascii="Times New Roman" w:hAnsi="Times New Roman" w:cs="Times New Roman"/>
          <w:szCs w:val="26"/>
        </w:rPr>
        <w:t xml:space="preserve"> která </w:t>
      </w:r>
      <w:r w:rsidR="00B64BEE" w:rsidRPr="002A2568">
        <w:rPr>
          <w:rFonts w:ascii="Times New Roman" w:hAnsi="Times New Roman" w:cs="Times New Roman"/>
          <w:szCs w:val="26"/>
        </w:rPr>
        <w:t xml:space="preserve">bude dělit </w:t>
      </w:r>
      <w:r w:rsidR="008506EC" w:rsidRPr="002A2568">
        <w:rPr>
          <w:rFonts w:ascii="Times New Roman" w:hAnsi="Times New Roman" w:cs="Times New Roman"/>
          <w:szCs w:val="26"/>
        </w:rPr>
        <w:t>kulturu do oblastí, které representují realitu dobře, těch, co ji reprezentují hůře a těch, které ji nereprezentují vůbec</w:t>
      </w:r>
      <w:r w:rsidR="00B64BEE" w:rsidRPr="002A2568">
        <w:rPr>
          <w:rFonts w:ascii="Times New Roman" w:hAnsi="Times New Roman" w:cs="Times New Roman"/>
          <w:szCs w:val="26"/>
        </w:rPr>
        <w:t xml:space="preserve"> (třebaže předstírají, že to dělají)“ (3).</w:t>
      </w:r>
      <w:r w:rsidR="00E36899">
        <w:rPr>
          <w:rFonts w:ascii="Times New Roman" w:hAnsi="Times New Roman" w:cs="Times New Roman"/>
          <w:szCs w:val="26"/>
        </w:rPr>
        <w:t xml:space="preserve"> Vědění naby</w:t>
      </w:r>
      <w:r w:rsidR="00977118" w:rsidRPr="002A2568">
        <w:rPr>
          <w:rFonts w:ascii="Times New Roman" w:hAnsi="Times New Roman" w:cs="Times New Roman"/>
          <w:szCs w:val="26"/>
        </w:rPr>
        <w:t>té skrze zkoumání reprezentací o „realitě“ a „</w:t>
      </w:r>
      <w:r w:rsidR="00667852" w:rsidRPr="002A2568">
        <w:rPr>
          <w:rFonts w:ascii="Times New Roman" w:hAnsi="Times New Roman" w:cs="Times New Roman"/>
          <w:szCs w:val="26"/>
        </w:rPr>
        <w:t>vědoucí subjekt</w:t>
      </w:r>
      <w:r w:rsidR="00977118" w:rsidRPr="002A2568">
        <w:rPr>
          <w:rFonts w:ascii="Times New Roman" w:hAnsi="Times New Roman" w:cs="Times New Roman"/>
          <w:szCs w:val="26"/>
        </w:rPr>
        <w:t xml:space="preserve">“ by bylo univerzální. Toto univerzální vědění je samozřejmě věda. </w:t>
      </w:r>
    </w:p>
    <w:p w:rsidR="00977118" w:rsidRPr="002A2568" w:rsidRDefault="00977118"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E36899">
        <w:rPr>
          <w:rFonts w:ascii="Times New Roman" w:hAnsi="Times New Roman" w:cs="Times New Roman"/>
          <w:szCs w:val="26"/>
        </w:rPr>
        <w:t>Teprve na konci o</w:t>
      </w:r>
      <w:r w:rsidR="006A0B5B" w:rsidRPr="002A2568">
        <w:rPr>
          <w:rFonts w:ascii="Times New Roman" w:hAnsi="Times New Roman" w:cs="Times New Roman"/>
          <w:szCs w:val="26"/>
        </w:rPr>
        <w:t xml:space="preserve">svícenství se </w:t>
      </w:r>
      <w:r w:rsidR="00F3504C" w:rsidRPr="002A2568">
        <w:rPr>
          <w:rFonts w:ascii="Times New Roman" w:hAnsi="Times New Roman" w:cs="Times New Roman"/>
          <w:szCs w:val="26"/>
        </w:rPr>
        <w:t>objevilo</w:t>
      </w:r>
      <w:r w:rsidR="006A0B5B" w:rsidRPr="002A2568">
        <w:rPr>
          <w:rFonts w:ascii="Times New Roman" w:hAnsi="Times New Roman" w:cs="Times New Roman"/>
          <w:szCs w:val="26"/>
        </w:rPr>
        <w:t xml:space="preserve"> plně propracované pojetí filosofie jakožto soudce veškerého možného vědění a bylo kanonizováno v práci Immanuela Kanta. Rorty tvrdí, že</w:t>
      </w:r>
      <w:r w:rsidR="006A450F" w:rsidRPr="002A2568">
        <w:rPr>
          <w:rFonts w:ascii="Times New Roman" w:hAnsi="Times New Roman" w:cs="Times New Roman"/>
          <w:szCs w:val="26"/>
        </w:rPr>
        <w:t xml:space="preserve"> „konečné vymezení filosofie od </w:t>
      </w:r>
      <w:r w:rsidR="006A0B5B" w:rsidRPr="002A2568">
        <w:rPr>
          <w:rFonts w:ascii="Times New Roman" w:hAnsi="Times New Roman" w:cs="Times New Roman"/>
          <w:szCs w:val="26"/>
        </w:rPr>
        <w:t>věd bylo umožněno představou, že jádr</w:t>
      </w:r>
      <w:r w:rsidR="006A450F" w:rsidRPr="002A2568">
        <w:rPr>
          <w:rFonts w:ascii="Times New Roman" w:hAnsi="Times New Roman" w:cs="Times New Roman"/>
          <w:szCs w:val="26"/>
        </w:rPr>
        <w:t>em filosofie je „teorie</w:t>
      </w:r>
      <w:r w:rsidR="006A0B5B" w:rsidRPr="002A2568">
        <w:rPr>
          <w:rFonts w:ascii="Times New Roman" w:hAnsi="Times New Roman" w:cs="Times New Roman"/>
          <w:szCs w:val="26"/>
        </w:rPr>
        <w:t xml:space="preserve"> vědění“, teorie od věd odlišná, neboť je jejich základem“ (132).</w:t>
      </w:r>
      <w:r w:rsidR="00407E7E" w:rsidRPr="002A2568">
        <w:rPr>
          <w:rFonts w:ascii="Times New Roman" w:hAnsi="Times New Roman" w:cs="Times New Roman"/>
          <w:szCs w:val="26"/>
        </w:rPr>
        <w:t xml:space="preserve"> Kant stanovil jako apriorní </w:t>
      </w:r>
      <w:r w:rsidR="006A450F" w:rsidRPr="002A2568">
        <w:rPr>
          <w:rFonts w:ascii="Times New Roman" w:hAnsi="Times New Roman" w:cs="Times New Roman"/>
          <w:szCs w:val="26"/>
        </w:rPr>
        <w:t>k</w:t>
      </w:r>
      <w:r w:rsidR="00407E7E" w:rsidRPr="002A2568">
        <w:rPr>
          <w:rFonts w:ascii="Times New Roman" w:hAnsi="Times New Roman" w:cs="Times New Roman"/>
          <w:szCs w:val="26"/>
        </w:rPr>
        <w:t>arteziánské tvrzení, že si můžeme být jisti pouze ohledně idejí</w:t>
      </w:r>
      <w:r w:rsidR="00667852" w:rsidRPr="002A2568">
        <w:rPr>
          <w:rFonts w:ascii="Times New Roman" w:hAnsi="Times New Roman" w:cs="Times New Roman"/>
          <w:szCs w:val="26"/>
        </w:rPr>
        <w:t xml:space="preserve">. Kant </w:t>
      </w:r>
      <w:r w:rsidR="00407E7E" w:rsidRPr="002A2568">
        <w:rPr>
          <w:rFonts w:ascii="Times New Roman" w:hAnsi="Times New Roman" w:cs="Times New Roman"/>
          <w:szCs w:val="26"/>
        </w:rPr>
        <w:t>tím, „že se chápal všeho, o čem tvrdíme, že je něčím, co jsme vytvořili, umožnil, aby se na epistemologii nahlíželo jako na zakládající vědu … a tak umožnil profesorům filosofie</w:t>
      </w:r>
      <w:r w:rsidR="005924FE" w:rsidRPr="002A2568">
        <w:rPr>
          <w:rFonts w:ascii="Times New Roman" w:hAnsi="Times New Roman" w:cs="Times New Roman"/>
          <w:szCs w:val="26"/>
        </w:rPr>
        <w:t>, aby sami sebe viděli jako předsedající tribunálu čistého rozumu, schopný určovat, zdali druhé vědní obory setrvávají v odpovídajících mezích určených ‚strukturou‘ tematiky svého oboru“ (139).</w:t>
      </w:r>
    </w:p>
    <w:p w:rsidR="005924FE" w:rsidRPr="002A2568" w:rsidRDefault="005924FE"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Jako disciplína, její</w:t>
      </w:r>
      <w:r w:rsidR="001A2AD4" w:rsidRPr="002A2568">
        <w:rPr>
          <w:rFonts w:ascii="Times New Roman" w:hAnsi="Times New Roman" w:cs="Times New Roman"/>
          <w:szCs w:val="26"/>
        </w:rPr>
        <w:t>ž</w:t>
      </w:r>
      <w:r w:rsidRPr="002A2568">
        <w:rPr>
          <w:rFonts w:ascii="Times New Roman" w:hAnsi="Times New Roman" w:cs="Times New Roman"/>
          <w:szCs w:val="26"/>
        </w:rPr>
        <w:t xml:space="preserve"> náležitou činností bylo </w:t>
      </w:r>
      <w:r w:rsidR="006A450F" w:rsidRPr="002A2568">
        <w:rPr>
          <w:rFonts w:ascii="Times New Roman" w:hAnsi="Times New Roman" w:cs="Times New Roman"/>
          <w:szCs w:val="26"/>
        </w:rPr>
        <w:t>spravování</w:t>
      </w:r>
      <w:r w:rsidR="001A2AD4" w:rsidRPr="002A2568">
        <w:rPr>
          <w:rFonts w:ascii="Times New Roman" w:hAnsi="Times New Roman" w:cs="Times New Roman"/>
          <w:szCs w:val="26"/>
        </w:rPr>
        <w:t xml:space="preserve"> tvrzení o vědění, byla</w:t>
      </w:r>
      <w:r w:rsidRPr="002A2568">
        <w:rPr>
          <w:rFonts w:ascii="Times New Roman" w:hAnsi="Times New Roman" w:cs="Times New Roman"/>
          <w:szCs w:val="26"/>
        </w:rPr>
        <w:t xml:space="preserve"> filosofie</w:t>
      </w:r>
      <w:r w:rsidR="001A2AD4" w:rsidRPr="002A2568">
        <w:rPr>
          <w:rFonts w:ascii="Times New Roman" w:hAnsi="Times New Roman" w:cs="Times New Roman"/>
          <w:szCs w:val="26"/>
        </w:rPr>
        <w:t xml:space="preserve"> rozvinuta</w:t>
      </w:r>
      <w:r w:rsidRPr="002A2568">
        <w:rPr>
          <w:rFonts w:ascii="Times New Roman" w:hAnsi="Times New Roman" w:cs="Times New Roman"/>
          <w:szCs w:val="26"/>
        </w:rPr>
        <w:t xml:space="preserve"> v devatenáctém století </w:t>
      </w:r>
      <w:r w:rsidRPr="00FA1003">
        <w:rPr>
          <w:rFonts w:ascii="Times New Roman" w:hAnsi="Times New Roman" w:cs="Times New Roman"/>
          <w:szCs w:val="26"/>
        </w:rPr>
        <w:t>novokantovci</w:t>
      </w:r>
      <w:r w:rsidRPr="002A2568">
        <w:rPr>
          <w:rFonts w:ascii="Times New Roman" w:hAnsi="Times New Roman" w:cs="Times New Roman"/>
          <w:szCs w:val="26"/>
        </w:rPr>
        <w:t xml:space="preserve"> </w:t>
      </w:r>
      <w:r w:rsidR="00DB4DD6" w:rsidRPr="002A2568">
        <w:rPr>
          <w:rFonts w:ascii="Times New Roman" w:hAnsi="Times New Roman" w:cs="Times New Roman"/>
          <w:szCs w:val="26"/>
        </w:rPr>
        <w:t xml:space="preserve">a institucionalizována v devatenáctém století německými univerzitami. </w:t>
      </w:r>
      <w:r w:rsidR="001A2AD4" w:rsidRPr="002A2568">
        <w:rPr>
          <w:rFonts w:ascii="Times New Roman" w:hAnsi="Times New Roman" w:cs="Times New Roman"/>
          <w:szCs w:val="26"/>
        </w:rPr>
        <w:t>V těžce získaném prostoru mezi ideologií a empirickou psychologií si německá filosofie psala svou vlastní historii, tvořila svůj moderní kánon „velikánů“. Tento úkol byl koncem devatenáctého století</w:t>
      </w:r>
      <w:r w:rsidR="006A450F" w:rsidRPr="002A2568">
        <w:rPr>
          <w:rFonts w:ascii="Times New Roman" w:hAnsi="Times New Roman" w:cs="Times New Roman"/>
          <w:szCs w:val="26"/>
        </w:rPr>
        <w:t xml:space="preserve"> dokončen</w:t>
      </w:r>
      <w:r w:rsidR="001A2AD4" w:rsidRPr="002A2568">
        <w:rPr>
          <w:rFonts w:ascii="Times New Roman" w:hAnsi="Times New Roman" w:cs="Times New Roman"/>
          <w:szCs w:val="26"/>
        </w:rPr>
        <w:t xml:space="preserve">. Toto vyprávění </w:t>
      </w:r>
      <w:r w:rsidR="00667852" w:rsidRPr="002A2568">
        <w:rPr>
          <w:rFonts w:ascii="Times New Roman" w:hAnsi="Times New Roman" w:cs="Times New Roman"/>
          <w:szCs w:val="26"/>
        </w:rPr>
        <w:t>dějin</w:t>
      </w:r>
      <w:r w:rsidR="001A2AD4" w:rsidRPr="002A2568">
        <w:rPr>
          <w:rFonts w:ascii="Times New Roman" w:hAnsi="Times New Roman" w:cs="Times New Roman"/>
          <w:szCs w:val="26"/>
        </w:rPr>
        <w:t xml:space="preserve"> filosofie</w:t>
      </w:r>
      <w:r w:rsidR="00667852" w:rsidRPr="002A2568">
        <w:rPr>
          <w:rFonts w:ascii="Times New Roman" w:hAnsi="Times New Roman" w:cs="Times New Roman"/>
          <w:szCs w:val="26"/>
        </w:rPr>
        <w:t>,</w:t>
      </w:r>
      <w:r w:rsidR="001A2AD4" w:rsidRPr="002A2568">
        <w:rPr>
          <w:rFonts w:ascii="Times New Roman" w:hAnsi="Times New Roman" w:cs="Times New Roman"/>
          <w:szCs w:val="26"/>
        </w:rPr>
        <w:t xml:space="preserve"> jakožto řady velkých myslitelů</w:t>
      </w:r>
      <w:r w:rsidR="00667852" w:rsidRPr="002A2568">
        <w:rPr>
          <w:rFonts w:ascii="Times New Roman" w:hAnsi="Times New Roman" w:cs="Times New Roman"/>
          <w:szCs w:val="26"/>
        </w:rPr>
        <w:t>,</w:t>
      </w:r>
      <w:r w:rsidR="001A2AD4" w:rsidRPr="002A2568">
        <w:rPr>
          <w:rFonts w:ascii="Times New Roman" w:hAnsi="Times New Roman" w:cs="Times New Roman"/>
          <w:szCs w:val="26"/>
        </w:rPr>
        <w:t xml:space="preserve"> dodnes pokračuje v úvodních kurzech filosofie. Nárok</w:t>
      </w:r>
      <w:r w:rsidR="00DC1B5E" w:rsidRPr="002A2568">
        <w:rPr>
          <w:rFonts w:ascii="Times New Roman" w:hAnsi="Times New Roman" w:cs="Times New Roman"/>
          <w:szCs w:val="26"/>
        </w:rPr>
        <w:t xml:space="preserve"> filosofie být intelektuálně nadřazená však netrval dlouho a od dvacátých let pouze filosofové a univerzitní studenti věřili, že filosofie je jedinečně </w:t>
      </w:r>
      <w:r w:rsidR="00DC53A7" w:rsidRPr="002A2568">
        <w:rPr>
          <w:rFonts w:ascii="Times New Roman" w:hAnsi="Times New Roman" w:cs="Times New Roman"/>
          <w:szCs w:val="26"/>
        </w:rPr>
        <w:t>způsobilá k poučování a souzení kulturní produkce. Jak Einstein, tak ani Picasso</w:t>
      </w:r>
      <w:r w:rsidR="00DC1B5E" w:rsidRPr="002A2568">
        <w:rPr>
          <w:rFonts w:ascii="Times New Roman" w:hAnsi="Times New Roman" w:cs="Times New Roman"/>
          <w:szCs w:val="26"/>
        </w:rPr>
        <w:t xml:space="preserve"> </w:t>
      </w:r>
      <w:r w:rsidR="00DC53A7" w:rsidRPr="002A2568">
        <w:rPr>
          <w:rFonts w:ascii="Times New Roman" w:hAnsi="Times New Roman" w:cs="Times New Roman"/>
          <w:szCs w:val="26"/>
        </w:rPr>
        <w:t>se příliš nezajímali</w:t>
      </w:r>
      <w:r w:rsidR="00667852" w:rsidRPr="002A2568">
        <w:rPr>
          <w:rFonts w:ascii="Times New Roman" w:hAnsi="Times New Roman" w:cs="Times New Roman"/>
          <w:szCs w:val="26"/>
        </w:rPr>
        <w:t xml:space="preserve"> o to, co si o nich Husserl mohl myslet.</w:t>
      </w:r>
    </w:p>
    <w:p w:rsidR="00DC53A7" w:rsidRPr="002A2568" w:rsidRDefault="00DC53A7"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Přestože katedry filosofie nadále vyučují epistemologii, nachází se v moderním myšlení tradice protikladná, která sledovala cestu jinou. Rorty podotýká, že „Wittgenstein, Heidegger a Dewey jsou ve shodě, že pojetí</w:t>
      </w:r>
      <w:r w:rsidR="00C92715" w:rsidRPr="002A2568">
        <w:rPr>
          <w:rFonts w:ascii="Times New Roman" w:hAnsi="Times New Roman" w:cs="Times New Roman"/>
          <w:szCs w:val="26"/>
        </w:rPr>
        <w:t xml:space="preserve"> </w:t>
      </w:r>
      <w:r w:rsidRPr="002A2568">
        <w:rPr>
          <w:rFonts w:ascii="Times New Roman" w:hAnsi="Times New Roman" w:cs="Times New Roman"/>
          <w:szCs w:val="26"/>
        </w:rPr>
        <w:t>vědění</w:t>
      </w:r>
      <w:r w:rsidR="00C92715" w:rsidRPr="002A2568">
        <w:rPr>
          <w:rFonts w:ascii="Times New Roman" w:hAnsi="Times New Roman" w:cs="Times New Roman"/>
          <w:szCs w:val="26"/>
        </w:rPr>
        <w:t>,</w:t>
      </w:r>
      <w:r w:rsidRPr="002A2568">
        <w:rPr>
          <w:rFonts w:ascii="Times New Roman" w:hAnsi="Times New Roman" w:cs="Times New Roman"/>
          <w:szCs w:val="26"/>
        </w:rPr>
        <w:t xml:space="preserve"> jako</w:t>
      </w:r>
      <w:r w:rsidR="00C92715" w:rsidRPr="002A2568">
        <w:rPr>
          <w:rFonts w:ascii="Times New Roman" w:hAnsi="Times New Roman" w:cs="Times New Roman"/>
          <w:szCs w:val="26"/>
        </w:rPr>
        <w:t>žto</w:t>
      </w:r>
      <w:r w:rsidRPr="002A2568">
        <w:rPr>
          <w:rFonts w:ascii="Times New Roman" w:hAnsi="Times New Roman" w:cs="Times New Roman"/>
          <w:szCs w:val="26"/>
        </w:rPr>
        <w:t xml:space="preserve"> </w:t>
      </w:r>
      <w:r w:rsidR="00C92715" w:rsidRPr="002A2568">
        <w:rPr>
          <w:rFonts w:ascii="Times New Roman" w:hAnsi="Times New Roman" w:cs="Times New Roman"/>
          <w:szCs w:val="26"/>
        </w:rPr>
        <w:t>přesn</w:t>
      </w:r>
      <w:r w:rsidR="00667852" w:rsidRPr="002A2568">
        <w:rPr>
          <w:rFonts w:ascii="Times New Roman" w:hAnsi="Times New Roman" w:cs="Times New Roman"/>
          <w:szCs w:val="26"/>
        </w:rPr>
        <w:t>é representace</w:t>
      </w:r>
      <w:r w:rsidRPr="002A2568">
        <w:rPr>
          <w:rFonts w:ascii="Times New Roman" w:hAnsi="Times New Roman" w:cs="Times New Roman"/>
          <w:szCs w:val="26"/>
        </w:rPr>
        <w:t xml:space="preserve"> umožněn</w:t>
      </w:r>
      <w:r w:rsidR="00667852" w:rsidRPr="002A2568">
        <w:rPr>
          <w:rFonts w:ascii="Times New Roman" w:hAnsi="Times New Roman" w:cs="Times New Roman"/>
          <w:szCs w:val="26"/>
        </w:rPr>
        <w:t>é</w:t>
      </w:r>
      <w:r w:rsidRPr="002A2568">
        <w:rPr>
          <w:rFonts w:ascii="Times New Roman" w:hAnsi="Times New Roman" w:cs="Times New Roman"/>
          <w:szCs w:val="26"/>
        </w:rPr>
        <w:t xml:space="preserve"> zvláštními duševními pochody</w:t>
      </w:r>
      <w:r w:rsidR="00C92715" w:rsidRPr="002A2568">
        <w:rPr>
          <w:rFonts w:ascii="Times New Roman" w:hAnsi="Times New Roman" w:cs="Times New Roman"/>
          <w:szCs w:val="26"/>
        </w:rPr>
        <w:t xml:space="preserve"> a rozumové poznání skrze obecnou teorii representace je třeba opustit (6). Tito myslitelé neusilovali o vytvoření jiných a lepších teorii mysli či vědění, jejich cílem nebylo zdokonalit epistemologie, oni chtěli hrát </w:t>
      </w:r>
      <w:r w:rsidR="00AF42C0" w:rsidRPr="002A2568">
        <w:rPr>
          <w:rFonts w:ascii="Times New Roman" w:hAnsi="Times New Roman" w:cs="Times New Roman"/>
          <w:szCs w:val="26"/>
        </w:rPr>
        <w:t xml:space="preserve">jinou hru. </w:t>
      </w:r>
      <w:r w:rsidR="00C92715" w:rsidRPr="002A2568">
        <w:rPr>
          <w:rFonts w:ascii="Times New Roman" w:hAnsi="Times New Roman" w:cs="Times New Roman"/>
          <w:szCs w:val="26"/>
        </w:rPr>
        <w:t xml:space="preserve"> </w:t>
      </w:r>
      <w:r w:rsidR="00AF42C0" w:rsidRPr="002A2568">
        <w:rPr>
          <w:rFonts w:ascii="Times New Roman" w:hAnsi="Times New Roman" w:cs="Times New Roman"/>
          <w:szCs w:val="26"/>
        </w:rPr>
        <w:t xml:space="preserve">Rorty nazývá tuto hru jako hermeneutiku. Tím jednoduše myslí vědění bez základů: vědění, které se v podstatě rovná povznášející rozmluvě. Rorty nám toho zatím řekl velice málo o obsahu těchto konverzací, snad proto, že toho není mnoho, co říci. Stejně jako Wittgenstein, Heidegger a v poněkud odlišném smyslu Dewey, Rorty stojí před skutečností, </w:t>
      </w:r>
      <w:r w:rsidR="00CB6BEE" w:rsidRPr="002A2568">
        <w:rPr>
          <w:rFonts w:ascii="Times New Roman" w:hAnsi="Times New Roman" w:cs="Times New Roman"/>
          <w:szCs w:val="26"/>
        </w:rPr>
        <w:t xml:space="preserve">znepokojující či zábavnou: poté, co bylo jednou dosaženo historické či logické dekonstrukce Západní filosofie, nezbývá skutečně filosofům k činnosti nic mimořádného. </w:t>
      </w:r>
      <w:r w:rsidR="00FA02C9" w:rsidRPr="002A2568">
        <w:rPr>
          <w:rFonts w:ascii="Times New Roman" w:hAnsi="Times New Roman" w:cs="Times New Roman"/>
          <w:szCs w:val="26"/>
        </w:rPr>
        <w:t>Ve chví</w:t>
      </w:r>
      <w:r w:rsidR="00667852" w:rsidRPr="002A2568">
        <w:rPr>
          <w:rFonts w:ascii="Times New Roman" w:hAnsi="Times New Roman" w:cs="Times New Roman"/>
          <w:szCs w:val="26"/>
        </w:rPr>
        <w:t>li, kdy</w:t>
      </w:r>
      <w:r w:rsidR="00246187" w:rsidRPr="002A2568">
        <w:rPr>
          <w:rFonts w:ascii="Times New Roman" w:hAnsi="Times New Roman" w:cs="Times New Roman"/>
          <w:szCs w:val="26"/>
        </w:rPr>
        <w:t xml:space="preserve"> </w:t>
      </w:r>
      <w:r w:rsidR="00667852" w:rsidRPr="002A2568">
        <w:rPr>
          <w:rFonts w:ascii="Times New Roman" w:hAnsi="Times New Roman" w:cs="Times New Roman"/>
          <w:szCs w:val="26"/>
        </w:rPr>
        <w:t>pochopíme, že filosofie nenalézá tvrzení o znalostech ostatních disciplín a ani je nelegitimizuje,</w:t>
      </w:r>
      <w:r w:rsidR="00246187" w:rsidRPr="002A2568">
        <w:rPr>
          <w:rFonts w:ascii="Times New Roman" w:hAnsi="Times New Roman" w:cs="Times New Roman"/>
          <w:szCs w:val="26"/>
        </w:rPr>
        <w:t xml:space="preserve"> jejím úkolem se stane být </w:t>
      </w:r>
      <w:r w:rsidR="00667852" w:rsidRPr="002A2568">
        <w:rPr>
          <w:rFonts w:ascii="Times New Roman" w:hAnsi="Times New Roman" w:cs="Times New Roman"/>
          <w:szCs w:val="26"/>
        </w:rPr>
        <w:t>tou</w:t>
      </w:r>
      <w:r w:rsidR="00246187" w:rsidRPr="002A2568">
        <w:rPr>
          <w:rFonts w:ascii="Times New Roman" w:hAnsi="Times New Roman" w:cs="Times New Roman"/>
          <w:szCs w:val="26"/>
        </w:rPr>
        <w:t>, k</w:t>
      </w:r>
      <w:r w:rsidR="00667852" w:rsidRPr="002A2568">
        <w:rPr>
          <w:rFonts w:ascii="Times New Roman" w:hAnsi="Times New Roman" w:cs="Times New Roman"/>
          <w:szCs w:val="26"/>
        </w:rPr>
        <w:t xml:space="preserve">terá </w:t>
      </w:r>
      <w:r w:rsidR="00FA02C9" w:rsidRPr="002A2568">
        <w:rPr>
          <w:rFonts w:ascii="Times New Roman" w:hAnsi="Times New Roman" w:cs="Times New Roman"/>
          <w:szCs w:val="26"/>
        </w:rPr>
        <w:t xml:space="preserve">jejich </w:t>
      </w:r>
      <w:r w:rsidR="00667852" w:rsidRPr="002A2568">
        <w:rPr>
          <w:rFonts w:ascii="Times New Roman" w:hAnsi="Times New Roman" w:cs="Times New Roman"/>
          <w:szCs w:val="26"/>
        </w:rPr>
        <w:t xml:space="preserve">práce </w:t>
      </w:r>
      <w:r w:rsidR="00EE5636" w:rsidRPr="002A2568">
        <w:rPr>
          <w:rFonts w:ascii="Times New Roman" w:hAnsi="Times New Roman" w:cs="Times New Roman"/>
          <w:szCs w:val="26"/>
        </w:rPr>
        <w:t xml:space="preserve">komentuje </w:t>
      </w:r>
      <w:r w:rsidR="00667852" w:rsidRPr="002A2568">
        <w:rPr>
          <w:rFonts w:ascii="Times New Roman" w:hAnsi="Times New Roman" w:cs="Times New Roman"/>
          <w:szCs w:val="26"/>
        </w:rPr>
        <w:t>a zatahuje je do debat.</w:t>
      </w:r>
      <w:r w:rsidR="00FA02C9" w:rsidRPr="002A2568">
        <w:rPr>
          <w:rFonts w:ascii="Times New Roman" w:hAnsi="Times New Roman" w:cs="Times New Roman"/>
          <w:szCs w:val="26"/>
        </w:rPr>
        <w:t xml:space="preserve"> </w:t>
      </w:r>
    </w:p>
    <w:p w:rsidR="00620568" w:rsidRPr="002A2568" w:rsidRDefault="00620568" w:rsidP="009C49AF">
      <w:pPr>
        <w:spacing w:after="0" w:line="360" w:lineRule="auto"/>
        <w:jc w:val="both"/>
        <w:rPr>
          <w:rFonts w:ascii="Times New Roman" w:hAnsi="Times New Roman" w:cs="Times New Roman"/>
          <w:szCs w:val="26"/>
        </w:rPr>
      </w:pPr>
    </w:p>
    <w:p w:rsidR="00EE5636" w:rsidRPr="002A2568" w:rsidRDefault="00EE5636" w:rsidP="009C49AF">
      <w:pPr>
        <w:spacing w:after="0" w:line="360" w:lineRule="auto"/>
        <w:jc w:val="both"/>
        <w:rPr>
          <w:rFonts w:ascii="Times New Roman" w:hAnsi="Times New Roman" w:cs="Times New Roman"/>
          <w:szCs w:val="26"/>
        </w:rPr>
      </w:pPr>
    </w:p>
    <w:p w:rsidR="00620568" w:rsidRPr="002A2568" w:rsidRDefault="00620568" w:rsidP="00EE5636">
      <w:pPr>
        <w:spacing w:after="0" w:line="480" w:lineRule="auto"/>
        <w:jc w:val="both"/>
        <w:rPr>
          <w:rFonts w:ascii="Times New Roman" w:hAnsi="Times New Roman" w:cs="Times New Roman"/>
          <w:szCs w:val="26"/>
        </w:rPr>
      </w:pPr>
      <w:r w:rsidRPr="002A2568">
        <w:rPr>
          <w:rFonts w:ascii="Times New Roman" w:hAnsi="Times New Roman" w:cs="Times New Roman"/>
          <w:szCs w:val="26"/>
        </w:rPr>
        <w:t xml:space="preserve">          Pravda versus pravda či nepravda</w:t>
      </w:r>
    </w:p>
    <w:p w:rsidR="004A724F" w:rsidRPr="002A2568" w:rsidRDefault="00383140"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904ACA" w:rsidRPr="002A2568">
        <w:rPr>
          <w:rFonts w:ascii="Times New Roman" w:hAnsi="Times New Roman" w:cs="Times New Roman"/>
          <w:szCs w:val="26"/>
        </w:rPr>
        <w:t>Dokonce</w:t>
      </w:r>
      <w:r w:rsidR="00B94FC0" w:rsidRPr="002A2568">
        <w:rPr>
          <w:rFonts w:ascii="Times New Roman" w:hAnsi="Times New Roman" w:cs="Times New Roman"/>
          <w:szCs w:val="26"/>
        </w:rPr>
        <w:t>,</w:t>
      </w:r>
      <w:r w:rsidR="00904ACA" w:rsidRPr="002A2568">
        <w:rPr>
          <w:rFonts w:ascii="Times New Roman" w:hAnsi="Times New Roman" w:cs="Times New Roman"/>
          <w:szCs w:val="26"/>
        </w:rPr>
        <w:t xml:space="preserve"> i když člověk přijme Rortyho dekonstrukci epistemologie, následky takového tahu zůstávají velice otevřené. Před tím, než některé z nich prozkoumáme, </w:t>
      </w:r>
      <w:r w:rsidR="000B7FBB" w:rsidRPr="002A2568">
        <w:rPr>
          <w:rFonts w:ascii="Times New Roman" w:hAnsi="Times New Roman" w:cs="Times New Roman"/>
          <w:szCs w:val="26"/>
        </w:rPr>
        <w:t>jeví se jako</w:t>
      </w:r>
      <w:r w:rsidR="00904ACA" w:rsidRPr="002A2568">
        <w:rPr>
          <w:rFonts w:ascii="Times New Roman" w:hAnsi="Times New Roman" w:cs="Times New Roman"/>
          <w:szCs w:val="26"/>
        </w:rPr>
        <w:t xml:space="preserve"> důležité zdůraznit </w:t>
      </w:r>
      <w:r w:rsidR="00EE5636" w:rsidRPr="002A2568">
        <w:rPr>
          <w:rFonts w:ascii="Times New Roman" w:hAnsi="Times New Roman" w:cs="Times New Roman"/>
          <w:szCs w:val="26"/>
        </w:rPr>
        <w:t>skutečnost</w:t>
      </w:r>
      <w:r w:rsidR="00904ACA" w:rsidRPr="002A2568">
        <w:rPr>
          <w:rFonts w:ascii="Times New Roman" w:hAnsi="Times New Roman" w:cs="Times New Roman"/>
          <w:szCs w:val="26"/>
        </w:rPr>
        <w:t>, že odmítnutí epistemologie neznamená odmítnutí pravdy, příčiny či z</w:t>
      </w:r>
      <w:r w:rsidR="000B7FBB" w:rsidRPr="002A2568">
        <w:rPr>
          <w:rFonts w:ascii="Times New Roman" w:hAnsi="Times New Roman" w:cs="Times New Roman"/>
          <w:szCs w:val="26"/>
        </w:rPr>
        <w:t>ásad</w:t>
      </w:r>
      <w:r w:rsidR="00904ACA" w:rsidRPr="002A2568">
        <w:rPr>
          <w:rFonts w:ascii="Times New Roman" w:hAnsi="Times New Roman" w:cs="Times New Roman"/>
          <w:szCs w:val="26"/>
        </w:rPr>
        <w:t xml:space="preserve"> souzení. Toto tvrzení je výstižně popsáno Ianem Hackingem </w:t>
      </w:r>
      <w:r w:rsidR="000B7FBB" w:rsidRPr="002A2568">
        <w:rPr>
          <w:rFonts w:ascii="Times New Roman" w:hAnsi="Times New Roman" w:cs="Times New Roman"/>
          <w:szCs w:val="26"/>
        </w:rPr>
        <w:t>v knize</w:t>
      </w:r>
      <w:r w:rsidR="00904ACA" w:rsidRPr="002A2568">
        <w:rPr>
          <w:rFonts w:ascii="Times New Roman" w:hAnsi="Times New Roman" w:cs="Times New Roman"/>
          <w:szCs w:val="26"/>
        </w:rPr>
        <w:t xml:space="preserve"> „Language, Truth, and Reason“ (1982). </w:t>
      </w:r>
      <w:r w:rsidR="00272478" w:rsidRPr="002A2568">
        <w:rPr>
          <w:rFonts w:ascii="Times New Roman" w:hAnsi="Times New Roman" w:cs="Times New Roman"/>
          <w:szCs w:val="26"/>
        </w:rPr>
        <w:t>Obdobně k Rortyho rozlišení jistoty versus opodstatnění, uvádí Hacking rozlišení mezi těmi</w:t>
      </w:r>
      <w:r w:rsidR="006328C8" w:rsidRPr="002A2568">
        <w:rPr>
          <w:rFonts w:ascii="Times New Roman" w:hAnsi="Times New Roman" w:cs="Times New Roman"/>
          <w:szCs w:val="26"/>
        </w:rPr>
        <w:t xml:space="preserve"> filosofiemi, které pátrají po pravdě </w:t>
      </w:r>
      <w:r w:rsidR="00272478" w:rsidRPr="002A2568">
        <w:rPr>
          <w:rFonts w:ascii="Times New Roman" w:hAnsi="Times New Roman" w:cs="Times New Roman"/>
          <w:szCs w:val="26"/>
        </w:rPr>
        <w:t>a těmi</w:t>
      </w:r>
      <w:r w:rsidR="00CD60FF" w:rsidRPr="002A2568">
        <w:rPr>
          <w:rFonts w:ascii="Times New Roman" w:hAnsi="Times New Roman" w:cs="Times New Roman"/>
          <w:szCs w:val="26"/>
        </w:rPr>
        <w:t xml:space="preserve">, </w:t>
      </w:r>
      <w:r w:rsidR="00272478" w:rsidRPr="002A2568">
        <w:rPr>
          <w:rFonts w:ascii="Times New Roman" w:hAnsi="Times New Roman" w:cs="Times New Roman"/>
          <w:szCs w:val="26"/>
        </w:rPr>
        <w:t>které nazývá</w:t>
      </w:r>
      <w:r w:rsidR="00CD60FF" w:rsidRPr="002A2568">
        <w:rPr>
          <w:rFonts w:ascii="Times New Roman" w:hAnsi="Times New Roman" w:cs="Times New Roman"/>
          <w:szCs w:val="26"/>
        </w:rPr>
        <w:t xml:space="preserve"> způsoby myšlení - aby je neomezoval na moderní filosofii</w:t>
      </w:r>
      <w:r w:rsidR="000B7FBB" w:rsidRPr="002A2568">
        <w:rPr>
          <w:rFonts w:ascii="Times New Roman" w:hAnsi="Times New Roman" w:cs="Times New Roman"/>
          <w:szCs w:val="26"/>
        </w:rPr>
        <w:t xml:space="preserve"> – to, za pokračování užívání termínů „pravdy</w:t>
      </w:r>
      <w:r w:rsidR="00EE5636" w:rsidRPr="002A2568">
        <w:rPr>
          <w:rFonts w:ascii="Times New Roman" w:hAnsi="Times New Roman" w:cs="Times New Roman"/>
          <w:szCs w:val="26"/>
        </w:rPr>
        <w:t>,</w:t>
      </w:r>
      <w:r w:rsidR="000B7FBB" w:rsidRPr="002A2568">
        <w:rPr>
          <w:rFonts w:ascii="Times New Roman" w:hAnsi="Times New Roman" w:cs="Times New Roman"/>
          <w:szCs w:val="26"/>
        </w:rPr>
        <w:t xml:space="preserve"> či lži“ otevírá nové možnosti. </w:t>
      </w:r>
    </w:p>
    <w:p w:rsidR="006A0B5B" w:rsidRPr="002A2568" w:rsidRDefault="00DC53A7"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8815D7" w:rsidRPr="002A2568">
        <w:rPr>
          <w:rFonts w:ascii="Times New Roman" w:hAnsi="Times New Roman" w:cs="Times New Roman"/>
          <w:szCs w:val="26"/>
        </w:rPr>
        <w:t xml:space="preserve">Hacking předkládá v podstatě jednoduché tvrzení: </w:t>
      </w:r>
      <w:r w:rsidR="00EE5636" w:rsidRPr="002A2568">
        <w:rPr>
          <w:rFonts w:ascii="Times New Roman" w:hAnsi="Times New Roman" w:cs="Times New Roman"/>
          <w:szCs w:val="26"/>
        </w:rPr>
        <w:t xml:space="preserve">to, </w:t>
      </w:r>
      <w:r w:rsidR="008815D7" w:rsidRPr="002A2568">
        <w:rPr>
          <w:rFonts w:ascii="Times New Roman" w:hAnsi="Times New Roman" w:cs="Times New Roman"/>
          <w:szCs w:val="26"/>
        </w:rPr>
        <w:t>co se v současné době pokládá za „pravdu“</w:t>
      </w:r>
      <w:r w:rsidR="00EE5636" w:rsidRPr="002A2568">
        <w:rPr>
          <w:rFonts w:ascii="Times New Roman" w:hAnsi="Times New Roman" w:cs="Times New Roman"/>
          <w:szCs w:val="26"/>
        </w:rPr>
        <w:t>,</w:t>
      </w:r>
      <w:r w:rsidR="008815D7" w:rsidRPr="002A2568">
        <w:rPr>
          <w:rFonts w:ascii="Times New Roman" w:hAnsi="Times New Roman" w:cs="Times New Roman"/>
          <w:szCs w:val="26"/>
        </w:rPr>
        <w:t xml:space="preserve"> je závislé na předchozí historické události – vznik způsobu přemyšlení o pravdě a lži, které ustavilo podmínky pro uvažování o věcech, jako kdyby </w:t>
      </w:r>
      <w:r w:rsidR="00410D27" w:rsidRPr="002A2568">
        <w:rPr>
          <w:rFonts w:ascii="Times New Roman" w:hAnsi="Times New Roman" w:cs="Times New Roman"/>
          <w:szCs w:val="26"/>
        </w:rPr>
        <w:t>byly schopné být v prvé řadě považovány za pravdivé</w:t>
      </w:r>
      <w:r w:rsidR="008815D7" w:rsidRPr="002A2568">
        <w:rPr>
          <w:rFonts w:ascii="Times New Roman" w:hAnsi="Times New Roman" w:cs="Times New Roman"/>
          <w:szCs w:val="26"/>
        </w:rPr>
        <w:t xml:space="preserve"> či lživé. </w:t>
      </w:r>
      <w:r w:rsidR="00410D27" w:rsidRPr="002A2568">
        <w:rPr>
          <w:rFonts w:ascii="Times New Roman" w:hAnsi="Times New Roman" w:cs="Times New Roman"/>
          <w:szCs w:val="26"/>
        </w:rPr>
        <w:t xml:space="preserve">Hacking to podává tímto způsobem: „Uvažováním nemyslím logiku, myslím tím pravý opak. Pro logiku je příznačné zachování pravdy, zatímco způsob uvažování je tím, co přináší možnost pravdy či lži … způsoby uvažování onu možnosti pravdy či lži vytvářejí. Dedukce a indukce </w:t>
      </w:r>
      <w:r w:rsidR="002379F4" w:rsidRPr="002A2568">
        <w:rPr>
          <w:rFonts w:ascii="Times New Roman" w:hAnsi="Times New Roman" w:cs="Times New Roman"/>
          <w:szCs w:val="26"/>
        </w:rPr>
        <w:t xml:space="preserve">to pouze </w:t>
      </w:r>
      <w:r w:rsidR="00EE5636" w:rsidRPr="002A2568">
        <w:rPr>
          <w:rFonts w:ascii="Times New Roman" w:hAnsi="Times New Roman" w:cs="Times New Roman"/>
          <w:szCs w:val="26"/>
        </w:rPr>
        <w:t>udržují</w:t>
      </w:r>
      <w:r w:rsidR="002379F4" w:rsidRPr="002A2568">
        <w:rPr>
          <w:rFonts w:ascii="Times New Roman" w:hAnsi="Times New Roman" w:cs="Times New Roman"/>
          <w:szCs w:val="26"/>
        </w:rPr>
        <w:t xml:space="preserve">“ (56-57). Hacking není „proti“ logice, pouze proti </w:t>
      </w:r>
      <w:r w:rsidR="004A724F" w:rsidRPr="002A2568">
        <w:rPr>
          <w:rFonts w:ascii="Times New Roman" w:hAnsi="Times New Roman" w:cs="Times New Roman"/>
          <w:szCs w:val="26"/>
        </w:rPr>
        <w:t>jejímu nároku</w:t>
      </w:r>
      <w:r w:rsidR="002379F4" w:rsidRPr="002A2568">
        <w:rPr>
          <w:rFonts w:ascii="Times New Roman" w:hAnsi="Times New Roman" w:cs="Times New Roman"/>
          <w:szCs w:val="26"/>
        </w:rPr>
        <w:t xml:space="preserve"> nalézat a zakládat veškeré pravdy. </w:t>
      </w:r>
      <w:r w:rsidR="00A770F3" w:rsidRPr="002A2568">
        <w:rPr>
          <w:rFonts w:ascii="Times New Roman" w:hAnsi="Times New Roman" w:cs="Times New Roman"/>
          <w:szCs w:val="26"/>
        </w:rPr>
        <w:t xml:space="preserve">Logika je dobrá ve své vlastní oblasti, ta oblast je však omezená. </w:t>
      </w:r>
    </w:p>
    <w:p w:rsidR="006A0B5B" w:rsidRPr="002A2568" w:rsidRDefault="004A724F"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Vymezením tohoto rozlišení se člověk vyhýba problému úplné relativizace důvodu či</w:t>
      </w:r>
      <w:r w:rsidR="00862133" w:rsidRPr="002A2568">
        <w:rPr>
          <w:rFonts w:ascii="Times New Roman" w:hAnsi="Times New Roman" w:cs="Times New Roman"/>
          <w:szCs w:val="26"/>
        </w:rPr>
        <w:t>, v otázce subjektivismu,</w:t>
      </w:r>
      <w:r w:rsidRPr="002A2568">
        <w:rPr>
          <w:rFonts w:ascii="Times New Roman" w:hAnsi="Times New Roman" w:cs="Times New Roman"/>
          <w:szCs w:val="26"/>
        </w:rPr>
        <w:t xml:space="preserve"> měnící</w:t>
      </w:r>
      <w:r w:rsidR="002A2568" w:rsidRPr="002A2568">
        <w:rPr>
          <w:rFonts w:ascii="Times New Roman" w:hAnsi="Times New Roman" w:cs="Times New Roman"/>
          <w:szCs w:val="26"/>
        </w:rPr>
        <w:t>m</w:t>
      </w:r>
      <w:r w:rsidRPr="002A2568">
        <w:rPr>
          <w:rFonts w:ascii="Times New Roman" w:hAnsi="Times New Roman" w:cs="Times New Roman"/>
          <w:szCs w:val="26"/>
        </w:rPr>
        <w:t xml:space="preserve"> se různý</w:t>
      </w:r>
      <w:r w:rsidR="002A2568" w:rsidRPr="002A2568">
        <w:rPr>
          <w:rFonts w:ascii="Times New Roman" w:hAnsi="Times New Roman" w:cs="Times New Roman"/>
          <w:szCs w:val="26"/>
        </w:rPr>
        <w:t>m</w:t>
      </w:r>
      <w:r w:rsidRPr="002A2568">
        <w:rPr>
          <w:rFonts w:ascii="Times New Roman" w:hAnsi="Times New Roman" w:cs="Times New Roman"/>
          <w:szCs w:val="26"/>
        </w:rPr>
        <w:t xml:space="preserve"> historický</w:t>
      </w:r>
      <w:r w:rsidR="002A2568" w:rsidRPr="002A2568">
        <w:rPr>
          <w:rFonts w:ascii="Times New Roman" w:hAnsi="Times New Roman" w:cs="Times New Roman"/>
          <w:szCs w:val="26"/>
        </w:rPr>
        <w:t>m</w:t>
      </w:r>
      <w:r w:rsidRPr="002A2568">
        <w:rPr>
          <w:rFonts w:ascii="Times New Roman" w:hAnsi="Times New Roman" w:cs="Times New Roman"/>
          <w:szCs w:val="26"/>
        </w:rPr>
        <w:t xml:space="preserve"> koncepcí</w:t>
      </w:r>
      <w:r w:rsidR="002A2568" w:rsidRPr="002A2568">
        <w:rPr>
          <w:rFonts w:ascii="Times New Roman" w:hAnsi="Times New Roman" w:cs="Times New Roman"/>
          <w:szCs w:val="26"/>
        </w:rPr>
        <w:t>m</w:t>
      </w:r>
      <w:r w:rsidRPr="002A2568">
        <w:rPr>
          <w:rFonts w:ascii="Times New Roman" w:hAnsi="Times New Roman" w:cs="Times New Roman"/>
          <w:szCs w:val="26"/>
        </w:rPr>
        <w:t xml:space="preserve"> pravdy a lži. Tyto koncepce </w:t>
      </w:r>
      <w:r w:rsidR="002A2568" w:rsidRPr="002A2568">
        <w:rPr>
          <w:rFonts w:ascii="Times New Roman" w:hAnsi="Times New Roman" w:cs="Times New Roman"/>
          <w:szCs w:val="26"/>
        </w:rPr>
        <w:t>jsou historická a sociální fakta</w:t>
      </w:r>
      <w:r w:rsidR="00862133" w:rsidRPr="002A2568">
        <w:rPr>
          <w:rFonts w:ascii="Times New Roman" w:hAnsi="Times New Roman" w:cs="Times New Roman"/>
          <w:szCs w:val="26"/>
        </w:rPr>
        <w:t xml:space="preserve">. Toto tvrzení je dobře podáno, když říká: „A proto, třebaže </w:t>
      </w:r>
      <w:r w:rsidR="00E27351" w:rsidRPr="002A2568">
        <w:rPr>
          <w:rFonts w:ascii="Times New Roman" w:hAnsi="Times New Roman" w:cs="Times New Roman"/>
          <w:szCs w:val="26"/>
        </w:rPr>
        <w:t xml:space="preserve">u </w:t>
      </w:r>
      <w:r w:rsidR="002A2568" w:rsidRPr="002A2568">
        <w:rPr>
          <w:rFonts w:ascii="Times New Roman" w:hAnsi="Times New Roman" w:cs="Times New Roman"/>
          <w:szCs w:val="26"/>
        </w:rPr>
        <w:t xml:space="preserve">jakýchkoli </w:t>
      </w:r>
      <w:r w:rsidR="00E53B0C" w:rsidRPr="002A2568">
        <w:rPr>
          <w:rFonts w:ascii="Times New Roman" w:hAnsi="Times New Roman" w:cs="Times New Roman"/>
          <w:szCs w:val="26"/>
        </w:rPr>
        <w:t>propozic</w:t>
      </w:r>
      <w:r w:rsidR="00E8238B" w:rsidRPr="002A2568">
        <w:rPr>
          <w:rFonts w:ascii="Times New Roman" w:hAnsi="Times New Roman" w:cs="Times New Roman"/>
          <w:szCs w:val="26"/>
        </w:rPr>
        <w:t>,</w:t>
      </w:r>
      <w:r w:rsidR="00E27351" w:rsidRPr="002A2568">
        <w:rPr>
          <w:rFonts w:ascii="Times New Roman" w:hAnsi="Times New Roman" w:cs="Times New Roman"/>
          <w:szCs w:val="26"/>
        </w:rPr>
        <w:t xml:space="preserve"> zdali jsou pravdivé, </w:t>
      </w:r>
      <w:r w:rsidR="002A2568" w:rsidRPr="002A2568">
        <w:rPr>
          <w:rFonts w:ascii="Times New Roman" w:hAnsi="Times New Roman" w:cs="Times New Roman"/>
          <w:szCs w:val="26"/>
        </w:rPr>
        <w:t>může záležet</w:t>
      </w:r>
      <w:r w:rsidR="00E27351" w:rsidRPr="002A2568">
        <w:rPr>
          <w:rFonts w:ascii="Times New Roman" w:hAnsi="Times New Roman" w:cs="Times New Roman"/>
          <w:szCs w:val="26"/>
        </w:rPr>
        <w:t xml:space="preserve"> na datech, skutečnost, že jsou kandidáty</w:t>
      </w:r>
      <w:r w:rsidR="00E53B0C" w:rsidRPr="002A2568">
        <w:rPr>
          <w:rFonts w:ascii="Times New Roman" w:hAnsi="Times New Roman" w:cs="Times New Roman"/>
          <w:szCs w:val="26"/>
        </w:rPr>
        <w:t xml:space="preserve"> na to</w:t>
      </w:r>
      <w:r w:rsidR="00E27351" w:rsidRPr="002A2568">
        <w:rPr>
          <w:rFonts w:ascii="Times New Roman" w:hAnsi="Times New Roman" w:cs="Times New Roman"/>
          <w:szCs w:val="26"/>
        </w:rPr>
        <w:t xml:space="preserve"> být pravdivými</w:t>
      </w:r>
      <w:r w:rsidR="00EA5259" w:rsidRPr="002A2568">
        <w:rPr>
          <w:rFonts w:ascii="Times New Roman" w:hAnsi="Times New Roman" w:cs="Times New Roman"/>
          <w:szCs w:val="26"/>
        </w:rPr>
        <w:t>,</w:t>
      </w:r>
      <w:r w:rsidR="00E27351" w:rsidRPr="002A2568">
        <w:rPr>
          <w:rFonts w:ascii="Times New Roman" w:hAnsi="Times New Roman" w:cs="Times New Roman"/>
          <w:szCs w:val="26"/>
        </w:rPr>
        <w:t xml:space="preserve"> je důsledkem historické události“ (56).</w:t>
      </w:r>
      <w:r w:rsidR="00862133" w:rsidRPr="002A2568">
        <w:rPr>
          <w:rFonts w:ascii="Times New Roman" w:hAnsi="Times New Roman" w:cs="Times New Roman"/>
          <w:szCs w:val="26"/>
        </w:rPr>
        <w:t xml:space="preserve"> </w:t>
      </w:r>
      <w:r w:rsidR="00517EEB" w:rsidRPr="002A2568">
        <w:rPr>
          <w:rFonts w:ascii="Times New Roman" w:hAnsi="Times New Roman" w:cs="Times New Roman"/>
          <w:szCs w:val="26"/>
        </w:rPr>
        <w:t xml:space="preserve">Že se analytické nástroje, které užíváme při vyšetřování </w:t>
      </w:r>
      <w:r w:rsidR="00E53B0C" w:rsidRPr="002A2568">
        <w:rPr>
          <w:rFonts w:ascii="Times New Roman" w:hAnsi="Times New Roman" w:cs="Times New Roman"/>
          <w:szCs w:val="26"/>
        </w:rPr>
        <w:t>sad problémů</w:t>
      </w:r>
      <w:r w:rsidR="00517EEB" w:rsidRPr="002A2568">
        <w:rPr>
          <w:rFonts w:ascii="Times New Roman" w:hAnsi="Times New Roman" w:cs="Times New Roman"/>
          <w:szCs w:val="26"/>
        </w:rPr>
        <w:t xml:space="preserve"> –</w:t>
      </w:r>
      <w:r w:rsidR="00E53B0C" w:rsidRPr="002A2568">
        <w:rPr>
          <w:rFonts w:ascii="Times New Roman" w:hAnsi="Times New Roman" w:cs="Times New Roman"/>
          <w:szCs w:val="26"/>
        </w:rPr>
        <w:t xml:space="preserve"> geometrie</w:t>
      </w:r>
      <w:r w:rsidR="00517EEB" w:rsidRPr="002A2568">
        <w:rPr>
          <w:rFonts w:ascii="Times New Roman" w:hAnsi="Times New Roman" w:cs="Times New Roman"/>
          <w:szCs w:val="26"/>
        </w:rPr>
        <w:t xml:space="preserve"> </w:t>
      </w:r>
      <w:r w:rsidR="00E53B0C" w:rsidRPr="002A2568">
        <w:rPr>
          <w:rFonts w:ascii="Times New Roman" w:hAnsi="Times New Roman" w:cs="Times New Roman"/>
          <w:szCs w:val="26"/>
        </w:rPr>
        <w:t>pr</w:t>
      </w:r>
      <w:r w:rsidR="00517EEB" w:rsidRPr="002A2568">
        <w:rPr>
          <w:rFonts w:ascii="Times New Roman" w:hAnsi="Times New Roman" w:cs="Times New Roman"/>
          <w:szCs w:val="26"/>
        </w:rPr>
        <w:t xml:space="preserve">o Řeky, experimentální metody v sedmnáctém </w:t>
      </w:r>
      <w:r w:rsidR="00E53B0C" w:rsidRPr="002A2568">
        <w:rPr>
          <w:rFonts w:ascii="Times New Roman" w:hAnsi="Times New Roman" w:cs="Times New Roman"/>
          <w:szCs w:val="26"/>
        </w:rPr>
        <w:t>století či statistiky</w:t>
      </w:r>
      <w:r w:rsidR="00517EEB" w:rsidRPr="002A2568">
        <w:rPr>
          <w:rFonts w:ascii="Times New Roman" w:hAnsi="Times New Roman" w:cs="Times New Roman"/>
          <w:szCs w:val="26"/>
        </w:rPr>
        <w:t xml:space="preserve"> v moderních sociálních vědách – </w:t>
      </w:r>
      <w:r w:rsidR="00E53B0C" w:rsidRPr="002A2568">
        <w:rPr>
          <w:rFonts w:ascii="Times New Roman" w:hAnsi="Times New Roman" w:cs="Times New Roman"/>
          <w:szCs w:val="26"/>
        </w:rPr>
        <w:t>změnily,</w:t>
      </w:r>
      <w:r w:rsidR="00517EEB" w:rsidRPr="002A2568">
        <w:rPr>
          <w:rFonts w:ascii="Times New Roman" w:hAnsi="Times New Roman" w:cs="Times New Roman"/>
          <w:szCs w:val="26"/>
        </w:rPr>
        <w:t xml:space="preserve"> je vysvětlitelné bez odkazování k nějakému </w:t>
      </w:r>
      <w:r w:rsidR="00E53B0C" w:rsidRPr="002A2568">
        <w:rPr>
          <w:rFonts w:ascii="Times New Roman" w:hAnsi="Times New Roman" w:cs="Times New Roman"/>
          <w:szCs w:val="26"/>
        </w:rPr>
        <w:t>pravdy</w:t>
      </w:r>
      <w:r w:rsidR="00517EEB" w:rsidRPr="002A2568">
        <w:rPr>
          <w:rFonts w:ascii="Times New Roman" w:hAnsi="Times New Roman" w:cs="Times New Roman"/>
          <w:szCs w:val="26"/>
        </w:rPr>
        <w:t xml:space="preserve"> popírajícímu relativismu. </w:t>
      </w:r>
      <w:r w:rsidR="00F943E8" w:rsidRPr="002A2568">
        <w:rPr>
          <w:rFonts w:ascii="Times New Roman" w:hAnsi="Times New Roman" w:cs="Times New Roman"/>
          <w:szCs w:val="26"/>
        </w:rPr>
        <w:t xml:space="preserve">Takto chápaná </w:t>
      </w:r>
      <w:r w:rsidR="00E53B0C" w:rsidRPr="002A2568">
        <w:rPr>
          <w:rFonts w:ascii="Times New Roman" w:hAnsi="Times New Roman" w:cs="Times New Roman"/>
          <w:szCs w:val="26"/>
        </w:rPr>
        <w:t>věda</w:t>
      </w:r>
      <w:r w:rsidR="00F943E8" w:rsidRPr="002A2568">
        <w:rPr>
          <w:rFonts w:ascii="Times New Roman" w:hAnsi="Times New Roman" w:cs="Times New Roman"/>
          <w:szCs w:val="26"/>
        </w:rPr>
        <w:t xml:space="preserve"> navíc zůstává celkem objektivní „jednoduše kvůli </w:t>
      </w:r>
      <w:r w:rsidR="00E53B0C" w:rsidRPr="002A2568">
        <w:rPr>
          <w:rFonts w:ascii="Times New Roman" w:hAnsi="Times New Roman" w:cs="Times New Roman"/>
          <w:szCs w:val="26"/>
        </w:rPr>
        <w:t xml:space="preserve">námi užívanému </w:t>
      </w:r>
      <w:r w:rsidR="00F943E8" w:rsidRPr="002A2568">
        <w:rPr>
          <w:rFonts w:ascii="Times New Roman" w:hAnsi="Times New Roman" w:cs="Times New Roman"/>
          <w:szCs w:val="26"/>
        </w:rPr>
        <w:t>způsobu</w:t>
      </w:r>
      <w:r w:rsidR="00E53B0C" w:rsidRPr="002A2568">
        <w:rPr>
          <w:rFonts w:ascii="Times New Roman" w:hAnsi="Times New Roman" w:cs="Times New Roman"/>
          <w:szCs w:val="26"/>
        </w:rPr>
        <w:t xml:space="preserve"> uvažování</w:t>
      </w:r>
      <w:r w:rsidR="00E8238B" w:rsidRPr="002A2568">
        <w:rPr>
          <w:rFonts w:ascii="Times New Roman" w:hAnsi="Times New Roman" w:cs="Times New Roman"/>
          <w:szCs w:val="26"/>
        </w:rPr>
        <w:t>,</w:t>
      </w:r>
      <w:r w:rsidR="00E53B0C" w:rsidRPr="002A2568">
        <w:rPr>
          <w:rFonts w:ascii="Times New Roman" w:hAnsi="Times New Roman" w:cs="Times New Roman"/>
          <w:szCs w:val="26"/>
        </w:rPr>
        <w:t xml:space="preserve"> který</w:t>
      </w:r>
      <w:r w:rsidR="00E8238B" w:rsidRPr="002A2568">
        <w:rPr>
          <w:rFonts w:ascii="Times New Roman" w:hAnsi="Times New Roman" w:cs="Times New Roman"/>
          <w:szCs w:val="26"/>
        </w:rPr>
        <w:t xml:space="preserve"> determinuje, co se poč</w:t>
      </w:r>
      <w:r w:rsidR="00F943E8" w:rsidRPr="002A2568">
        <w:rPr>
          <w:rFonts w:ascii="Times New Roman" w:hAnsi="Times New Roman" w:cs="Times New Roman"/>
          <w:szCs w:val="26"/>
        </w:rPr>
        <w:t xml:space="preserve">ítá jako objektivní … </w:t>
      </w:r>
      <w:r w:rsidR="00E8238B" w:rsidRPr="002A2568">
        <w:rPr>
          <w:rFonts w:ascii="Times New Roman" w:hAnsi="Times New Roman" w:cs="Times New Roman"/>
          <w:szCs w:val="26"/>
        </w:rPr>
        <w:t>Propozice toho typu, které nezbytně vyžadují důkazy podepřené uvažování</w:t>
      </w:r>
      <w:r w:rsidR="00E53B0C" w:rsidRPr="002A2568">
        <w:rPr>
          <w:rFonts w:ascii="Times New Roman" w:hAnsi="Times New Roman" w:cs="Times New Roman"/>
          <w:szCs w:val="26"/>
        </w:rPr>
        <w:t>, mají pozitivnost</w:t>
      </w:r>
      <w:r w:rsidR="00E8238B" w:rsidRPr="002A2568">
        <w:rPr>
          <w:rFonts w:ascii="Times New Roman" w:hAnsi="Times New Roman" w:cs="Times New Roman"/>
          <w:szCs w:val="26"/>
        </w:rPr>
        <w:t>, být pravdou či lží, pouze v důsledku určitých způsob</w:t>
      </w:r>
      <w:r w:rsidR="00E53B0C" w:rsidRPr="002A2568">
        <w:rPr>
          <w:rFonts w:ascii="Times New Roman" w:hAnsi="Times New Roman" w:cs="Times New Roman"/>
          <w:szCs w:val="26"/>
        </w:rPr>
        <w:t>ů</w:t>
      </w:r>
      <w:r w:rsidR="00E8238B" w:rsidRPr="002A2568">
        <w:rPr>
          <w:rFonts w:ascii="Times New Roman" w:hAnsi="Times New Roman" w:cs="Times New Roman"/>
          <w:szCs w:val="26"/>
        </w:rPr>
        <w:t xml:space="preserve"> uvažování, v</w:t>
      </w:r>
      <w:r w:rsidR="00E53B0C" w:rsidRPr="002A2568">
        <w:rPr>
          <w:rFonts w:ascii="Times New Roman" w:hAnsi="Times New Roman" w:cs="Times New Roman"/>
          <w:szCs w:val="26"/>
        </w:rPr>
        <w:t>e</w:t>
      </w:r>
      <w:r w:rsidR="00E8238B" w:rsidRPr="002A2568">
        <w:rPr>
          <w:rFonts w:ascii="Times New Roman" w:hAnsi="Times New Roman" w:cs="Times New Roman"/>
          <w:szCs w:val="26"/>
        </w:rPr>
        <w:t xml:space="preserve"> kterých </w:t>
      </w:r>
      <w:r w:rsidR="00E53B0C" w:rsidRPr="002A2568">
        <w:rPr>
          <w:rFonts w:ascii="Times New Roman" w:hAnsi="Times New Roman" w:cs="Times New Roman"/>
          <w:szCs w:val="26"/>
        </w:rPr>
        <w:t>se odehrávají</w:t>
      </w:r>
      <w:r w:rsidR="00E8238B" w:rsidRPr="002A2568">
        <w:rPr>
          <w:rFonts w:ascii="Times New Roman" w:hAnsi="Times New Roman" w:cs="Times New Roman"/>
          <w:szCs w:val="26"/>
        </w:rPr>
        <w:t>“ (49,</w:t>
      </w:r>
      <w:r w:rsidR="00E53B0C" w:rsidRPr="002A2568">
        <w:rPr>
          <w:rFonts w:ascii="Times New Roman" w:hAnsi="Times New Roman" w:cs="Times New Roman"/>
          <w:szCs w:val="26"/>
        </w:rPr>
        <w:t xml:space="preserve"> </w:t>
      </w:r>
      <w:r w:rsidR="00E8238B" w:rsidRPr="002A2568">
        <w:rPr>
          <w:rFonts w:ascii="Times New Roman" w:hAnsi="Times New Roman" w:cs="Times New Roman"/>
          <w:szCs w:val="26"/>
        </w:rPr>
        <w:t>65).</w:t>
      </w:r>
      <w:r w:rsidR="002A2568" w:rsidRPr="002A2568">
        <w:rPr>
          <w:rFonts w:ascii="Times New Roman" w:hAnsi="Times New Roman" w:cs="Times New Roman"/>
          <w:szCs w:val="26"/>
        </w:rPr>
        <w:t xml:space="preserve"> Co Foucault nazval řeži</w:t>
      </w:r>
      <w:r w:rsidR="008C1087" w:rsidRPr="002A2568">
        <w:rPr>
          <w:rFonts w:ascii="Times New Roman" w:hAnsi="Times New Roman" w:cs="Times New Roman"/>
          <w:szCs w:val="26"/>
        </w:rPr>
        <w:t>m</w:t>
      </w:r>
      <w:r w:rsidR="002A2568" w:rsidRPr="002A2568">
        <w:rPr>
          <w:rFonts w:ascii="Times New Roman" w:hAnsi="Times New Roman" w:cs="Times New Roman"/>
          <w:szCs w:val="26"/>
        </w:rPr>
        <w:t xml:space="preserve">em či hrou pravdy a nepravdy je součástkou </w:t>
      </w:r>
      <w:r w:rsidR="008C1087" w:rsidRPr="002A2568">
        <w:rPr>
          <w:rFonts w:ascii="Times New Roman" w:hAnsi="Times New Roman" w:cs="Times New Roman"/>
          <w:szCs w:val="26"/>
        </w:rPr>
        <w:t>i</w:t>
      </w:r>
      <w:r w:rsidR="002A2568" w:rsidRPr="002A2568">
        <w:rPr>
          <w:rFonts w:ascii="Times New Roman" w:hAnsi="Times New Roman" w:cs="Times New Roman"/>
          <w:szCs w:val="26"/>
        </w:rPr>
        <w:t xml:space="preserve"> produktem</w:t>
      </w:r>
      <w:r w:rsidR="008C1087" w:rsidRPr="002A2568">
        <w:rPr>
          <w:rFonts w:ascii="Times New Roman" w:hAnsi="Times New Roman" w:cs="Times New Roman"/>
          <w:szCs w:val="26"/>
        </w:rPr>
        <w:t xml:space="preserve"> dějinných praktik. </w:t>
      </w:r>
      <w:r w:rsidR="005852DD" w:rsidRPr="002A2568">
        <w:rPr>
          <w:rFonts w:ascii="Times New Roman" w:hAnsi="Times New Roman" w:cs="Times New Roman"/>
          <w:szCs w:val="26"/>
        </w:rPr>
        <w:t xml:space="preserve">Jiné postupy a jiné předměty mohou vyhovovat požadavkům stejně tak dobře a být stejně tak pravdivé. </w:t>
      </w:r>
    </w:p>
    <w:p w:rsidR="005852DD" w:rsidRPr="002A2568" w:rsidRDefault="005852D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Hacking rozlišuje mezi každodenním uvažováním, </w:t>
      </w:r>
      <w:r w:rsidR="00911CE1" w:rsidRPr="002A2568">
        <w:rPr>
          <w:rFonts w:ascii="Times New Roman" w:hAnsi="Times New Roman" w:cs="Times New Roman"/>
          <w:szCs w:val="26"/>
        </w:rPr>
        <w:t xml:space="preserve">uvažováním </w:t>
      </w:r>
      <w:r w:rsidRPr="002A2568">
        <w:rPr>
          <w:rFonts w:ascii="Times New Roman" w:hAnsi="Times New Roman" w:cs="Times New Roman"/>
          <w:szCs w:val="26"/>
        </w:rPr>
        <w:t>v běžném slova smyslu, které nevyžaduje žádné p</w:t>
      </w:r>
      <w:r w:rsidR="00B0383F" w:rsidRPr="002A2568">
        <w:rPr>
          <w:rFonts w:ascii="Times New Roman" w:hAnsi="Times New Roman" w:cs="Times New Roman"/>
          <w:szCs w:val="26"/>
        </w:rPr>
        <w:t>ropracované soubory důvodů a t</w:t>
      </w:r>
      <w:r w:rsidR="00911CE1" w:rsidRPr="002A2568">
        <w:rPr>
          <w:rFonts w:ascii="Times New Roman" w:hAnsi="Times New Roman" w:cs="Times New Roman"/>
          <w:szCs w:val="26"/>
        </w:rPr>
        <w:t xml:space="preserve">ím ve </w:t>
      </w:r>
      <w:r w:rsidRPr="002A2568">
        <w:rPr>
          <w:rFonts w:ascii="Times New Roman" w:hAnsi="Times New Roman" w:cs="Times New Roman"/>
          <w:szCs w:val="26"/>
        </w:rPr>
        <w:t xml:space="preserve">více </w:t>
      </w:r>
      <w:r w:rsidR="00911CE1" w:rsidRPr="002A2568">
        <w:rPr>
          <w:rFonts w:ascii="Times New Roman" w:hAnsi="Times New Roman" w:cs="Times New Roman"/>
          <w:szCs w:val="26"/>
        </w:rPr>
        <w:t>specializovaných oblastech</w:t>
      </w:r>
      <w:r w:rsidRPr="002A2568">
        <w:rPr>
          <w:rFonts w:ascii="Times New Roman" w:hAnsi="Times New Roman" w:cs="Times New Roman"/>
          <w:szCs w:val="26"/>
        </w:rPr>
        <w:t xml:space="preserve">, které ano. </w:t>
      </w:r>
      <w:r w:rsidR="00B0383F" w:rsidRPr="002A2568">
        <w:rPr>
          <w:rFonts w:ascii="Times New Roman" w:hAnsi="Times New Roman" w:cs="Times New Roman"/>
          <w:szCs w:val="26"/>
        </w:rPr>
        <w:t>V těchto specializovaných oblastech se nachází ku</w:t>
      </w:r>
      <w:r w:rsidR="002A2568" w:rsidRPr="002A2568">
        <w:rPr>
          <w:rFonts w:ascii="Times New Roman" w:hAnsi="Times New Roman" w:cs="Times New Roman"/>
          <w:szCs w:val="26"/>
        </w:rPr>
        <w:t>lturní i historická rozmanitost</w:t>
      </w:r>
      <w:r w:rsidR="00B0383F" w:rsidRPr="002A2568">
        <w:rPr>
          <w:rFonts w:ascii="Times New Roman" w:hAnsi="Times New Roman" w:cs="Times New Roman"/>
          <w:szCs w:val="26"/>
        </w:rPr>
        <w:t xml:space="preserve"> a historicky i kul</w:t>
      </w:r>
      <w:r w:rsidR="00B94FC0" w:rsidRPr="002A2568">
        <w:rPr>
          <w:rFonts w:ascii="Times New Roman" w:hAnsi="Times New Roman" w:cs="Times New Roman"/>
          <w:szCs w:val="26"/>
        </w:rPr>
        <w:t>turně</w:t>
      </w:r>
      <w:r w:rsidR="00B0383F" w:rsidRPr="002A2568">
        <w:rPr>
          <w:rFonts w:ascii="Times New Roman" w:hAnsi="Times New Roman" w:cs="Times New Roman"/>
          <w:szCs w:val="26"/>
        </w:rPr>
        <w:t xml:space="preserve"> rozmanité styly s nimi spojované. </w:t>
      </w:r>
      <w:r w:rsidR="00684ACE" w:rsidRPr="002A2568">
        <w:rPr>
          <w:rFonts w:ascii="Times New Roman" w:hAnsi="Times New Roman" w:cs="Times New Roman"/>
          <w:szCs w:val="26"/>
        </w:rPr>
        <w:t xml:space="preserve">Z přijetí rozmanitosti historických způsobů uvažování, metod a předmětů Hacking přichází se závěrem, že myslitelé mají své myšlenky často správné, problémy vyřešené a pravdy ustavené, to ale neznamená, říká, že bychom měli hledat jednotnou </w:t>
      </w:r>
      <w:r w:rsidR="002A2568" w:rsidRPr="002A2568">
        <w:rPr>
          <w:rFonts w:ascii="Times New Roman" w:hAnsi="Times New Roman" w:cs="Times New Roman"/>
          <w:szCs w:val="26"/>
        </w:rPr>
        <w:t>Popperovskou</w:t>
      </w:r>
      <w:r w:rsidR="00684ACE" w:rsidRPr="002A2568">
        <w:rPr>
          <w:rFonts w:ascii="Times New Roman" w:hAnsi="Times New Roman" w:cs="Times New Roman"/>
          <w:szCs w:val="26"/>
        </w:rPr>
        <w:t xml:space="preserve"> říši pravdy; spíše, a la Paul Feyerabend, bychom si měli naše možnosti v našem bádání ponechat co nejvíce otevřené. </w:t>
      </w:r>
      <w:r w:rsidR="00DB2D71" w:rsidRPr="002A2568">
        <w:rPr>
          <w:rFonts w:ascii="Times New Roman" w:hAnsi="Times New Roman" w:cs="Times New Roman"/>
          <w:szCs w:val="26"/>
        </w:rPr>
        <w:t xml:space="preserve">Řekové, Hacking připomíná, neměli žádný koncept či užití statistiky, skutečnost která nevyvrací ani Řeckou vědu, ani statistiku jako takovou. Tato pozice není relativismem, není však také ani imperialismem. Rorty nazývá svou verzi tohoto všeho jako hermeneutiku, Hacking tu svou </w:t>
      </w:r>
      <w:r w:rsidR="002A2568" w:rsidRPr="002A2568">
        <w:rPr>
          <w:rFonts w:ascii="Times New Roman" w:hAnsi="Times New Roman" w:cs="Times New Roman"/>
          <w:szCs w:val="26"/>
        </w:rPr>
        <w:t>jako anarcho-racionalisus</w:t>
      </w:r>
      <w:r w:rsidR="00B94FC0" w:rsidRPr="002A2568">
        <w:rPr>
          <w:rFonts w:ascii="Times New Roman" w:hAnsi="Times New Roman" w:cs="Times New Roman"/>
          <w:szCs w:val="26"/>
        </w:rPr>
        <w:t>. „Anarcho-</w:t>
      </w:r>
      <w:r w:rsidR="00DB2D71" w:rsidRPr="002A2568">
        <w:rPr>
          <w:rFonts w:ascii="Times New Roman" w:hAnsi="Times New Roman" w:cs="Times New Roman"/>
          <w:szCs w:val="26"/>
        </w:rPr>
        <w:t xml:space="preserve">racionalismus je tolerancí k druhým lidem spojený s vědním oborem o standardech člověka o pravdě a důvodu“ (65). Dovolme nám to nazvat dobrou vědou. </w:t>
      </w:r>
    </w:p>
    <w:p w:rsidR="009C710B" w:rsidRPr="002A2568" w:rsidRDefault="00911CE1"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Michel Foucault se rovněž zabýval</w:t>
      </w:r>
      <w:r w:rsidR="001F37DF" w:rsidRPr="002A2568">
        <w:rPr>
          <w:rFonts w:ascii="Times New Roman" w:hAnsi="Times New Roman" w:cs="Times New Roman"/>
          <w:szCs w:val="26"/>
        </w:rPr>
        <w:t xml:space="preserve"> s</w:t>
      </w:r>
      <w:r w:rsidRPr="002A2568">
        <w:rPr>
          <w:rFonts w:ascii="Times New Roman" w:hAnsi="Times New Roman" w:cs="Times New Roman"/>
          <w:szCs w:val="26"/>
        </w:rPr>
        <w:t xml:space="preserve"> </w:t>
      </w:r>
      <w:r w:rsidR="001F37DF" w:rsidRPr="002A2568">
        <w:rPr>
          <w:rFonts w:ascii="Times New Roman" w:hAnsi="Times New Roman" w:cs="Times New Roman"/>
          <w:szCs w:val="26"/>
        </w:rPr>
        <w:t>mnohými</w:t>
      </w:r>
      <w:r w:rsidRPr="002A2568">
        <w:rPr>
          <w:rFonts w:ascii="Times New Roman" w:hAnsi="Times New Roman" w:cs="Times New Roman"/>
          <w:szCs w:val="26"/>
        </w:rPr>
        <w:t xml:space="preserve"> z těchto </w:t>
      </w:r>
      <w:r w:rsidR="001F37DF" w:rsidRPr="002A2568">
        <w:rPr>
          <w:rFonts w:ascii="Times New Roman" w:hAnsi="Times New Roman" w:cs="Times New Roman"/>
          <w:szCs w:val="26"/>
        </w:rPr>
        <w:t>záležitostí</w:t>
      </w:r>
      <w:r w:rsidRPr="002A2568">
        <w:rPr>
          <w:rFonts w:ascii="Times New Roman" w:hAnsi="Times New Roman" w:cs="Times New Roman"/>
          <w:szCs w:val="26"/>
        </w:rPr>
        <w:t xml:space="preserve"> v obdobném, ne však v identickém, způsobu. Jeho</w:t>
      </w:r>
      <w:r w:rsidR="001F37DF" w:rsidRPr="002A2568">
        <w:rPr>
          <w:rFonts w:ascii="Times New Roman" w:hAnsi="Times New Roman" w:cs="Times New Roman"/>
          <w:szCs w:val="26"/>
        </w:rPr>
        <w:t xml:space="preserve"> knihy</w:t>
      </w:r>
      <w:r w:rsidRPr="002A2568">
        <w:rPr>
          <w:rFonts w:ascii="Times New Roman" w:hAnsi="Times New Roman" w:cs="Times New Roman"/>
          <w:szCs w:val="26"/>
        </w:rPr>
        <w:t xml:space="preserve"> </w:t>
      </w:r>
      <w:r w:rsidRPr="002A2568">
        <w:rPr>
          <w:rFonts w:ascii="Times New Roman" w:hAnsi="Times New Roman" w:cs="Times New Roman"/>
          <w:i/>
          <w:szCs w:val="26"/>
        </w:rPr>
        <w:t xml:space="preserve">Archeology of Knowledge </w:t>
      </w:r>
      <w:r w:rsidRPr="002A2568">
        <w:rPr>
          <w:rFonts w:ascii="Times New Roman" w:hAnsi="Times New Roman" w:cs="Times New Roman"/>
          <w:szCs w:val="26"/>
        </w:rPr>
        <w:t xml:space="preserve">(1976) a </w:t>
      </w:r>
      <w:r w:rsidRPr="002A2568">
        <w:rPr>
          <w:rFonts w:ascii="Times New Roman" w:hAnsi="Times New Roman" w:cs="Times New Roman"/>
          <w:i/>
          <w:szCs w:val="26"/>
        </w:rPr>
        <w:t xml:space="preserve">Discourse on Language </w:t>
      </w:r>
      <w:r w:rsidRPr="002A2568">
        <w:rPr>
          <w:rFonts w:ascii="Times New Roman" w:hAnsi="Times New Roman" w:cs="Times New Roman"/>
          <w:szCs w:val="26"/>
        </w:rPr>
        <w:t>(1976) jsou možná ne</w:t>
      </w:r>
      <w:r w:rsidR="0083687B" w:rsidRPr="002A2568">
        <w:rPr>
          <w:rFonts w:ascii="Times New Roman" w:hAnsi="Times New Roman" w:cs="Times New Roman"/>
          <w:szCs w:val="26"/>
        </w:rPr>
        <w:t>j</w:t>
      </w:r>
      <w:r w:rsidRPr="002A2568">
        <w:rPr>
          <w:rFonts w:ascii="Times New Roman" w:hAnsi="Times New Roman" w:cs="Times New Roman"/>
          <w:szCs w:val="26"/>
        </w:rPr>
        <w:t>rozvinutějšími pokus</w:t>
      </w:r>
      <w:r w:rsidR="001F37DF" w:rsidRPr="002A2568">
        <w:rPr>
          <w:rFonts w:ascii="Times New Roman" w:hAnsi="Times New Roman" w:cs="Times New Roman"/>
          <w:szCs w:val="26"/>
        </w:rPr>
        <w:t>y presentovat, poku</w:t>
      </w:r>
      <w:r w:rsidR="0083687B" w:rsidRPr="002A2568">
        <w:rPr>
          <w:rFonts w:ascii="Times New Roman" w:hAnsi="Times New Roman" w:cs="Times New Roman"/>
          <w:szCs w:val="26"/>
        </w:rPr>
        <w:t>d ne teorii, pak alespoň analýz</w:t>
      </w:r>
      <w:r w:rsidR="001F37DF" w:rsidRPr="002A2568">
        <w:rPr>
          <w:rFonts w:ascii="Times New Roman" w:hAnsi="Times New Roman" w:cs="Times New Roman"/>
          <w:szCs w:val="26"/>
        </w:rPr>
        <w:t>u toho</w:t>
      </w:r>
      <w:r w:rsidRPr="002A2568">
        <w:rPr>
          <w:rFonts w:ascii="Times New Roman" w:hAnsi="Times New Roman" w:cs="Times New Roman"/>
          <w:szCs w:val="26"/>
        </w:rPr>
        <w:t>, k čemu se Hacking odkazuje jako k „pra</w:t>
      </w:r>
      <w:r w:rsidR="0040027F" w:rsidRPr="002A2568">
        <w:rPr>
          <w:rFonts w:ascii="Times New Roman" w:hAnsi="Times New Roman" w:cs="Times New Roman"/>
          <w:szCs w:val="26"/>
        </w:rPr>
        <w:t>v</w:t>
      </w:r>
      <w:r w:rsidRPr="002A2568">
        <w:rPr>
          <w:rFonts w:ascii="Times New Roman" w:hAnsi="Times New Roman" w:cs="Times New Roman"/>
          <w:szCs w:val="26"/>
        </w:rPr>
        <w:t>d</w:t>
      </w:r>
      <w:r w:rsidR="001F37DF" w:rsidRPr="002A2568">
        <w:rPr>
          <w:rFonts w:ascii="Times New Roman" w:hAnsi="Times New Roman" w:cs="Times New Roman"/>
          <w:szCs w:val="26"/>
        </w:rPr>
        <w:t>ě</w:t>
      </w:r>
      <w:r w:rsidRPr="002A2568">
        <w:rPr>
          <w:rFonts w:ascii="Times New Roman" w:hAnsi="Times New Roman" w:cs="Times New Roman"/>
          <w:szCs w:val="26"/>
        </w:rPr>
        <w:t xml:space="preserve"> či l</w:t>
      </w:r>
      <w:r w:rsidR="001F37DF" w:rsidRPr="002A2568">
        <w:rPr>
          <w:rFonts w:ascii="Times New Roman" w:hAnsi="Times New Roman" w:cs="Times New Roman"/>
          <w:szCs w:val="26"/>
        </w:rPr>
        <w:t>ži</w:t>
      </w:r>
      <w:r w:rsidRPr="002A2568">
        <w:rPr>
          <w:rFonts w:ascii="Times New Roman" w:hAnsi="Times New Roman" w:cs="Times New Roman"/>
          <w:szCs w:val="26"/>
        </w:rPr>
        <w:t>“ a „způsob</w:t>
      </w:r>
      <w:r w:rsidR="001F37DF" w:rsidRPr="002A2568">
        <w:rPr>
          <w:rFonts w:ascii="Times New Roman" w:hAnsi="Times New Roman" w:cs="Times New Roman"/>
          <w:szCs w:val="26"/>
        </w:rPr>
        <w:t>ů</w:t>
      </w:r>
      <w:r w:rsidR="0083687B" w:rsidRPr="002A2568">
        <w:rPr>
          <w:rFonts w:ascii="Times New Roman" w:hAnsi="Times New Roman" w:cs="Times New Roman"/>
          <w:szCs w:val="26"/>
        </w:rPr>
        <w:t>m</w:t>
      </w:r>
      <w:r w:rsidRPr="002A2568">
        <w:rPr>
          <w:rFonts w:ascii="Times New Roman" w:hAnsi="Times New Roman" w:cs="Times New Roman"/>
          <w:szCs w:val="26"/>
        </w:rPr>
        <w:t xml:space="preserve"> myšlení“.</w:t>
      </w:r>
      <w:r w:rsidR="0040027F" w:rsidRPr="002A2568">
        <w:rPr>
          <w:rFonts w:ascii="Times New Roman" w:hAnsi="Times New Roman" w:cs="Times New Roman"/>
          <w:szCs w:val="26"/>
        </w:rPr>
        <w:t xml:space="preserve"> Třebaže jsou de</w:t>
      </w:r>
      <w:r w:rsidR="0083687B" w:rsidRPr="002A2568">
        <w:rPr>
          <w:rFonts w:ascii="Times New Roman" w:hAnsi="Times New Roman" w:cs="Times New Roman"/>
          <w:szCs w:val="26"/>
        </w:rPr>
        <w:t>taily Foucaultovy systematizace</w:t>
      </w:r>
      <w:r w:rsidR="001F37DF" w:rsidRPr="002A2568">
        <w:rPr>
          <w:rFonts w:ascii="Times New Roman" w:hAnsi="Times New Roman" w:cs="Times New Roman"/>
          <w:szCs w:val="26"/>
        </w:rPr>
        <w:t xml:space="preserve"> toho</w:t>
      </w:r>
      <w:r w:rsidR="0083687B" w:rsidRPr="002A2568">
        <w:rPr>
          <w:rFonts w:ascii="Times New Roman" w:hAnsi="Times New Roman" w:cs="Times New Roman"/>
          <w:szCs w:val="26"/>
        </w:rPr>
        <w:t>,</w:t>
      </w:r>
      <w:r w:rsidR="0040027F" w:rsidRPr="002A2568">
        <w:rPr>
          <w:rFonts w:ascii="Times New Roman" w:hAnsi="Times New Roman" w:cs="Times New Roman"/>
          <w:szCs w:val="26"/>
        </w:rPr>
        <w:t xml:space="preserve"> jak jsou diskursivní předměty, formulované modality, koncepty a diskursivní strategie formované a transformované za hranicí rozsahu této eseje,</w:t>
      </w:r>
      <w:r w:rsidR="0040027F" w:rsidRPr="002A2568">
        <w:rPr>
          <w:rStyle w:val="Znakapoznpodarou"/>
          <w:rFonts w:ascii="Times New Roman" w:hAnsi="Times New Roman" w:cs="Times New Roman"/>
          <w:szCs w:val="26"/>
        </w:rPr>
        <w:footnoteReference w:id="20"/>
      </w:r>
      <w:r w:rsidR="0040027F" w:rsidRPr="002A2568">
        <w:rPr>
          <w:rFonts w:ascii="Times New Roman" w:hAnsi="Times New Roman" w:cs="Times New Roman"/>
          <w:szCs w:val="26"/>
        </w:rPr>
        <w:t xml:space="preserve"> několik bodů </w:t>
      </w:r>
      <w:r w:rsidR="001F37DF" w:rsidRPr="002A2568">
        <w:rPr>
          <w:rFonts w:ascii="Times New Roman" w:hAnsi="Times New Roman" w:cs="Times New Roman"/>
          <w:szCs w:val="26"/>
        </w:rPr>
        <w:t>je zde relevantních</w:t>
      </w:r>
      <w:r w:rsidR="0040027F" w:rsidRPr="002A2568">
        <w:rPr>
          <w:rFonts w:ascii="Times New Roman" w:hAnsi="Times New Roman" w:cs="Times New Roman"/>
          <w:szCs w:val="26"/>
        </w:rPr>
        <w:t xml:space="preserve">. </w:t>
      </w:r>
      <w:r w:rsidR="001F37DF" w:rsidRPr="002A2568">
        <w:rPr>
          <w:rFonts w:ascii="Times New Roman" w:hAnsi="Times New Roman" w:cs="Times New Roman"/>
          <w:szCs w:val="26"/>
        </w:rPr>
        <w:t>Dovolme si</w:t>
      </w:r>
      <w:r w:rsidR="0040027F" w:rsidRPr="002A2568">
        <w:rPr>
          <w:rFonts w:ascii="Times New Roman" w:hAnsi="Times New Roman" w:cs="Times New Roman"/>
          <w:szCs w:val="26"/>
        </w:rPr>
        <w:t xml:space="preserve"> </w:t>
      </w:r>
      <w:r w:rsidR="00CB2FC1" w:rsidRPr="002A2568">
        <w:rPr>
          <w:rFonts w:ascii="Times New Roman" w:hAnsi="Times New Roman" w:cs="Times New Roman"/>
          <w:szCs w:val="26"/>
        </w:rPr>
        <w:t xml:space="preserve">jenom </w:t>
      </w:r>
      <w:r w:rsidR="0040027F" w:rsidRPr="002A2568">
        <w:rPr>
          <w:rFonts w:ascii="Times New Roman" w:hAnsi="Times New Roman" w:cs="Times New Roman"/>
          <w:szCs w:val="26"/>
        </w:rPr>
        <w:t xml:space="preserve">vzít jeden příklad jako ilustrativní. V své knize </w:t>
      </w:r>
      <w:r w:rsidR="0040027F" w:rsidRPr="002A2568">
        <w:rPr>
          <w:rFonts w:ascii="Times New Roman" w:hAnsi="Times New Roman" w:cs="Times New Roman"/>
          <w:i/>
          <w:szCs w:val="26"/>
        </w:rPr>
        <w:t xml:space="preserve">Discourse on Language </w:t>
      </w:r>
      <w:r w:rsidR="0040027F" w:rsidRPr="002A2568">
        <w:rPr>
          <w:rFonts w:ascii="Times New Roman" w:hAnsi="Times New Roman" w:cs="Times New Roman"/>
          <w:szCs w:val="26"/>
        </w:rPr>
        <w:t xml:space="preserve">Foucault rozebírá některá z omezení a podmínek pro produkci pravdy, </w:t>
      </w:r>
      <w:r w:rsidR="0083687B" w:rsidRPr="002A2568">
        <w:rPr>
          <w:rFonts w:ascii="Times New Roman" w:hAnsi="Times New Roman" w:cs="Times New Roman"/>
          <w:szCs w:val="26"/>
        </w:rPr>
        <w:t>která je pojatá</w:t>
      </w:r>
      <w:r w:rsidR="0040027F" w:rsidRPr="002A2568">
        <w:rPr>
          <w:rFonts w:ascii="Times New Roman" w:hAnsi="Times New Roman" w:cs="Times New Roman"/>
          <w:szCs w:val="26"/>
        </w:rPr>
        <w:t xml:space="preserve"> jako výroky</w:t>
      </w:r>
      <w:r w:rsidR="00CB2FC1" w:rsidRPr="002A2568">
        <w:rPr>
          <w:rFonts w:ascii="Times New Roman" w:hAnsi="Times New Roman" w:cs="Times New Roman"/>
          <w:szCs w:val="26"/>
        </w:rPr>
        <w:t>, které umožňují</w:t>
      </w:r>
      <w:r w:rsidR="0040027F" w:rsidRPr="002A2568">
        <w:rPr>
          <w:rFonts w:ascii="Times New Roman" w:hAnsi="Times New Roman" w:cs="Times New Roman"/>
          <w:szCs w:val="26"/>
        </w:rPr>
        <w:t xml:space="preserve">, aby byly </w:t>
      </w:r>
      <w:r w:rsidR="00CB2FC1" w:rsidRPr="002A2568">
        <w:rPr>
          <w:rFonts w:ascii="Times New Roman" w:hAnsi="Times New Roman" w:cs="Times New Roman"/>
          <w:szCs w:val="26"/>
        </w:rPr>
        <w:t xml:space="preserve">skutečně </w:t>
      </w:r>
      <w:r w:rsidR="004B0114" w:rsidRPr="002A2568">
        <w:rPr>
          <w:rFonts w:ascii="Times New Roman" w:hAnsi="Times New Roman" w:cs="Times New Roman"/>
          <w:szCs w:val="26"/>
        </w:rPr>
        <w:t>brány jako pravdivé či lživé. Foucault mimo jiné prozkoumává existenci vědeckých disciplín. Říká:</w:t>
      </w:r>
    </w:p>
    <w:p w:rsidR="00CB2FC1" w:rsidRPr="002A2568" w:rsidRDefault="00CB2FC1" w:rsidP="009C49AF">
      <w:pPr>
        <w:spacing w:after="0" w:line="360" w:lineRule="auto"/>
        <w:jc w:val="both"/>
        <w:rPr>
          <w:rFonts w:ascii="Times New Roman" w:hAnsi="Times New Roman" w:cs="Times New Roman"/>
          <w:szCs w:val="26"/>
        </w:rPr>
      </w:pPr>
    </w:p>
    <w:p w:rsidR="004B0114" w:rsidRPr="002A2568" w:rsidRDefault="00CB2FC1" w:rsidP="009C49AF">
      <w:pPr>
        <w:spacing w:after="0" w:line="360" w:lineRule="auto"/>
        <w:ind w:left="708"/>
        <w:jc w:val="both"/>
        <w:rPr>
          <w:rFonts w:ascii="Times New Roman" w:hAnsi="Times New Roman" w:cs="Times New Roman"/>
          <w:szCs w:val="26"/>
        </w:rPr>
      </w:pPr>
      <w:r w:rsidRPr="002A2568">
        <w:rPr>
          <w:rFonts w:ascii="Times New Roman" w:hAnsi="Times New Roman" w:cs="Times New Roman"/>
          <w:szCs w:val="26"/>
        </w:rPr>
        <w:t xml:space="preserve">Pro to, aby disciplína existovala, musí </w:t>
      </w:r>
      <w:r w:rsidR="0083687B" w:rsidRPr="002A2568">
        <w:rPr>
          <w:rFonts w:ascii="Times New Roman" w:hAnsi="Times New Roman" w:cs="Times New Roman"/>
          <w:szCs w:val="26"/>
        </w:rPr>
        <w:t>mít</w:t>
      </w:r>
      <w:r w:rsidRPr="002A2568">
        <w:rPr>
          <w:rFonts w:ascii="Times New Roman" w:hAnsi="Times New Roman" w:cs="Times New Roman"/>
          <w:szCs w:val="26"/>
        </w:rPr>
        <w:t xml:space="preserve"> možnost vy</w:t>
      </w:r>
      <w:r w:rsidR="0083687B" w:rsidRPr="002A2568">
        <w:rPr>
          <w:rFonts w:ascii="Times New Roman" w:hAnsi="Times New Roman" w:cs="Times New Roman"/>
          <w:szCs w:val="26"/>
        </w:rPr>
        <w:t>tváření</w:t>
      </w:r>
      <w:r w:rsidRPr="002A2568">
        <w:rPr>
          <w:rFonts w:ascii="Times New Roman" w:hAnsi="Times New Roman" w:cs="Times New Roman"/>
          <w:szCs w:val="26"/>
        </w:rPr>
        <w:t xml:space="preserve"> nov</w:t>
      </w:r>
      <w:r w:rsidR="0083687B" w:rsidRPr="002A2568">
        <w:rPr>
          <w:rFonts w:ascii="Times New Roman" w:hAnsi="Times New Roman" w:cs="Times New Roman"/>
          <w:szCs w:val="26"/>
        </w:rPr>
        <w:t xml:space="preserve">ých propozic, a to ad infinitum … </w:t>
      </w:r>
      <w:r w:rsidRPr="002A2568">
        <w:rPr>
          <w:rFonts w:ascii="Times New Roman" w:hAnsi="Times New Roman" w:cs="Times New Roman"/>
          <w:szCs w:val="26"/>
        </w:rPr>
        <w:t>Tyto propozice</w:t>
      </w:r>
      <w:r w:rsidR="008461C8" w:rsidRPr="002A2568">
        <w:rPr>
          <w:rFonts w:ascii="Times New Roman" w:hAnsi="Times New Roman" w:cs="Times New Roman"/>
          <w:szCs w:val="26"/>
        </w:rPr>
        <w:t xml:space="preserve"> musí odpovídat stanoveným podmínkám objektů, subjektů, metod, atd. … Uvnitř svých vlastních omezení každá disciplína rozpoznává propozice jako pravdivé a nepravdivé, to ale odpuzuje celou teratologii učení … </w:t>
      </w:r>
      <w:r w:rsidR="008C52DC" w:rsidRPr="002A2568">
        <w:rPr>
          <w:rFonts w:ascii="Times New Roman" w:hAnsi="Times New Roman" w:cs="Times New Roman"/>
          <w:szCs w:val="26"/>
        </w:rPr>
        <w:t>Propozice</w:t>
      </w:r>
      <w:r w:rsidR="0083687B" w:rsidRPr="002A2568">
        <w:rPr>
          <w:rFonts w:ascii="Times New Roman" w:hAnsi="Times New Roman" w:cs="Times New Roman"/>
          <w:szCs w:val="26"/>
        </w:rPr>
        <w:t>, ve zkratce,</w:t>
      </w:r>
      <w:r w:rsidR="008C52DC" w:rsidRPr="002A2568">
        <w:rPr>
          <w:rFonts w:ascii="Times New Roman" w:hAnsi="Times New Roman" w:cs="Times New Roman"/>
          <w:szCs w:val="26"/>
        </w:rPr>
        <w:t xml:space="preserve"> musí, před tím, než budou uznány </w:t>
      </w:r>
      <w:r w:rsidR="0083687B" w:rsidRPr="002A2568">
        <w:rPr>
          <w:rFonts w:ascii="Times New Roman" w:hAnsi="Times New Roman" w:cs="Times New Roman"/>
          <w:szCs w:val="26"/>
        </w:rPr>
        <w:t>v rámci</w:t>
      </w:r>
      <w:r w:rsidR="008C52DC" w:rsidRPr="002A2568">
        <w:rPr>
          <w:rFonts w:ascii="Times New Roman" w:hAnsi="Times New Roman" w:cs="Times New Roman"/>
          <w:szCs w:val="26"/>
        </w:rPr>
        <w:t xml:space="preserve"> disciplíny, splňovat některé z tíživých a složitých podmínek</w:t>
      </w:r>
      <w:r w:rsidR="0083687B" w:rsidRPr="002A2568">
        <w:rPr>
          <w:rFonts w:ascii="Times New Roman" w:hAnsi="Times New Roman" w:cs="Times New Roman"/>
          <w:szCs w:val="26"/>
        </w:rPr>
        <w:t>; předtím, než mohou být uznány jako pravdivé či lživé, musí být, jak by mohl říci Monsieur Canguilhem, „v rámci pravdy“ (1976:223-24).</w:t>
      </w:r>
    </w:p>
    <w:p w:rsidR="00051708" w:rsidRPr="002A2568" w:rsidRDefault="00051708" w:rsidP="009C49AF">
      <w:pPr>
        <w:spacing w:after="0" w:line="360" w:lineRule="auto"/>
        <w:jc w:val="both"/>
        <w:rPr>
          <w:rFonts w:ascii="Times New Roman" w:hAnsi="Times New Roman" w:cs="Times New Roman"/>
          <w:szCs w:val="26"/>
        </w:rPr>
      </w:pPr>
    </w:p>
    <w:p w:rsidR="00051708" w:rsidRPr="002A2568" w:rsidRDefault="00051708"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Foucault dává za příklad Mendela: „Mendel mluvil o objektech, užívaných metodách a sám se postavil v rámci teoretické perspektivy k biologii jeho doby jako naprosto odlišný. Mendel mluvil pravdu, nebyl však </w:t>
      </w:r>
      <w:r w:rsidR="002A2568" w:rsidRPr="002A2568">
        <w:rPr>
          <w:rFonts w:ascii="Times New Roman" w:hAnsi="Times New Roman" w:cs="Times New Roman"/>
          <w:szCs w:val="26"/>
        </w:rPr>
        <w:t>v</w:t>
      </w:r>
      <w:r w:rsidR="003D1A9E" w:rsidRPr="002A2568">
        <w:rPr>
          <w:rFonts w:ascii="Times New Roman" w:hAnsi="Times New Roman" w:cs="Times New Roman"/>
          <w:szCs w:val="26"/>
        </w:rPr>
        <w:t> </w:t>
      </w:r>
      <w:r w:rsidR="002A2568" w:rsidRPr="002A2568">
        <w:rPr>
          <w:rFonts w:ascii="Times New Roman" w:hAnsi="Times New Roman" w:cs="Times New Roman"/>
          <w:szCs w:val="26"/>
        </w:rPr>
        <w:t>soudobém</w:t>
      </w:r>
      <w:r w:rsidR="003D1A9E" w:rsidRPr="002A2568">
        <w:rPr>
          <w:rFonts w:ascii="Times New Roman" w:hAnsi="Times New Roman" w:cs="Times New Roman"/>
          <w:szCs w:val="26"/>
        </w:rPr>
        <w:t xml:space="preserve"> biologickému diskursu</w:t>
      </w:r>
      <w:r w:rsidR="002A2568" w:rsidRPr="002A2568">
        <w:rPr>
          <w:rFonts w:ascii="Times New Roman" w:hAnsi="Times New Roman" w:cs="Times New Roman"/>
          <w:szCs w:val="26"/>
        </w:rPr>
        <w:t xml:space="preserve"> </w:t>
      </w:r>
      <w:r w:rsidR="002A2568" w:rsidRPr="002A2568">
        <w:rPr>
          <w:rFonts w:ascii="Times New Roman" w:hAnsi="Times New Roman" w:cs="Times New Roman"/>
          <w:i/>
          <w:szCs w:val="26"/>
        </w:rPr>
        <w:t>dans le vrai</w:t>
      </w:r>
      <w:r w:rsidR="003D1A9E" w:rsidRPr="002A2568">
        <w:rPr>
          <w:rFonts w:ascii="Times New Roman" w:hAnsi="Times New Roman" w:cs="Times New Roman"/>
          <w:szCs w:val="26"/>
        </w:rPr>
        <w:t xml:space="preserve">“ (224). Velká přednost Foucaulta, George Canguilhema a dalších </w:t>
      </w:r>
      <w:r w:rsidR="002A2568" w:rsidRPr="002A2568">
        <w:rPr>
          <w:rFonts w:ascii="Times New Roman" w:hAnsi="Times New Roman" w:cs="Times New Roman"/>
          <w:szCs w:val="26"/>
        </w:rPr>
        <w:t>f</w:t>
      </w:r>
      <w:r w:rsidR="003D1A9E" w:rsidRPr="002A2568">
        <w:rPr>
          <w:rFonts w:ascii="Times New Roman" w:hAnsi="Times New Roman" w:cs="Times New Roman"/>
          <w:szCs w:val="26"/>
        </w:rPr>
        <w:t xml:space="preserve">rancouzských praktiků historie a filosofie vědy, obzvláště těch věd, které pojednávají o živých organismech, </w:t>
      </w:r>
      <w:r w:rsidR="002A2568" w:rsidRPr="002A2568">
        <w:rPr>
          <w:rFonts w:ascii="Times New Roman" w:hAnsi="Times New Roman" w:cs="Times New Roman"/>
          <w:szCs w:val="26"/>
        </w:rPr>
        <w:t xml:space="preserve">se nacházela v tom, že ukazovali </w:t>
      </w:r>
      <w:r w:rsidR="003D1A9E" w:rsidRPr="002A2568">
        <w:rPr>
          <w:rFonts w:ascii="Times New Roman" w:hAnsi="Times New Roman" w:cs="Times New Roman"/>
          <w:szCs w:val="26"/>
        </w:rPr>
        <w:t xml:space="preserve">bohatost svého způsobu uvažování. </w:t>
      </w:r>
    </w:p>
    <w:p w:rsidR="003D1A9E" w:rsidRPr="002A2568" w:rsidRDefault="003D1A9E"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Snad není náhodou, že </w:t>
      </w:r>
      <w:r w:rsidR="002A2568" w:rsidRPr="002A2568">
        <w:rPr>
          <w:rFonts w:ascii="Times New Roman" w:hAnsi="Times New Roman" w:cs="Times New Roman"/>
          <w:szCs w:val="26"/>
        </w:rPr>
        <w:t>se Rorty i Hacking</w:t>
      </w:r>
      <w:r w:rsidRPr="002A2568">
        <w:rPr>
          <w:rFonts w:ascii="Times New Roman" w:hAnsi="Times New Roman" w:cs="Times New Roman"/>
          <w:szCs w:val="26"/>
        </w:rPr>
        <w:t xml:space="preserve"> zajímají o historii přírodních věd, matematiku a </w:t>
      </w:r>
      <w:r w:rsidR="008932BD" w:rsidRPr="002A2568">
        <w:rPr>
          <w:rFonts w:ascii="Times New Roman" w:hAnsi="Times New Roman" w:cs="Times New Roman"/>
          <w:szCs w:val="26"/>
        </w:rPr>
        <w:t xml:space="preserve">filosofií. </w:t>
      </w:r>
      <w:r w:rsidR="00804A4D" w:rsidRPr="002A2568">
        <w:rPr>
          <w:rFonts w:ascii="Times New Roman" w:hAnsi="Times New Roman" w:cs="Times New Roman"/>
          <w:szCs w:val="26"/>
        </w:rPr>
        <w:t>Co však v jejich pracích chybí</w:t>
      </w:r>
      <w:r w:rsidR="002A2568" w:rsidRPr="002A2568">
        <w:rPr>
          <w:rFonts w:ascii="Times New Roman" w:hAnsi="Times New Roman" w:cs="Times New Roman"/>
          <w:szCs w:val="26"/>
        </w:rPr>
        <w:t>,</w:t>
      </w:r>
      <w:r w:rsidR="00804A4D" w:rsidRPr="002A2568">
        <w:rPr>
          <w:rFonts w:ascii="Times New Roman" w:hAnsi="Times New Roman" w:cs="Times New Roman"/>
          <w:szCs w:val="26"/>
        </w:rPr>
        <w:t xml:space="preserve"> je kategorie moci a v menší míře (v Hackingově případu) společnosti</w:t>
      </w:r>
      <w:r w:rsidR="000860E1" w:rsidRPr="002A2568">
        <w:rPr>
          <w:rFonts w:ascii="Times New Roman" w:hAnsi="Times New Roman" w:cs="Times New Roman"/>
          <w:szCs w:val="26"/>
        </w:rPr>
        <w:t xml:space="preserve">. Hackingova současná, velice zajímavá práce o statistice devatenáctého století tyto kategorie nicméně obsahuje. </w:t>
      </w:r>
      <w:r w:rsidR="00D400F8">
        <w:rPr>
          <w:rFonts w:ascii="Times New Roman" w:hAnsi="Times New Roman" w:cs="Times New Roman"/>
          <w:szCs w:val="26"/>
        </w:rPr>
        <w:t>I přes svou přesvědčivou dekon</w:t>
      </w:r>
      <w:r w:rsidR="009D14FE" w:rsidRPr="002A2568">
        <w:rPr>
          <w:rFonts w:ascii="Times New Roman" w:hAnsi="Times New Roman" w:cs="Times New Roman"/>
          <w:szCs w:val="26"/>
        </w:rPr>
        <w:t>struktivní sílu je Rortyho popis ve svém odmítnutí se vyjádřit</w:t>
      </w:r>
      <w:r w:rsidR="002A2568" w:rsidRPr="002A2568">
        <w:rPr>
          <w:rFonts w:ascii="Times New Roman" w:hAnsi="Times New Roman" w:cs="Times New Roman"/>
          <w:szCs w:val="26"/>
        </w:rPr>
        <w:t xml:space="preserve"> k tomu</w:t>
      </w:r>
      <w:r w:rsidR="009D14FE" w:rsidRPr="002A2568">
        <w:rPr>
          <w:rFonts w:ascii="Times New Roman" w:hAnsi="Times New Roman" w:cs="Times New Roman"/>
          <w:szCs w:val="26"/>
        </w:rPr>
        <w:t>, jak v </w:t>
      </w:r>
      <w:r w:rsidR="002A2568" w:rsidRPr="002A2568">
        <w:rPr>
          <w:rFonts w:ascii="Times New Roman" w:hAnsi="Times New Roman" w:cs="Times New Roman"/>
          <w:szCs w:val="26"/>
        </w:rPr>
        <w:t>Z</w:t>
      </w:r>
      <w:r w:rsidR="009D14FE" w:rsidRPr="002A2568">
        <w:rPr>
          <w:rFonts w:ascii="Times New Roman" w:hAnsi="Times New Roman" w:cs="Times New Roman"/>
          <w:szCs w:val="26"/>
        </w:rPr>
        <w:t xml:space="preserve">ápadní společnosti došlo k epistemologickému obratu </w:t>
      </w:r>
      <w:r w:rsidR="002A2568" w:rsidRPr="002A2568">
        <w:rPr>
          <w:rFonts w:ascii="Times New Roman" w:hAnsi="Times New Roman" w:cs="Times New Roman"/>
          <w:szCs w:val="26"/>
        </w:rPr>
        <w:t xml:space="preserve">nevěrohodný </w:t>
      </w:r>
      <w:r w:rsidR="009D14FE" w:rsidRPr="002A2568">
        <w:rPr>
          <w:rFonts w:ascii="Times New Roman" w:hAnsi="Times New Roman" w:cs="Times New Roman"/>
          <w:szCs w:val="26"/>
        </w:rPr>
        <w:t xml:space="preserve">– podle Rortyho se to, jako </w:t>
      </w:r>
      <w:r w:rsidR="002A2568" w:rsidRPr="002A2568">
        <w:rPr>
          <w:rFonts w:ascii="Times New Roman" w:hAnsi="Times New Roman" w:cs="Times New Roman"/>
          <w:szCs w:val="26"/>
        </w:rPr>
        <w:t>Galilejská</w:t>
      </w:r>
      <w:r w:rsidR="00017301" w:rsidRPr="002A2568">
        <w:rPr>
          <w:rFonts w:ascii="Times New Roman" w:hAnsi="Times New Roman" w:cs="Times New Roman"/>
          <w:szCs w:val="26"/>
        </w:rPr>
        <w:t xml:space="preserve"> </w:t>
      </w:r>
      <w:r w:rsidR="009D14FE" w:rsidRPr="002A2568">
        <w:rPr>
          <w:rFonts w:ascii="Times New Roman" w:hAnsi="Times New Roman" w:cs="Times New Roman"/>
          <w:szCs w:val="26"/>
        </w:rPr>
        <w:t xml:space="preserve">věda, prostě stalo – </w:t>
      </w:r>
      <w:r w:rsidR="002A2568" w:rsidRPr="002A2568">
        <w:rPr>
          <w:rFonts w:ascii="Times New Roman" w:hAnsi="Times New Roman" w:cs="Times New Roman"/>
          <w:szCs w:val="26"/>
        </w:rPr>
        <w:t>rovněž</w:t>
      </w:r>
      <w:r w:rsidR="009D14FE" w:rsidRPr="002A2568">
        <w:rPr>
          <w:rFonts w:ascii="Times New Roman" w:hAnsi="Times New Roman" w:cs="Times New Roman"/>
          <w:szCs w:val="26"/>
        </w:rPr>
        <w:t xml:space="preserve"> ve své neschopnosti nahlížet vědění jako více než volnou a povznášející konverzaci. </w:t>
      </w:r>
      <w:r w:rsidR="002A2568" w:rsidRPr="002A2568">
        <w:rPr>
          <w:rFonts w:ascii="Times New Roman" w:hAnsi="Times New Roman" w:cs="Times New Roman"/>
          <w:szCs w:val="26"/>
        </w:rPr>
        <w:t>Podobně jako</w:t>
      </w:r>
      <w:r w:rsidR="009D14FE" w:rsidRPr="002A2568">
        <w:rPr>
          <w:rFonts w:ascii="Times New Roman" w:hAnsi="Times New Roman" w:cs="Times New Roman"/>
          <w:szCs w:val="26"/>
        </w:rPr>
        <w:t xml:space="preserve"> Jurgen</w:t>
      </w:r>
      <w:r w:rsidR="002A2568" w:rsidRPr="002A2568">
        <w:rPr>
          <w:rFonts w:ascii="Times New Roman" w:hAnsi="Times New Roman" w:cs="Times New Roman"/>
          <w:szCs w:val="26"/>
        </w:rPr>
        <w:t xml:space="preserve"> Habermas</w:t>
      </w:r>
      <w:r w:rsidR="009D14FE" w:rsidRPr="002A2568">
        <w:rPr>
          <w:rFonts w:ascii="Times New Roman" w:hAnsi="Times New Roman" w:cs="Times New Roman"/>
          <w:szCs w:val="26"/>
        </w:rPr>
        <w:t xml:space="preserve">, třebaže odmítá </w:t>
      </w:r>
      <w:r w:rsidR="00AC1132" w:rsidRPr="002A2568">
        <w:rPr>
          <w:rFonts w:ascii="Times New Roman" w:hAnsi="Times New Roman" w:cs="Times New Roman"/>
          <w:szCs w:val="26"/>
        </w:rPr>
        <w:t xml:space="preserve">Habermasovo snažení </w:t>
      </w:r>
      <w:r w:rsidR="002A2568" w:rsidRPr="002A2568">
        <w:rPr>
          <w:rFonts w:ascii="Times New Roman" w:hAnsi="Times New Roman" w:cs="Times New Roman"/>
          <w:szCs w:val="26"/>
        </w:rPr>
        <w:t>za fundacionalismem</w:t>
      </w:r>
      <w:r w:rsidR="00AC1132" w:rsidRPr="002A2568">
        <w:rPr>
          <w:rFonts w:ascii="Times New Roman" w:hAnsi="Times New Roman" w:cs="Times New Roman"/>
          <w:szCs w:val="26"/>
        </w:rPr>
        <w:t>, Rorty vidí za konečný cíl svobodnou komunikaci a civilizovanou konverzaci. Jak říká Hacking: „Možná se bude ústřední doktrína konver</w:t>
      </w:r>
      <w:r w:rsidR="002A2568" w:rsidRPr="002A2568">
        <w:rPr>
          <w:rFonts w:ascii="Times New Roman" w:hAnsi="Times New Roman" w:cs="Times New Roman"/>
          <w:szCs w:val="26"/>
        </w:rPr>
        <w:t>z</w:t>
      </w:r>
      <w:r w:rsidR="00AC1132" w:rsidRPr="002A2568">
        <w:rPr>
          <w:rFonts w:ascii="Times New Roman" w:hAnsi="Times New Roman" w:cs="Times New Roman"/>
          <w:szCs w:val="26"/>
        </w:rPr>
        <w:t xml:space="preserve">ace Richarda Rortyho jevit jako nějaká lingvistická filosofie, jako analýza, která před jednou generací vycházela z Oxfordu“ (1984:109). </w:t>
      </w:r>
      <w:r w:rsidR="00561BE6" w:rsidRPr="002A2568">
        <w:rPr>
          <w:rFonts w:ascii="Times New Roman" w:hAnsi="Times New Roman" w:cs="Times New Roman"/>
          <w:szCs w:val="26"/>
        </w:rPr>
        <w:t>Onen obsah konver</w:t>
      </w:r>
      <w:r w:rsidR="002A2568" w:rsidRPr="002A2568">
        <w:rPr>
          <w:rFonts w:ascii="Times New Roman" w:hAnsi="Times New Roman" w:cs="Times New Roman"/>
          <w:szCs w:val="26"/>
        </w:rPr>
        <w:t>z</w:t>
      </w:r>
      <w:r w:rsidR="00561BE6" w:rsidRPr="002A2568">
        <w:rPr>
          <w:rFonts w:ascii="Times New Roman" w:hAnsi="Times New Roman" w:cs="Times New Roman"/>
          <w:szCs w:val="26"/>
        </w:rPr>
        <w:t>ace a to, jakým způsobem</w:t>
      </w:r>
      <w:r w:rsidR="002A2568" w:rsidRPr="002A2568">
        <w:rPr>
          <w:rFonts w:ascii="Times New Roman" w:hAnsi="Times New Roman" w:cs="Times New Roman"/>
          <w:szCs w:val="26"/>
        </w:rPr>
        <w:t xml:space="preserve"> </w:t>
      </w:r>
      <w:r w:rsidR="00561BE6" w:rsidRPr="002A2568">
        <w:rPr>
          <w:rFonts w:ascii="Times New Roman" w:hAnsi="Times New Roman" w:cs="Times New Roman"/>
          <w:szCs w:val="26"/>
        </w:rPr>
        <w:t>má ona svoboda ji vést přijít, je však za hranicí filosofické oblasti.</w:t>
      </w:r>
    </w:p>
    <w:p w:rsidR="00561BE6" w:rsidRPr="002A2568" w:rsidRDefault="00561BE6"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4A6AF6" w:rsidRPr="002A2568">
        <w:rPr>
          <w:rFonts w:ascii="Times New Roman" w:hAnsi="Times New Roman" w:cs="Times New Roman"/>
          <w:szCs w:val="26"/>
        </w:rPr>
        <w:t xml:space="preserve">Konverzace mezi jednotlivci či kulturami je však možná pouze v kontextu, který je historicky, kulturně a politickými vztahy </w:t>
      </w:r>
      <w:r w:rsidR="00F034E5" w:rsidRPr="002A2568">
        <w:rPr>
          <w:rFonts w:ascii="Times New Roman" w:hAnsi="Times New Roman" w:cs="Times New Roman"/>
          <w:szCs w:val="26"/>
        </w:rPr>
        <w:t xml:space="preserve">formován a omezován a </w:t>
      </w:r>
      <w:r w:rsidR="00B74D04" w:rsidRPr="002A2568">
        <w:rPr>
          <w:rFonts w:ascii="Times New Roman" w:hAnsi="Times New Roman" w:cs="Times New Roman"/>
          <w:szCs w:val="26"/>
        </w:rPr>
        <w:t>díky oněm</w:t>
      </w:r>
      <w:r w:rsidR="00F034E5" w:rsidRPr="002A2568">
        <w:rPr>
          <w:rFonts w:ascii="Times New Roman" w:hAnsi="Times New Roman" w:cs="Times New Roman"/>
          <w:szCs w:val="26"/>
        </w:rPr>
        <w:t xml:space="preserve"> pouze částečně diskursivní</w:t>
      </w:r>
      <w:r w:rsidR="00B74D04" w:rsidRPr="002A2568">
        <w:rPr>
          <w:rFonts w:ascii="Times New Roman" w:hAnsi="Times New Roman" w:cs="Times New Roman"/>
          <w:szCs w:val="26"/>
        </w:rPr>
        <w:t>m</w:t>
      </w:r>
      <w:r w:rsidR="00F034E5" w:rsidRPr="002A2568">
        <w:rPr>
          <w:rFonts w:ascii="Times New Roman" w:hAnsi="Times New Roman" w:cs="Times New Roman"/>
          <w:szCs w:val="26"/>
        </w:rPr>
        <w:t xml:space="preserve"> </w:t>
      </w:r>
      <w:r w:rsidR="00B74D04" w:rsidRPr="002A2568">
        <w:rPr>
          <w:rFonts w:ascii="Times New Roman" w:hAnsi="Times New Roman" w:cs="Times New Roman"/>
          <w:szCs w:val="26"/>
        </w:rPr>
        <w:t>sociálním</w:t>
      </w:r>
      <w:r w:rsidR="00F034E5" w:rsidRPr="002A2568">
        <w:rPr>
          <w:rFonts w:ascii="Times New Roman" w:hAnsi="Times New Roman" w:cs="Times New Roman"/>
          <w:szCs w:val="26"/>
        </w:rPr>
        <w:t xml:space="preserve"> </w:t>
      </w:r>
      <w:r w:rsidR="00B74D04" w:rsidRPr="002A2568">
        <w:rPr>
          <w:rFonts w:ascii="Times New Roman" w:hAnsi="Times New Roman" w:cs="Times New Roman"/>
          <w:szCs w:val="26"/>
        </w:rPr>
        <w:t>praktikám</w:t>
      </w:r>
      <w:r w:rsidR="00F034E5" w:rsidRPr="002A2568">
        <w:rPr>
          <w:rFonts w:ascii="Times New Roman" w:hAnsi="Times New Roman" w:cs="Times New Roman"/>
          <w:szCs w:val="26"/>
        </w:rPr>
        <w:t xml:space="preserve">, které ji vytváří. </w:t>
      </w:r>
      <w:r w:rsidR="00B74D04" w:rsidRPr="002A2568">
        <w:rPr>
          <w:rFonts w:ascii="Times New Roman" w:hAnsi="Times New Roman" w:cs="Times New Roman"/>
          <w:szCs w:val="26"/>
        </w:rPr>
        <w:t xml:space="preserve">Co Rortyho výkladu chybí, je pak jakákoli diskuse toho, jak se spolu myšlenky a sociální praktiky </w:t>
      </w:r>
      <w:r w:rsidR="002A2568" w:rsidRPr="002A2568">
        <w:rPr>
          <w:rFonts w:ascii="Times New Roman" w:hAnsi="Times New Roman" w:cs="Times New Roman"/>
          <w:szCs w:val="26"/>
        </w:rPr>
        <w:t xml:space="preserve">vzájemně </w:t>
      </w:r>
      <w:r w:rsidR="00B74D04" w:rsidRPr="002A2568">
        <w:rPr>
          <w:rFonts w:ascii="Times New Roman" w:hAnsi="Times New Roman" w:cs="Times New Roman"/>
          <w:szCs w:val="26"/>
        </w:rPr>
        <w:t xml:space="preserve">propojí. Rorty je užitečný v potírání </w:t>
      </w:r>
      <w:r w:rsidR="00A25488" w:rsidRPr="002A2568">
        <w:rPr>
          <w:rFonts w:ascii="Times New Roman" w:hAnsi="Times New Roman" w:cs="Times New Roman"/>
          <w:szCs w:val="26"/>
        </w:rPr>
        <w:t xml:space="preserve">filosofických tvrzení, zůstává však stát přesně v tom bodě, kdy se má vážně věnovat svému vlastnímu vhledu: konkrétně, myšlenka není ničím víc a ničím míň než </w:t>
      </w:r>
      <w:r w:rsidR="0099312F" w:rsidRPr="002A2568">
        <w:rPr>
          <w:rFonts w:ascii="Times New Roman" w:hAnsi="Times New Roman" w:cs="Times New Roman"/>
          <w:szCs w:val="26"/>
        </w:rPr>
        <w:t xml:space="preserve">historicky umístitelným souborem praktik. Další otázkou je, jak to učinit bez návratu k epistemologii či </w:t>
      </w:r>
      <w:r w:rsidR="00B85AC2" w:rsidRPr="002A2568">
        <w:rPr>
          <w:rFonts w:ascii="Times New Roman" w:hAnsi="Times New Roman" w:cs="Times New Roman"/>
          <w:szCs w:val="26"/>
        </w:rPr>
        <w:t xml:space="preserve">k nějakému pochybnému nadstavbovému/infrastrukturnímu způsobu, v nevyřešení této otázky není Rorty sám. </w:t>
      </w:r>
    </w:p>
    <w:p w:rsidR="00B85AC2" w:rsidRDefault="00B85AC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p>
    <w:p w:rsidR="002131C6" w:rsidRPr="002A2568" w:rsidRDefault="002131C6" w:rsidP="009C49AF">
      <w:pPr>
        <w:spacing w:after="0" w:line="360" w:lineRule="auto"/>
        <w:jc w:val="both"/>
        <w:rPr>
          <w:rFonts w:ascii="Times New Roman" w:hAnsi="Times New Roman" w:cs="Times New Roman"/>
          <w:szCs w:val="26"/>
        </w:rPr>
      </w:pPr>
    </w:p>
    <w:p w:rsidR="00B85AC2" w:rsidRPr="002A2568" w:rsidRDefault="00B85AC2" w:rsidP="002131C6">
      <w:pPr>
        <w:spacing w:after="0" w:line="480" w:lineRule="auto"/>
        <w:jc w:val="both"/>
        <w:rPr>
          <w:rFonts w:ascii="Times New Roman" w:hAnsi="Times New Roman" w:cs="Times New Roman"/>
          <w:szCs w:val="26"/>
        </w:rPr>
      </w:pPr>
      <w:r w:rsidRPr="002A2568">
        <w:rPr>
          <w:rFonts w:ascii="Times New Roman" w:hAnsi="Times New Roman" w:cs="Times New Roman"/>
          <w:szCs w:val="26"/>
        </w:rPr>
        <w:t xml:space="preserve">          Reprezentace a společnost</w:t>
      </w:r>
    </w:p>
    <w:p w:rsidR="005D33BB" w:rsidRPr="002A2568" w:rsidRDefault="00B85AC2"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Michel Foucault</w:t>
      </w:r>
      <w:r w:rsidR="00380758" w:rsidRPr="002A2568">
        <w:rPr>
          <w:rFonts w:ascii="Times New Roman" w:hAnsi="Times New Roman" w:cs="Times New Roman"/>
          <w:szCs w:val="26"/>
        </w:rPr>
        <w:t xml:space="preserve"> nám nabídl důležité nástroje k analýze myšlenek jako veřejných a sociálních praktik.</w:t>
      </w:r>
      <w:r w:rsidRPr="002A2568">
        <w:rPr>
          <w:rFonts w:ascii="Times New Roman" w:hAnsi="Times New Roman" w:cs="Times New Roman"/>
          <w:szCs w:val="26"/>
        </w:rPr>
        <w:t xml:space="preserve"> </w:t>
      </w:r>
      <w:r w:rsidR="00380758" w:rsidRPr="002A2568">
        <w:rPr>
          <w:rFonts w:ascii="Times New Roman" w:hAnsi="Times New Roman" w:cs="Times New Roman"/>
          <w:szCs w:val="26"/>
        </w:rPr>
        <w:t xml:space="preserve">Foucault přijímá ty základní prvky Nietzscheova a Heideggerova výkladu </w:t>
      </w:r>
      <w:r w:rsidR="002131C6" w:rsidRPr="002131C6">
        <w:rPr>
          <w:rFonts w:ascii="Times New Roman" w:hAnsi="Times New Roman" w:cs="Times New Roman"/>
          <w:szCs w:val="26"/>
        </w:rPr>
        <w:t>Z</w:t>
      </w:r>
      <w:r w:rsidR="002131C6">
        <w:rPr>
          <w:rFonts w:ascii="Times New Roman" w:hAnsi="Times New Roman" w:cs="Times New Roman"/>
          <w:szCs w:val="26"/>
        </w:rPr>
        <w:t>ápadní metafyziky a epistemologe</w:t>
      </w:r>
      <w:r w:rsidR="00380758" w:rsidRPr="002A2568">
        <w:rPr>
          <w:rFonts w:ascii="Times New Roman" w:hAnsi="Times New Roman" w:cs="Times New Roman"/>
          <w:szCs w:val="26"/>
        </w:rPr>
        <w:t>, kterou ná</w:t>
      </w:r>
      <w:r w:rsidR="00D7567D" w:rsidRPr="002A2568">
        <w:rPr>
          <w:rFonts w:ascii="Times New Roman" w:hAnsi="Times New Roman" w:cs="Times New Roman"/>
          <w:szCs w:val="26"/>
        </w:rPr>
        <w:t>m předal Rorty, ale dochází</w:t>
      </w:r>
      <w:r w:rsidR="00380758" w:rsidRPr="002A2568">
        <w:rPr>
          <w:rFonts w:ascii="Times New Roman" w:hAnsi="Times New Roman" w:cs="Times New Roman"/>
          <w:szCs w:val="26"/>
        </w:rPr>
        <w:t xml:space="preserve"> s</w:t>
      </w:r>
      <w:r w:rsidR="00D7567D" w:rsidRPr="002A2568">
        <w:rPr>
          <w:rFonts w:ascii="Times New Roman" w:hAnsi="Times New Roman" w:cs="Times New Roman"/>
          <w:szCs w:val="26"/>
        </w:rPr>
        <w:t>krze</w:t>
      </w:r>
      <w:r w:rsidR="00380758" w:rsidRPr="002A2568">
        <w:rPr>
          <w:rFonts w:ascii="Times New Roman" w:hAnsi="Times New Roman" w:cs="Times New Roman"/>
          <w:szCs w:val="26"/>
        </w:rPr>
        <w:t> </w:t>
      </w:r>
      <w:r w:rsidR="00D7567D" w:rsidRPr="002A2568">
        <w:rPr>
          <w:rFonts w:ascii="Times New Roman" w:hAnsi="Times New Roman" w:cs="Times New Roman"/>
          <w:szCs w:val="26"/>
        </w:rPr>
        <w:t>tyto</w:t>
      </w:r>
      <w:r w:rsidR="00380758" w:rsidRPr="002A2568">
        <w:rPr>
          <w:rFonts w:ascii="Times New Roman" w:hAnsi="Times New Roman" w:cs="Times New Roman"/>
          <w:szCs w:val="26"/>
        </w:rPr>
        <w:t xml:space="preserve"> </w:t>
      </w:r>
      <w:r w:rsidR="00D7567D" w:rsidRPr="002A2568">
        <w:rPr>
          <w:rFonts w:ascii="Times New Roman" w:hAnsi="Times New Roman" w:cs="Times New Roman"/>
          <w:szCs w:val="26"/>
        </w:rPr>
        <w:t>popisy</w:t>
      </w:r>
      <w:r w:rsidR="00380758" w:rsidRPr="002A2568">
        <w:rPr>
          <w:rFonts w:ascii="Times New Roman" w:hAnsi="Times New Roman" w:cs="Times New Roman"/>
          <w:szCs w:val="26"/>
        </w:rPr>
        <w:t xml:space="preserve"> k jinému </w:t>
      </w:r>
      <w:r w:rsidR="00D7567D" w:rsidRPr="002A2568">
        <w:rPr>
          <w:rFonts w:ascii="Times New Roman" w:hAnsi="Times New Roman" w:cs="Times New Roman"/>
          <w:szCs w:val="26"/>
        </w:rPr>
        <w:t xml:space="preserve">závěru – jednak se mi zdá, že jsou </w:t>
      </w:r>
      <w:r w:rsidR="003C758A" w:rsidRPr="002A2568">
        <w:rPr>
          <w:rFonts w:ascii="Times New Roman" w:hAnsi="Times New Roman" w:cs="Times New Roman"/>
          <w:szCs w:val="26"/>
        </w:rPr>
        <w:t xml:space="preserve">jak konzistentnější, tak i zajímavější než Rortyho. Ve Foucaultově slavné analýze obrazu </w:t>
      </w:r>
      <w:r w:rsidR="003C758A" w:rsidRPr="002A2568">
        <w:rPr>
          <w:rFonts w:ascii="Times New Roman" w:hAnsi="Times New Roman" w:cs="Times New Roman"/>
          <w:i/>
          <w:szCs w:val="26"/>
        </w:rPr>
        <w:t xml:space="preserve">Las Meninas </w:t>
      </w:r>
      <w:r w:rsidR="003C758A" w:rsidRPr="002A2568">
        <w:rPr>
          <w:rFonts w:ascii="Times New Roman" w:hAnsi="Times New Roman" w:cs="Times New Roman"/>
          <w:szCs w:val="26"/>
        </w:rPr>
        <w:t>od Velazqueze například nacházíme mnoho  totožných prvků s Rortyho historii filosofie – moderní předmět, representace, řád –</w:t>
      </w:r>
      <w:r w:rsidR="00833874" w:rsidRPr="002A2568">
        <w:rPr>
          <w:rFonts w:ascii="Times New Roman" w:hAnsi="Times New Roman" w:cs="Times New Roman"/>
          <w:szCs w:val="26"/>
        </w:rPr>
        <w:t xml:space="preserve">, je zde ale rovněž několik významných rozdílů. </w:t>
      </w:r>
      <w:r w:rsidR="00D64F09" w:rsidRPr="002A2568">
        <w:rPr>
          <w:rFonts w:ascii="Times New Roman" w:hAnsi="Times New Roman" w:cs="Times New Roman"/>
          <w:szCs w:val="26"/>
        </w:rPr>
        <w:t>Místo zacházení s problematikou representace jako se specifikem dějin idejí, Foucault s</w:t>
      </w:r>
      <w:r w:rsidR="00EA13EF" w:rsidRPr="002A2568">
        <w:rPr>
          <w:rFonts w:ascii="Times New Roman" w:hAnsi="Times New Roman" w:cs="Times New Roman"/>
          <w:szCs w:val="26"/>
        </w:rPr>
        <w:t> </w:t>
      </w:r>
      <w:r w:rsidR="00D64F09" w:rsidRPr="002A2568">
        <w:rPr>
          <w:rFonts w:ascii="Times New Roman" w:hAnsi="Times New Roman" w:cs="Times New Roman"/>
          <w:szCs w:val="26"/>
        </w:rPr>
        <w:t>ním</w:t>
      </w:r>
      <w:r w:rsidR="00EA13EF" w:rsidRPr="002A2568">
        <w:rPr>
          <w:rFonts w:ascii="Times New Roman" w:hAnsi="Times New Roman" w:cs="Times New Roman"/>
          <w:szCs w:val="26"/>
        </w:rPr>
        <w:t xml:space="preserve"> více</w:t>
      </w:r>
      <w:r w:rsidR="00D64F09" w:rsidRPr="002A2568">
        <w:rPr>
          <w:rFonts w:ascii="Times New Roman" w:hAnsi="Times New Roman" w:cs="Times New Roman"/>
          <w:szCs w:val="26"/>
        </w:rPr>
        <w:t xml:space="preserve"> </w:t>
      </w:r>
      <w:r w:rsidR="00EA13EF" w:rsidRPr="002A2568">
        <w:rPr>
          <w:rFonts w:ascii="Times New Roman" w:hAnsi="Times New Roman" w:cs="Times New Roman"/>
          <w:szCs w:val="26"/>
        </w:rPr>
        <w:t>nakládá jako s obecnou kulturní starostí, problematika</w:t>
      </w:r>
      <w:r w:rsidR="005F0008" w:rsidRPr="002A2568">
        <w:rPr>
          <w:rFonts w:ascii="Times New Roman" w:hAnsi="Times New Roman" w:cs="Times New Roman"/>
          <w:szCs w:val="26"/>
        </w:rPr>
        <w:t>,</w:t>
      </w:r>
      <w:r w:rsidR="00EA13EF" w:rsidRPr="002A2568">
        <w:rPr>
          <w:rFonts w:ascii="Times New Roman" w:hAnsi="Times New Roman" w:cs="Times New Roman"/>
          <w:szCs w:val="26"/>
        </w:rPr>
        <w:t xml:space="preserve"> která byla propracována v mnoha jiných oblastech. V knize </w:t>
      </w:r>
      <w:r w:rsidR="00EA13EF" w:rsidRPr="002A2568">
        <w:rPr>
          <w:rFonts w:ascii="Times New Roman" w:hAnsi="Times New Roman" w:cs="Times New Roman"/>
          <w:i/>
          <w:szCs w:val="26"/>
        </w:rPr>
        <w:t xml:space="preserve">The Order of Things </w:t>
      </w:r>
      <w:r w:rsidR="00EA13EF" w:rsidRPr="002A2568">
        <w:rPr>
          <w:rFonts w:ascii="Times New Roman" w:hAnsi="Times New Roman" w:cs="Times New Roman"/>
          <w:szCs w:val="26"/>
        </w:rPr>
        <w:t>(1973) a pozdějších knihách, Foucault demonstruje</w:t>
      </w:r>
      <w:r w:rsidR="005F0008" w:rsidRPr="002A2568">
        <w:rPr>
          <w:rFonts w:ascii="Times New Roman" w:hAnsi="Times New Roman" w:cs="Times New Roman"/>
          <w:szCs w:val="26"/>
        </w:rPr>
        <w:t xml:space="preserve">, </w:t>
      </w:r>
      <w:r w:rsidR="00EA13EF" w:rsidRPr="002A2568">
        <w:rPr>
          <w:rFonts w:ascii="Times New Roman" w:hAnsi="Times New Roman" w:cs="Times New Roman"/>
          <w:szCs w:val="26"/>
        </w:rPr>
        <w:t xml:space="preserve">jak ona problematika správné representace prostoupila mnoho sociálních sfér a praxe, pohybující se od disputací v botanice, k návrhům </w:t>
      </w:r>
      <w:r w:rsidR="005F0008" w:rsidRPr="002A2568">
        <w:rPr>
          <w:rFonts w:ascii="Times New Roman" w:hAnsi="Times New Roman" w:cs="Times New Roman"/>
          <w:szCs w:val="26"/>
        </w:rPr>
        <w:t xml:space="preserve">reforem vězení. </w:t>
      </w:r>
      <w:r w:rsidR="00982293" w:rsidRPr="002A2568">
        <w:rPr>
          <w:rFonts w:ascii="Times New Roman" w:hAnsi="Times New Roman" w:cs="Times New Roman"/>
          <w:szCs w:val="26"/>
        </w:rPr>
        <w:t>Onen problém representace z toho důvodu pro Fouca</w:t>
      </w:r>
      <w:r w:rsidR="00072314" w:rsidRPr="002A2568">
        <w:rPr>
          <w:rFonts w:ascii="Times New Roman" w:hAnsi="Times New Roman" w:cs="Times New Roman"/>
          <w:szCs w:val="26"/>
        </w:rPr>
        <w:t>u</w:t>
      </w:r>
      <w:r w:rsidR="00982293" w:rsidRPr="002A2568">
        <w:rPr>
          <w:rFonts w:ascii="Times New Roman" w:hAnsi="Times New Roman" w:cs="Times New Roman"/>
          <w:szCs w:val="26"/>
        </w:rPr>
        <w:t xml:space="preserve">lta není ten, který se stal, aby se vynořil ve filosofii a ovládal v ní myšlení po tři sta let. Je propojen k široké škále nesourodých, avšak vzájemně </w:t>
      </w:r>
      <w:r w:rsidR="00072314" w:rsidRPr="002A2568">
        <w:rPr>
          <w:rFonts w:ascii="Times New Roman" w:hAnsi="Times New Roman" w:cs="Times New Roman"/>
          <w:szCs w:val="26"/>
        </w:rPr>
        <w:t>provázaných sociál</w:t>
      </w:r>
      <w:r w:rsidR="002131C6">
        <w:rPr>
          <w:rFonts w:ascii="Times New Roman" w:hAnsi="Times New Roman" w:cs="Times New Roman"/>
          <w:szCs w:val="26"/>
        </w:rPr>
        <w:t>ních a politických praktik</w:t>
      </w:r>
      <w:r w:rsidR="00072314" w:rsidRPr="002A2568">
        <w:rPr>
          <w:rFonts w:ascii="Times New Roman" w:hAnsi="Times New Roman" w:cs="Times New Roman"/>
          <w:szCs w:val="26"/>
        </w:rPr>
        <w:t>, které ustavují současný svět se svou charakteristickou starostí o řád, pravdu a předmět</w:t>
      </w:r>
      <w:r w:rsidR="002131C6">
        <w:rPr>
          <w:rFonts w:ascii="Times New Roman" w:hAnsi="Times New Roman" w:cs="Times New Roman"/>
          <w:szCs w:val="26"/>
        </w:rPr>
        <w:t>. Foucault se pak od Rortyho liš</w:t>
      </w:r>
      <w:r w:rsidR="00072314" w:rsidRPr="002A2568">
        <w:rPr>
          <w:rFonts w:ascii="Times New Roman" w:hAnsi="Times New Roman" w:cs="Times New Roman"/>
          <w:szCs w:val="26"/>
        </w:rPr>
        <w:t xml:space="preserve">í v zacházení s filosofickými idejemi jako sociálními praktikami a nemožností se obrátit </w:t>
      </w:r>
      <w:r w:rsidR="002131C6">
        <w:rPr>
          <w:rFonts w:ascii="Times New Roman" w:hAnsi="Times New Roman" w:cs="Times New Roman"/>
          <w:szCs w:val="26"/>
        </w:rPr>
        <w:t>v</w:t>
      </w:r>
      <w:r w:rsidR="00072314" w:rsidRPr="002A2568">
        <w:rPr>
          <w:rFonts w:ascii="Times New Roman" w:hAnsi="Times New Roman" w:cs="Times New Roman"/>
          <w:szCs w:val="26"/>
        </w:rPr>
        <w:t xml:space="preserve"> konverzaci či filosofii. </w:t>
      </w:r>
    </w:p>
    <w:p w:rsidR="00072314" w:rsidRPr="002A2568" w:rsidRDefault="00072314"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Pr="006A4C1A">
        <w:rPr>
          <w:rFonts w:ascii="Times New Roman" w:hAnsi="Times New Roman" w:cs="Times New Roman"/>
          <w:szCs w:val="26"/>
        </w:rPr>
        <w:t>Foucault</w:t>
      </w:r>
      <w:r w:rsidRPr="002A2568">
        <w:rPr>
          <w:rFonts w:ascii="Times New Roman" w:hAnsi="Times New Roman" w:cs="Times New Roman"/>
          <w:szCs w:val="26"/>
        </w:rPr>
        <w:t xml:space="preserve"> </w:t>
      </w:r>
      <w:r w:rsidR="006A4C1A">
        <w:rPr>
          <w:rFonts w:ascii="Times New Roman" w:hAnsi="Times New Roman" w:cs="Times New Roman"/>
          <w:szCs w:val="26"/>
        </w:rPr>
        <w:t>však také nesouhlasí s mnohými m</w:t>
      </w:r>
      <w:r w:rsidR="00797DD6" w:rsidRPr="002A2568">
        <w:rPr>
          <w:rFonts w:ascii="Times New Roman" w:hAnsi="Times New Roman" w:cs="Times New Roman"/>
          <w:szCs w:val="26"/>
        </w:rPr>
        <w:t>arxistickými mysliteli, kteří vidí problémy v m</w:t>
      </w:r>
      <w:r w:rsidR="006A4C1A">
        <w:rPr>
          <w:rFonts w:ascii="Times New Roman" w:hAnsi="Times New Roman" w:cs="Times New Roman"/>
          <w:szCs w:val="26"/>
        </w:rPr>
        <w:t>albě</w:t>
      </w:r>
      <w:r w:rsidR="00797DD6" w:rsidRPr="002A2568">
        <w:rPr>
          <w:rFonts w:ascii="Times New Roman" w:hAnsi="Times New Roman" w:cs="Times New Roman"/>
          <w:szCs w:val="26"/>
        </w:rPr>
        <w:t xml:space="preserve">, z povahy věci, </w:t>
      </w:r>
      <w:r w:rsidR="006A4C1A" w:rsidRPr="002A2568">
        <w:rPr>
          <w:rFonts w:ascii="Times New Roman" w:hAnsi="Times New Roman" w:cs="Times New Roman"/>
          <w:szCs w:val="26"/>
        </w:rPr>
        <w:t>jako</w:t>
      </w:r>
      <w:r w:rsidR="006A4C1A">
        <w:rPr>
          <w:rFonts w:ascii="Times New Roman" w:hAnsi="Times New Roman" w:cs="Times New Roman"/>
          <w:szCs w:val="26"/>
        </w:rPr>
        <w:t xml:space="preserve"> nakonec </w:t>
      </w:r>
      <w:r w:rsidR="00797DD6" w:rsidRPr="002A2568">
        <w:rPr>
          <w:rFonts w:ascii="Times New Roman" w:hAnsi="Times New Roman" w:cs="Times New Roman"/>
          <w:szCs w:val="26"/>
        </w:rPr>
        <w:t xml:space="preserve">druhotné, či vyjevující, o co ve společnosti „skutečně“ šlo. </w:t>
      </w:r>
      <w:r w:rsidR="00DB51E1" w:rsidRPr="002A2568">
        <w:rPr>
          <w:rFonts w:ascii="Times New Roman" w:hAnsi="Times New Roman" w:cs="Times New Roman"/>
          <w:szCs w:val="26"/>
        </w:rPr>
        <w:t>To nás přivádí, stručně, k problému ideologie. Foucault tvrdí, že ve chvíli, kd</w:t>
      </w:r>
      <w:r w:rsidR="006A4C1A">
        <w:rPr>
          <w:rFonts w:ascii="Times New Roman" w:hAnsi="Times New Roman" w:cs="Times New Roman"/>
          <w:szCs w:val="26"/>
        </w:rPr>
        <w:t>y člověk uvidí problém</w:t>
      </w:r>
      <w:r w:rsidR="00086195">
        <w:rPr>
          <w:rFonts w:ascii="Times New Roman" w:hAnsi="Times New Roman" w:cs="Times New Roman"/>
          <w:szCs w:val="26"/>
        </w:rPr>
        <w:t>y</w:t>
      </w:r>
      <w:r w:rsidR="006A4C1A">
        <w:rPr>
          <w:rFonts w:ascii="Times New Roman" w:hAnsi="Times New Roman" w:cs="Times New Roman"/>
          <w:szCs w:val="26"/>
        </w:rPr>
        <w:t xml:space="preserve"> </w:t>
      </w:r>
      <w:r w:rsidR="00086195">
        <w:rPr>
          <w:rFonts w:ascii="Times New Roman" w:hAnsi="Times New Roman" w:cs="Times New Roman"/>
          <w:szCs w:val="26"/>
        </w:rPr>
        <w:t>předmětu, nebo</w:t>
      </w:r>
      <w:r w:rsidR="006A4C1A">
        <w:rPr>
          <w:rFonts w:ascii="Times New Roman" w:hAnsi="Times New Roman" w:cs="Times New Roman"/>
          <w:szCs w:val="26"/>
        </w:rPr>
        <w:t xml:space="preserve"> </w:t>
      </w:r>
      <w:r w:rsidR="00DB51E1" w:rsidRPr="002A2568">
        <w:rPr>
          <w:rFonts w:ascii="Times New Roman" w:hAnsi="Times New Roman" w:cs="Times New Roman"/>
          <w:szCs w:val="26"/>
        </w:rPr>
        <w:t>repre</w:t>
      </w:r>
      <w:r w:rsidR="006A4C1A">
        <w:rPr>
          <w:rFonts w:ascii="Times New Roman" w:hAnsi="Times New Roman" w:cs="Times New Roman"/>
          <w:szCs w:val="26"/>
        </w:rPr>
        <w:t>sentace a pravdy jako sociální</w:t>
      </w:r>
      <w:r w:rsidR="00DB51E1" w:rsidRPr="002A2568">
        <w:rPr>
          <w:rFonts w:ascii="Times New Roman" w:hAnsi="Times New Roman" w:cs="Times New Roman"/>
          <w:szCs w:val="26"/>
        </w:rPr>
        <w:t xml:space="preserve"> praktik</w:t>
      </w:r>
      <w:r w:rsidR="006A4C1A">
        <w:rPr>
          <w:rFonts w:ascii="Times New Roman" w:hAnsi="Times New Roman" w:cs="Times New Roman"/>
          <w:szCs w:val="26"/>
        </w:rPr>
        <w:t>y</w:t>
      </w:r>
      <w:r w:rsidR="00DB51E1" w:rsidRPr="002A2568">
        <w:rPr>
          <w:rFonts w:ascii="Times New Roman" w:hAnsi="Times New Roman" w:cs="Times New Roman"/>
          <w:szCs w:val="26"/>
        </w:rPr>
        <w:t>, samotná představa ideologie se pak stane problematickou, tvrdí: „</w:t>
      </w:r>
      <w:r w:rsidR="006A4C1A">
        <w:rPr>
          <w:rFonts w:ascii="Times New Roman" w:hAnsi="Times New Roman" w:cs="Times New Roman"/>
          <w:szCs w:val="26"/>
        </w:rPr>
        <w:t>za koncepcí ideologie se nalé</w:t>
      </w:r>
      <w:r w:rsidR="00F2365D" w:rsidRPr="002A2568">
        <w:rPr>
          <w:rFonts w:ascii="Times New Roman" w:hAnsi="Times New Roman" w:cs="Times New Roman"/>
          <w:szCs w:val="26"/>
        </w:rPr>
        <w:t>zá typ nostalgie pro kvazi-transparentní formu vědění, bez omylů a iluzí“ (1980:117). V tomto smyslu</w:t>
      </w:r>
      <w:r w:rsidR="006A4C1A">
        <w:rPr>
          <w:rFonts w:ascii="Times New Roman" w:hAnsi="Times New Roman" w:cs="Times New Roman"/>
          <w:szCs w:val="26"/>
        </w:rPr>
        <w:t xml:space="preserve"> je onen koncept ideologie</w:t>
      </w:r>
      <w:r w:rsidR="00F2365D" w:rsidRPr="002A2568">
        <w:rPr>
          <w:rFonts w:ascii="Times New Roman" w:hAnsi="Times New Roman" w:cs="Times New Roman"/>
          <w:szCs w:val="26"/>
        </w:rPr>
        <w:t xml:space="preserve"> blízce příbuzný s konceptem epistemologie.</w:t>
      </w:r>
    </w:p>
    <w:p w:rsidR="00F2365D" w:rsidRPr="002A2568" w:rsidRDefault="00F2365D"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Pro Foucaulta je moderní koncept ideologie charakterizován třemi, vzájemně provázanými kvalitami: </w:t>
      </w:r>
      <w:r w:rsidR="005C26F2" w:rsidRPr="002A2568">
        <w:rPr>
          <w:rFonts w:ascii="Times New Roman" w:hAnsi="Times New Roman" w:cs="Times New Roman"/>
          <w:szCs w:val="26"/>
        </w:rPr>
        <w:t>(</w:t>
      </w:r>
      <w:r w:rsidRPr="002A2568">
        <w:rPr>
          <w:rFonts w:ascii="Times New Roman" w:hAnsi="Times New Roman" w:cs="Times New Roman"/>
          <w:szCs w:val="26"/>
        </w:rPr>
        <w:t>1) ze své podstaty je ideologie opakem něčemu</w:t>
      </w:r>
      <w:r w:rsidR="00086195">
        <w:rPr>
          <w:rFonts w:ascii="Times New Roman" w:hAnsi="Times New Roman" w:cs="Times New Roman"/>
          <w:szCs w:val="26"/>
        </w:rPr>
        <w:t>,</w:t>
      </w:r>
      <w:r w:rsidRPr="002A2568">
        <w:rPr>
          <w:rFonts w:ascii="Times New Roman" w:hAnsi="Times New Roman" w:cs="Times New Roman"/>
          <w:szCs w:val="26"/>
        </w:rPr>
        <w:t xml:space="preserve"> jako je „pravda“, </w:t>
      </w:r>
      <w:r w:rsidR="00304244" w:rsidRPr="002A2568">
        <w:rPr>
          <w:rFonts w:ascii="Times New Roman" w:hAnsi="Times New Roman" w:cs="Times New Roman"/>
          <w:szCs w:val="26"/>
        </w:rPr>
        <w:t>chybná</w:t>
      </w:r>
      <w:r w:rsidR="005C26F2" w:rsidRPr="002A2568">
        <w:rPr>
          <w:rFonts w:ascii="Times New Roman" w:hAnsi="Times New Roman" w:cs="Times New Roman"/>
          <w:szCs w:val="26"/>
        </w:rPr>
        <w:t xml:space="preserve"> representace, dá-li se to tak říci; (2) ideologie je vytvářena subjektem (jedincem či kolektivem) za účelem zakrýt pravdu a </w:t>
      </w:r>
      <w:r w:rsidR="00304244" w:rsidRPr="002A2568">
        <w:rPr>
          <w:rFonts w:ascii="Times New Roman" w:hAnsi="Times New Roman" w:cs="Times New Roman"/>
          <w:szCs w:val="26"/>
        </w:rPr>
        <w:t>tudíž úkol analytika spočívá v odkrývání této chybné representace; a odhalování, že (3) ideologie je druhotná k něčemu skutečnějšímu, k</w:t>
      </w:r>
      <w:r w:rsidR="00086195">
        <w:rPr>
          <w:rFonts w:ascii="Times New Roman" w:hAnsi="Times New Roman" w:cs="Times New Roman"/>
          <w:szCs w:val="26"/>
        </w:rPr>
        <w:t> nějaké infrastrukturální dimenz</w:t>
      </w:r>
      <w:r w:rsidR="00304244" w:rsidRPr="002A2568">
        <w:rPr>
          <w:rFonts w:ascii="Times New Roman" w:hAnsi="Times New Roman" w:cs="Times New Roman"/>
          <w:szCs w:val="26"/>
        </w:rPr>
        <w:t>i, na které ideologie parazituje. Všechna tato tři tvrzení Foucault odmítá.</w:t>
      </w:r>
    </w:p>
    <w:p w:rsidR="00072314" w:rsidRPr="002A2568" w:rsidRDefault="00304244"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A73136" w:rsidRPr="002A2568">
        <w:rPr>
          <w:rFonts w:ascii="Times New Roman" w:hAnsi="Times New Roman" w:cs="Times New Roman"/>
          <w:szCs w:val="26"/>
        </w:rPr>
        <w:t>Již jsme nepřímo p</w:t>
      </w:r>
      <w:r w:rsidR="00E8327F" w:rsidRPr="002A2568">
        <w:rPr>
          <w:rFonts w:ascii="Times New Roman" w:hAnsi="Times New Roman" w:cs="Times New Roman"/>
          <w:szCs w:val="26"/>
        </w:rPr>
        <w:t>oukázali na široké</w:t>
      </w:r>
      <w:r w:rsidR="00072314" w:rsidRPr="002A2568">
        <w:rPr>
          <w:rFonts w:ascii="Times New Roman" w:hAnsi="Times New Roman" w:cs="Times New Roman"/>
          <w:szCs w:val="26"/>
        </w:rPr>
        <w:t xml:space="preserve"> </w:t>
      </w:r>
      <w:r w:rsidR="00E8327F" w:rsidRPr="002A2568">
        <w:rPr>
          <w:rFonts w:ascii="Times New Roman" w:hAnsi="Times New Roman" w:cs="Times New Roman"/>
          <w:szCs w:val="26"/>
        </w:rPr>
        <w:t xml:space="preserve">řady kritik subjektu a hledáni jistoty, která je nazíraná, jako by </w:t>
      </w:r>
      <w:r w:rsidR="00867421" w:rsidRPr="002A2568">
        <w:rPr>
          <w:rFonts w:ascii="Times New Roman" w:hAnsi="Times New Roman" w:cs="Times New Roman"/>
          <w:szCs w:val="26"/>
        </w:rPr>
        <w:t xml:space="preserve">byla založena na správné representaci, dovolme si proto se krátce zaměřit na onen třetí bod: otázka, zdali je vytváření pravdy k něčemu jinému druhotné. </w:t>
      </w:r>
      <w:r w:rsidR="00421447" w:rsidRPr="002A2568">
        <w:rPr>
          <w:rFonts w:ascii="Times New Roman" w:hAnsi="Times New Roman" w:cs="Times New Roman"/>
          <w:szCs w:val="26"/>
        </w:rPr>
        <w:t xml:space="preserve">Foucault neoznačil </w:t>
      </w:r>
      <w:r w:rsidR="005515CB" w:rsidRPr="002A2568">
        <w:rPr>
          <w:rFonts w:ascii="Times New Roman" w:hAnsi="Times New Roman" w:cs="Times New Roman"/>
          <w:szCs w:val="26"/>
        </w:rPr>
        <w:t>svůj návrh za takový, který by rozhodoval o pravdivosti či nepravdivosti tvrzení v dějinách, „ale</w:t>
      </w:r>
      <w:r w:rsidR="00A76E1A" w:rsidRPr="002A2568">
        <w:rPr>
          <w:rFonts w:ascii="Times New Roman" w:hAnsi="Times New Roman" w:cs="Times New Roman"/>
          <w:szCs w:val="26"/>
        </w:rPr>
        <w:t xml:space="preserve"> za</w:t>
      </w:r>
      <w:r w:rsidR="005515CB" w:rsidRPr="002A2568">
        <w:rPr>
          <w:rFonts w:ascii="Times New Roman" w:hAnsi="Times New Roman" w:cs="Times New Roman"/>
          <w:szCs w:val="26"/>
        </w:rPr>
        <w:t xml:space="preserve"> dějinné nahlížení toho, jak jsou dopady pravdy vytvářeny uvnitř diskursu</w:t>
      </w:r>
      <w:r w:rsidR="00A76E1A" w:rsidRPr="002A2568">
        <w:rPr>
          <w:rFonts w:ascii="Times New Roman" w:hAnsi="Times New Roman" w:cs="Times New Roman"/>
          <w:szCs w:val="26"/>
        </w:rPr>
        <w:t>, ve kterých samy o sobě nejsou ani pravdivé, ani nepravdivé“ (131-33).</w:t>
      </w:r>
      <w:r w:rsidR="00161E4F" w:rsidRPr="002A2568">
        <w:rPr>
          <w:rFonts w:ascii="Times New Roman" w:hAnsi="Times New Roman" w:cs="Times New Roman"/>
          <w:szCs w:val="26"/>
        </w:rPr>
        <w:t xml:space="preserve"> Foucault navrhuje studovat to, co nazývá režimem pravdy, jakožto efektivní složku ve složení sociálních praktik. </w:t>
      </w:r>
    </w:p>
    <w:p w:rsidR="00161E4F" w:rsidRPr="002A2568" w:rsidRDefault="00161E4F" w:rsidP="009C49AF">
      <w:pPr>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Foucault navrhl tři pracovní hypotézy: „(1) </w:t>
      </w:r>
      <w:r w:rsidR="00700976" w:rsidRPr="002A2568">
        <w:rPr>
          <w:rFonts w:ascii="Times New Roman" w:hAnsi="Times New Roman" w:cs="Times New Roman"/>
          <w:szCs w:val="26"/>
        </w:rPr>
        <w:t>Pravda má být chápaná jako systém uspořádaných postupů k produkci, regulaci</w:t>
      </w:r>
      <w:r w:rsidR="00A835B4" w:rsidRPr="002A2568">
        <w:rPr>
          <w:rFonts w:ascii="Times New Roman" w:hAnsi="Times New Roman" w:cs="Times New Roman"/>
          <w:szCs w:val="26"/>
        </w:rPr>
        <w:t>,</w:t>
      </w:r>
      <w:r w:rsidR="00700976" w:rsidRPr="002A2568">
        <w:rPr>
          <w:rFonts w:ascii="Times New Roman" w:hAnsi="Times New Roman" w:cs="Times New Roman"/>
          <w:szCs w:val="26"/>
        </w:rPr>
        <w:t xml:space="preserve"> distribuci, </w:t>
      </w:r>
      <w:r w:rsidR="00A835B4" w:rsidRPr="002A2568">
        <w:rPr>
          <w:rFonts w:ascii="Times New Roman" w:hAnsi="Times New Roman" w:cs="Times New Roman"/>
          <w:szCs w:val="26"/>
        </w:rPr>
        <w:t>cirkulaci a činnosti</w:t>
      </w:r>
      <w:r w:rsidR="00763148" w:rsidRPr="002A2568">
        <w:rPr>
          <w:rFonts w:ascii="Times New Roman" w:hAnsi="Times New Roman" w:cs="Times New Roman"/>
          <w:szCs w:val="26"/>
        </w:rPr>
        <w:t xml:space="preserve"> výroků. </w:t>
      </w:r>
      <w:r w:rsidR="00434EA7" w:rsidRPr="002A2568">
        <w:rPr>
          <w:rFonts w:ascii="Times New Roman" w:hAnsi="Times New Roman" w:cs="Times New Roman"/>
          <w:szCs w:val="26"/>
        </w:rPr>
        <w:t xml:space="preserve">(2) Pravda je </w:t>
      </w:r>
      <w:r w:rsidR="00EA0E81" w:rsidRPr="002A2568">
        <w:rPr>
          <w:rFonts w:ascii="Times New Roman" w:hAnsi="Times New Roman" w:cs="Times New Roman"/>
          <w:szCs w:val="26"/>
        </w:rPr>
        <w:t xml:space="preserve">propletená v kruhovém vztahu se systémy moci, které </w:t>
      </w:r>
      <w:r w:rsidR="00B05666" w:rsidRPr="002A2568">
        <w:rPr>
          <w:rFonts w:ascii="Times New Roman" w:hAnsi="Times New Roman" w:cs="Times New Roman"/>
          <w:szCs w:val="26"/>
        </w:rPr>
        <w:t>ji</w:t>
      </w:r>
      <w:r w:rsidR="00EA0E81" w:rsidRPr="002A2568">
        <w:rPr>
          <w:rFonts w:ascii="Times New Roman" w:hAnsi="Times New Roman" w:cs="Times New Roman"/>
          <w:szCs w:val="26"/>
        </w:rPr>
        <w:t xml:space="preserve"> vytváří a udržují a k vlivům </w:t>
      </w:r>
      <w:r w:rsidR="00B05666" w:rsidRPr="002A2568">
        <w:rPr>
          <w:rFonts w:ascii="Times New Roman" w:hAnsi="Times New Roman" w:cs="Times New Roman"/>
          <w:szCs w:val="26"/>
        </w:rPr>
        <w:t xml:space="preserve">moci, které ji </w:t>
      </w:r>
      <w:r w:rsidR="007E56E2" w:rsidRPr="002A2568">
        <w:rPr>
          <w:rFonts w:ascii="Times New Roman" w:hAnsi="Times New Roman" w:cs="Times New Roman"/>
          <w:szCs w:val="26"/>
        </w:rPr>
        <w:t xml:space="preserve">vyvolávají a kterou rozšiřují. (3) Tento režim není pouze </w:t>
      </w:r>
      <w:r w:rsidR="002F36BB" w:rsidRPr="002A2568">
        <w:rPr>
          <w:rFonts w:ascii="Times New Roman" w:hAnsi="Times New Roman" w:cs="Times New Roman"/>
          <w:szCs w:val="26"/>
        </w:rPr>
        <w:t>ideologický či nadstavbový; byl</w:t>
      </w:r>
      <w:r w:rsidR="007E56E2" w:rsidRPr="002A2568">
        <w:rPr>
          <w:rFonts w:ascii="Times New Roman" w:hAnsi="Times New Roman" w:cs="Times New Roman"/>
          <w:szCs w:val="26"/>
        </w:rPr>
        <w:t xml:space="preserve"> podmínk</w:t>
      </w:r>
      <w:r w:rsidR="002F36BB" w:rsidRPr="002A2568">
        <w:rPr>
          <w:rFonts w:ascii="Times New Roman" w:hAnsi="Times New Roman" w:cs="Times New Roman"/>
          <w:szCs w:val="26"/>
        </w:rPr>
        <w:t>ou</w:t>
      </w:r>
      <w:r w:rsidR="007E56E2" w:rsidRPr="002A2568">
        <w:rPr>
          <w:rFonts w:ascii="Times New Roman" w:hAnsi="Times New Roman" w:cs="Times New Roman"/>
          <w:szCs w:val="26"/>
        </w:rPr>
        <w:t xml:space="preserve"> </w:t>
      </w:r>
      <w:r w:rsidR="002F36BB" w:rsidRPr="002A2568">
        <w:rPr>
          <w:rFonts w:ascii="Times New Roman" w:hAnsi="Times New Roman" w:cs="Times New Roman"/>
          <w:szCs w:val="26"/>
        </w:rPr>
        <w:t>vytvoření</w:t>
      </w:r>
      <w:r w:rsidR="007E56E2" w:rsidRPr="002A2568">
        <w:rPr>
          <w:rFonts w:ascii="Times New Roman" w:hAnsi="Times New Roman" w:cs="Times New Roman"/>
          <w:szCs w:val="26"/>
        </w:rPr>
        <w:t xml:space="preserve"> a rozvoje kapitalismu.</w:t>
      </w:r>
      <w:r w:rsidR="002F36BB" w:rsidRPr="002A2568">
        <w:rPr>
          <w:rFonts w:ascii="Times New Roman" w:hAnsi="Times New Roman" w:cs="Times New Roman"/>
          <w:szCs w:val="26"/>
        </w:rPr>
        <w:t xml:space="preserve"> Některé z  implikací těchto pracovních hypotéz prozkoumáme ve třech nacházejících oddílech eseje. </w:t>
      </w:r>
    </w:p>
    <w:p w:rsidR="002F36BB" w:rsidRPr="002A2568" w:rsidRDefault="002F36BB" w:rsidP="009C49AF">
      <w:pPr>
        <w:autoSpaceDE w:val="0"/>
        <w:autoSpaceDN w:val="0"/>
        <w:adjustRightInd w:val="0"/>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EE74CA" w:rsidRPr="002A2568">
        <w:rPr>
          <w:rFonts w:ascii="Times New Roman" w:hAnsi="Times New Roman" w:cs="Times New Roman"/>
          <w:szCs w:val="26"/>
        </w:rPr>
        <w:t>Jak Max Weber, myslím, jednou řekl, kapitalisté sedmnáctého stolení nebyli pouhými muži ekonomiky, kteří stavěli lodě a s</w:t>
      </w:r>
      <w:r w:rsidR="00086195">
        <w:rPr>
          <w:rFonts w:ascii="Times New Roman" w:hAnsi="Times New Roman" w:cs="Times New Roman"/>
          <w:szCs w:val="26"/>
        </w:rPr>
        <w:t xml:space="preserve"> loďmi </w:t>
      </w:r>
      <w:r w:rsidR="00EE74CA" w:rsidRPr="002A2568">
        <w:rPr>
          <w:rFonts w:ascii="Times New Roman" w:hAnsi="Times New Roman" w:cs="Times New Roman"/>
          <w:szCs w:val="26"/>
        </w:rPr>
        <w:t xml:space="preserve">obchodovali, dívali se rovněž na obrazy Rembrandta, kreslili mapy světa, </w:t>
      </w:r>
      <w:r w:rsidR="00086195">
        <w:rPr>
          <w:rFonts w:ascii="Times New Roman" w:hAnsi="Times New Roman" w:cs="Times New Roman"/>
          <w:szCs w:val="26"/>
        </w:rPr>
        <w:t>klasifikovali pojetí povah druhých národů a znepokojoval je jejich osud.</w:t>
      </w:r>
      <w:r w:rsidR="00D44CC3" w:rsidRPr="002A2568">
        <w:rPr>
          <w:rFonts w:ascii="Times New Roman" w:hAnsi="Times New Roman" w:cs="Times New Roman"/>
          <w:szCs w:val="26"/>
        </w:rPr>
        <w:t xml:space="preserve"> Tyto representace byly pevnými a účinnými silami</w:t>
      </w:r>
      <w:r w:rsidR="00CF4E92" w:rsidRPr="002A2568">
        <w:rPr>
          <w:rFonts w:ascii="Times New Roman" w:hAnsi="Times New Roman" w:cs="Times New Roman"/>
          <w:szCs w:val="26"/>
        </w:rPr>
        <w:t xml:space="preserve"> v tom, čím byli a jak jednali. </w:t>
      </w:r>
      <w:r w:rsidR="00D44CC3" w:rsidRPr="002A2568">
        <w:rPr>
          <w:rFonts w:ascii="Times New Roman" w:hAnsi="Times New Roman" w:cs="Times New Roman"/>
          <w:szCs w:val="26"/>
        </w:rPr>
        <w:t xml:space="preserve"> </w:t>
      </w:r>
      <w:r w:rsidR="00CF4E92" w:rsidRPr="002A2568">
        <w:rPr>
          <w:rFonts w:ascii="Times New Roman" w:hAnsi="Times New Roman" w:cs="Times New Roman"/>
          <w:szCs w:val="26"/>
        </w:rPr>
        <w:t xml:space="preserve">Pokud budeme následovat Rortyho a opuštěnou </w:t>
      </w:r>
      <w:r w:rsidR="001836F9" w:rsidRPr="002A2568">
        <w:rPr>
          <w:rFonts w:ascii="Times New Roman" w:hAnsi="Times New Roman" w:cs="Times New Roman"/>
          <w:szCs w:val="26"/>
        </w:rPr>
        <w:t>epistemologii</w:t>
      </w:r>
      <w:r w:rsidR="00CF4E92" w:rsidRPr="002A2568">
        <w:rPr>
          <w:rFonts w:ascii="Times New Roman" w:hAnsi="Times New Roman" w:cs="Times New Roman"/>
          <w:szCs w:val="26"/>
        </w:rPr>
        <w:t xml:space="preserve"> (nebo ji alespoň </w:t>
      </w:r>
      <w:r w:rsidR="00DA491C" w:rsidRPr="002A2568">
        <w:rPr>
          <w:rFonts w:ascii="Times New Roman" w:hAnsi="Times New Roman" w:cs="Times New Roman"/>
          <w:szCs w:val="26"/>
        </w:rPr>
        <w:t xml:space="preserve">nahlédnout pro to, čím byla: pro </w:t>
      </w:r>
      <w:r w:rsidR="00086195">
        <w:rPr>
          <w:rFonts w:ascii="Times New Roman" w:hAnsi="Times New Roman" w:cs="Times New Roman"/>
          <w:szCs w:val="26"/>
        </w:rPr>
        <w:t>Z</w:t>
      </w:r>
      <w:r w:rsidR="001836F9" w:rsidRPr="002A2568">
        <w:rPr>
          <w:rFonts w:ascii="Times New Roman" w:hAnsi="Times New Roman" w:cs="Times New Roman"/>
          <w:szCs w:val="26"/>
        </w:rPr>
        <w:t>ápadní společnosti</w:t>
      </w:r>
      <w:r w:rsidR="00CF4E92" w:rsidRPr="002A2568">
        <w:rPr>
          <w:rFonts w:ascii="Times New Roman" w:hAnsi="Times New Roman" w:cs="Times New Roman"/>
          <w:szCs w:val="26"/>
        </w:rPr>
        <w:t xml:space="preserve"> významným kulturním </w:t>
      </w:r>
      <w:r w:rsidR="001836F9" w:rsidRPr="002A2568">
        <w:rPr>
          <w:rFonts w:ascii="Times New Roman" w:hAnsi="Times New Roman" w:cs="Times New Roman"/>
          <w:szCs w:val="26"/>
        </w:rPr>
        <w:t>posunem),</w:t>
      </w:r>
      <w:r w:rsidR="00257B9C" w:rsidRPr="002A2568">
        <w:rPr>
          <w:rFonts w:ascii="Times New Roman" w:hAnsi="Times New Roman" w:cs="Times New Roman"/>
          <w:szCs w:val="26"/>
        </w:rPr>
        <w:t xml:space="preserve"> a pokud budeme následovat Foucaulta v nahlížení moci jako produktivní, sociálními vztahy protknutou a produkci pravdy v našem současném režimu moci,</w:t>
      </w:r>
      <w:r w:rsidR="001836F9" w:rsidRPr="002A2568">
        <w:rPr>
          <w:rFonts w:ascii="Times New Roman" w:hAnsi="Times New Roman" w:cs="Times New Roman"/>
          <w:szCs w:val="26"/>
        </w:rPr>
        <w:t xml:space="preserve"> otevřou se </w:t>
      </w:r>
      <w:r w:rsidR="00DA491C" w:rsidRPr="002A2568">
        <w:rPr>
          <w:rFonts w:ascii="Times New Roman" w:hAnsi="Times New Roman" w:cs="Times New Roman"/>
          <w:szCs w:val="26"/>
        </w:rPr>
        <w:t>pro myšlenky a činy</w:t>
      </w:r>
      <w:r w:rsidR="001836F9" w:rsidRPr="002A2568">
        <w:rPr>
          <w:rFonts w:ascii="Times New Roman" w:hAnsi="Times New Roman" w:cs="Times New Roman"/>
          <w:szCs w:val="26"/>
        </w:rPr>
        <w:t xml:space="preserve"> mnohé nové</w:t>
      </w:r>
      <w:r w:rsidR="00DA491C" w:rsidRPr="002A2568">
        <w:rPr>
          <w:rFonts w:ascii="Times New Roman" w:hAnsi="Times New Roman" w:cs="Times New Roman"/>
          <w:szCs w:val="26"/>
        </w:rPr>
        <w:t xml:space="preserve"> možností.</w:t>
      </w:r>
      <w:r w:rsidR="00257B9C" w:rsidRPr="002A2568">
        <w:rPr>
          <w:rFonts w:ascii="Times New Roman" w:hAnsi="Times New Roman" w:cs="Times New Roman"/>
          <w:szCs w:val="26"/>
        </w:rPr>
        <w:t xml:space="preserve"> Zde jsou některé výchozí </w:t>
      </w:r>
      <w:r w:rsidR="006F253D" w:rsidRPr="002A2568">
        <w:rPr>
          <w:rFonts w:ascii="Times New Roman" w:hAnsi="Times New Roman" w:cs="Times New Roman"/>
          <w:szCs w:val="26"/>
        </w:rPr>
        <w:t xml:space="preserve">úsudky a strategie výzkumu, které z této diskuse epistemologie mohou plynout. </w:t>
      </w:r>
      <w:r w:rsidR="00086195">
        <w:rPr>
          <w:rFonts w:ascii="Times New Roman" w:hAnsi="Times New Roman" w:cs="Times New Roman"/>
          <w:szCs w:val="26"/>
        </w:rPr>
        <w:t>Ještě p</w:t>
      </w:r>
      <w:r w:rsidR="006F253D" w:rsidRPr="002A2568">
        <w:rPr>
          <w:rFonts w:ascii="Times New Roman" w:hAnsi="Times New Roman" w:cs="Times New Roman"/>
          <w:szCs w:val="26"/>
        </w:rPr>
        <w:t>řed tím, než se přesunu k moderní diskusi toho, jak druhé co</w:t>
      </w:r>
      <w:r w:rsidR="00086195">
        <w:rPr>
          <w:rFonts w:ascii="Times New Roman" w:hAnsi="Times New Roman" w:cs="Times New Roman"/>
          <w:szCs w:val="26"/>
        </w:rPr>
        <w:t xml:space="preserve"> nejlépe popsat, je pouze </w:t>
      </w:r>
      <w:r w:rsidR="006F253D" w:rsidRPr="00086195">
        <w:rPr>
          <w:rFonts w:ascii="Times New Roman" w:hAnsi="Times New Roman" w:cs="Times New Roman"/>
          <w:szCs w:val="26"/>
        </w:rPr>
        <w:t>vypíš</w:t>
      </w:r>
      <w:r w:rsidR="00086195" w:rsidRPr="00086195">
        <w:rPr>
          <w:rFonts w:ascii="Times New Roman" w:hAnsi="Times New Roman" w:cs="Times New Roman"/>
          <w:szCs w:val="26"/>
        </w:rPr>
        <w:t>i</w:t>
      </w:r>
      <w:r w:rsidR="006F253D" w:rsidRPr="00086195">
        <w:rPr>
          <w:rFonts w:ascii="Times New Roman" w:hAnsi="Times New Roman" w:cs="Times New Roman"/>
          <w:szCs w:val="26"/>
        </w:rPr>
        <w:t>.</w:t>
      </w:r>
    </w:p>
    <w:p w:rsidR="00BD1103" w:rsidRPr="002A2568" w:rsidRDefault="00BD1103" w:rsidP="009C49AF">
      <w:pPr>
        <w:autoSpaceDE w:val="0"/>
        <w:autoSpaceDN w:val="0"/>
        <w:adjustRightInd w:val="0"/>
        <w:spacing w:after="0" w:line="360" w:lineRule="auto"/>
        <w:jc w:val="both"/>
        <w:rPr>
          <w:rFonts w:ascii="Times New Roman" w:hAnsi="Times New Roman" w:cs="Times New Roman"/>
          <w:szCs w:val="26"/>
        </w:rPr>
      </w:pPr>
    </w:p>
    <w:p w:rsidR="00BD1103" w:rsidRPr="002A2568" w:rsidRDefault="00FB66B3" w:rsidP="009C49AF">
      <w:pPr>
        <w:pStyle w:val="Odstavecseseznamem"/>
        <w:numPr>
          <w:ilvl w:val="0"/>
          <w:numId w:val="1"/>
        </w:numPr>
        <w:autoSpaceDE w:val="0"/>
        <w:autoSpaceDN w:val="0"/>
        <w:adjustRightInd w:val="0"/>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Epistemologie</w:t>
      </w:r>
      <w:r w:rsidR="00BD1103" w:rsidRPr="002A2568">
        <w:rPr>
          <w:rFonts w:ascii="Times New Roman" w:hAnsi="Times New Roman" w:cs="Times New Roman"/>
          <w:szCs w:val="26"/>
        </w:rPr>
        <w:t xml:space="preserve"> musí být nahlížen</w:t>
      </w:r>
      <w:r w:rsidRPr="002A2568">
        <w:rPr>
          <w:rFonts w:ascii="Times New Roman" w:hAnsi="Times New Roman" w:cs="Times New Roman"/>
          <w:szCs w:val="26"/>
        </w:rPr>
        <w:t>a</w:t>
      </w:r>
      <w:r w:rsidR="00BD1103" w:rsidRPr="002A2568">
        <w:rPr>
          <w:rFonts w:ascii="Times New Roman" w:hAnsi="Times New Roman" w:cs="Times New Roman"/>
          <w:szCs w:val="26"/>
        </w:rPr>
        <w:t xml:space="preserve"> jako </w:t>
      </w:r>
      <w:r w:rsidRPr="002A2568">
        <w:rPr>
          <w:rFonts w:ascii="Times New Roman" w:hAnsi="Times New Roman" w:cs="Times New Roman"/>
          <w:szCs w:val="26"/>
        </w:rPr>
        <w:t>historická</w:t>
      </w:r>
      <w:r w:rsidR="00BD1103" w:rsidRPr="002A2568">
        <w:rPr>
          <w:rFonts w:ascii="Times New Roman" w:hAnsi="Times New Roman" w:cs="Times New Roman"/>
          <w:szCs w:val="26"/>
        </w:rPr>
        <w:t xml:space="preserve"> událost </w:t>
      </w:r>
      <w:r w:rsidRPr="002A2568">
        <w:rPr>
          <w:rFonts w:ascii="Times New Roman" w:hAnsi="Times New Roman" w:cs="Times New Roman"/>
          <w:szCs w:val="26"/>
        </w:rPr>
        <w:t>–</w:t>
      </w:r>
      <w:r w:rsidR="00BD1103" w:rsidRPr="002A2568">
        <w:rPr>
          <w:rFonts w:ascii="Times New Roman" w:hAnsi="Times New Roman" w:cs="Times New Roman"/>
          <w:szCs w:val="26"/>
        </w:rPr>
        <w:t xml:space="preserve"> </w:t>
      </w:r>
      <w:r w:rsidRPr="002A2568">
        <w:rPr>
          <w:rFonts w:ascii="Times New Roman" w:hAnsi="Times New Roman" w:cs="Times New Roman"/>
          <w:szCs w:val="26"/>
        </w:rPr>
        <w:t xml:space="preserve">jedna z mnoha dalších charakteristických sociálních praktik, </w:t>
      </w:r>
      <w:r w:rsidR="00625EBF">
        <w:rPr>
          <w:rFonts w:ascii="Times New Roman" w:hAnsi="Times New Roman" w:cs="Times New Roman"/>
          <w:szCs w:val="26"/>
        </w:rPr>
        <w:t>která se</w:t>
      </w:r>
      <w:r w:rsidR="00625EBF" w:rsidRPr="00625EBF">
        <w:rPr>
          <w:rFonts w:ascii="Times New Roman" w:hAnsi="Times New Roman" w:cs="Times New Roman"/>
          <w:szCs w:val="26"/>
        </w:rPr>
        <w:t xml:space="preserve"> </w:t>
      </w:r>
      <w:r w:rsidR="00625EBF" w:rsidRPr="002A2568">
        <w:rPr>
          <w:rFonts w:ascii="Times New Roman" w:hAnsi="Times New Roman" w:cs="Times New Roman"/>
          <w:szCs w:val="26"/>
        </w:rPr>
        <w:t>v</w:t>
      </w:r>
      <w:r w:rsidR="00625EBF">
        <w:rPr>
          <w:rFonts w:ascii="Times New Roman" w:hAnsi="Times New Roman" w:cs="Times New Roman"/>
          <w:szCs w:val="26"/>
        </w:rPr>
        <w:t> </w:t>
      </w:r>
      <w:r w:rsidR="00625EBF" w:rsidRPr="002A2568">
        <w:rPr>
          <w:rFonts w:ascii="Times New Roman" w:hAnsi="Times New Roman" w:cs="Times New Roman"/>
          <w:szCs w:val="26"/>
        </w:rPr>
        <w:t>Evropě</w:t>
      </w:r>
      <w:r w:rsidR="00625EBF">
        <w:rPr>
          <w:rFonts w:ascii="Times New Roman" w:hAnsi="Times New Roman" w:cs="Times New Roman"/>
          <w:szCs w:val="26"/>
        </w:rPr>
        <w:t>,</w:t>
      </w:r>
      <w:r w:rsidR="00625EBF" w:rsidRPr="002A2568">
        <w:rPr>
          <w:rFonts w:ascii="Times New Roman" w:hAnsi="Times New Roman" w:cs="Times New Roman"/>
          <w:szCs w:val="26"/>
        </w:rPr>
        <w:t xml:space="preserve"> v sedmnáctém století</w:t>
      </w:r>
      <w:r w:rsidR="00625EBF">
        <w:rPr>
          <w:rFonts w:ascii="Times New Roman" w:hAnsi="Times New Roman" w:cs="Times New Roman"/>
          <w:szCs w:val="26"/>
        </w:rPr>
        <w:t xml:space="preserve"> artikulovala </w:t>
      </w:r>
      <w:r w:rsidRPr="002A2568">
        <w:rPr>
          <w:rFonts w:ascii="Times New Roman" w:hAnsi="Times New Roman" w:cs="Times New Roman"/>
          <w:szCs w:val="26"/>
        </w:rPr>
        <w:t>novými způsoby.</w:t>
      </w:r>
    </w:p>
    <w:p w:rsidR="00C65AB6" w:rsidRPr="002A2568" w:rsidRDefault="00B27232" w:rsidP="009C49AF">
      <w:pPr>
        <w:pStyle w:val="Odstavecseseznamem"/>
        <w:numPr>
          <w:ilvl w:val="0"/>
          <w:numId w:val="1"/>
        </w:numPr>
        <w:autoSpaceDE w:val="0"/>
        <w:autoSpaceDN w:val="0"/>
        <w:adjustRightInd w:val="0"/>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Nepotřebujeme teorii domorodé epistemologie či novou epistemologii druhých. Měli bychom být všímaví k našim </w:t>
      </w:r>
      <w:r w:rsidR="00DF7414" w:rsidRPr="002A2568">
        <w:rPr>
          <w:rFonts w:ascii="Times New Roman" w:hAnsi="Times New Roman" w:cs="Times New Roman"/>
          <w:szCs w:val="26"/>
        </w:rPr>
        <w:t>historickým</w:t>
      </w:r>
      <w:r w:rsidRPr="002A2568">
        <w:rPr>
          <w:rFonts w:ascii="Times New Roman" w:hAnsi="Times New Roman" w:cs="Times New Roman"/>
          <w:szCs w:val="26"/>
        </w:rPr>
        <w:t xml:space="preserve"> postupům projektování našich kulturních praktik na druhé; </w:t>
      </w:r>
      <w:r w:rsidR="00DF7414" w:rsidRPr="002A2568">
        <w:rPr>
          <w:rFonts w:ascii="Times New Roman" w:hAnsi="Times New Roman" w:cs="Times New Roman"/>
          <w:szCs w:val="26"/>
        </w:rPr>
        <w:t xml:space="preserve">úkol spočívá </w:t>
      </w:r>
      <w:r w:rsidR="0000204F" w:rsidRPr="002A2568">
        <w:rPr>
          <w:rFonts w:ascii="Times New Roman" w:hAnsi="Times New Roman" w:cs="Times New Roman"/>
          <w:szCs w:val="26"/>
        </w:rPr>
        <w:t xml:space="preserve">v nejlepším případě </w:t>
      </w:r>
      <w:r w:rsidR="00DF7414" w:rsidRPr="002A2568">
        <w:rPr>
          <w:rFonts w:ascii="Times New Roman" w:hAnsi="Times New Roman" w:cs="Times New Roman"/>
          <w:szCs w:val="26"/>
        </w:rPr>
        <w:t>v tom, ukázat, jak, kdy a skrze jaké kulturní a institucionální významy si druzí lidé začali nárokovat epistemologii pro sebe.</w:t>
      </w:r>
    </w:p>
    <w:p w:rsidR="00C65AB6" w:rsidRPr="002A2568" w:rsidRDefault="00C65AB6" w:rsidP="009C49AF">
      <w:pPr>
        <w:pStyle w:val="Odstavecseseznamem"/>
        <w:numPr>
          <w:ilvl w:val="0"/>
          <w:numId w:val="1"/>
        </w:numPr>
        <w:autoSpaceDE w:val="0"/>
        <w:autoSpaceDN w:val="0"/>
        <w:adjustRightInd w:val="0"/>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Potřebujeme antropologizovat </w:t>
      </w:r>
      <w:r w:rsidR="00625EBF">
        <w:rPr>
          <w:rFonts w:ascii="Times New Roman" w:hAnsi="Times New Roman" w:cs="Times New Roman"/>
          <w:szCs w:val="26"/>
        </w:rPr>
        <w:t>Z</w:t>
      </w:r>
      <w:r w:rsidRPr="002A2568">
        <w:rPr>
          <w:rFonts w:ascii="Times New Roman" w:hAnsi="Times New Roman" w:cs="Times New Roman"/>
          <w:szCs w:val="26"/>
        </w:rPr>
        <w:t xml:space="preserve">ápad: ukázat, jak </w:t>
      </w:r>
      <w:r w:rsidR="00116CE0" w:rsidRPr="002A2568">
        <w:rPr>
          <w:rFonts w:ascii="Times New Roman" w:hAnsi="Times New Roman" w:cs="Times New Roman"/>
          <w:szCs w:val="26"/>
        </w:rPr>
        <w:t xml:space="preserve">exotická její konstituce reality byla; vyzdvihnout ty oblasti, které se </w:t>
      </w:r>
      <w:r w:rsidR="00086195">
        <w:rPr>
          <w:rFonts w:ascii="Times New Roman" w:hAnsi="Times New Roman" w:cs="Times New Roman"/>
          <w:szCs w:val="26"/>
        </w:rPr>
        <w:t>nej</w:t>
      </w:r>
      <w:r w:rsidR="00116CE0" w:rsidRPr="002A2568">
        <w:rPr>
          <w:rFonts w:ascii="Times New Roman" w:hAnsi="Times New Roman" w:cs="Times New Roman"/>
          <w:szCs w:val="26"/>
        </w:rPr>
        <w:t xml:space="preserve">více berou </w:t>
      </w:r>
      <w:r w:rsidR="00086195">
        <w:rPr>
          <w:rFonts w:ascii="Times New Roman" w:hAnsi="Times New Roman" w:cs="Times New Roman"/>
          <w:szCs w:val="26"/>
        </w:rPr>
        <w:t>za</w:t>
      </w:r>
      <w:r w:rsidR="00116CE0" w:rsidRPr="002A2568">
        <w:rPr>
          <w:rFonts w:ascii="Times New Roman" w:hAnsi="Times New Roman" w:cs="Times New Roman"/>
          <w:szCs w:val="26"/>
        </w:rPr>
        <w:t xml:space="preserve"> samozřejmé jako univerzální (to zahrnuje epistemologii a ekonomiku); utvořit je tak, aby se zdály historicky co nejzajímavější; </w:t>
      </w:r>
      <w:r w:rsidR="003F29E1" w:rsidRPr="002A2568">
        <w:rPr>
          <w:rFonts w:ascii="Times New Roman" w:hAnsi="Times New Roman" w:cs="Times New Roman"/>
          <w:szCs w:val="26"/>
        </w:rPr>
        <w:t xml:space="preserve">ukázat, jak je jejich </w:t>
      </w:r>
      <w:r w:rsidR="00625EBF">
        <w:rPr>
          <w:rFonts w:ascii="Times New Roman" w:hAnsi="Times New Roman" w:cs="Times New Roman"/>
          <w:szCs w:val="26"/>
        </w:rPr>
        <w:t>nárokování</w:t>
      </w:r>
      <w:r w:rsidR="003F29E1" w:rsidRPr="002A2568">
        <w:rPr>
          <w:rFonts w:ascii="Times New Roman" w:hAnsi="Times New Roman" w:cs="Times New Roman"/>
          <w:szCs w:val="26"/>
        </w:rPr>
        <w:t xml:space="preserve"> pravdy propojeno se sociálními praktikami</w:t>
      </w:r>
      <w:r w:rsidR="00625EBF">
        <w:rPr>
          <w:rFonts w:ascii="Times New Roman" w:hAnsi="Times New Roman" w:cs="Times New Roman"/>
          <w:szCs w:val="26"/>
        </w:rPr>
        <w:t xml:space="preserve">, a proto se staly </w:t>
      </w:r>
      <w:r w:rsidR="003F29E1" w:rsidRPr="002A2568">
        <w:rPr>
          <w:rFonts w:ascii="Times New Roman" w:hAnsi="Times New Roman" w:cs="Times New Roman"/>
          <w:szCs w:val="26"/>
        </w:rPr>
        <w:t xml:space="preserve">účinnými silami ve společenském světě. </w:t>
      </w:r>
    </w:p>
    <w:p w:rsidR="00FB66B3" w:rsidRPr="002A2568" w:rsidRDefault="00DF7414" w:rsidP="009C49AF">
      <w:pPr>
        <w:pStyle w:val="Odstavecseseznamem"/>
        <w:numPr>
          <w:ilvl w:val="0"/>
          <w:numId w:val="1"/>
        </w:numPr>
        <w:autoSpaceDE w:val="0"/>
        <w:autoSpaceDN w:val="0"/>
        <w:adjustRightInd w:val="0"/>
        <w:spacing w:after="0" w:line="360" w:lineRule="auto"/>
        <w:jc w:val="both"/>
        <w:rPr>
          <w:rFonts w:ascii="Times New Roman" w:hAnsi="Times New Roman" w:cs="Times New Roman"/>
          <w:szCs w:val="26"/>
        </w:rPr>
      </w:pPr>
      <w:r w:rsidRPr="002A2568">
        <w:rPr>
          <w:rFonts w:ascii="Times New Roman" w:hAnsi="Times New Roman" w:cs="Times New Roman"/>
          <w:szCs w:val="26"/>
        </w:rPr>
        <w:t xml:space="preserve"> </w:t>
      </w:r>
      <w:r w:rsidR="003F29E1" w:rsidRPr="002A2568">
        <w:rPr>
          <w:rFonts w:ascii="Times New Roman" w:hAnsi="Times New Roman" w:cs="Times New Roman"/>
          <w:szCs w:val="26"/>
        </w:rPr>
        <w:t xml:space="preserve">Musíme </w:t>
      </w:r>
      <w:r w:rsidR="00D233B7" w:rsidRPr="002A2568">
        <w:rPr>
          <w:rFonts w:ascii="Times New Roman" w:hAnsi="Times New Roman" w:cs="Times New Roman"/>
          <w:szCs w:val="26"/>
        </w:rPr>
        <w:t>pluralizovat</w:t>
      </w:r>
      <w:r w:rsidR="003F29E1" w:rsidRPr="002A2568">
        <w:rPr>
          <w:rFonts w:ascii="Times New Roman" w:hAnsi="Times New Roman" w:cs="Times New Roman"/>
          <w:szCs w:val="26"/>
        </w:rPr>
        <w:t xml:space="preserve"> a diverzifikovat naše přístupy: základní pohyb proti ekonomické i filosofické hegemonii leží v</w:t>
      </w:r>
      <w:r w:rsidR="005817F1" w:rsidRPr="002A2568">
        <w:rPr>
          <w:rFonts w:ascii="Times New Roman" w:hAnsi="Times New Roman" w:cs="Times New Roman"/>
          <w:szCs w:val="26"/>
        </w:rPr>
        <w:t> </w:t>
      </w:r>
      <w:r w:rsidR="003F29E1" w:rsidRPr="002A2568">
        <w:rPr>
          <w:rFonts w:ascii="Times New Roman" w:hAnsi="Times New Roman" w:cs="Times New Roman"/>
          <w:szCs w:val="26"/>
        </w:rPr>
        <w:t>diversifiko</w:t>
      </w:r>
      <w:r w:rsidR="005817F1" w:rsidRPr="002A2568">
        <w:rPr>
          <w:rFonts w:ascii="Times New Roman" w:hAnsi="Times New Roman" w:cs="Times New Roman"/>
          <w:szCs w:val="26"/>
        </w:rPr>
        <w:t>vání center</w:t>
      </w:r>
      <w:r w:rsidR="003F29E1" w:rsidRPr="002A2568">
        <w:rPr>
          <w:rFonts w:ascii="Times New Roman" w:hAnsi="Times New Roman" w:cs="Times New Roman"/>
          <w:szCs w:val="26"/>
        </w:rPr>
        <w:t xml:space="preserve"> vzdoru: vyhnout se omylu </w:t>
      </w:r>
      <w:r w:rsidR="005817F1" w:rsidRPr="002A2568">
        <w:rPr>
          <w:rFonts w:ascii="Times New Roman" w:hAnsi="Times New Roman" w:cs="Times New Roman"/>
          <w:szCs w:val="26"/>
        </w:rPr>
        <w:t xml:space="preserve">převrácené esencializace; </w:t>
      </w:r>
      <w:r w:rsidR="003F29E1" w:rsidRPr="002A2568">
        <w:rPr>
          <w:rFonts w:ascii="Times New Roman" w:hAnsi="Times New Roman" w:cs="Times New Roman"/>
          <w:szCs w:val="26"/>
        </w:rPr>
        <w:t xml:space="preserve"> </w:t>
      </w:r>
      <w:r w:rsidR="00187AB5" w:rsidRPr="002A2568">
        <w:rPr>
          <w:rFonts w:ascii="Times New Roman" w:hAnsi="Times New Roman" w:cs="Times New Roman"/>
          <w:szCs w:val="26"/>
        </w:rPr>
        <w:t xml:space="preserve">okcidentalismus řešením orientalismu není. </w:t>
      </w:r>
    </w:p>
    <w:p w:rsidR="006F253D" w:rsidRPr="002A2568" w:rsidRDefault="006F253D" w:rsidP="009C49AF">
      <w:pPr>
        <w:autoSpaceDE w:val="0"/>
        <w:autoSpaceDN w:val="0"/>
        <w:adjustRightInd w:val="0"/>
        <w:spacing w:after="0" w:line="360" w:lineRule="auto"/>
        <w:jc w:val="both"/>
        <w:rPr>
          <w:rFonts w:ascii="Times New Roman" w:hAnsi="Times New Roman" w:cs="Times New Roman"/>
          <w:sz w:val="24"/>
          <w:szCs w:val="26"/>
        </w:rPr>
      </w:pPr>
    </w:p>
    <w:p w:rsidR="006F253D" w:rsidRPr="002A2568" w:rsidRDefault="006F253D" w:rsidP="009C49AF">
      <w:pPr>
        <w:autoSpaceDE w:val="0"/>
        <w:autoSpaceDN w:val="0"/>
        <w:adjustRightInd w:val="0"/>
        <w:spacing w:after="0" w:line="360" w:lineRule="auto"/>
        <w:rPr>
          <w:rFonts w:ascii="Times New Roman" w:hAnsi="Times New Roman" w:cs="Times New Roman"/>
          <w:b/>
          <w:bCs/>
          <w:sz w:val="28"/>
          <w:szCs w:val="28"/>
        </w:rPr>
      </w:pPr>
    </w:p>
    <w:sectPr w:rsidR="006F253D" w:rsidRPr="002A2568" w:rsidSect="00C506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06" w:rsidRDefault="00632606" w:rsidP="00A01B77">
      <w:pPr>
        <w:spacing w:after="0" w:line="240" w:lineRule="auto"/>
      </w:pPr>
      <w:r>
        <w:separator/>
      </w:r>
    </w:p>
  </w:endnote>
  <w:endnote w:type="continuationSeparator" w:id="0">
    <w:p w:rsidR="00632606" w:rsidRDefault="00632606" w:rsidP="00A0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39029"/>
      <w:docPartObj>
        <w:docPartGallery w:val="Page Numbers (Bottom of Page)"/>
        <w:docPartUnique/>
      </w:docPartObj>
    </w:sdtPr>
    <w:sdtEndPr/>
    <w:sdtContent>
      <w:p w:rsidR="00864271" w:rsidRDefault="00864271">
        <w:pPr>
          <w:pStyle w:val="Zpat"/>
          <w:jc w:val="center"/>
        </w:pPr>
        <w:r>
          <w:fldChar w:fldCharType="begin"/>
        </w:r>
        <w:r>
          <w:instrText>PAGE   \* MERGEFORMAT</w:instrText>
        </w:r>
        <w:r>
          <w:fldChar w:fldCharType="separate"/>
        </w:r>
        <w:r w:rsidR="00D94001">
          <w:rPr>
            <w:noProof/>
          </w:rPr>
          <w:t>1</w:t>
        </w:r>
        <w:r>
          <w:fldChar w:fldCharType="end"/>
        </w:r>
      </w:p>
    </w:sdtContent>
  </w:sdt>
  <w:p w:rsidR="008867C1" w:rsidRPr="008867C1" w:rsidRDefault="008867C1" w:rsidP="00886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06" w:rsidRDefault="00632606" w:rsidP="00A01B77">
      <w:pPr>
        <w:spacing w:after="0" w:line="240" w:lineRule="auto"/>
      </w:pPr>
      <w:r>
        <w:separator/>
      </w:r>
    </w:p>
  </w:footnote>
  <w:footnote w:type="continuationSeparator" w:id="0">
    <w:p w:rsidR="00632606" w:rsidRDefault="00632606" w:rsidP="00A01B77">
      <w:pPr>
        <w:spacing w:after="0" w:line="240" w:lineRule="auto"/>
      </w:pPr>
      <w:r>
        <w:continuationSeparator/>
      </w:r>
    </w:p>
  </w:footnote>
  <w:footnote w:id="1">
    <w:p w:rsidR="004C7A54" w:rsidRDefault="004C7A54">
      <w:pPr>
        <w:pStyle w:val="Textpoznpodarou"/>
      </w:pPr>
      <w:r>
        <w:rPr>
          <w:rStyle w:val="Znakapoznpodarou"/>
        </w:rPr>
        <w:footnoteRef/>
      </w:r>
      <w:r>
        <w:t xml:space="preserve"> Pozn. překladatele: za tímto odstavcem v originálním, původním textu následoval ještě jeden krátký odstavec, který uváděl velice vtipnou báseň, kterou složila jejich první redakční čtenářka</w:t>
      </w:r>
      <w:r w:rsidR="00407183">
        <w:t>,</w:t>
      </w:r>
      <w:r>
        <w:t xml:space="preserve"> Jane Keppová. I přes mou velkou snahu jsem byl, bohužel, schopen přeložit pouze několik řádku. V originálním znění ji naleznete v původní verzi textu a na CD.</w:t>
      </w:r>
    </w:p>
  </w:footnote>
  <w:footnote w:id="2">
    <w:p w:rsidR="007102AB" w:rsidRPr="0065052D" w:rsidRDefault="007102AB" w:rsidP="00BF7223">
      <w:pPr>
        <w:pStyle w:val="Textpoznpodarou"/>
        <w:jc w:val="both"/>
      </w:pPr>
      <w:r>
        <w:rPr>
          <w:rStyle w:val="Znakapoznpodarou"/>
        </w:rPr>
        <w:footnoteRef/>
      </w:r>
      <w:r>
        <w:t xml:space="preserve"> Malinowski 1961:17. Fotografie uvnitř stanu byla publikována roku 1983  Georgem Stockingem v </w:t>
      </w:r>
      <w:r>
        <w:rPr>
          <w:i/>
        </w:rPr>
        <w:t xml:space="preserve">History of Anthropology </w:t>
      </w:r>
      <w:r>
        <w:t>1:101. Tento sborník obsahuje další mnoho říkající výjevy z etnografického psaní.</w:t>
      </w:r>
    </w:p>
  </w:footnote>
  <w:footnote w:id="3">
    <w:p w:rsidR="007102AB" w:rsidRPr="006A4C1A" w:rsidRDefault="007102AB" w:rsidP="00BF7223">
      <w:pPr>
        <w:pStyle w:val="Textpoznpodarou"/>
        <w:jc w:val="both"/>
      </w:pPr>
      <w:r>
        <w:rPr>
          <w:rStyle w:val="Znakapoznpodarou"/>
        </w:rPr>
        <w:footnoteRef/>
      </w:r>
      <w:r>
        <w:t xml:space="preserve"> Neúplný se</w:t>
      </w:r>
      <w:r w:rsidR="005C4320">
        <w:t>znam prací, které se zabývají touto</w:t>
      </w:r>
      <w:r>
        <w:t xml:space="preserve"> rozšířenou oblastí „</w:t>
      </w:r>
      <w:r w:rsidR="005C4320">
        <w:t xml:space="preserve">literární“ antropologie </w:t>
      </w:r>
      <w:r>
        <w:t xml:space="preserve"> (</w:t>
      </w:r>
      <w:r w:rsidR="004F00EB">
        <w:t xml:space="preserve">nezmiňuji příspěvky do tohoto sborníku): </w:t>
      </w:r>
      <w:r w:rsidR="004F00EB" w:rsidRPr="006A4C1A">
        <w:t xml:space="preserve">Boon 1972, 1977, 1982; Geertz 1973, 1983; Turner 1974, 1975; Diamond 1974; Duvignaud 1970, 1973; </w:t>
      </w:r>
      <w:r w:rsidR="006A4C1A" w:rsidRPr="006A4C1A">
        <w:t>Favret-Saadová</w:t>
      </w:r>
      <w:r w:rsidR="00407183">
        <w:t xml:space="preserve"> 1980; Favret-Saadová</w:t>
      </w:r>
      <w:r w:rsidR="004F00EB" w:rsidRPr="006A4C1A">
        <w:t xml:space="preserve"> a Contreas 1981; Dumont 1978; Tedlock 1983; Jamin 1979, 1980, 1985; Webster 1982; Thornton 1983, 1984.</w:t>
      </w:r>
    </w:p>
  </w:footnote>
  <w:footnote w:id="4">
    <w:p w:rsidR="007102AB" w:rsidRDefault="007102AB" w:rsidP="00BF7223">
      <w:pPr>
        <w:pStyle w:val="Textpoznpodarou"/>
        <w:jc w:val="both"/>
      </w:pPr>
      <w:r w:rsidRPr="006A4C1A">
        <w:rPr>
          <w:rStyle w:val="Znakapoznpodarou"/>
        </w:rPr>
        <w:footnoteRef/>
      </w:r>
      <w:r w:rsidRPr="006A4C1A">
        <w:t xml:space="preserve"> </w:t>
      </w:r>
      <w:r w:rsidR="004F00EB" w:rsidRPr="006A4C1A">
        <w:t>Viz práce Haydena White (1973, 1978) pro tropologickou teorii „předznamenaných“ realit; rovněž Latour a Woolgar (1979) pro přehled vědecké aktivity jako „vepsání“.</w:t>
      </w:r>
    </w:p>
  </w:footnote>
  <w:footnote w:id="5">
    <w:p w:rsidR="007102AB" w:rsidRPr="00BF7223" w:rsidRDefault="007102AB" w:rsidP="00BF7223">
      <w:pPr>
        <w:pStyle w:val="Textpoznpodarou"/>
        <w:jc w:val="both"/>
      </w:pPr>
      <w:r>
        <w:rPr>
          <w:rStyle w:val="Znakapoznpodarou"/>
        </w:rPr>
        <w:footnoteRef/>
      </w:r>
      <w:r>
        <w:t xml:space="preserve"> </w:t>
      </w:r>
      <w:r w:rsidR="00BF7223">
        <w:t xml:space="preserve">Gérard Gennette (1982:47) říká, že„může být namítnuto, že </w:t>
      </w:r>
      <w:r w:rsidR="00BF7223">
        <w:rPr>
          <w:i/>
        </w:rPr>
        <w:t xml:space="preserve">figurativní způsob psaní </w:t>
      </w:r>
      <w:r w:rsidR="00BF7223">
        <w:t xml:space="preserve">není jediným způsobem psaní, či dokonce jediným poetickým způsobem psaní, a že si rétorika rovněž všímá toho, čemu se říká </w:t>
      </w:r>
      <w:r w:rsidR="00BF7223">
        <w:rPr>
          <w:i/>
        </w:rPr>
        <w:t>jednoduchý</w:t>
      </w:r>
      <w:r w:rsidR="00BF7223">
        <w:t xml:space="preserve"> způsob psaní. Ten je ale ve skutečnosti pouze méně dekorativním, či spíše způsobem psaní, který je dekorován jednodušeji, a stejně tak, jako lyrika epika, má své zvláštní figury. Způsob psaní, který je figur čistě prostý, neexistuje“.</w:t>
      </w:r>
    </w:p>
  </w:footnote>
  <w:footnote w:id="6">
    <w:p w:rsidR="007102AB" w:rsidRDefault="007102AB">
      <w:pPr>
        <w:pStyle w:val="Textpoznpodarou"/>
      </w:pPr>
      <w:r>
        <w:rPr>
          <w:rStyle w:val="Znakapoznpodarou"/>
        </w:rPr>
        <w:footnoteRef/>
      </w:r>
      <w:r>
        <w:t xml:space="preserve"> Pozn. překladatele: v originální, anglické verzi knihy autor místo slova „utváření“ užil slova „fashioned“, z něho pak vychází při hledání jeho původu </w:t>
      </w:r>
    </w:p>
  </w:footnote>
  <w:footnote w:id="7">
    <w:p w:rsidR="007102AB" w:rsidRPr="00C02AA3" w:rsidRDefault="007102AB">
      <w:pPr>
        <w:pStyle w:val="Textpoznpodarou"/>
      </w:pPr>
      <w:r>
        <w:rPr>
          <w:rStyle w:val="Znakapoznpodarou"/>
        </w:rPr>
        <w:footnoteRef/>
      </w:r>
      <w:r>
        <w:t xml:space="preserve"> Pozn. překladatele</w:t>
      </w:r>
      <w:r w:rsidRPr="00A50624">
        <w:t>: titul pracovně přeložen překladatelem</w:t>
      </w:r>
    </w:p>
  </w:footnote>
  <w:footnote w:id="8">
    <w:p w:rsidR="007102AB" w:rsidRDefault="007102AB" w:rsidP="00567994">
      <w:pPr>
        <w:pStyle w:val="Textpoznpodarou"/>
        <w:jc w:val="both"/>
      </w:pPr>
      <w:r>
        <w:rPr>
          <w:rStyle w:val="Znakapoznpodarou"/>
        </w:rPr>
        <w:footnoteRef/>
      </w:r>
      <w:r>
        <w:t xml:space="preserve"> Vylučuji z této kategorie různé dějiny „antr</w:t>
      </w:r>
      <w:r w:rsidR="00DD03D6">
        <w:t xml:space="preserve">opologických“ myšlenek, na kterých </w:t>
      </w:r>
      <w:r w:rsidR="000E7C6E">
        <w:t xml:space="preserve">se </w:t>
      </w:r>
      <w:r w:rsidR="00AD1054">
        <w:t xml:space="preserve">vždy </w:t>
      </w:r>
      <w:r w:rsidR="00DD03D6">
        <w:t xml:space="preserve">musí </w:t>
      </w:r>
      <w:r w:rsidR="00567994">
        <w:t xml:space="preserve">podílet </w:t>
      </w:r>
      <w:r>
        <w:t>Whiggish. Zahrnuji silný historicismu</w:t>
      </w:r>
      <w:r w:rsidR="00DD03D6">
        <w:t>s George Stockinga, který</w:t>
      </w:r>
      <w:r w:rsidR="00567994">
        <w:t xml:space="preserve"> má často vliv na</w:t>
      </w:r>
      <w:r w:rsidR="00DD03D6">
        <w:t xml:space="preserve"> zpochybňováni genealogií disciplíny (například 1968:68-90).</w:t>
      </w:r>
      <w:r w:rsidR="00567994">
        <w:t xml:space="preserve"> Práci Terryho Clarka na institucionalizaci sociální vědy (1973) a Foucaulta na sociopolitickou konstituci „diskursivních formací“ (1973), která se ubírá směrem, který naznačuji. Rovněž viz: Hartog (1980), Boon (1982), Rupp-Eisenreich</w:t>
      </w:r>
      <w:r w:rsidR="006A4C1A">
        <w:t>ová</w:t>
      </w:r>
      <w:r w:rsidR="00567994">
        <w:t xml:space="preserve"> (1984) a raná sbírka </w:t>
      </w:r>
      <w:r w:rsidR="00567994">
        <w:rPr>
          <w:i/>
        </w:rPr>
        <w:t xml:space="preserve">History of Antropology, </w:t>
      </w:r>
      <w:r w:rsidR="00567994">
        <w:t>editovaná Stockingem, jehož přístup silně přesahuje hranice dějin myšlení, či teorie. Spojený přístup je k nalezení v posledních sociálních studiích vědeckého</w:t>
      </w:r>
      <w:r w:rsidR="006A4C1A">
        <w:t xml:space="preserve"> výzkumu: například Knorr-Cetinová</w:t>
      </w:r>
      <w:r w:rsidR="00567994">
        <w:t xml:space="preserve"> (1981), La</w:t>
      </w:r>
      <w:r w:rsidR="006A4C1A">
        <w:t>tour (1984), Knorr-Cetinová</w:t>
      </w:r>
      <w:r w:rsidR="00D26AE8">
        <w:t xml:space="preserve"> a Mulvey</w:t>
      </w:r>
      <w:r w:rsidR="006A4C1A">
        <w:t>ová</w:t>
      </w:r>
      <w:r w:rsidR="00567994">
        <w:t xml:space="preserve"> (1983).  </w:t>
      </w:r>
    </w:p>
  </w:footnote>
  <w:footnote w:id="9">
    <w:p w:rsidR="007102AB" w:rsidRDefault="007102AB" w:rsidP="00567994">
      <w:pPr>
        <w:pStyle w:val="Textpoznpodarou"/>
        <w:jc w:val="both"/>
      </w:pPr>
      <w:r>
        <w:rPr>
          <w:rStyle w:val="Znakapoznpodarou"/>
        </w:rPr>
        <w:footnoteRef/>
      </w:r>
      <w:r>
        <w:t xml:space="preserve"> Postřeh Prattové ze semináře v Santa Fe. Relativní nedostatek pozornosti zvuku začíná být v posledních etnografiích napravována (např. Feld 1982). Pro příklady práce nezvykle věnující pozornost receptorům viz Stoller (1984a, b).</w:t>
      </w:r>
    </w:p>
  </w:footnote>
  <w:footnote w:id="10">
    <w:p w:rsidR="007102AB" w:rsidRDefault="007102AB">
      <w:pPr>
        <w:pStyle w:val="Textpoznpodarou"/>
      </w:pPr>
      <w:r>
        <w:rPr>
          <w:rStyle w:val="Znakapoznpodarou"/>
        </w:rPr>
        <w:footnoteRef/>
      </w:r>
      <w:r>
        <w:t xml:space="preserve"> Prozkoumal jsem vztah mezi osobní subjektivitou a autoritativním kulturním popisem nazírané jako vzájemně se posilující fikce, v eseji Mlinowsky and Conrad (Clifford 1985a)</w:t>
      </w:r>
    </w:p>
  </w:footnote>
  <w:footnote w:id="11">
    <w:p w:rsidR="007102AB" w:rsidRDefault="007102AB" w:rsidP="000B1F07">
      <w:pPr>
        <w:pStyle w:val="Textpoznpodarou"/>
        <w:jc w:val="both"/>
      </w:pPr>
      <w:r>
        <w:rPr>
          <w:rStyle w:val="Znakapoznpodarou"/>
        </w:rPr>
        <w:footnoteRef/>
      </w:r>
      <w:r>
        <w:t xml:space="preserve"> Pozn. překladatele: autor místo užití slova „lidem“ v anglickém originál užívá výrazu „man“, výraz, jenž v sobě nese více významů, především může znamenat „mužům“, ale také „lidem“, záměr autora, ke kterému z významů slova se chce přiblížit, není jasný. </w:t>
      </w:r>
    </w:p>
  </w:footnote>
  <w:footnote w:id="12">
    <w:p w:rsidR="007102AB" w:rsidRDefault="007102AB" w:rsidP="000B1F07">
      <w:pPr>
        <w:pStyle w:val="Textpoznpodarou"/>
        <w:jc w:val="both"/>
      </w:pPr>
      <w:r>
        <w:rPr>
          <w:rStyle w:val="Znakapoznpodarou"/>
        </w:rPr>
        <w:footnoteRef/>
      </w:r>
      <w:r>
        <w:t xml:space="preserve"> Pozn. překladatele: viz pozn. č. 11</w:t>
      </w:r>
    </w:p>
  </w:footnote>
  <w:footnote w:id="13">
    <w:p w:rsidR="007102AB" w:rsidRDefault="007102AB">
      <w:pPr>
        <w:pStyle w:val="Textpoznpodarou"/>
      </w:pPr>
      <w:r>
        <w:rPr>
          <w:rStyle w:val="Znakapoznpodarou"/>
        </w:rPr>
        <w:footnoteRef/>
      </w:r>
      <w:r>
        <w:t xml:space="preserve"> „Čáp je nepřinesl!“ (David Schneider, v konverzaci). Foucault popsal jeho přístup jako „historii problémů“ (1984)</w:t>
      </w:r>
    </w:p>
  </w:footnote>
  <w:footnote w:id="14">
    <w:p w:rsidR="007102AB" w:rsidRDefault="007102AB" w:rsidP="000B1F07">
      <w:pPr>
        <w:pStyle w:val="Textpoznpodarou"/>
        <w:jc w:val="both"/>
      </w:pPr>
      <w:r>
        <w:rPr>
          <w:rStyle w:val="Znakapoznpodarou"/>
        </w:rPr>
        <w:footnoteRef/>
      </w:r>
      <w:r w:rsidR="000E7C6E">
        <w:t>Mnoho z témat, která jsem výše zdůrazňoval, jsou moderními</w:t>
      </w:r>
      <w:r>
        <w:t xml:space="preserve"> feministickými pracemi</w:t>
      </w:r>
      <w:r w:rsidR="000E7C6E">
        <w:t xml:space="preserve"> podporovány</w:t>
      </w:r>
      <w:r w:rsidR="006A4C1A">
        <w:t>. Některé teoretičky</w:t>
      </w:r>
      <w:r>
        <w:t xml:space="preserve"> veškeré shrnování</w:t>
      </w:r>
      <w:r w:rsidR="000E7C6E">
        <w:t xml:space="preserve"> </w:t>
      </w:r>
      <w:r w:rsidR="006A4C1A">
        <w:t>problematizovaly</w:t>
      </w:r>
      <w:r w:rsidR="000E7C6E">
        <w:t>,</w:t>
      </w:r>
      <w:r>
        <w:t xml:space="preserve"> Archimed</w:t>
      </w:r>
      <w:r w:rsidR="000B1F07">
        <w:t>ovská</w:t>
      </w:r>
      <w:r>
        <w:t xml:space="preserve"> perspektiva (Jehlen</w:t>
      </w:r>
      <w:r w:rsidR="006A4C1A">
        <w:t>ová</w:t>
      </w:r>
      <w:r>
        <w:t xml:space="preserve"> 1981). </w:t>
      </w:r>
      <w:r w:rsidRPr="006A4C1A">
        <w:t>M</w:t>
      </w:r>
      <w:r w:rsidR="006A4C1A">
        <w:t>nohé</w:t>
      </w:r>
      <w:r>
        <w:t xml:space="preserve"> vážně přehodnotili sociální konstrukci vztahu a rozdílnosti (Chodorow</w:t>
      </w:r>
      <w:r w:rsidR="006A4C1A">
        <w:t>ová</w:t>
      </w:r>
      <w:r>
        <w:t xml:space="preserve"> 1978, Rich</w:t>
      </w:r>
      <w:r w:rsidR="006A4C1A">
        <w:t>ová</w:t>
      </w:r>
      <w:r>
        <w:t xml:space="preserve"> 1976, Keller</w:t>
      </w:r>
      <w:r w:rsidR="006A4C1A">
        <w:t>ová</w:t>
      </w:r>
      <w:r>
        <w:t xml:space="preserve"> 1985). Mnohé feminist</w:t>
      </w:r>
      <w:r w:rsidR="00B4158A">
        <w:t>ické postupy</w:t>
      </w:r>
      <w:r>
        <w:t xml:space="preserve"> zpochybňují př</w:t>
      </w:r>
      <w:r w:rsidR="00B4158A">
        <w:t>ísné oddělování subjektivního a</w:t>
      </w:r>
      <w:r>
        <w:t xml:space="preserve"> objektivního,</w:t>
      </w:r>
      <w:r w:rsidR="00B4158A">
        <w:t xml:space="preserve"> vyzdvihují procesualizační režimy vědění, které blízce spojují osobní, politické a representační procesy. Další splétají silnější kritiky vizuálně založených způsobů pozorování</w:t>
      </w:r>
      <w:r w:rsidR="006A4C1A">
        <w:t xml:space="preserve"> a vyobrazování, které spojují s</w:t>
      </w:r>
      <w:r w:rsidR="00B4158A">
        <w:t> </w:t>
      </w:r>
      <w:r w:rsidR="006A4C1A">
        <w:t>dominancí</w:t>
      </w:r>
      <w:r w:rsidR="00B4158A">
        <w:t xml:space="preserve"> a maskulin</w:t>
      </w:r>
      <w:r w:rsidR="006A4C1A">
        <w:t>í</w:t>
      </w:r>
      <w:r w:rsidR="00B4158A">
        <w:t xml:space="preserve"> </w:t>
      </w:r>
      <w:r w:rsidR="006A4C1A">
        <w:t>touhou</w:t>
      </w:r>
      <w:r w:rsidR="00B4158A">
        <w:t xml:space="preserve"> </w:t>
      </w:r>
      <w:r w:rsidR="00BD773B">
        <w:t>(Mulvey</w:t>
      </w:r>
      <w:r w:rsidR="006A4C1A">
        <w:t>ová</w:t>
      </w:r>
      <w:r w:rsidR="00BD773B">
        <w:t xml:space="preserve"> 1975, Kuhn</w:t>
      </w:r>
      <w:r w:rsidR="006A4C1A">
        <w:t>ová</w:t>
      </w:r>
      <w:r w:rsidR="00BD773B">
        <w:t xml:space="preserve"> 1982).  Narativní způsoby representace jsou analyzovány s odkazem na gen</w:t>
      </w:r>
      <w:r w:rsidR="006A4C1A">
        <w:t>d</w:t>
      </w:r>
      <w:r w:rsidR="00BD773B">
        <w:t>erové pozice, které rekonstruují (de Lauretis</w:t>
      </w:r>
      <w:r w:rsidR="006A4C1A">
        <w:t>ová</w:t>
      </w:r>
      <w:r w:rsidR="00BD773B">
        <w:t xml:space="preserve"> 1984). Některé feministické práce pracovaly na zpolitizování a rozvrácení všech vrozených podstat a identit včetně „ženství“ a „ženskosti“ (Wittig</w:t>
      </w:r>
      <w:r w:rsidR="006A4C1A">
        <w:t>ová</w:t>
      </w:r>
      <w:r w:rsidR="00BD773B">
        <w:t xml:space="preserve"> 1975, Irigaray</w:t>
      </w:r>
      <w:r w:rsidR="006A4C1A">
        <w:t>ová</w:t>
      </w:r>
      <w:r w:rsidR="00BD773B">
        <w:t xml:space="preserve"> 1977, Russ</w:t>
      </w:r>
      <w:r w:rsidR="006A4C1A">
        <w:t>ová</w:t>
      </w:r>
      <w:r w:rsidR="00BD773B">
        <w:t xml:space="preserve"> 1975, Haraway</w:t>
      </w:r>
      <w:r w:rsidR="006A4C1A">
        <w:t>ová</w:t>
      </w:r>
      <w:r w:rsidR="00BD773B">
        <w:t xml:space="preserve"> 1985). Začaly se diskutovat „antropologické“ kategorie jako příroda a kultura, veřejné a soukromé, sex a pohlaví </w:t>
      </w:r>
      <w:r w:rsidR="006A4C1A">
        <w:t>(Ortnerová</w:t>
      </w:r>
      <w:r w:rsidR="00BD773B">
        <w:t xml:space="preserve"> 1974, MacCormack</w:t>
      </w:r>
      <w:r w:rsidR="006A4C1A">
        <w:t>ová a</w:t>
      </w:r>
      <w:r w:rsidR="00BD773B">
        <w:t xml:space="preserve"> Strathern</w:t>
      </w:r>
      <w:r w:rsidR="006A4C1A">
        <w:t>ová</w:t>
      </w:r>
      <w:r w:rsidR="00BD773B">
        <w:t xml:space="preserve"> 1980, Rosadlo</w:t>
      </w:r>
      <w:r w:rsidR="006A4C1A">
        <w:t>vá a Lampherová</w:t>
      </w:r>
      <w:r w:rsidR="00BD773B">
        <w:t xml:space="preserve"> 1974, Rosaldo</w:t>
      </w:r>
      <w:r w:rsidR="006A4C1A">
        <w:t>vá</w:t>
      </w:r>
      <w:r w:rsidR="00BD773B">
        <w:t xml:space="preserve"> 1980, Rubin</w:t>
      </w:r>
      <w:r w:rsidR="006A4C1A">
        <w:t>ová</w:t>
      </w:r>
      <w:r w:rsidR="00BD773B">
        <w:t xml:space="preserve"> 1975).</w:t>
      </w:r>
    </w:p>
  </w:footnote>
  <w:footnote w:id="15">
    <w:p w:rsidR="007102AB" w:rsidRDefault="007102AB" w:rsidP="00111CDC">
      <w:pPr>
        <w:pStyle w:val="Textpoznpodarou"/>
        <w:jc w:val="both"/>
      </w:pPr>
      <w:r>
        <w:rPr>
          <w:rStyle w:val="Znakapoznpodarou"/>
        </w:rPr>
        <w:footnoteRef/>
      </w:r>
      <w:r>
        <w:t xml:space="preserve"> Nepublikovaná esej „Dislodging a World View“ (1984) Marilyn Strathernové, v tomto sborníku rovněž diskutovaná Paulem Rabinowem, tento průzkum zahajuje. Plnější analýza je vypracovávána Deborah Gordonovou</w:t>
      </w:r>
      <w:r w:rsidRPr="00F43CC4">
        <w:t xml:space="preserve"> ve </w:t>
      </w:r>
      <w:r>
        <w:t xml:space="preserve">své disertaci pro program </w:t>
      </w:r>
      <w:r w:rsidRPr="00F43CC4">
        <w:t>History of Consciousness</w:t>
      </w:r>
      <w:r>
        <w:t>, University of California, Santa Cruz, za konverzaci s ní jsem jí zavázán.</w:t>
      </w:r>
    </w:p>
  </w:footnote>
  <w:footnote w:id="16">
    <w:p w:rsidR="007102AB" w:rsidRDefault="007102AB" w:rsidP="005952B6">
      <w:pPr>
        <w:pStyle w:val="Textpoznpodarou"/>
        <w:jc w:val="both"/>
      </w:pPr>
      <w:r>
        <w:rPr>
          <w:rStyle w:val="Znakapoznpodarou"/>
        </w:rPr>
        <w:footnoteRef/>
      </w:r>
      <w:r>
        <w:t xml:space="preserve"> Všeobecně může být pravda, že dlouho vyloučené skupiny z pozic s instituční silou, jako ženy či barevní lidé, mají neurčitější svobodu oddávat se experimentaci s texty. K psaní neortodoxním způsobem, Paul </w:t>
      </w:r>
      <w:r w:rsidRPr="005952B6">
        <w:t>Rabinow</w:t>
      </w:r>
      <w:r>
        <w:t xml:space="preserve"> v tomto sborníku ukazuje, že člověk nejprve musí zastávat jistou funkci. V určitém prostředí, zabýváním se sebe-reflexivitou a stylem mohou být známkou privilegovaného esteticismu.  Jeden je náchylnější oslabit řečené, místo obsahu zaměřit se na formu, když se jeden nemusí obávat exkluze či pravdivé reprezentace něčí zkušenosti. Jsem ale rozpačitý z obecné představy, že privilegovaný diskurs se oddává estetice či epistemologickým nuancím, zatímco marginální diskurs „říkejte to tak, jak to je.“ Tím případem je až příliš často opak (viz v tomto sborníku obsažená esej Michaela Fischera).  </w:t>
      </w:r>
    </w:p>
  </w:footnote>
  <w:footnote w:id="17">
    <w:p w:rsidR="007102AB" w:rsidRDefault="007102AB" w:rsidP="00FA1003">
      <w:pPr>
        <w:pStyle w:val="Textpoznpodarou"/>
        <w:jc w:val="both"/>
      </w:pPr>
      <w:r>
        <w:rPr>
          <w:rStyle w:val="Znakapoznpodarou"/>
        </w:rPr>
        <w:footnoteRef/>
      </w:r>
      <w:r>
        <w:t xml:space="preserve"> Termín je samozřejmě Wallersteinův (1976). Shledávám však jeho silné tušení jednotného směru globálního historického vývoje jako problematický a souhlasím s Ortnerovými výhradami (1984: 142-43).</w:t>
      </w:r>
    </w:p>
  </w:footnote>
  <w:footnote w:id="18">
    <w:p w:rsidR="007102AB" w:rsidRDefault="007102AB" w:rsidP="00C00833">
      <w:pPr>
        <w:pStyle w:val="Textpoznpodarou"/>
        <w:jc w:val="both"/>
      </w:pPr>
      <w:r>
        <w:rPr>
          <w:rStyle w:val="Znakapoznpodarou"/>
        </w:rPr>
        <w:footnoteRef/>
      </w:r>
      <w:r>
        <w:t xml:space="preserve"> Za moji představu o historicismu z velké části vděčím nedávné práci Frederica Jamesona (1980, 1981, 1984, b). Nejsem nicméně přesvědčen vládnoucím narativem (globální sled způsobů produkce), ke kterému se čas od času odvolává jako k alternativě k postmoderní fragmentaci (dojem, že je historie složena z různých lokálních narativů). Ona zaujatost, kterou jsem v úvodu prosazoval, vždy předpokládá nějakou lokální historickou nepříjemnou situaci. Historizující zaujetí není vsazená „zaujatost a tok“, které Rabinow (viz str. 252) zatěžuje </w:t>
      </w:r>
      <w:r w:rsidR="005E04E3">
        <w:t>čímsi rigidně definovaným</w:t>
      </w:r>
      <w:r>
        <w:t xml:space="preserve"> jako „post-modernismus“.</w:t>
      </w:r>
    </w:p>
  </w:footnote>
  <w:footnote w:id="19">
    <w:p w:rsidR="007102AB" w:rsidRPr="005C43CE" w:rsidRDefault="007102AB" w:rsidP="00C00833">
      <w:pPr>
        <w:pStyle w:val="Textpoznpodarou"/>
        <w:jc w:val="both"/>
        <w:rPr>
          <w:u w:val="single"/>
        </w:rPr>
      </w:pPr>
      <w:r>
        <w:rPr>
          <w:rStyle w:val="Znakapoznpodarou"/>
        </w:rPr>
        <w:footnoteRef/>
      </w:r>
      <w:r>
        <w:t xml:space="preserve"> Odezva je často vyjádřena neformálně. Objevuje se v různých podobách v </w:t>
      </w:r>
      <w:r w:rsidRPr="002A09D8">
        <w:t>Randall (1984), Rosen (1984) Ortner</w:t>
      </w:r>
      <w:r w:rsidR="002A09D8">
        <w:t>ová</w:t>
      </w:r>
      <w:r w:rsidRPr="002A09D8">
        <w:t xml:space="preserve"> (1984 : 143), Pullum (1984) a Darnton (1985).</w:t>
      </w:r>
    </w:p>
  </w:footnote>
  <w:footnote w:id="20">
    <w:p w:rsidR="007102AB" w:rsidRDefault="007102AB">
      <w:pPr>
        <w:pStyle w:val="Textpoznpodarou"/>
      </w:pPr>
      <w:r>
        <w:rPr>
          <w:rStyle w:val="Znakapoznpodarou"/>
        </w:rPr>
        <w:footnoteRef/>
      </w:r>
      <w:r>
        <w:t xml:space="preserve"> Pro zpracování tohoto tématu viz Dreyfus a Rabinow (1982: str. 44-79)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C37BC"/>
    <w:multiLevelType w:val="hybridMultilevel"/>
    <w:tmpl w:val="E8884ACA"/>
    <w:lvl w:ilvl="0" w:tplc="836EA900">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EC"/>
    <w:rsid w:val="000010A3"/>
    <w:rsid w:val="0000204F"/>
    <w:rsid w:val="00007646"/>
    <w:rsid w:val="00014339"/>
    <w:rsid w:val="0001463F"/>
    <w:rsid w:val="00014E89"/>
    <w:rsid w:val="00017301"/>
    <w:rsid w:val="00023105"/>
    <w:rsid w:val="000231EF"/>
    <w:rsid w:val="00023A3F"/>
    <w:rsid w:val="00034041"/>
    <w:rsid w:val="00035386"/>
    <w:rsid w:val="0004237C"/>
    <w:rsid w:val="00043BA8"/>
    <w:rsid w:val="00047CC5"/>
    <w:rsid w:val="00051708"/>
    <w:rsid w:val="00072314"/>
    <w:rsid w:val="00072EDE"/>
    <w:rsid w:val="00075D15"/>
    <w:rsid w:val="0007688E"/>
    <w:rsid w:val="00077317"/>
    <w:rsid w:val="00077B7B"/>
    <w:rsid w:val="00085228"/>
    <w:rsid w:val="000860E1"/>
    <w:rsid w:val="00086195"/>
    <w:rsid w:val="000903F6"/>
    <w:rsid w:val="000A0432"/>
    <w:rsid w:val="000A2DC5"/>
    <w:rsid w:val="000A4376"/>
    <w:rsid w:val="000A50D4"/>
    <w:rsid w:val="000A67D1"/>
    <w:rsid w:val="000B1F07"/>
    <w:rsid w:val="000B2AFB"/>
    <w:rsid w:val="000B522E"/>
    <w:rsid w:val="000B7FBB"/>
    <w:rsid w:val="000C721D"/>
    <w:rsid w:val="000C7A49"/>
    <w:rsid w:val="000D1BC3"/>
    <w:rsid w:val="000D734A"/>
    <w:rsid w:val="000E0C3B"/>
    <w:rsid w:val="000E4783"/>
    <w:rsid w:val="000E4980"/>
    <w:rsid w:val="000E5F9C"/>
    <w:rsid w:val="000E7148"/>
    <w:rsid w:val="000E7C6E"/>
    <w:rsid w:val="000F3497"/>
    <w:rsid w:val="000F6A9F"/>
    <w:rsid w:val="000F6B64"/>
    <w:rsid w:val="00100511"/>
    <w:rsid w:val="001072E4"/>
    <w:rsid w:val="0011079B"/>
    <w:rsid w:val="00111CDC"/>
    <w:rsid w:val="00112219"/>
    <w:rsid w:val="0011530F"/>
    <w:rsid w:val="00116CE0"/>
    <w:rsid w:val="00117996"/>
    <w:rsid w:val="00123F36"/>
    <w:rsid w:val="00125616"/>
    <w:rsid w:val="00130385"/>
    <w:rsid w:val="00131BC5"/>
    <w:rsid w:val="00136169"/>
    <w:rsid w:val="00144AFB"/>
    <w:rsid w:val="00147443"/>
    <w:rsid w:val="00150AF2"/>
    <w:rsid w:val="00160EE6"/>
    <w:rsid w:val="00161162"/>
    <w:rsid w:val="00161E4F"/>
    <w:rsid w:val="00164EDA"/>
    <w:rsid w:val="00166DE9"/>
    <w:rsid w:val="001673AD"/>
    <w:rsid w:val="00167A8E"/>
    <w:rsid w:val="00171E7F"/>
    <w:rsid w:val="001720EB"/>
    <w:rsid w:val="0017615A"/>
    <w:rsid w:val="00176F87"/>
    <w:rsid w:val="00177243"/>
    <w:rsid w:val="00180ADB"/>
    <w:rsid w:val="001836F9"/>
    <w:rsid w:val="00183EB4"/>
    <w:rsid w:val="00187AB5"/>
    <w:rsid w:val="00190FE2"/>
    <w:rsid w:val="00195339"/>
    <w:rsid w:val="00196D69"/>
    <w:rsid w:val="00196F97"/>
    <w:rsid w:val="001A1D8B"/>
    <w:rsid w:val="001A2792"/>
    <w:rsid w:val="001A2AD4"/>
    <w:rsid w:val="001A3248"/>
    <w:rsid w:val="001A5951"/>
    <w:rsid w:val="001C2350"/>
    <w:rsid w:val="001C5817"/>
    <w:rsid w:val="001C7BEB"/>
    <w:rsid w:val="001E0703"/>
    <w:rsid w:val="001E0E57"/>
    <w:rsid w:val="001E0F21"/>
    <w:rsid w:val="001E175A"/>
    <w:rsid w:val="001E59DF"/>
    <w:rsid w:val="001E749C"/>
    <w:rsid w:val="001F20C5"/>
    <w:rsid w:val="001F2DA9"/>
    <w:rsid w:val="001F37DF"/>
    <w:rsid w:val="001F6ADA"/>
    <w:rsid w:val="002000E4"/>
    <w:rsid w:val="00202D32"/>
    <w:rsid w:val="0020383C"/>
    <w:rsid w:val="00207DB2"/>
    <w:rsid w:val="002124FE"/>
    <w:rsid w:val="002131C6"/>
    <w:rsid w:val="00213D5E"/>
    <w:rsid w:val="00222002"/>
    <w:rsid w:val="002226A5"/>
    <w:rsid w:val="0022291E"/>
    <w:rsid w:val="00223DAF"/>
    <w:rsid w:val="002312DE"/>
    <w:rsid w:val="00234D8C"/>
    <w:rsid w:val="00237387"/>
    <w:rsid w:val="002379F4"/>
    <w:rsid w:val="00241C0C"/>
    <w:rsid w:val="002423BC"/>
    <w:rsid w:val="00246187"/>
    <w:rsid w:val="00251132"/>
    <w:rsid w:val="002517C5"/>
    <w:rsid w:val="00255D5F"/>
    <w:rsid w:val="00257B9C"/>
    <w:rsid w:val="00266498"/>
    <w:rsid w:val="00272478"/>
    <w:rsid w:val="00275B02"/>
    <w:rsid w:val="00280CF2"/>
    <w:rsid w:val="00282108"/>
    <w:rsid w:val="0028638E"/>
    <w:rsid w:val="002902AC"/>
    <w:rsid w:val="00290C24"/>
    <w:rsid w:val="002920E5"/>
    <w:rsid w:val="00294586"/>
    <w:rsid w:val="002A09D8"/>
    <w:rsid w:val="002A0F34"/>
    <w:rsid w:val="002A1742"/>
    <w:rsid w:val="002A2568"/>
    <w:rsid w:val="002A6C61"/>
    <w:rsid w:val="002A7163"/>
    <w:rsid w:val="002A7EF4"/>
    <w:rsid w:val="002B1BB4"/>
    <w:rsid w:val="002B5987"/>
    <w:rsid w:val="002C107C"/>
    <w:rsid w:val="002C27E1"/>
    <w:rsid w:val="002C4B98"/>
    <w:rsid w:val="002C5588"/>
    <w:rsid w:val="002D0A7C"/>
    <w:rsid w:val="002E2056"/>
    <w:rsid w:val="002E24BE"/>
    <w:rsid w:val="002E259D"/>
    <w:rsid w:val="002E3E06"/>
    <w:rsid w:val="002E5FD6"/>
    <w:rsid w:val="002F0519"/>
    <w:rsid w:val="002F20B1"/>
    <w:rsid w:val="002F32EB"/>
    <w:rsid w:val="002F36BB"/>
    <w:rsid w:val="002F501D"/>
    <w:rsid w:val="002F580A"/>
    <w:rsid w:val="002F5AA1"/>
    <w:rsid w:val="002F6DE4"/>
    <w:rsid w:val="002F7246"/>
    <w:rsid w:val="00300981"/>
    <w:rsid w:val="00300A7C"/>
    <w:rsid w:val="00301335"/>
    <w:rsid w:val="003028D2"/>
    <w:rsid w:val="00304244"/>
    <w:rsid w:val="003114A6"/>
    <w:rsid w:val="00315807"/>
    <w:rsid w:val="00322AF9"/>
    <w:rsid w:val="00324D08"/>
    <w:rsid w:val="003268A4"/>
    <w:rsid w:val="003312D4"/>
    <w:rsid w:val="00332ABE"/>
    <w:rsid w:val="00334C2E"/>
    <w:rsid w:val="00335DDB"/>
    <w:rsid w:val="00337E54"/>
    <w:rsid w:val="003401CD"/>
    <w:rsid w:val="00343AA4"/>
    <w:rsid w:val="00344F67"/>
    <w:rsid w:val="0034570E"/>
    <w:rsid w:val="003540A1"/>
    <w:rsid w:val="003553FE"/>
    <w:rsid w:val="0035542C"/>
    <w:rsid w:val="00355741"/>
    <w:rsid w:val="00361438"/>
    <w:rsid w:val="003761C5"/>
    <w:rsid w:val="00380758"/>
    <w:rsid w:val="0038116C"/>
    <w:rsid w:val="00382109"/>
    <w:rsid w:val="00382351"/>
    <w:rsid w:val="00383140"/>
    <w:rsid w:val="00385583"/>
    <w:rsid w:val="0038723E"/>
    <w:rsid w:val="00392258"/>
    <w:rsid w:val="00394A0B"/>
    <w:rsid w:val="003968C8"/>
    <w:rsid w:val="003A45DB"/>
    <w:rsid w:val="003A4DE1"/>
    <w:rsid w:val="003A647B"/>
    <w:rsid w:val="003A6968"/>
    <w:rsid w:val="003B1211"/>
    <w:rsid w:val="003B4419"/>
    <w:rsid w:val="003B6AD3"/>
    <w:rsid w:val="003B79C5"/>
    <w:rsid w:val="003C16A5"/>
    <w:rsid w:val="003C5140"/>
    <w:rsid w:val="003C758A"/>
    <w:rsid w:val="003C7B42"/>
    <w:rsid w:val="003D00DF"/>
    <w:rsid w:val="003D1A9E"/>
    <w:rsid w:val="003D24A6"/>
    <w:rsid w:val="003D3C3B"/>
    <w:rsid w:val="003D5E99"/>
    <w:rsid w:val="003E1FD2"/>
    <w:rsid w:val="003E30D8"/>
    <w:rsid w:val="003E56B9"/>
    <w:rsid w:val="003E70AB"/>
    <w:rsid w:val="003F1671"/>
    <w:rsid w:val="003F29E1"/>
    <w:rsid w:val="003F2C08"/>
    <w:rsid w:val="003F31A0"/>
    <w:rsid w:val="003F41F1"/>
    <w:rsid w:val="003F7755"/>
    <w:rsid w:val="0040027F"/>
    <w:rsid w:val="004015AB"/>
    <w:rsid w:val="004042A9"/>
    <w:rsid w:val="00405F92"/>
    <w:rsid w:val="00406D40"/>
    <w:rsid w:val="00407183"/>
    <w:rsid w:val="00407E7E"/>
    <w:rsid w:val="00410D27"/>
    <w:rsid w:val="00413C6E"/>
    <w:rsid w:val="00414C84"/>
    <w:rsid w:val="00417556"/>
    <w:rsid w:val="004204EA"/>
    <w:rsid w:val="00421447"/>
    <w:rsid w:val="00430646"/>
    <w:rsid w:val="00431398"/>
    <w:rsid w:val="00431B28"/>
    <w:rsid w:val="004333EF"/>
    <w:rsid w:val="00434EA7"/>
    <w:rsid w:val="0043607B"/>
    <w:rsid w:val="0043624C"/>
    <w:rsid w:val="00440423"/>
    <w:rsid w:val="004408B8"/>
    <w:rsid w:val="004426A8"/>
    <w:rsid w:val="00444DD6"/>
    <w:rsid w:val="00447044"/>
    <w:rsid w:val="00450045"/>
    <w:rsid w:val="00455A3E"/>
    <w:rsid w:val="004561D0"/>
    <w:rsid w:val="00460771"/>
    <w:rsid w:val="00463CB1"/>
    <w:rsid w:val="00465861"/>
    <w:rsid w:val="004742B8"/>
    <w:rsid w:val="00480D27"/>
    <w:rsid w:val="004822B1"/>
    <w:rsid w:val="00485959"/>
    <w:rsid w:val="00486857"/>
    <w:rsid w:val="0048726A"/>
    <w:rsid w:val="00497127"/>
    <w:rsid w:val="004A00AA"/>
    <w:rsid w:val="004A0318"/>
    <w:rsid w:val="004A417D"/>
    <w:rsid w:val="004A640A"/>
    <w:rsid w:val="004A64A6"/>
    <w:rsid w:val="004A6AF6"/>
    <w:rsid w:val="004A724F"/>
    <w:rsid w:val="004B0114"/>
    <w:rsid w:val="004B40BF"/>
    <w:rsid w:val="004B484E"/>
    <w:rsid w:val="004B5AFA"/>
    <w:rsid w:val="004B5CB8"/>
    <w:rsid w:val="004C1AE3"/>
    <w:rsid w:val="004C1B34"/>
    <w:rsid w:val="004C5DA7"/>
    <w:rsid w:val="004C69FF"/>
    <w:rsid w:val="004C7A54"/>
    <w:rsid w:val="004D0831"/>
    <w:rsid w:val="004D0ACD"/>
    <w:rsid w:val="004D262B"/>
    <w:rsid w:val="004D741B"/>
    <w:rsid w:val="004E3C91"/>
    <w:rsid w:val="004E3F3E"/>
    <w:rsid w:val="004E7646"/>
    <w:rsid w:val="004F00EB"/>
    <w:rsid w:val="0050044E"/>
    <w:rsid w:val="005015C0"/>
    <w:rsid w:val="00513DBD"/>
    <w:rsid w:val="00514357"/>
    <w:rsid w:val="00516C8D"/>
    <w:rsid w:val="00517EEB"/>
    <w:rsid w:val="00521642"/>
    <w:rsid w:val="00525D03"/>
    <w:rsid w:val="00530D3A"/>
    <w:rsid w:val="00534B6E"/>
    <w:rsid w:val="00536A77"/>
    <w:rsid w:val="00537609"/>
    <w:rsid w:val="005434CC"/>
    <w:rsid w:val="00543B89"/>
    <w:rsid w:val="00546BCA"/>
    <w:rsid w:val="005515CB"/>
    <w:rsid w:val="00552596"/>
    <w:rsid w:val="00560AA4"/>
    <w:rsid w:val="00561BE6"/>
    <w:rsid w:val="00561D37"/>
    <w:rsid w:val="00562CCD"/>
    <w:rsid w:val="00567994"/>
    <w:rsid w:val="005738B7"/>
    <w:rsid w:val="00573A1C"/>
    <w:rsid w:val="005817F1"/>
    <w:rsid w:val="005852DD"/>
    <w:rsid w:val="005866B6"/>
    <w:rsid w:val="005879E9"/>
    <w:rsid w:val="005924FE"/>
    <w:rsid w:val="005952B6"/>
    <w:rsid w:val="005B1261"/>
    <w:rsid w:val="005B19F8"/>
    <w:rsid w:val="005B485B"/>
    <w:rsid w:val="005B65F0"/>
    <w:rsid w:val="005C26F2"/>
    <w:rsid w:val="005C4320"/>
    <w:rsid w:val="005C43CE"/>
    <w:rsid w:val="005C5D75"/>
    <w:rsid w:val="005C6916"/>
    <w:rsid w:val="005D013B"/>
    <w:rsid w:val="005D33BB"/>
    <w:rsid w:val="005D3563"/>
    <w:rsid w:val="005D52ED"/>
    <w:rsid w:val="005E04E3"/>
    <w:rsid w:val="005E14E1"/>
    <w:rsid w:val="005E2B1F"/>
    <w:rsid w:val="005E5430"/>
    <w:rsid w:val="005F0008"/>
    <w:rsid w:val="005F3BB2"/>
    <w:rsid w:val="005F4613"/>
    <w:rsid w:val="005F7119"/>
    <w:rsid w:val="00600841"/>
    <w:rsid w:val="00601242"/>
    <w:rsid w:val="00610980"/>
    <w:rsid w:val="0061312B"/>
    <w:rsid w:val="006140ED"/>
    <w:rsid w:val="00620568"/>
    <w:rsid w:val="00623837"/>
    <w:rsid w:val="006253E4"/>
    <w:rsid w:val="00625EBF"/>
    <w:rsid w:val="00632512"/>
    <w:rsid w:val="00632606"/>
    <w:rsid w:val="006328C8"/>
    <w:rsid w:val="006368BD"/>
    <w:rsid w:val="00636F2C"/>
    <w:rsid w:val="0065052D"/>
    <w:rsid w:val="00650670"/>
    <w:rsid w:val="00650E92"/>
    <w:rsid w:val="006516DA"/>
    <w:rsid w:val="00652C3C"/>
    <w:rsid w:val="00667852"/>
    <w:rsid w:val="0067077A"/>
    <w:rsid w:val="00671C72"/>
    <w:rsid w:val="00681591"/>
    <w:rsid w:val="00684ACE"/>
    <w:rsid w:val="00685107"/>
    <w:rsid w:val="00687B8F"/>
    <w:rsid w:val="00692B41"/>
    <w:rsid w:val="00695279"/>
    <w:rsid w:val="00697FCA"/>
    <w:rsid w:val="006A0B5B"/>
    <w:rsid w:val="006A1BB7"/>
    <w:rsid w:val="006A2DDC"/>
    <w:rsid w:val="006A450F"/>
    <w:rsid w:val="006A4C1A"/>
    <w:rsid w:val="006A5C66"/>
    <w:rsid w:val="006B07D5"/>
    <w:rsid w:val="006B27E9"/>
    <w:rsid w:val="006C04F6"/>
    <w:rsid w:val="006C480A"/>
    <w:rsid w:val="006C49CC"/>
    <w:rsid w:val="006C67A1"/>
    <w:rsid w:val="006C6C06"/>
    <w:rsid w:val="006C7E1A"/>
    <w:rsid w:val="006D2F07"/>
    <w:rsid w:val="006D57D6"/>
    <w:rsid w:val="006E2FD4"/>
    <w:rsid w:val="006E4FE5"/>
    <w:rsid w:val="006E6D04"/>
    <w:rsid w:val="006F0FA3"/>
    <w:rsid w:val="006F253D"/>
    <w:rsid w:val="006F7910"/>
    <w:rsid w:val="00700976"/>
    <w:rsid w:val="00701DC3"/>
    <w:rsid w:val="007102AB"/>
    <w:rsid w:val="00713783"/>
    <w:rsid w:val="00714760"/>
    <w:rsid w:val="00721583"/>
    <w:rsid w:val="00724114"/>
    <w:rsid w:val="0073101A"/>
    <w:rsid w:val="0073378C"/>
    <w:rsid w:val="00733B38"/>
    <w:rsid w:val="00734200"/>
    <w:rsid w:val="00735ECB"/>
    <w:rsid w:val="00736598"/>
    <w:rsid w:val="007413DD"/>
    <w:rsid w:val="007509E3"/>
    <w:rsid w:val="007517C5"/>
    <w:rsid w:val="00754298"/>
    <w:rsid w:val="00757D5E"/>
    <w:rsid w:val="007624D1"/>
    <w:rsid w:val="00763148"/>
    <w:rsid w:val="00766308"/>
    <w:rsid w:val="00770827"/>
    <w:rsid w:val="00772661"/>
    <w:rsid w:val="0077362F"/>
    <w:rsid w:val="00776234"/>
    <w:rsid w:val="00780286"/>
    <w:rsid w:val="007811DA"/>
    <w:rsid w:val="0078223D"/>
    <w:rsid w:val="007840BE"/>
    <w:rsid w:val="00784484"/>
    <w:rsid w:val="007923C9"/>
    <w:rsid w:val="0079382A"/>
    <w:rsid w:val="00794C2C"/>
    <w:rsid w:val="00797DD6"/>
    <w:rsid w:val="007A685D"/>
    <w:rsid w:val="007A75B2"/>
    <w:rsid w:val="007A7CDB"/>
    <w:rsid w:val="007B01BF"/>
    <w:rsid w:val="007B14A4"/>
    <w:rsid w:val="007B2E67"/>
    <w:rsid w:val="007B4ABD"/>
    <w:rsid w:val="007C2242"/>
    <w:rsid w:val="007C4C27"/>
    <w:rsid w:val="007C5BAC"/>
    <w:rsid w:val="007D1699"/>
    <w:rsid w:val="007D1877"/>
    <w:rsid w:val="007D1C9C"/>
    <w:rsid w:val="007D5D5D"/>
    <w:rsid w:val="007E09F7"/>
    <w:rsid w:val="007E202D"/>
    <w:rsid w:val="007E2126"/>
    <w:rsid w:val="007E381D"/>
    <w:rsid w:val="007E4076"/>
    <w:rsid w:val="007E56E2"/>
    <w:rsid w:val="007E5AF3"/>
    <w:rsid w:val="007F0464"/>
    <w:rsid w:val="007F1D34"/>
    <w:rsid w:val="007F4056"/>
    <w:rsid w:val="007F4FD5"/>
    <w:rsid w:val="007F528F"/>
    <w:rsid w:val="007F6B8E"/>
    <w:rsid w:val="00804A4D"/>
    <w:rsid w:val="00814F52"/>
    <w:rsid w:val="00815B19"/>
    <w:rsid w:val="00816D11"/>
    <w:rsid w:val="00816EDF"/>
    <w:rsid w:val="0081735F"/>
    <w:rsid w:val="00831A3D"/>
    <w:rsid w:val="00833874"/>
    <w:rsid w:val="008358CA"/>
    <w:rsid w:val="0083687B"/>
    <w:rsid w:val="00844013"/>
    <w:rsid w:val="008450AB"/>
    <w:rsid w:val="008461C8"/>
    <w:rsid w:val="008506EC"/>
    <w:rsid w:val="00850A87"/>
    <w:rsid w:val="008516D1"/>
    <w:rsid w:val="0085324D"/>
    <w:rsid w:val="00854E2B"/>
    <w:rsid w:val="00860649"/>
    <w:rsid w:val="00862133"/>
    <w:rsid w:val="00864271"/>
    <w:rsid w:val="0086655C"/>
    <w:rsid w:val="00867421"/>
    <w:rsid w:val="00875421"/>
    <w:rsid w:val="00880C72"/>
    <w:rsid w:val="008815D7"/>
    <w:rsid w:val="00883755"/>
    <w:rsid w:val="00883EBC"/>
    <w:rsid w:val="00884D36"/>
    <w:rsid w:val="008867C1"/>
    <w:rsid w:val="0088750D"/>
    <w:rsid w:val="00891D02"/>
    <w:rsid w:val="00891F75"/>
    <w:rsid w:val="008932BD"/>
    <w:rsid w:val="00895600"/>
    <w:rsid w:val="008A7B86"/>
    <w:rsid w:val="008C053B"/>
    <w:rsid w:val="008C100A"/>
    <w:rsid w:val="008C1087"/>
    <w:rsid w:val="008C18AB"/>
    <w:rsid w:val="008C3A68"/>
    <w:rsid w:val="008C52DC"/>
    <w:rsid w:val="008C558E"/>
    <w:rsid w:val="008C6679"/>
    <w:rsid w:val="008C6987"/>
    <w:rsid w:val="008D148A"/>
    <w:rsid w:val="008D3EE8"/>
    <w:rsid w:val="008D44BE"/>
    <w:rsid w:val="008D4593"/>
    <w:rsid w:val="008E0E8C"/>
    <w:rsid w:val="008E26B6"/>
    <w:rsid w:val="008E5461"/>
    <w:rsid w:val="008E5CA7"/>
    <w:rsid w:val="008F1331"/>
    <w:rsid w:val="008F1704"/>
    <w:rsid w:val="008F7446"/>
    <w:rsid w:val="009044C2"/>
    <w:rsid w:val="00904ACA"/>
    <w:rsid w:val="00905B52"/>
    <w:rsid w:val="00907493"/>
    <w:rsid w:val="00910790"/>
    <w:rsid w:val="0091197D"/>
    <w:rsid w:val="00911CE1"/>
    <w:rsid w:val="00931E6C"/>
    <w:rsid w:val="009377E3"/>
    <w:rsid w:val="00937AD4"/>
    <w:rsid w:val="00955FB6"/>
    <w:rsid w:val="00956009"/>
    <w:rsid w:val="00960DA0"/>
    <w:rsid w:val="00973117"/>
    <w:rsid w:val="00973C2D"/>
    <w:rsid w:val="0097574D"/>
    <w:rsid w:val="00977118"/>
    <w:rsid w:val="00981226"/>
    <w:rsid w:val="00982257"/>
    <w:rsid w:val="00982293"/>
    <w:rsid w:val="0098337D"/>
    <w:rsid w:val="00983C82"/>
    <w:rsid w:val="00984E78"/>
    <w:rsid w:val="0099312F"/>
    <w:rsid w:val="009974D1"/>
    <w:rsid w:val="009A73F1"/>
    <w:rsid w:val="009B087F"/>
    <w:rsid w:val="009B669B"/>
    <w:rsid w:val="009B706F"/>
    <w:rsid w:val="009B73D3"/>
    <w:rsid w:val="009C13CF"/>
    <w:rsid w:val="009C3315"/>
    <w:rsid w:val="009C49AF"/>
    <w:rsid w:val="009C5550"/>
    <w:rsid w:val="009C6A46"/>
    <w:rsid w:val="009C710B"/>
    <w:rsid w:val="009D0BA8"/>
    <w:rsid w:val="009D14FE"/>
    <w:rsid w:val="009D15C9"/>
    <w:rsid w:val="009D170E"/>
    <w:rsid w:val="009D22FA"/>
    <w:rsid w:val="009D2504"/>
    <w:rsid w:val="009D48B0"/>
    <w:rsid w:val="009E1BA4"/>
    <w:rsid w:val="009E37A3"/>
    <w:rsid w:val="009E3D22"/>
    <w:rsid w:val="009E4D8A"/>
    <w:rsid w:val="009E5A13"/>
    <w:rsid w:val="00A01B77"/>
    <w:rsid w:val="00A0330B"/>
    <w:rsid w:val="00A05AB5"/>
    <w:rsid w:val="00A1393A"/>
    <w:rsid w:val="00A25488"/>
    <w:rsid w:val="00A2776E"/>
    <w:rsid w:val="00A27FA4"/>
    <w:rsid w:val="00A333C7"/>
    <w:rsid w:val="00A33D82"/>
    <w:rsid w:val="00A40F42"/>
    <w:rsid w:val="00A4400A"/>
    <w:rsid w:val="00A44641"/>
    <w:rsid w:val="00A50624"/>
    <w:rsid w:val="00A524D8"/>
    <w:rsid w:val="00A54A58"/>
    <w:rsid w:val="00A5529B"/>
    <w:rsid w:val="00A568D9"/>
    <w:rsid w:val="00A613EA"/>
    <w:rsid w:val="00A6287C"/>
    <w:rsid w:val="00A672EC"/>
    <w:rsid w:val="00A70195"/>
    <w:rsid w:val="00A71E97"/>
    <w:rsid w:val="00A73136"/>
    <w:rsid w:val="00A7654E"/>
    <w:rsid w:val="00A76E1A"/>
    <w:rsid w:val="00A770F3"/>
    <w:rsid w:val="00A8166C"/>
    <w:rsid w:val="00A835B4"/>
    <w:rsid w:val="00AA10A1"/>
    <w:rsid w:val="00AA2A75"/>
    <w:rsid w:val="00AA3BD1"/>
    <w:rsid w:val="00AA3E4E"/>
    <w:rsid w:val="00AA66B7"/>
    <w:rsid w:val="00AA71B6"/>
    <w:rsid w:val="00AA7CA0"/>
    <w:rsid w:val="00AB0F81"/>
    <w:rsid w:val="00AB1182"/>
    <w:rsid w:val="00AB26DA"/>
    <w:rsid w:val="00AC08F8"/>
    <w:rsid w:val="00AC1132"/>
    <w:rsid w:val="00AC1738"/>
    <w:rsid w:val="00AC340F"/>
    <w:rsid w:val="00AC7EAC"/>
    <w:rsid w:val="00AD1054"/>
    <w:rsid w:val="00AD3239"/>
    <w:rsid w:val="00AD37C4"/>
    <w:rsid w:val="00AD3800"/>
    <w:rsid w:val="00AE0392"/>
    <w:rsid w:val="00AE13F2"/>
    <w:rsid w:val="00AE16F2"/>
    <w:rsid w:val="00AE711D"/>
    <w:rsid w:val="00AE75D9"/>
    <w:rsid w:val="00AF242F"/>
    <w:rsid w:val="00AF4293"/>
    <w:rsid w:val="00AF42C0"/>
    <w:rsid w:val="00AF5E7C"/>
    <w:rsid w:val="00B014BE"/>
    <w:rsid w:val="00B0383F"/>
    <w:rsid w:val="00B04671"/>
    <w:rsid w:val="00B04CCA"/>
    <w:rsid w:val="00B05666"/>
    <w:rsid w:val="00B064A6"/>
    <w:rsid w:val="00B126A9"/>
    <w:rsid w:val="00B138E2"/>
    <w:rsid w:val="00B15FDF"/>
    <w:rsid w:val="00B17AE0"/>
    <w:rsid w:val="00B20C42"/>
    <w:rsid w:val="00B21EA6"/>
    <w:rsid w:val="00B23FF0"/>
    <w:rsid w:val="00B243C7"/>
    <w:rsid w:val="00B244F8"/>
    <w:rsid w:val="00B27232"/>
    <w:rsid w:val="00B36AFB"/>
    <w:rsid w:val="00B40F22"/>
    <w:rsid w:val="00B4158A"/>
    <w:rsid w:val="00B43693"/>
    <w:rsid w:val="00B43996"/>
    <w:rsid w:val="00B47A07"/>
    <w:rsid w:val="00B51840"/>
    <w:rsid w:val="00B55B05"/>
    <w:rsid w:val="00B6128B"/>
    <w:rsid w:val="00B64BEE"/>
    <w:rsid w:val="00B66229"/>
    <w:rsid w:val="00B66287"/>
    <w:rsid w:val="00B715EC"/>
    <w:rsid w:val="00B73659"/>
    <w:rsid w:val="00B74492"/>
    <w:rsid w:val="00B74497"/>
    <w:rsid w:val="00B74D04"/>
    <w:rsid w:val="00B81AC0"/>
    <w:rsid w:val="00B82A3E"/>
    <w:rsid w:val="00B83E4D"/>
    <w:rsid w:val="00B8459D"/>
    <w:rsid w:val="00B85AC2"/>
    <w:rsid w:val="00B90A1D"/>
    <w:rsid w:val="00B94FC0"/>
    <w:rsid w:val="00B9713C"/>
    <w:rsid w:val="00BA0463"/>
    <w:rsid w:val="00BA1596"/>
    <w:rsid w:val="00BA502C"/>
    <w:rsid w:val="00BB46A4"/>
    <w:rsid w:val="00BB766A"/>
    <w:rsid w:val="00BC111A"/>
    <w:rsid w:val="00BC1ED7"/>
    <w:rsid w:val="00BC2221"/>
    <w:rsid w:val="00BC3223"/>
    <w:rsid w:val="00BC5069"/>
    <w:rsid w:val="00BD1103"/>
    <w:rsid w:val="00BD773B"/>
    <w:rsid w:val="00BE3337"/>
    <w:rsid w:val="00BE4CC7"/>
    <w:rsid w:val="00BF12D1"/>
    <w:rsid w:val="00BF30FF"/>
    <w:rsid w:val="00BF4B6B"/>
    <w:rsid w:val="00BF7223"/>
    <w:rsid w:val="00C00833"/>
    <w:rsid w:val="00C0151C"/>
    <w:rsid w:val="00C02314"/>
    <w:rsid w:val="00C02759"/>
    <w:rsid w:val="00C02AA3"/>
    <w:rsid w:val="00C052CC"/>
    <w:rsid w:val="00C05A79"/>
    <w:rsid w:val="00C1351B"/>
    <w:rsid w:val="00C135E1"/>
    <w:rsid w:val="00C13B80"/>
    <w:rsid w:val="00C13F0F"/>
    <w:rsid w:val="00C16BAB"/>
    <w:rsid w:val="00C24C2E"/>
    <w:rsid w:val="00C252DE"/>
    <w:rsid w:val="00C275D6"/>
    <w:rsid w:val="00C32D3F"/>
    <w:rsid w:val="00C33297"/>
    <w:rsid w:val="00C34861"/>
    <w:rsid w:val="00C425ED"/>
    <w:rsid w:val="00C44D1B"/>
    <w:rsid w:val="00C50664"/>
    <w:rsid w:val="00C546D1"/>
    <w:rsid w:val="00C61077"/>
    <w:rsid w:val="00C65AB6"/>
    <w:rsid w:val="00C6732B"/>
    <w:rsid w:val="00C70233"/>
    <w:rsid w:val="00C70F08"/>
    <w:rsid w:val="00C76171"/>
    <w:rsid w:val="00C804EF"/>
    <w:rsid w:val="00C80E66"/>
    <w:rsid w:val="00C81097"/>
    <w:rsid w:val="00C85680"/>
    <w:rsid w:val="00C86C17"/>
    <w:rsid w:val="00C86CC9"/>
    <w:rsid w:val="00C91B7F"/>
    <w:rsid w:val="00C92715"/>
    <w:rsid w:val="00C9421A"/>
    <w:rsid w:val="00C9462F"/>
    <w:rsid w:val="00C97642"/>
    <w:rsid w:val="00CA3945"/>
    <w:rsid w:val="00CA5BE0"/>
    <w:rsid w:val="00CA669B"/>
    <w:rsid w:val="00CB017B"/>
    <w:rsid w:val="00CB10BC"/>
    <w:rsid w:val="00CB2FC1"/>
    <w:rsid w:val="00CB4007"/>
    <w:rsid w:val="00CB5811"/>
    <w:rsid w:val="00CB642E"/>
    <w:rsid w:val="00CB6BEE"/>
    <w:rsid w:val="00CC0688"/>
    <w:rsid w:val="00CC0E52"/>
    <w:rsid w:val="00CC0F4D"/>
    <w:rsid w:val="00CC140E"/>
    <w:rsid w:val="00CD03E8"/>
    <w:rsid w:val="00CD60FF"/>
    <w:rsid w:val="00CD671C"/>
    <w:rsid w:val="00CE2EC7"/>
    <w:rsid w:val="00CE4132"/>
    <w:rsid w:val="00CF298A"/>
    <w:rsid w:val="00CF2E6B"/>
    <w:rsid w:val="00CF4E92"/>
    <w:rsid w:val="00D00ADF"/>
    <w:rsid w:val="00D10A2B"/>
    <w:rsid w:val="00D1511F"/>
    <w:rsid w:val="00D15E2E"/>
    <w:rsid w:val="00D233B7"/>
    <w:rsid w:val="00D25F27"/>
    <w:rsid w:val="00D261E0"/>
    <w:rsid w:val="00D267BE"/>
    <w:rsid w:val="00D26AE8"/>
    <w:rsid w:val="00D26B34"/>
    <w:rsid w:val="00D343A4"/>
    <w:rsid w:val="00D400F8"/>
    <w:rsid w:val="00D417B7"/>
    <w:rsid w:val="00D41BB4"/>
    <w:rsid w:val="00D42A8A"/>
    <w:rsid w:val="00D44CC3"/>
    <w:rsid w:val="00D451A6"/>
    <w:rsid w:val="00D465F8"/>
    <w:rsid w:val="00D52BD3"/>
    <w:rsid w:val="00D57562"/>
    <w:rsid w:val="00D57A8F"/>
    <w:rsid w:val="00D61B50"/>
    <w:rsid w:val="00D62A45"/>
    <w:rsid w:val="00D634CE"/>
    <w:rsid w:val="00D63BCC"/>
    <w:rsid w:val="00D64F09"/>
    <w:rsid w:val="00D66679"/>
    <w:rsid w:val="00D66C73"/>
    <w:rsid w:val="00D674B2"/>
    <w:rsid w:val="00D6750A"/>
    <w:rsid w:val="00D70895"/>
    <w:rsid w:val="00D709D8"/>
    <w:rsid w:val="00D71C78"/>
    <w:rsid w:val="00D74717"/>
    <w:rsid w:val="00D74C52"/>
    <w:rsid w:val="00D7567D"/>
    <w:rsid w:val="00D77231"/>
    <w:rsid w:val="00D774CC"/>
    <w:rsid w:val="00D77AA7"/>
    <w:rsid w:val="00D81B34"/>
    <w:rsid w:val="00D84C61"/>
    <w:rsid w:val="00D94001"/>
    <w:rsid w:val="00D9460B"/>
    <w:rsid w:val="00D9470F"/>
    <w:rsid w:val="00D956FF"/>
    <w:rsid w:val="00D957B7"/>
    <w:rsid w:val="00DA02F8"/>
    <w:rsid w:val="00DA0D1C"/>
    <w:rsid w:val="00DA491C"/>
    <w:rsid w:val="00DA4B46"/>
    <w:rsid w:val="00DA55F1"/>
    <w:rsid w:val="00DB2D71"/>
    <w:rsid w:val="00DB4DD6"/>
    <w:rsid w:val="00DB51E1"/>
    <w:rsid w:val="00DB7460"/>
    <w:rsid w:val="00DC0ECA"/>
    <w:rsid w:val="00DC1B5E"/>
    <w:rsid w:val="00DC21BB"/>
    <w:rsid w:val="00DC2506"/>
    <w:rsid w:val="00DC53A7"/>
    <w:rsid w:val="00DD03D6"/>
    <w:rsid w:val="00DD12D4"/>
    <w:rsid w:val="00DD443D"/>
    <w:rsid w:val="00DD5B7D"/>
    <w:rsid w:val="00DD5C20"/>
    <w:rsid w:val="00DD645C"/>
    <w:rsid w:val="00DD6483"/>
    <w:rsid w:val="00DE0213"/>
    <w:rsid w:val="00DE606C"/>
    <w:rsid w:val="00DE6A8F"/>
    <w:rsid w:val="00DE7D16"/>
    <w:rsid w:val="00DF7414"/>
    <w:rsid w:val="00E04634"/>
    <w:rsid w:val="00E10EF3"/>
    <w:rsid w:val="00E20489"/>
    <w:rsid w:val="00E229A4"/>
    <w:rsid w:val="00E2532E"/>
    <w:rsid w:val="00E27351"/>
    <w:rsid w:val="00E30682"/>
    <w:rsid w:val="00E35D3C"/>
    <w:rsid w:val="00E367E2"/>
    <w:rsid w:val="00E36899"/>
    <w:rsid w:val="00E41EF1"/>
    <w:rsid w:val="00E43F45"/>
    <w:rsid w:val="00E447A0"/>
    <w:rsid w:val="00E4602B"/>
    <w:rsid w:val="00E51508"/>
    <w:rsid w:val="00E51BD8"/>
    <w:rsid w:val="00E51E8E"/>
    <w:rsid w:val="00E52799"/>
    <w:rsid w:val="00E53B0C"/>
    <w:rsid w:val="00E5523F"/>
    <w:rsid w:val="00E571CA"/>
    <w:rsid w:val="00E57A0B"/>
    <w:rsid w:val="00E57FB4"/>
    <w:rsid w:val="00E70233"/>
    <w:rsid w:val="00E712C1"/>
    <w:rsid w:val="00E72D61"/>
    <w:rsid w:val="00E76F9C"/>
    <w:rsid w:val="00E77858"/>
    <w:rsid w:val="00E8238B"/>
    <w:rsid w:val="00E82878"/>
    <w:rsid w:val="00E8327F"/>
    <w:rsid w:val="00E9029D"/>
    <w:rsid w:val="00EA0E81"/>
    <w:rsid w:val="00EA13EF"/>
    <w:rsid w:val="00EA1BCC"/>
    <w:rsid w:val="00EA1E00"/>
    <w:rsid w:val="00EA5259"/>
    <w:rsid w:val="00EB3E1B"/>
    <w:rsid w:val="00EB4DE8"/>
    <w:rsid w:val="00EB6398"/>
    <w:rsid w:val="00EC0738"/>
    <w:rsid w:val="00EC42F6"/>
    <w:rsid w:val="00EC482F"/>
    <w:rsid w:val="00EC685F"/>
    <w:rsid w:val="00ED1B82"/>
    <w:rsid w:val="00ED5389"/>
    <w:rsid w:val="00ED5A7B"/>
    <w:rsid w:val="00EE1338"/>
    <w:rsid w:val="00EE3A68"/>
    <w:rsid w:val="00EE5170"/>
    <w:rsid w:val="00EE5636"/>
    <w:rsid w:val="00EE680A"/>
    <w:rsid w:val="00EE714E"/>
    <w:rsid w:val="00EE74CA"/>
    <w:rsid w:val="00EF009D"/>
    <w:rsid w:val="00EF3D52"/>
    <w:rsid w:val="00F015D9"/>
    <w:rsid w:val="00F034E5"/>
    <w:rsid w:val="00F04E31"/>
    <w:rsid w:val="00F077D2"/>
    <w:rsid w:val="00F10BFC"/>
    <w:rsid w:val="00F10EF8"/>
    <w:rsid w:val="00F1123F"/>
    <w:rsid w:val="00F13E43"/>
    <w:rsid w:val="00F1493C"/>
    <w:rsid w:val="00F202FE"/>
    <w:rsid w:val="00F2323F"/>
    <w:rsid w:val="00F2365D"/>
    <w:rsid w:val="00F2402D"/>
    <w:rsid w:val="00F274D9"/>
    <w:rsid w:val="00F3504C"/>
    <w:rsid w:val="00F3585D"/>
    <w:rsid w:val="00F414B0"/>
    <w:rsid w:val="00F445AB"/>
    <w:rsid w:val="00F4544F"/>
    <w:rsid w:val="00F464A2"/>
    <w:rsid w:val="00F52399"/>
    <w:rsid w:val="00F55079"/>
    <w:rsid w:val="00F5630C"/>
    <w:rsid w:val="00F65E73"/>
    <w:rsid w:val="00F72A45"/>
    <w:rsid w:val="00F72FF7"/>
    <w:rsid w:val="00F737B4"/>
    <w:rsid w:val="00F762F3"/>
    <w:rsid w:val="00F84C98"/>
    <w:rsid w:val="00F8654E"/>
    <w:rsid w:val="00F91CF3"/>
    <w:rsid w:val="00F943E8"/>
    <w:rsid w:val="00F9775D"/>
    <w:rsid w:val="00FA0200"/>
    <w:rsid w:val="00FA02C9"/>
    <w:rsid w:val="00FA1003"/>
    <w:rsid w:val="00FA25CF"/>
    <w:rsid w:val="00FA3826"/>
    <w:rsid w:val="00FA5EFC"/>
    <w:rsid w:val="00FB1DB6"/>
    <w:rsid w:val="00FB3E94"/>
    <w:rsid w:val="00FB5220"/>
    <w:rsid w:val="00FB66B3"/>
    <w:rsid w:val="00FB7254"/>
    <w:rsid w:val="00FC1BFC"/>
    <w:rsid w:val="00FC519B"/>
    <w:rsid w:val="00FC5C0A"/>
    <w:rsid w:val="00FC6E7C"/>
    <w:rsid w:val="00FD0107"/>
    <w:rsid w:val="00FD0198"/>
    <w:rsid w:val="00FD0CCB"/>
    <w:rsid w:val="00FD510B"/>
    <w:rsid w:val="00FE02B0"/>
    <w:rsid w:val="00FE5CD3"/>
    <w:rsid w:val="00FF5897"/>
    <w:rsid w:val="00FF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D7CCA"/>
  <w15:docId w15:val="{0359002B-16BC-4475-A45A-2B1F4F85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08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0827"/>
    <w:rPr>
      <w:rFonts w:ascii="Tahoma" w:hAnsi="Tahoma" w:cs="Tahoma"/>
      <w:sz w:val="16"/>
      <w:szCs w:val="16"/>
    </w:rPr>
  </w:style>
  <w:style w:type="paragraph" w:styleId="Textpoznpodarou">
    <w:name w:val="footnote text"/>
    <w:basedOn w:val="Normln"/>
    <w:link w:val="TextpoznpodarouChar"/>
    <w:uiPriority w:val="99"/>
    <w:semiHidden/>
    <w:unhideWhenUsed/>
    <w:rsid w:val="00A01B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1B77"/>
    <w:rPr>
      <w:sz w:val="20"/>
      <w:szCs w:val="20"/>
    </w:rPr>
  </w:style>
  <w:style w:type="character" w:styleId="Znakapoznpodarou">
    <w:name w:val="footnote reference"/>
    <w:basedOn w:val="Standardnpsmoodstavce"/>
    <w:uiPriority w:val="99"/>
    <w:semiHidden/>
    <w:unhideWhenUsed/>
    <w:rsid w:val="00A01B77"/>
    <w:rPr>
      <w:vertAlign w:val="superscript"/>
    </w:rPr>
  </w:style>
  <w:style w:type="character" w:styleId="Zstupntext">
    <w:name w:val="Placeholder Text"/>
    <w:basedOn w:val="Standardnpsmoodstavce"/>
    <w:uiPriority w:val="99"/>
    <w:semiHidden/>
    <w:rsid w:val="004C5DA7"/>
    <w:rPr>
      <w:color w:val="808080"/>
    </w:rPr>
  </w:style>
  <w:style w:type="paragraph" w:styleId="Zhlav">
    <w:name w:val="header"/>
    <w:basedOn w:val="Normln"/>
    <w:link w:val="ZhlavChar"/>
    <w:uiPriority w:val="99"/>
    <w:unhideWhenUsed/>
    <w:rsid w:val="005879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9E9"/>
  </w:style>
  <w:style w:type="paragraph" w:styleId="Zpat">
    <w:name w:val="footer"/>
    <w:basedOn w:val="Normln"/>
    <w:link w:val="ZpatChar"/>
    <w:uiPriority w:val="99"/>
    <w:unhideWhenUsed/>
    <w:rsid w:val="005879E9"/>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9E9"/>
  </w:style>
  <w:style w:type="paragraph" w:styleId="Odstavecseseznamem">
    <w:name w:val="List Paragraph"/>
    <w:basedOn w:val="Normln"/>
    <w:uiPriority w:val="34"/>
    <w:qFormat/>
    <w:rsid w:val="00BD1103"/>
    <w:pPr>
      <w:ind w:left="720"/>
      <w:contextualSpacing/>
    </w:pPr>
  </w:style>
  <w:style w:type="character" w:styleId="Hypertextovodkaz">
    <w:name w:val="Hyperlink"/>
    <w:basedOn w:val="Standardnpsmoodstavce"/>
    <w:uiPriority w:val="99"/>
    <w:unhideWhenUsed/>
    <w:rsid w:val="008E5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pacek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BDA1-3381-4137-8CB3-2F036A89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13659</Words>
  <Characters>80593</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Hedvika Novotná</cp:lastModifiedBy>
  <cp:revision>2</cp:revision>
  <dcterms:created xsi:type="dcterms:W3CDTF">2018-11-20T12:32:00Z</dcterms:created>
  <dcterms:modified xsi:type="dcterms:W3CDTF">2018-11-20T12:32:00Z</dcterms:modified>
</cp:coreProperties>
</file>