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C511DB4" w14:textId="77777777" w:rsidR="003E71E9" w:rsidRDefault="003E71E9">
      <w:pPr>
        <w:widowControl w:val="0"/>
        <w:spacing w:after="0"/>
        <w:rPr>
          <w:rFonts w:ascii="Arial" w:eastAsia="Arial" w:hAnsi="Arial" w:cs="Arial"/>
        </w:rPr>
      </w:pPr>
    </w:p>
    <w:tbl>
      <w:tblPr>
        <w:tblStyle w:val="a"/>
        <w:tblW w:w="1587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0"/>
        <w:gridCol w:w="5308"/>
        <w:gridCol w:w="5558"/>
      </w:tblGrid>
      <w:tr w:rsidR="003E71E9" w14:paraId="57FDDBF1" w14:textId="77777777" w:rsidTr="00360470">
        <w:tc>
          <w:tcPr>
            <w:tcW w:w="5010" w:type="dxa"/>
          </w:tcPr>
          <w:p w14:paraId="4EED6C30" w14:textId="77777777" w:rsidR="003E71E9" w:rsidRDefault="00070BE8">
            <w:pPr>
              <w:rPr>
                <w:rFonts w:ascii="Times New Roman" w:eastAsia="Times New Roman" w:hAnsi="Times New Roman" w:cs="Times New Roman"/>
                <w:color w:val="FF0000"/>
                <w:sz w:val="40"/>
                <w:szCs w:val="40"/>
              </w:rPr>
            </w:pPr>
            <w:r>
              <w:rPr>
                <w:rFonts w:ascii="Times New Roman" w:eastAsia="Times New Roman" w:hAnsi="Times New Roman" w:cs="Times New Roman"/>
                <w:sz w:val="40"/>
                <w:szCs w:val="40"/>
              </w:rPr>
              <w:t>Spolek</w:t>
            </w:r>
          </w:p>
        </w:tc>
        <w:tc>
          <w:tcPr>
            <w:tcW w:w="5308" w:type="dxa"/>
          </w:tcPr>
          <w:p w14:paraId="055C5990" w14:textId="77777777" w:rsidR="003E71E9" w:rsidRDefault="00070BE8">
            <w:pPr>
              <w:rPr>
                <w:rFonts w:ascii="Times New Roman" w:eastAsia="Times New Roman" w:hAnsi="Times New Roman" w:cs="Times New Roman"/>
                <w:color w:val="FF0000"/>
                <w:sz w:val="40"/>
                <w:szCs w:val="40"/>
              </w:rPr>
            </w:pPr>
            <w:r>
              <w:rPr>
                <w:rFonts w:ascii="Times New Roman" w:eastAsia="Times New Roman" w:hAnsi="Times New Roman" w:cs="Times New Roman"/>
                <w:sz w:val="40"/>
                <w:szCs w:val="40"/>
              </w:rPr>
              <w:t>Ústav</w:t>
            </w:r>
          </w:p>
        </w:tc>
        <w:tc>
          <w:tcPr>
            <w:tcW w:w="5558" w:type="dxa"/>
          </w:tcPr>
          <w:p w14:paraId="42E4A0E9" w14:textId="77777777" w:rsidR="003E71E9" w:rsidRDefault="00070BE8">
            <w:pPr>
              <w:rPr>
                <w:rFonts w:ascii="Times New Roman" w:eastAsia="Times New Roman" w:hAnsi="Times New Roman" w:cs="Times New Roman"/>
                <w:color w:val="FF0000"/>
                <w:sz w:val="40"/>
                <w:szCs w:val="40"/>
              </w:rPr>
            </w:pPr>
            <w:r>
              <w:rPr>
                <w:rFonts w:ascii="Times New Roman" w:eastAsia="Times New Roman" w:hAnsi="Times New Roman" w:cs="Times New Roman"/>
                <w:sz w:val="40"/>
                <w:szCs w:val="40"/>
              </w:rPr>
              <w:t>Sociální družstvo</w:t>
            </w:r>
          </w:p>
        </w:tc>
      </w:tr>
      <w:tr w:rsidR="003E71E9" w14:paraId="4C6A12FF" w14:textId="77777777" w:rsidTr="00360470">
        <w:tc>
          <w:tcPr>
            <w:tcW w:w="5010" w:type="dxa"/>
          </w:tcPr>
          <w:p w14:paraId="40EB8976" w14:textId="77777777" w:rsidR="003E71E9" w:rsidRDefault="00070BE8">
            <w:pPr>
              <w:rPr>
                <w:rFonts w:ascii="Times New Roman" w:eastAsia="Times New Roman" w:hAnsi="Times New Roman" w:cs="Times New Roman"/>
              </w:rPr>
            </w:pPr>
            <w:r>
              <w:rPr>
                <w:rFonts w:ascii="Times New Roman" w:eastAsia="Times New Roman" w:hAnsi="Times New Roman" w:cs="Times New Roman"/>
                <w:b/>
              </w:rPr>
              <w:t>Právní úprava</w:t>
            </w:r>
            <w:r>
              <w:rPr>
                <w:rFonts w:ascii="Times New Roman" w:eastAsia="Times New Roman" w:hAnsi="Times New Roman" w:cs="Times New Roman"/>
              </w:rPr>
              <w:br/>
              <w:t xml:space="preserve">§§ </w:t>
            </w:r>
            <w:proofErr w:type="gramStart"/>
            <w:r>
              <w:rPr>
                <w:rFonts w:ascii="Times New Roman" w:eastAsia="Times New Roman" w:hAnsi="Times New Roman" w:cs="Times New Roman"/>
              </w:rPr>
              <w:t>15 – 22</w:t>
            </w:r>
            <w:proofErr w:type="gramEnd"/>
            <w:r>
              <w:rPr>
                <w:rFonts w:ascii="Times New Roman" w:eastAsia="Times New Roman" w:hAnsi="Times New Roman" w:cs="Times New Roman"/>
              </w:rPr>
              <w:t xml:space="preserve"> (obecně osoby), 118 – 209 (obecně právnické osoby), </w:t>
            </w:r>
            <w:commentRangeStart w:id="0"/>
            <w:r>
              <w:rPr>
                <w:rFonts w:ascii="Times New Roman" w:eastAsia="Times New Roman" w:hAnsi="Times New Roman" w:cs="Times New Roman"/>
              </w:rPr>
              <w:t>210 – 213</w:t>
            </w:r>
            <w:commentRangeEnd w:id="0"/>
            <w:r>
              <w:commentReference w:id="0"/>
            </w:r>
            <w:r>
              <w:rPr>
                <w:rFonts w:ascii="Times New Roman" w:eastAsia="Times New Roman" w:hAnsi="Times New Roman" w:cs="Times New Roman"/>
              </w:rPr>
              <w:t xml:space="preserve"> (obecně korporace), 214 – 302 (spolek) nového občanského zákoníku, 3045 (NOZ)</w:t>
            </w:r>
          </w:p>
        </w:tc>
        <w:tc>
          <w:tcPr>
            <w:tcW w:w="5308" w:type="dxa"/>
          </w:tcPr>
          <w:p w14:paraId="270556B3" w14:textId="77777777" w:rsidR="003E71E9" w:rsidRDefault="00070BE8">
            <w:pPr>
              <w:rPr>
                <w:rFonts w:ascii="Times New Roman" w:eastAsia="Times New Roman" w:hAnsi="Times New Roman" w:cs="Times New Roman"/>
              </w:rPr>
            </w:pPr>
            <w:r>
              <w:rPr>
                <w:rFonts w:ascii="Times New Roman" w:eastAsia="Times New Roman" w:hAnsi="Times New Roman" w:cs="Times New Roman"/>
                <w:b/>
              </w:rPr>
              <w:t>Právní úprava</w:t>
            </w:r>
            <w:r>
              <w:rPr>
                <w:rFonts w:ascii="Times New Roman" w:eastAsia="Times New Roman" w:hAnsi="Times New Roman" w:cs="Times New Roman"/>
              </w:rPr>
              <w:br/>
              <w:t xml:space="preserve">§§ </w:t>
            </w:r>
            <w:proofErr w:type="gramStart"/>
            <w:r>
              <w:rPr>
                <w:rFonts w:ascii="Times New Roman" w:eastAsia="Times New Roman" w:hAnsi="Times New Roman" w:cs="Times New Roman"/>
              </w:rPr>
              <w:t>15 – 22</w:t>
            </w:r>
            <w:proofErr w:type="gramEnd"/>
            <w:r>
              <w:rPr>
                <w:rFonts w:ascii="Times New Roman" w:eastAsia="Times New Roman" w:hAnsi="Times New Roman" w:cs="Times New Roman"/>
              </w:rPr>
              <w:t xml:space="preserve"> (obecně osoby), 118 – 209 (obecně právnické osoby), </w:t>
            </w:r>
            <w:commentRangeStart w:id="1"/>
            <w:r>
              <w:rPr>
                <w:rFonts w:ascii="Times New Roman" w:eastAsia="Times New Roman" w:hAnsi="Times New Roman" w:cs="Times New Roman"/>
              </w:rPr>
              <w:t>402 – 418</w:t>
            </w:r>
            <w:commentRangeEnd w:id="1"/>
            <w:r>
              <w:commentReference w:id="1"/>
            </w:r>
            <w:r>
              <w:rPr>
                <w:rFonts w:ascii="Times New Roman" w:eastAsia="Times New Roman" w:hAnsi="Times New Roman" w:cs="Times New Roman"/>
              </w:rPr>
              <w:t xml:space="preserve"> (ústav), </w:t>
            </w:r>
            <w:commentRangeStart w:id="2"/>
            <w:r>
              <w:rPr>
                <w:rFonts w:ascii="Times New Roman" w:eastAsia="Times New Roman" w:hAnsi="Times New Roman" w:cs="Times New Roman"/>
              </w:rPr>
              <w:t>306 – 393</w:t>
            </w:r>
            <w:commentRangeEnd w:id="2"/>
            <w:r>
              <w:commentReference w:id="2"/>
            </w:r>
            <w:r>
              <w:rPr>
                <w:rFonts w:ascii="Times New Roman" w:eastAsia="Times New Roman" w:hAnsi="Times New Roman" w:cs="Times New Roman"/>
              </w:rPr>
              <w:t xml:space="preserve"> přiměřené užití právní úpravy nadací (kromě nadačního kapitálu a jistiny), 3045 nového občanského zákoníku (NOZ)</w:t>
            </w:r>
          </w:p>
        </w:tc>
        <w:tc>
          <w:tcPr>
            <w:tcW w:w="5558" w:type="dxa"/>
          </w:tcPr>
          <w:p w14:paraId="12DBDAE9" w14:textId="77777777" w:rsidR="003E71E9" w:rsidRDefault="00070BE8">
            <w:pPr>
              <w:rPr>
                <w:rFonts w:ascii="Times New Roman" w:eastAsia="Times New Roman" w:hAnsi="Times New Roman" w:cs="Times New Roman"/>
                <w:b/>
              </w:rPr>
            </w:pPr>
            <w:r>
              <w:rPr>
                <w:rFonts w:ascii="Times New Roman" w:eastAsia="Times New Roman" w:hAnsi="Times New Roman" w:cs="Times New Roman"/>
                <w:b/>
              </w:rPr>
              <w:t>Právní úprava</w:t>
            </w:r>
          </w:p>
          <w:p w14:paraId="1769D3DF" w14:textId="77777777" w:rsidR="003E71E9" w:rsidRDefault="00070BE8">
            <w:pPr>
              <w:rPr>
                <w:rFonts w:ascii="Times New Roman" w:eastAsia="Times New Roman" w:hAnsi="Times New Roman" w:cs="Times New Roman"/>
              </w:rPr>
            </w:pPr>
            <w:r>
              <w:rPr>
                <w:rFonts w:ascii="Times New Roman" w:eastAsia="Times New Roman" w:hAnsi="Times New Roman" w:cs="Times New Roman"/>
              </w:rPr>
              <w:t xml:space="preserve">Obecná úprava osob v </w:t>
            </w:r>
            <w:proofErr w:type="spellStart"/>
            <w:r>
              <w:rPr>
                <w:rFonts w:ascii="Times New Roman" w:eastAsia="Times New Roman" w:hAnsi="Times New Roman" w:cs="Times New Roman"/>
              </w:rPr>
              <w:t>NOZu</w:t>
            </w:r>
            <w:proofErr w:type="spellEnd"/>
            <w:r>
              <w:rPr>
                <w:rFonts w:ascii="Times New Roman" w:eastAsia="Times New Roman" w:hAnsi="Times New Roman" w:cs="Times New Roman"/>
              </w:rPr>
              <w:t xml:space="preserve"> §§ </w:t>
            </w:r>
            <w:proofErr w:type="gramStart"/>
            <w:r>
              <w:rPr>
                <w:rFonts w:ascii="Times New Roman" w:eastAsia="Times New Roman" w:hAnsi="Times New Roman" w:cs="Times New Roman"/>
              </w:rPr>
              <w:t>15 - 22</w:t>
            </w:r>
            <w:proofErr w:type="gramEnd"/>
          </w:p>
          <w:p w14:paraId="51F1C077" w14:textId="77777777" w:rsidR="003E71E9" w:rsidRDefault="00070BE8">
            <w:pPr>
              <w:rPr>
                <w:rFonts w:ascii="Times New Roman" w:eastAsia="Times New Roman" w:hAnsi="Times New Roman" w:cs="Times New Roman"/>
              </w:rPr>
            </w:pPr>
            <w:r>
              <w:rPr>
                <w:rFonts w:ascii="Times New Roman" w:eastAsia="Times New Roman" w:hAnsi="Times New Roman" w:cs="Times New Roman"/>
              </w:rPr>
              <w:t xml:space="preserve">Obecná úprava právnických osob v </w:t>
            </w:r>
            <w:proofErr w:type="spellStart"/>
            <w:r>
              <w:rPr>
                <w:rFonts w:ascii="Times New Roman" w:eastAsia="Times New Roman" w:hAnsi="Times New Roman" w:cs="Times New Roman"/>
              </w:rPr>
              <w:t>NOZu</w:t>
            </w:r>
            <w:proofErr w:type="spellEnd"/>
            <w:r>
              <w:rPr>
                <w:rFonts w:ascii="Times New Roman" w:eastAsia="Times New Roman" w:hAnsi="Times New Roman" w:cs="Times New Roman"/>
              </w:rPr>
              <w:t xml:space="preserve"> §§ </w:t>
            </w:r>
            <w:proofErr w:type="gramStart"/>
            <w:r>
              <w:rPr>
                <w:rFonts w:ascii="Times New Roman" w:eastAsia="Times New Roman" w:hAnsi="Times New Roman" w:cs="Times New Roman"/>
              </w:rPr>
              <w:t>118 - 213</w:t>
            </w:r>
            <w:proofErr w:type="gramEnd"/>
          </w:p>
          <w:p w14:paraId="427186BF" w14:textId="77777777" w:rsidR="003E71E9" w:rsidRDefault="00070BE8">
            <w:pPr>
              <w:rPr>
                <w:rFonts w:ascii="Times New Roman" w:eastAsia="Times New Roman" w:hAnsi="Times New Roman" w:cs="Times New Roman"/>
              </w:rPr>
            </w:pPr>
            <w:r>
              <w:rPr>
                <w:rFonts w:ascii="Times New Roman" w:eastAsia="Times New Roman" w:hAnsi="Times New Roman" w:cs="Times New Roman"/>
              </w:rPr>
              <w:t xml:space="preserve">Přechodná ustanovení v </w:t>
            </w:r>
            <w:proofErr w:type="spellStart"/>
            <w:r>
              <w:rPr>
                <w:rFonts w:ascii="Times New Roman" w:eastAsia="Times New Roman" w:hAnsi="Times New Roman" w:cs="Times New Roman"/>
              </w:rPr>
              <w:t>NOZu</w:t>
            </w:r>
            <w:proofErr w:type="spellEnd"/>
            <w:r>
              <w:rPr>
                <w:rFonts w:ascii="Times New Roman" w:eastAsia="Times New Roman" w:hAnsi="Times New Roman" w:cs="Times New Roman"/>
              </w:rPr>
              <w:t xml:space="preserve"> § 3045</w:t>
            </w:r>
          </w:p>
          <w:p w14:paraId="184B2E59" w14:textId="77777777" w:rsidR="003E71E9" w:rsidRDefault="00070BE8">
            <w:pPr>
              <w:rPr>
                <w:rFonts w:ascii="Times New Roman" w:eastAsia="Times New Roman" w:hAnsi="Times New Roman" w:cs="Times New Roman"/>
              </w:rPr>
            </w:pPr>
            <w:r>
              <w:rPr>
                <w:rFonts w:ascii="Times New Roman" w:eastAsia="Times New Roman" w:hAnsi="Times New Roman" w:cs="Times New Roman"/>
              </w:rPr>
              <w:t>Obecná úprava obchodních korporací v zákoně o obchodních korporacích (</w:t>
            </w:r>
            <w:proofErr w:type="spellStart"/>
            <w:r>
              <w:rPr>
                <w:rFonts w:ascii="Times New Roman" w:eastAsia="Times New Roman" w:hAnsi="Times New Roman" w:cs="Times New Roman"/>
              </w:rPr>
              <w:t>ZOKu</w:t>
            </w:r>
            <w:proofErr w:type="spellEnd"/>
            <w:r>
              <w:rPr>
                <w:rFonts w:ascii="Times New Roman" w:eastAsia="Times New Roman" w:hAnsi="Times New Roman" w:cs="Times New Roman"/>
              </w:rPr>
              <w:t xml:space="preserve">) §§ </w:t>
            </w:r>
            <w:proofErr w:type="gramStart"/>
            <w:r>
              <w:rPr>
                <w:rFonts w:ascii="Times New Roman" w:eastAsia="Times New Roman" w:hAnsi="Times New Roman" w:cs="Times New Roman"/>
              </w:rPr>
              <w:t>1 - 94</w:t>
            </w:r>
            <w:proofErr w:type="gramEnd"/>
          </w:p>
          <w:p w14:paraId="173DC176" w14:textId="77777777" w:rsidR="003E71E9" w:rsidRDefault="00070BE8">
            <w:pPr>
              <w:rPr>
                <w:rFonts w:ascii="Times New Roman" w:eastAsia="Times New Roman" w:hAnsi="Times New Roman" w:cs="Times New Roman"/>
              </w:rPr>
            </w:pPr>
            <w:r>
              <w:rPr>
                <w:rFonts w:ascii="Times New Roman" w:eastAsia="Times New Roman" w:hAnsi="Times New Roman" w:cs="Times New Roman"/>
              </w:rPr>
              <w:t xml:space="preserve">Obecná úprava družstva v </w:t>
            </w:r>
            <w:proofErr w:type="spellStart"/>
            <w:r>
              <w:rPr>
                <w:rFonts w:ascii="Times New Roman" w:eastAsia="Times New Roman" w:hAnsi="Times New Roman" w:cs="Times New Roman"/>
              </w:rPr>
              <w:t>ZOKu</w:t>
            </w:r>
            <w:proofErr w:type="spellEnd"/>
            <w:r>
              <w:rPr>
                <w:rFonts w:ascii="Times New Roman" w:eastAsia="Times New Roman" w:hAnsi="Times New Roman" w:cs="Times New Roman"/>
              </w:rPr>
              <w:t xml:space="preserve"> §§ </w:t>
            </w:r>
            <w:commentRangeStart w:id="3"/>
            <w:proofErr w:type="gramStart"/>
            <w:r>
              <w:rPr>
                <w:rFonts w:ascii="Times New Roman" w:eastAsia="Times New Roman" w:hAnsi="Times New Roman" w:cs="Times New Roman"/>
              </w:rPr>
              <w:t>552 - 726</w:t>
            </w:r>
            <w:commentRangeEnd w:id="3"/>
            <w:proofErr w:type="gramEnd"/>
            <w:r>
              <w:commentReference w:id="3"/>
            </w:r>
          </w:p>
          <w:p w14:paraId="37337707" w14:textId="77777777" w:rsidR="003E71E9" w:rsidRDefault="00070BE8">
            <w:pPr>
              <w:rPr>
                <w:rFonts w:ascii="Times New Roman" w:eastAsia="Times New Roman" w:hAnsi="Times New Roman" w:cs="Times New Roman"/>
              </w:rPr>
            </w:pPr>
            <w:r>
              <w:rPr>
                <w:rFonts w:ascii="Times New Roman" w:eastAsia="Times New Roman" w:hAnsi="Times New Roman" w:cs="Times New Roman"/>
              </w:rPr>
              <w:t xml:space="preserve">Úprava sociálního družstva v </w:t>
            </w:r>
            <w:proofErr w:type="spellStart"/>
            <w:r>
              <w:rPr>
                <w:rFonts w:ascii="Times New Roman" w:eastAsia="Times New Roman" w:hAnsi="Times New Roman" w:cs="Times New Roman"/>
              </w:rPr>
              <w:t>ZOKu</w:t>
            </w:r>
            <w:proofErr w:type="spellEnd"/>
            <w:r>
              <w:rPr>
                <w:rFonts w:ascii="Times New Roman" w:eastAsia="Times New Roman" w:hAnsi="Times New Roman" w:cs="Times New Roman"/>
              </w:rPr>
              <w:t xml:space="preserve"> §§ </w:t>
            </w:r>
            <w:commentRangeStart w:id="4"/>
            <w:proofErr w:type="gramStart"/>
            <w:r>
              <w:rPr>
                <w:rFonts w:ascii="Times New Roman" w:eastAsia="Times New Roman" w:hAnsi="Times New Roman" w:cs="Times New Roman"/>
              </w:rPr>
              <w:t>758 – 773</w:t>
            </w:r>
            <w:commentRangeEnd w:id="4"/>
            <w:proofErr w:type="gramEnd"/>
            <w:r>
              <w:commentReference w:id="4"/>
            </w:r>
          </w:p>
        </w:tc>
      </w:tr>
      <w:tr w:rsidR="003E71E9" w14:paraId="1889268F" w14:textId="77777777" w:rsidTr="00360470">
        <w:tc>
          <w:tcPr>
            <w:tcW w:w="5010" w:type="dxa"/>
          </w:tcPr>
          <w:p w14:paraId="1C67971B" w14:textId="77777777" w:rsidR="003E71E9" w:rsidRDefault="00070BE8">
            <w:pPr>
              <w:jc w:val="both"/>
              <w:rPr>
                <w:rFonts w:ascii="Times New Roman" w:eastAsia="Times New Roman" w:hAnsi="Times New Roman" w:cs="Times New Roman"/>
                <w:b/>
              </w:rPr>
            </w:pPr>
            <w:r>
              <w:rPr>
                <w:rFonts w:ascii="Times New Roman" w:eastAsia="Times New Roman" w:hAnsi="Times New Roman" w:cs="Times New Roman"/>
                <w:b/>
              </w:rPr>
              <w:t>Základ – osobní, typ korporace</w:t>
            </w:r>
          </w:p>
          <w:p w14:paraId="4D1CB1D0" w14:textId="77777777" w:rsidR="003E71E9" w:rsidRDefault="00070BE8">
            <w:pPr>
              <w:jc w:val="both"/>
              <w:rPr>
                <w:rFonts w:ascii="Times New Roman" w:eastAsia="Times New Roman" w:hAnsi="Times New Roman" w:cs="Times New Roman"/>
                <w:b/>
                <w:i/>
              </w:rPr>
            </w:pPr>
            <w:r>
              <w:rPr>
                <w:rFonts w:ascii="Times New Roman" w:eastAsia="Times New Roman" w:hAnsi="Times New Roman" w:cs="Times New Roman"/>
                <w:b/>
                <w:i/>
              </w:rPr>
              <w:t>Alespoň tři osoby vedené společným zájmem mohou založit k jeho naplňování spolek jako samosprávný a dobrovolný svazek členů a spolčovat se v něm.</w:t>
            </w:r>
          </w:p>
          <w:p w14:paraId="60DE4B95" w14:textId="77777777" w:rsidR="003E71E9" w:rsidRDefault="00070BE8">
            <w:pPr>
              <w:jc w:val="both"/>
              <w:rPr>
                <w:rFonts w:ascii="Times New Roman" w:eastAsia="Times New Roman" w:hAnsi="Times New Roman" w:cs="Times New Roman"/>
              </w:rPr>
            </w:pPr>
            <w:r>
              <w:rPr>
                <w:rFonts w:ascii="Times New Roman" w:eastAsia="Times New Roman" w:hAnsi="Times New Roman" w:cs="Times New Roman"/>
              </w:rPr>
              <w:t>Základní znaky:</w:t>
            </w:r>
          </w:p>
          <w:p w14:paraId="4B0676DC" w14:textId="77777777" w:rsidR="003E71E9" w:rsidRDefault="00070BE8">
            <w:pPr>
              <w:numPr>
                <w:ilvl w:val="0"/>
                <w:numId w:val="12"/>
              </w:numPr>
              <w:ind w:left="315" w:hanging="285"/>
              <w:contextualSpacing/>
              <w:jc w:val="both"/>
              <w:rPr>
                <w:rFonts w:ascii="Times New Roman" w:eastAsia="Times New Roman" w:hAnsi="Times New Roman" w:cs="Times New Roman"/>
              </w:rPr>
            </w:pPr>
            <w:r>
              <w:rPr>
                <w:rFonts w:ascii="Times New Roman" w:eastAsia="Times New Roman" w:hAnsi="Times New Roman" w:cs="Times New Roman"/>
              </w:rPr>
              <w:t>samospráva (</w:t>
            </w:r>
            <w:proofErr w:type="spellStart"/>
            <w:r>
              <w:rPr>
                <w:rFonts w:ascii="Times New Roman" w:eastAsia="Times New Roman" w:hAnsi="Times New Roman" w:cs="Times New Roman"/>
              </w:rPr>
              <w:t>svépomocnost</w:t>
            </w:r>
            <w:proofErr w:type="spellEnd"/>
            <w:r>
              <w:rPr>
                <w:rFonts w:ascii="Times New Roman" w:eastAsia="Times New Roman" w:hAnsi="Times New Roman" w:cs="Times New Roman"/>
              </w:rPr>
              <w:t>)</w:t>
            </w:r>
          </w:p>
          <w:p w14:paraId="520AA6B2" w14:textId="77777777" w:rsidR="003E71E9" w:rsidRDefault="00070BE8">
            <w:pPr>
              <w:numPr>
                <w:ilvl w:val="0"/>
                <w:numId w:val="12"/>
              </w:numPr>
              <w:ind w:left="315" w:hanging="285"/>
              <w:contextualSpacing/>
              <w:jc w:val="both"/>
              <w:rPr>
                <w:rFonts w:ascii="Times New Roman" w:eastAsia="Times New Roman" w:hAnsi="Times New Roman" w:cs="Times New Roman"/>
              </w:rPr>
            </w:pPr>
            <w:r>
              <w:rPr>
                <w:rFonts w:ascii="Times New Roman" w:eastAsia="Times New Roman" w:hAnsi="Times New Roman" w:cs="Times New Roman"/>
              </w:rPr>
              <w:t>dobrovolnost členství</w:t>
            </w:r>
          </w:p>
          <w:p w14:paraId="7DA9CD28" w14:textId="77777777" w:rsidR="003E71E9" w:rsidRDefault="00070BE8">
            <w:pPr>
              <w:numPr>
                <w:ilvl w:val="0"/>
                <w:numId w:val="12"/>
              </w:numPr>
              <w:ind w:left="315" w:hanging="285"/>
              <w:contextualSpacing/>
              <w:jc w:val="both"/>
              <w:rPr>
                <w:rFonts w:ascii="Times New Roman" w:eastAsia="Times New Roman" w:hAnsi="Times New Roman" w:cs="Times New Roman"/>
              </w:rPr>
            </w:pPr>
            <w:r>
              <w:rPr>
                <w:rFonts w:ascii="Times New Roman" w:eastAsia="Times New Roman" w:hAnsi="Times New Roman" w:cs="Times New Roman"/>
              </w:rPr>
              <w:t>stálá a trvalá vůle člena směřující k zachování existence spolku a jeho členství v něm</w:t>
            </w:r>
          </w:p>
          <w:p w14:paraId="76307735" w14:textId="77777777" w:rsidR="003E71E9" w:rsidRDefault="00070BE8">
            <w:pPr>
              <w:numPr>
                <w:ilvl w:val="0"/>
                <w:numId w:val="12"/>
              </w:numPr>
              <w:ind w:left="315" w:hanging="285"/>
              <w:contextualSpacing/>
              <w:jc w:val="both"/>
              <w:rPr>
                <w:rFonts w:ascii="Times New Roman" w:eastAsia="Times New Roman" w:hAnsi="Times New Roman" w:cs="Times New Roman"/>
              </w:rPr>
            </w:pPr>
            <w:r>
              <w:rPr>
                <w:rFonts w:ascii="Times New Roman" w:eastAsia="Times New Roman" w:hAnsi="Times New Roman" w:cs="Times New Roman"/>
              </w:rPr>
              <w:t>oddělení majetkových sfér spolku a jeho členů (s vyloučením zákonného ručení členů spolku za spolkové dluhy)</w:t>
            </w:r>
          </w:p>
          <w:p w14:paraId="3C5A19E0" w14:textId="77777777" w:rsidR="003E71E9" w:rsidRDefault="00070BE8">
            <w:pPr>
              <w:numPr>
                <w:ilvl w:val="0"/>
                <w:numId w:val="12"/>
              </w:numPr>
              <w:ind w:left="315" w:hanging="285"/>
              <w:contextualSpacing/>
              <w:jc w:val="both"/>
              <w:rPr>
                <w:rFonts w:ascii="Times New Roman" w:eastAsia="Times New Roman" w:hAnsi="Times New Roman" w:cs="Times New Roman"/>
              </w:rPr>
            </w:pPr>
            <w:r>
              <w:rPr>
                <w:rFonts w:ascii="Times New Roman" w:eastAsia="Times New Roman" w:hAnsi="Times New Roman" w:cs="Times New Roman"/>
              </w:rPr>
              <w:t>spolková hlavní činnost (a vedlejší, která může být hospodářského charakteru za účelem podpory hlavní činnosti)</w:t>
            </w:r>
          </w:p>
          <w:p w14:paraId="679F7652" w14:textId="77777777" w:rsidR="003E71E9" w:rsidRDefault="003E71E9">
            <w:pPr>
              <w:jc w:val="both"/>
              <w:rPr>
                <w:rFonts w:ascii="Times New Roman" w:eastAsia="Times New Roman" w:hAnsi="Times New Roman" w:cs="Times New Roman"/>
              </w:rPr>
            </w:pPr>
          </w:p>
        </w:tc>
        <w:tc>
          <w:tcPr>
            <w:tcW w:w="5308" w:type="dxa"/>
          </w:tcPr>
          <w:p w14:paraId="6B8B20B9" w14:textId="77777777" w:rsidR="003E71E9" w:rsidRDefault="00070BE8">
            <w:pPr>
              <w:jc w:val="both"/>
              <w:rPr>
                <w:rFonts w:ascii="Times New Roman" w:eastAsia="Times New Roman" w:hAnsi="Times New Roman" w:cs="Times New Roman"/>
                <w:b/>
              </w:rPr>
            </w:pPr>
            <w:r>
              <w:rPr>
                <w:rFonts w:ascii="Times New Roman" w:eastAsia="Times New Roman" w:hAnsi="Times New Roman" w:cs="Times New Roman"/>
                <w:b/>
              </w:rPr>
              <w:t>Základ – věcný (majetkový), subtyp fundace</w:t>
            </w:r>
          </w:p>
          <w:p w14:paraId="5373397D" w14:textId="77777777" w:rsidR="003E71E9" w:rsidRDefault="00070BE8">
            <w:pPr>
              <w:jc w:val="both"/>
              <w:rPr>
                <w:rFonts w:ascii="Times New Roman" w:eastAsia="Times New Roman" w:hAnsi="Times New Roman" w:cs="Times New Roman"/>
                <w:b/>
                <w:i/>
              </w:rPr>
            </w:pPr>
            <w:r>
              <w:rPr>
                <w:rFonts w:ascii="Times New Roman" w:eastAsia="Times New Roman" w:hAnsi="Times New Roman" w:cs="Times New Roman"/>
                <w:b/>
                <w:i/>
              </w:rPr>
              <w:t>Ústav je právnická osoba ustavená za účelem provozování činnosti užitečné společensky nebo hospodářsky s využitím své osobní a majetkové složky. Ústav provozuje činnost, jejíž výsledky jsou každému rovnocenně dostupné za podmínek předem stanovených.</w:t>
            </w:r>
          </w:p>
          <w:p w14:paraId="067159FD" w14:textId="77777777" w:rsidR="003E71E9" w:rsidRDefault="00070BE8">
            <w:pPr>
              <w:jc w:val="both"/>
              <w:rPr>
                <w:rFonts w:ascii="Times New Roman" w:eastAsia="Times New Roman" w:hAnsi="Times New Roman" w:cs="Times New Roman"/>
                <w:b/>
                <w:i/>
              </w:rPr>
            </w:pPr>
            <w:r>
              <w:rPr>
                <w:rFonts w:ascii="Times New Roman" w:eastAsia="Times New Roman" w:hAnsi="Times New Roman" w:cs="Times New Roman"/>
              </w:rPr>
              <w:t>Základní znaky:</w:t>
            </w:r>
          </w:p>
          <w:p w14:paraId="4595EFC3" w14:textId="77777777" w:rsidR="003E71E9" w:rsidRDefault="00070BE8">
            <w:pPr>
              <w:numPr>
                <w:ilvl w:val="0"/>
                <w:numId w:val="11"/>
              </w:numPr>
              <w:ind w:left="405"/>
              <w:contextualSpacing/>
              <w:jc w:val="both"/>
              <w:rPr>
                <w:rFonts w:ascii="Times New Roman" w:eastAsia="Times New Roman" w:hAnsi="Times New Roman" w:cs="Times New Roman"/>
              </w:rPr>
            </w:pPr>
            <w:r>
              <w:rPr>
                <w:rFonts w:ascii="Times New Roman" w:eastAsia="Times New Roman" w:hAnsi="Times New Roman" w:cs="Times New Roman"/>
              </w:rPr>
              <w:t>pro ústav je typická kombinace věcného základu s osobním prvkem za účelem trvalé nebo dlouhodobé služby nějakému prospěšnému účelu (</w:t>
            </w:r>
            <w:proofErr w:type="spellStart"/>
            <w:r>
              <w:rPr>
                <w:rFonts w:ascii="Times New Roman" w:eastAsia="Times New Roman" w:hAnsi="Times New Roman" w:cs="Times New Roman"/>
              </w:rPr>
              <w:t>destinatářům</w:t>
            </w:r>
            <w:proofErr w:type="spellEnd"/>
            <w:r>
              <w:rPr>
                <w:rFonts w:ascii="Times New Roman" w:eastAsia="Times New Roman" w:hAnsi="Times New Roman" w:cs="Times New Roman"/>
              </w:rPr>
              <w:t>)</w:t>
            </w:r>
          </w:p>
          <w:p w14:paraId="241BF62A" w14:textId="77777777" w:rsidR="003E71E9" w:rsidRDefault="00070BE8">
            <w:pPr>
              <w:numPr>
                <w:ilvl w:val="0"/>
                <w:numId w:val="11"/>
              </w:numPr>
              <w:ind w:left="405"/>
              <w:contextualSpacing/>
              <w:jc w:val="both"/>
              <w:rPr>
                <w:rFonts w:ascii="Times New Roman" w:eastAsia="Times New Roman" w:hAnsi="Times New Roman" w:cs="Times New Roman"/>
              </w:rPr>
            </w:pPr>
            <w:r>
              <w:rPr>
                <w:rFonts w:ascii="Times New Roman" w:eastAsia="Times New Roman" w:hAnsi="Times New Roman" w:cs="Times New Roman"/>
              </w:rPr>
              <w:t>majetkový (věcný) základ musí být trvalý, není však nezcizitelný (jako u nadace), jmění může být zkonzumováno</w:t>
            </w:r>
          </w:p>
          <w:p w14:paraId="5FBF796E" w14:textId="77777777" w:rsidR="003E71E9" w:rsidRDefault="00070BE8">
            <w:pPr>
              <w:numPr>
                <w:ilvl w:val="0"/>
                <w:numId w:val="11"/>
              </w:numPr>
              <w:ind w:left="405"/>
              <w:contextualSpacing/>
              <w:jc w:val="both"/>
              <w:rPr>
                <w:rFonts w:ascii="Times New Roman" w:eastAsia="Times New Roman" w:hAnsi="Times New Roman" w:cs="Times New Roman"/>
              </w:rPr>
            </w:pPr>
            <w:r>
              <w:rPr>
                <w:rFonts w:ascii="Times New Roman" w:eastAsia="Times New Roman" w:hAnsi="Times New Roman" w:cs="Times New Roman"/>
              </w:rPr>
              <w:t xml:space="preserve">existují veřejnoprávní (školy, muzea, knihovny, </w:t>
            </w:r>
            <w:proofErr w:type="gramStart"/>
            <w:r>
              <w:rPr>
                <w:rFonts w:ascii="Times New Roman" w:eastAsia="Times New Roman" w:hAnsi="Times New Roman" w:cs="Times New Roman"/>
              </w:rPr>
              <w:t>ČT...</w:t>
            </w:r>
            <w:proofErr w:type="gramEnd"/>
            <w:r>
              <w:rPr>
                <w:rFonts w:ascii="Times New Roman" w:eastAsia="Times New Roman" w:hAnsi="Times New Roman" w:cs="Times New Roman"/>
              </w:rPr>
              <w:t>) i soukromoprávní.</w:t>
            </w:r>
          </w:p>
          <w:p w14:paraId="4FA25870" w14:textId="77777777" w:rsidR="003E71E9" w:rsidRDefault="00070BE8">
            <w:pPr>
              <w:numPr>
                <w:ilvl w:val="0"/>
                <w:numId w:val="11"/>
              </w:numPr>
              <w:ind w:left="405"/>
              <w:contextualSpacing/>
              <w:jc w:val="both"/>
              <w:rPr>
                <w:rFonts w:ascii="Times New Roman" w:eastAsia="Times New Roman" w:hAnsi="Times New Roman" w:cs="Times New Roman"/>
                <w:b/>
              </w:rPr>
            </w:pPr>
            <w:r>
              <w:rPr>
                <w:rFonts w:ascii="Times New Roman" w:eastAsia="Times New Roman" w:hAnsi="Times New Roman" w:cs="Times New Roman"/>
                <w:b/>
              </w:rPr>
              <w:t xml:space="preserve">zakladatelé musí rozhodovat jednomyslně </w:t>
            </w:r>
            <w:r>
              <w:rPr>
                <w:rFonts w:ascii="Times New Roman" w:eastAsia="Times New Roman" w:hAnsi="Times New Roman" w:cs="Times New Roman"/>
              </w:rPr>
              <w:t xml:space="preserve">(coby 1 osoba) </w:t>
            </w:r>
            <w:r>
              <w:rPr>
                <w:rFonts w:ascii="Times New Roman" w:eastAsia="Times New Roman" w:hAnsi="Times New Roman" w:cs="Times New Roman"/>
                <w:b/>
              </w:rPr>
              <w:t>nejen u založení, ale i později (např. o změně zakladatelské listiny)</w:t>
            </w:r>
            <w:r>
              <w:rPr>
                <w:rFonts w:ascii="Times New Roman" w:eastAsia="Times New Roman" w:hAnsi="Times New Roman" w:cs="Times New Roman"/>
              </w:rPr>
              <w:t>, souhlas lze nahradit rozhodnutím soudu</w:t>
            </w:r>
          </w:p>
          <w:p w14:paraId="2227949C" w14:textId="77777777" w:rsidR="003E71E9" w:rsidRDefault="00070BE8">
            <w:pPr>
              <w:numPr>
                <w:ilvl w:val="0"/>
                <w:numId w:val="11"/>
              </w:numPr>
              <w:ind w:left="405"/>
              <w:contextualSpacing/>
              <w:jc w:val="both"/>
              <w:rPr>
                <w:rFonts w:ascii="Times New Roman" w:eastAsia="Times New Roman" w:hAnsi="Times New Roman" w:cs="Times New Roman"/>
              </w:rPr>
            </w:pPr>
            <w:r>
              <w:rPr>
                <w:rFonts w:ascii="Times New Roman" w:eastAsia="Times New Roman" w:hAnsi="Times New Roman" w:cs="Times New Roman"/>
              </w:rPr>
              <w:t>zakladatelé přinášejí vklady (není určeno v jaké výši, jestli ne/peněžitý, potřeba ocenit nepeněžitý)</w:t>
            </w:r>
          </w:p>
        </w:tc>
        <w:tc>
          <w:tcPr>
            <w:tcW w:w="5558" w:type="dxa"/>
          </w:tcPr>
          <w:p w14:paraId="637CE8EE" w14:textId="77777777" w:rsidR="003E71E9" w:rsidRDefault="00070BE8">
            <w:pPr>
              <w:jc w:val="both"/>
              <w:rPr>
                <w:rFonts w:ascii="Times New Roman" w:eastAsia="Times New Roman" w:hAnsi="Times New Roman" w:cs="Times New Roman"/>
                <w:b/>
              </w:rPr>
            </w:pPr>
            <w:proofErr w:type="gramStart"/>
            <w:r>
              <w:rPr>
                <w:rFonts w:ascii="Times New Roman" w:eastAsia="Times New Roman" w:hAnsi="Times New Roman" w:cs="Times New Roman"/>
                <w:b/>
              </w:rPr>
              <w:t>Základ - osobní</w:t>
            </w:r>
            <w:proofErr w:type="gramEnd"/>
          </w:p>
          <w:p w14:paraId="4A00DE82" w14:textId="77777777" w:rsidR="003E71E9" w:rsidRDefault="00070BE8">
            <w:pPr>
              <w:jc w:val="both"/>
              <w:rPr>
                <w:rFonts w:ascii="Times New Roman" w:eastAsia="Times New Roman" w:hAnsi="Times New Roman" w:cs="Times New Roman"/>
                <w:b/>
                <w:highlight w:val="white"/>
              </w:rPr>
            </w:pPr>
            <w:r>
              <w:rPr>
                <w:rFonts w:ascii="Times New Roman" w:eastAsia="Times New Roman" w:hAnsi="Times New Roman" w:cs="Times New Roman"/>
                <w:b/>
                <w:i/>
              </w:rPr>
              <w:t>Družstvo je společenství neuzavřeného počtu osob, které je založeno za účelem vzájemné podpory svých členů nebo třetích osob, případně za účelem podnikání</w:t>
            </w:r>
            <w:r>
              <w:rPr>
                <w:rFonts w:ascii="Arial" w:eastAsia="Arial" w:hAnsi="Arial" w:cs="Arial"/>
                <w:b/>
                <w:sz w:val="20"/>
                <w:szCs w:val="20"/>
                <w:highlight w:val="white"/>
              </w:rPr>
              <w:t>.</w:t>
            </w:r>
          </w:p>
          <w:p w14:paraId="1E64F838" w14:textId="77777777" w:rsidR="003E71E9" w:rsidRDefault="00070BE8">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758</w:t>
            </w:r>
          </w:p>
          <w:p w14:paraId="229351C4" w14:textId="77777777" w:rsidR="003E71E9" w:rsidRDefault="00070BE8">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Sociálním družstvem je družstvo, které soustavně vyvíjí obecně prospěšné činnosti směřující na podporu sociální soudržnosti za účelem pracovní a sociální integrace znevýhodněných osob do společnosti s přednostním uspokojováním místních potřeb a využíváním místních zdrojů podle místa sídla a působnosti sociálního družstva, zejména v oblasti vytváření pracovních příležitostí, sociálních služeb a zdravotní péče, vzdělávání, bydlení a trvale udržitelného rozvoje.</w:t>
            </w:r>
          </w:p>
          <w:p w14:paraId="08B48261" w14:textId="77777777" w:rsidR="003E71E9" w:rsidRDefault="00070BE8">
            <w:pPr>
              <w:numPr>
                <w:ilvl w:val="0"/>
                <w:numId w:val="9"/>
              </w:numPr>
              <w:ind w:left="60" w:hanging="105"/>
              <w:contextualSpacing/>
              <w:jc w:val="both"/>
              <w:rPr>
                <w:rFonts w:ascii="Times New Roman" w:eastAsia="Times New Roman" w:hAnsi="Times New Roman" w:cs="Times New Roman"/>
                <w:highlight w:val="white"/>
              </w:rPr>
            </w:pPr>
            <w:r>
              <w:rPr>
                <w:rFonts w:ascii="Times New Roman" w:eastAsia="Times New Roman" w:hAnsi="Times New Roman" w:cs="Times New Roman"/>
                <w:highlight w:val="white"/>
              </w:rPr>
              <w:t>nejméně 3 členové.</w:t>
            </w:r>
          </w:p>
          <w:p w14:paraId="0FFA833B" w14:textId="77777777" w:rsidR="003E71E9" w:rsidRDefault="00070BE8">
            <w:pPr>
              <w:jc w:val="both"/>
              <w:rPr>
                <w:rFonts w:ascii="Times New Roman" w:eastAsia="Times New Roman" w:hAnsi="Times New Roman" w:cs="Times New Roman"/>
                <w:b/>
              </w:rPr>
            </w:pPr>
            <w:r>
              <w:rPr>
                <w:rFonts w:ascii="Times New Roman" w:eastAsia="Times New Roman" w:hAnsi="Times New Roman" w:cs="Times New Roman"/>
                <w:highlight w:val="white"/>
              </w:rPr>
              <w:t xml:space="preserve">Z důvodové zprávy: úprava se snaží sloučit výhody obou </w:t>
            </w:r>
            <w:proofErr w:type="gramStart"/>
            <w:r>
              <w:rPr>
                <w:rFonts w:ascii="Times New Roman" w:eastAsia="Times New Roman" w:hAnsi="Times New Roman" w:cs="Times New Roman"/>
                <w:highlight w:val="white"/>
              </w:rPr>
              <w:t>modelů - PO</w:t>
            </w:r>
            <w:proofErr w:type="gramEnd"/>
            <w:r>
              <w:rPr>
                <w:rFonts w:ascii="Times New Roman" w:eastAsia="Times New Roman" w:hAnsi="Times New Roman" w:cs="Times New Roman"/>
                <w:highlight w:val="white"/>
              </w:rPr>
              <w:t xml:space="preserve"> podnikatelů i PO nepodnikatelů. Sociální družstvo je koncipováno jako podnikatel, který může podnikat pouze určitým způsobem (nemůže vykonávat některé riskantní podnikatelské aktivity) a jehož zisk bude ve své většině určen pouze k výkonu veřejně prospěšné činnosti konané ve prospěch členů a třetích osob.</w:t>
            </w:r>
          </w:p>
        </w:tc>
      </w:tr>
      <w:tr w:rsidR="003E71E9" w14:paraId="1450A4AC" w14:textId="77777777" w:rsidTr="00360470">
        <w:tc>
          <w:tcPr>
            <w:tcW w:w="5010" w:type="dxa"/>
          </w:tcPr>
          <w:p w14:paraId="6098F14C" w14:textId="77777777" w:rsidR="003E71E9" w:rsidRDefault="00070BE8">
            <w:pPr>
              <w:rPr>
                <w:rFonts w:ascii="Times New Roman" w:eastAsia="Times New Roman" w:hAnsi="Times New Roman" w:cs="Times New Roman"/>
                <w:b/>
              </w:rPr>
            </w:pPr>
            <w:r>
              <w:rPr>
                <w:rFonts w:ascii="Times New Roman" w:eastAsia="Times New Roman" w:hAnsi="Times New Roman" w:cs="Times New Roman"/>
                <w:b/>
              </w:rPr>
              <w:t>Princip demokracie</w:t>
            </w:r>
          </w:p>
          <w:p w14:paraId="666DD709" w14:textId="77777777" w:rsidR="003E71E9" w:rsidRDefault="00070BE8">
            <w:pPr>
              <w:rPr>
                <w:rFonts w:ascii="Times New Roman" w:eastAsia="Times New Roman" w:hAnsi="Times New Roman" w:cs="Times New Roman"/>
                <w:b/>
              </w:rPr>
            </w:pPr>
            <w:r>
              <w:rPr>
                <w:rFonts w:ascii="Times New Roman" w:eastAsia="Times New Roman" w:hAnsi="Times New Roman" w:cs="Times New Roman"/>
              </w:rPr>
              <w:t xml:space="preserve">Osobní prvek spojen s </w:t>
            </w:r>
            <w:r>
              <w:rPr>
                <w:rFonts w:ascii="Times New Roman" w:eastAsia="Times New Roman" w:hAnsi="Times New Roman" w:cs="Times New Roman"/>
                <w:b/>
              </w:rPr>
              <w:t>členstvím</w:t>
            </w:r>
          </w:p>
          <w:p w14:paraId="1EDF59BA" w14:textId="77777777" w:rsidR="003E71E9" w:rsidRDefault="00070BE8">
            <w:pPr>
              <w:numPr>
                <w:ilvl w:val="0"/>
                <w:numId w:val="4"/>
              </w:numPr>
              <w:ind w:left="315" w:hanging="285"/>
              <w:contextualSpacing/>
              <w:rPr>
                <w:rFonts w:ascii="Times New Roman" w:eastAsia="Times New Roman" w:hAnsi="Times New Roman" w:cs="Times New Roman"/>
              </w:rPr>
            </w:pPr>
            <w:r>
              <w:rPr>
                <w:rFonts w:ascii="Times New Roman" w:eastAsia="Times New Roman" w:hAnsi="Times New Roman" w:cs="Times New Roman"/>
              </w:rPr>
              <w:lastRenderedPageBreak/>
              <w:t>otevřenost členství vůči každému, kdo je způsobilý, avšak není právní nárok na přijetí za člena (nesmí být diskriminace)</w:t>
            </w:r>
          </w:p>
          <w:p w14:paraId="7981E5CC" w14:textId="77777777" w:rsidR="003E71E9" w:rsidRDefault="00070BE8">
            <w:pPr>
              <w:numPr>
                <w:ilvl w:val="0"/>
                <w:numId w:val="4"/>
              </w:numPr>
              <w:ind w:left="315" w:hanging="285"/>
              <w:contextualSpacing/>
              <w:rPr>
                <w:rFonts w:ascii="Times New Roman" w:eastAsia="Times New Roman" w:hAnsi="Times New Roman" w:cs="Times New Roman"/>
              </w:rPr>
            </w:pPr>
            <w:r>
              <w:rPr>
                <w:rFonts w:ascii="Times New Roman" w:eastAsia="Times New Roman" w:hAnsi="Times New Roman" w:cs="Times New Roman"/>
              </w:rPr>
              <w:t>možnost uzavřeného spolku (vázáno na určitou podmínku, např. doporučení dosavadního člena)</w:t>
            </w:r>
          </w:p>
          <w:p w14:paraId="0759A9EA" w14:textId="77777777" w:rsidR="003E71E9" w:rsidRDefault="00070BE8">
            <w:pPr>
              <w:numPr>
                <w:ilvl w:val="0"/>
                <w:numId w:val="4"/>
              </w:numPr>
              <w:ind w:left="315" w:hanging="285"/>
              <w:contextualSpacing/>
              <w:rPr>
                <w:rFonts w:ascii="Times New Roman" w:eastAsia="Times New Roman" w:hAnsi="Times New Roman" w:cs="Times New Roman"/>
              </w:rPr>
            </w:pPr>
            <w:r>
              <w:rPr>
                <w:rFonts w:ascii="Times New Roman" w:eastAsia="Times New Roman" w:hAnsi="Times New Roman" w:cs="Times New Roman"/>
              </w:rPr>
              <w:t>členství může být různého druhu (odlišný objem práv a povinností s tím spojený, např. s hlasovacím právem, pouze poradním hlasem apod.), za trvání lze změnit na základě většiny</w:t>
            </w:r>
          </w:p>
          <w:p w14:paraId="15D83194" w14:textId="77777777" w:rsidR="003E71E9" w:rsidRDefault="00070BE8">
            <w:pPr>
              <w:numPr>
                <w:ilvl w:val="0"/>
                <w:numId w:val="4"/>
              </w:numPr>
              <w:ind w:left="315" w:hanging="285"/>
              <w:contextualSpacing/>
              <w:rPr>
                <w:rFonts w:ascii="Times New Roman" w:eastAsia="Times New Roman" w:hAnsi="Times New Roman" w:cs="Times New Roman"/>
              </w:rPr>
            </w:pPr>
            <w:r>
              <w:rPr>
                <w:rFonts w:ascii="Times New Roman" w:eastAsia="Times New Roman" w:hAnsi="Times New Roman" w:cs="Times New Roman"/>
              </w:rPr>
              <w:t xml:space="preserve">členem může být jak PO (zastupuje </w:t>
            </w:r>
            <w:proofErr w:type="spellStart"/>
            <w:r>
              <w:rPr>
                <w:rFonts w:ascii="Times New Roman" w:eastAsia="Times New Roman" w:hAnsi="Times New Roman" w:cs="Times New Roman"/>
              </w:rPr>
              <w:t>statutář</w:t>
            </w:r>
            <w:proofErr w:type="spellEnd"/>
            <w:r>
              <w:rPr>
                <w:rFonts w:ascii="Times New Roman" w:eastAsia="Times New Roman" w:hAnsi="Times New Roman" w:cs="Times New Roman"/>
              </w:rPr>
              <w:t>), tak FO</w:t>
            </w:r>
          </w:p>
          <w:p w14:paraId="21F2BDC1" w14:textId="77777777" w:rsidR="003E71E9" w:rsidRDefault="00070BE8">
            <w:pPr>
              <w:numPr>
                <w:ilvl w:val="0"/>
                <w:numId w:val="4"/>
              </w:numPr>
              <w:ind w:left="315" w:hanging="285"/>
              <w:contextualSpacing/>
              <w:rPr>
                <w:rFonts w:ascii="Times New Roman" w:eastAsia="Times New Roman" w:hAnsi="Times New Roman" w:cs="Times New Roman"/>
              </w:rPr>
            </w:pPr>
            <w:r>
              <w:rPr>
                <w:rFonts w:ascii="Times New Roman" w:eastAsia="Times New Roman" w:hAnsi="Times New Roman" w:cs="Times New Roman"/>
              </w:rPr>
              <w:t>možná podmínka členského příspěvku (§ 235 NOZ, stanovy můžou určit, který orgán a jakým způsobem určuje výši a splatnost příspěvku)</w:t>
            </w:r>
          </w:p>
          <w:p w14:paraId="7866576C" w14:textId="77777777" w:rsidR="003E71E9" w:rsidRDefault="00070BE8">
            <w:pPr>
              <w:numPr>
                <w:ilvl w:val="0"/>
                <w:numId w:val="4"/>
              </w:numPr>
              <w:ind w:left="315" w:hanging="285"/>
              <w:contextualSpacing/>
              <w:rPr>
                <w:rFonts w:ascii="Times New Roman" w:eastAsia="Times New Roman" w:hAnsi="Times New Roman" w:cs="Times New Roman"/>
              </w:rPr>
            </w:pPr>
            <w:r>
              <w:rPr>
                <w:rFonts w:ascii="Times New Roman" w:eastAsia="Times New Roman" w:hAnsi="Times New Roman" w:cs="Times New Roman"/>
              </w:rPr>
              <w:t>zánik: vyloučení (bez jakéhokoliv důvodu není přípustné, nenapravená/</w:t>
            </w:r>
            <w:proofErr w:type="spellStart"/>
            <w:r>
              <w:rPr>
                <w:rFonts w:ascii="Times New Roman" w:eastAsia="Times New Roman" w:hAnsi="Times New Roman" w:cs="Times New Roman"/>
              </w:rPr>
              <w:t>itelná</w:t>
            </w:r>
            <w:proofErr w:type="spellEnd"/>
            <w:r>
              <w:rPr>
                <w:rFonts w:ascii="Times New Roman" w:eastAsia="Times New Roman" w:hAnsi="Times New Roman" w:cs="Times New Roman"/>
              </w:rPr>
              <w:t xml:space="preserve"> závažnost, výzva k nápravě), vystoupení, další podmínky určené stanovami (např. nezaplacení příspěvku po předešlé výzvě)</w:t>
            </w:r>
          </w:p>
        </w:tc>
        <w:tc>
          <w:tcPr>
            <w:tcW w:w="5308" w:type="dxa"/>
          </w:tcPr>
          <w:p w14:paraId="0934C0ED" w14:textId="77777777" w:rsidR="003E71E9" w:rsidRDefault="00070BE8">
            <w:pPr>
              <w:rPr>
                <w:rFonts w:ascii="Times New Roman" w:eastAsia="Times New Roman" w:hAnsi="Times New Roman" w:cs="Times New Roman"/>
                <w:b/>
              </w:rPr>
            </w:pPr>
            <w:r>
              <w:rPr>
                <w:rFonts w:ascii="Times New Roman" w:eastAsia="Times New Roman" w:hAnsi="Times New Roman" w:cs="Times New Roman"/>
                <w:b/>
              </w:rPr>
              <w:lastRenderedPageBreak/>
              <w:t>Princip hierarchie</w:t>
            </w:r>
          </w:p>
          <w:p w14:paraId="47D9ECC9" w14:textId="77777777" w:rsidR="003E71E9" w:rsidRDefault="00070BE8">
            <w:pPr>
              <w:rPr>
                <w:rFonts w:ascii="Times New Roman" w:eastAsia="Times New Roman" w:hAnsi="Times New Roman" w:cs="Times New Roman"/>
              </w:rPr>
            </w:pPr>
            <w:r>
              <w:rPr>
                <w:rFonts w:ascii="Times New Roman" w:eastAsia="Times New Roman" w:hAnsi="Times New Roman" w:cs="Times New Roman"/>
              </w:rPr>
              <w:t xml:space="preserve">Osobní prvek pouze zajišťuje řízení a fungování, (není </w:t>
            </w:r>
            <w:r>
              <w:rPr>
                <w:rFonts w:ascii="Times New Roman" w:eastAsia="Times New Roman" w:hAnsi="Times New Roman" w:cs="Times New Roman"/>
              </w:rPr>
              <w:lastRenderedPageBreak/>
              <w:t>nutně spojeno s členstvím)</w:t>
            </w:r>
          </w:p>
          <w:p w14:paraId="0E5DA6B3" w14:textId="77777777" w:rsidR="003E71E9" w:rsidRDefault="00070BE8">
            <w:pPr>
              <w:numPr>
                <w:ilvl w:val="0"/>
                <w:numId w:val="13"/>
              </w:numPr>
              <w:ind w:left="255" w:hanging="270"/>
              <w:contextualSpacing/>
              <w:rPr>
                <w:rFonts w:ascii="Arial" w:eastAsia="Arial" w:hAnsi="Arial" w:cs="Arial"/>
                <w:sz w:val="20"/>
                <w:szCs w:val="20"/>
                <w:highlight w:val="white"/>
              </w:rPr>
            </w:pPr>
            <w:r>
              <w:rPr>
                <w:rFonts w:ascii="Times New Roman" w:eastAsia="Times New Roman" w:hAnsi="Times New Roman" w:cs="Times New Roman"/>
              </w:rPr>
              <w:t xml:space="preserve">nelze zřídit podmínku </w:t>
            </w:r>
            <w:proofErr w:type="gramStart"/>
            <w:r>
              <w:rPr>
                <w:rFonts w:ascii="Times New Roman" w:eastAsia="Times New Roman" w:hAnsi="Times New Roman" w:cs="Times New Roman"/>
              </w:rPr>
              <w:t>členství - zaplacení</w:t>
            </w:r>
            <w:proofErr w:type="gramEnd"/>
            <w:r>
              <w:rPr>
                <w:rFonts w:ascii="Times New Roman" w:eastAsia="Times New Roman" w:hAnsi="Times New Roman" w:cs="Times New Roman"/>
              </w:rPr>
              <w:t xml:space="preserve"> členského příspěvku</w:t>
            </w:r>
          </w:p>
          <w:p w14:paraId="39D0E609" w14:textId="77777777" w:rsidR="003E71E9" w:rsidRDefault="00070BE8">
            <w:pPr>
              <w:numPr>
                <w:ilvl w:val="0"/>
                <w:numId w:val="13"/>
              </w:numPr>
              <w:ind w:left="255" w:hanging="270"/>
              <w:contextualSpacing/>
              <w:rPr>
                <w:rFonts w:ascii="Times New Roman" w:eastAsia="Times New Roman" w:hAnsi="Times New Roman" w:cs="Times New Roman"/>
              </w:rPr>
            </w:pPr>
            <w:r>
              <w:rPr>
                <w:rFonts w:ascii="Times New Roman" w:eastAsia="Times New Roman" w:hAnsi="Times New Roman" w:cs="Times New Roman"/>
              </w:rPr>
              <w:t>rozhoduje monokratický statutární orgán (ředitel), který je odpovědný Správní radě</w:t>
            </w:r>
          </w:p>
          <w:p w14:paraId="1E15CC46" w14:textId="77777777" w:rsidR="003E71E9" w:rsidRDefault="00070BE8">
            <w:pPr>
              <w:numPr>
                <w:ilvl w:val="0"/>
                <w:numId w:val="13"/>
              </w:numPr>
              <w:ind w:left="255" w:hanging="270"/>
              <w:contextualSpacing/>
              <w:rPr>
                <w:rFonts w:ascii="Times New Roman" w:eastAsia="Times New Roman" w:hAnsi="Times New Roman" w:cs="Times New Roman"/>
              </w:rPr>
            </w:pPr>
            <w:r>
              <w:rPr>
                <w:rFonts w:ascii="Times New Roman" w:eastAsia="Times New Roman" w:hAnsi="Times New Roman" w:cs="Times New Roman"/>
              </w:rPr>
              <w:t>není-li určeno jinak,</w:t>
            </w:r>
            <w:r w:rsidR="00360470">
              <w:rPr>
                <w:rFonts w:ascii="Times New Roman" w:eastAsia="Times New Roman" w:hAnsi="Times New Roman" w:cs="Times New Roman"/>
              </w:rPr>
              <w:t xml:space="preserve"> </w:t>
            </w:r>
            <w:r>
              <w:rPr>
                <w:rFonts w:ascii="Times New Roman" w:eastAsia="Times New Roman" w:hAnsi="Times New Roman" w:cs="Times New Roman"/>
              </w:rPr>
              <w:t>volí a odvolává členy Správní rady zakladatelé, není-li to možné, pak dozorčí rada, pokud to není možné, tak správní rada sama</w:t>
            </w:r>
          </w:p>
        </w:tc>
        <w:tc>
          <w:tcPr>
            <w:tcW w:w="5558" w:type="dxa"/>
          </w:tcPr>
          <w:p w14:paraId="454A6D93" w14:textId="77777777" w:rsidR="003E71E9" w:rsidRDefault="00070BE8">
            <w:pPr>
              <w:rPr>
                <w:rFonts w:ascii="Times New Roman" w:eastAsia="Times New Roman" w:hAnsi="Times New Roman" w:cs="Times New Roman"/>
                <w:b/>
              </w:rPr>
            </w:pPr>
            <w:r>
              <w:rPr>
                <w:rFonts w:ascii="Times New Roman" w:eastAsia="Times New Roman" w:hAnsi="Times New Roman" w:cs="Times New Roman"/>
                <w:b/>
              </w:rPr>
              <w:lastRenderedPageBreak/>
              <w:t>Princip angažovanosti a komunity (specifika)</w:t>
            </w:r>
          </w:p>
          <w:p w14:paraId="535A7991" w14:textId="77777777" w:rsidR="003E71E9" w:rsidRDefault="00070BE8">
            <w:pPr>
              <w:rPr>
                <w:rFonts w:ascii="Times New Roman" w:eastAsia="Times New Roman" w:hAnsi="Times New Roman" w:cs="Times New Roman"/>
                <w:b/>
              </w:rPr>
            </w:pPr>
            <w:r>
              <w:rPr>
                <w:rFonts w:ascii="Times New Roman" w:eastAsia="Times New Roman" w:hAnsi="Times New Roman" w:cs="Times New Roman"/>
                <w:b/>
              </w:rPr>
              <w:t>Členství:</w:t>
            </w:r>
          </w:p>
          <w:p w14:paraId="50F68F5C" w14:textId="77777777" w:rsidR="003E71E9" w:rsidRDefault="00070BE8">
            <w:pPr>
              <w:rPr>
                <w:rFonts w:ascii="Times New Roman" w:eastAsia="Times New Roman" w:hAnsi="Times New Roman" w:cs="Times New Roman"/>
              </w:rPr>
            </w:pPr>
            <w:r>
              <w:rPr>
                <w:rFonts w:ascii="Times New Roman" w:eastAsia="Times New Roman" w:hAnsi="Times New Roman" w:cs="Times New Roman"/>
              </w:rPr>
              <w:lastRenderedPageBreak/>
              <w:t>Fyzická osoba může být členem sociálního družstva, jen</w:t>
            </w:r>
          </w:p>
          <w:p w14:paraId="1DE6948A" w14:textId="77777777" w:rsidR="003E71E9" w:rsidRDefault="00070BE8">
            <w:pPr>
              <w:rPr>
                <w:rFonts w:ascii="Arial" w:eastAsia="Arial" w:hAnsi="Arial" w:cs="Arial"/>
                <w:sz w:val="20"/>
                <w:szCs w:val="20"/>
                <w:highlight w:val="white"/>
              </w:rPr>
            </w:pPr>
            <w:r>
              <w:rPr>
                <w:rFonts w:ascii="Times New Roman" w:eastAsia="Times New Roman" w:hAnsi="Times New Roman" w:cs="Times New Roman"/>
              </w:rPr>
              <w:t xml:space="preserve">a) </w:t>
            </w:r>
            <w:r>
              <w:rPr>
                <w:rFonts w:ascii="Times New Roman" w:eastAsia="Times New Roman" w:hAnsi="Times New Roman" w:cs="Times New Roman"/>
                <w:b/>
              </w:rPr>
              <w:t>vykonává-li</w:t>
            </w:r>
            <w:r>
              <w:rPr>
                <w:rFonts w:ascii="Times New Roman" w:eastAsia="Times New Roman" w:hAnsi="Times New Roman" w:cs="Times New Roman"/>
              </w:rPr>
              <w:t xml:space="preserve"> pro sociální družstvo </w:t>
            </w:r>
            <w:r>
              <w:rPr>
                <w:rFonts w:ascii="Times New Roman" w:eastAsia="Times New Roman" w:hAnsi="Times New Roman" w:cs="Times New Roman"/>
                <w:b/>
              </w:rPr>
              <w:t>práci</w:t>
            </w:r>
            <w:r>
              <w:rPr>
                <w:rFonts w:ascii="Times New Roman" w:eastAsia="Times New Roman" w:hAnsi="Times New Roman" w:cs="Times New Roman"/>
              </w:rPr>
              <w:t xml:space="preserve"> na základě </w:t>
            </w:r>
            <w:r>
              <w:rPr>
                <w:rFonts w:ascii="Times New Roman" w:eastAsia="Times New Roman" w:hAnsi="Times New Roman" w:cs="Times New Roman"/>
                <w:b/>
              </w:rPr>
              <w:t>pracovního poměru</w:t>
            </w:r>
            <w:r>
              <w:rPr>
                <w:rFonts w:ascii="Times New Roman" w:eastAsia="Times New Roman" w:hAnsi="Times New Roman" w:cs="Times New Roman"/>
              </w:rPr>
              <w:t>,</w:t>
            </w:r>
          </w:p>
          <w:p w14:paraId="31DD3CFD" w14:textId="77777777" w:rsidR="003E71E9" w:rsidRDefault="00070BE8">
            <w:pPr>
              <w:rPr>
                <w:rFonts w:ascii="Arial" w:eastAsia="Arial" w:hAnsi="Arial" w:cs="Arial"/>
                <w:sz w:val="20"/>
                <w:szCs w:val="20"/>
                <w:highlight w:val="white"/>
              </w:rPr>
            </w:pPr>
            <w:r>
              <w:rPr>
                <w:rFonts w:ascii="Times New Roman" w:eastAsia="Times New Roman" w:hAnsi="Times New Roman" w:cs="Times New Roman"/>
              </w:rPr>
              <w:t xml:space="preserve">b) vykonává-li pro sociální družstvo </w:t>
            </w:r>
            <w:r>
              <w:rPr>
                <w:rFonts w:ascii="Times New Roman" w:eastAsia="Times New Roman" w:hAnsi="Times New Roman" w:cs="Times New Roman"/>
                <w:b/>
              </w:rPr>
              <w:t>práci bez nároku na odměnu</w:t>
            </w:r>
            <w:r>
              <w:rPr>
                <w:rFonts w:ascii="Times New Roman" w:eastAsia="Times New Roman" w:hAnsi="Times New Roman" w:cs="Times New Roman"/>
              </w:rPr>
              <w:t xml:space="preserve"> mimo rámec pracovního poměru na základě dobrovolnosti, nebo</w:t>
            </w:r>
          </w:p>
          <w:p w14:paraId="0F797AFF" w14:textId="77777777" w:rsidR="003E71E9" w:rsidRDefault="00070BE8">
            <w:pPr>
              <w:rPr>
                <w:rFonts w:ascii="Arial" w:eastAsia="Arial" w:hAnsi="Arial" w:cs="Arial"/>
                <w:sz w:val="20"/>
                <w:szCs w:val="20"/>
                <w:highlight w:val="white"/>
              </w:rPr>
            </w:pPr>
            <w:r>
              <w:rPr>
                <w:rFonts w:ascii="Times New Roman" w:eastAsia="Times New Roman" w:hAnsi="Times New Roman" w:cs="Times New Roman"/>
              </w:rPr>
              <w:t xml:space="preserve">c) jsou-li </w:t>
            </w:r>
            <w:r>
              <w:rPr>
                <w:rFonts w:ascii="Times New Roman" w:eastAsia="Times New Roman" w:hAnsi="Times New Roman" w:cs="Times New Roman"/>
                <w:b/>
              </w:rPr>
              <w:t>jí poskytovány služby</w:t>
            </w:r>
            <w:r>
              <w:rPr>
                <w:rFonts w:ascii="Times New Roman" w:eastAsia="Times New Roman" w:hAnsi="Times New Roman" w:cs="Times New Roman"/>
              </w:rPr>
              <w:t xml:space="preserve"> v rámci obecně prospěšné činnosti sociálního družstva.</w:t>
            </w:r>
          </w:p>
          <w:p w14:paraId="42704E3F" w14:textId="77777777" w:rsidR="003E71E9" w:rsidRDefault="00070BE8">
            <w:pPr>
              <w:rPr>
                <w:rFonts w:ascii="Times New Roman" w:eastAsia="Times New Roman" w:hAnsi="Times New Roman" w:cs="Times New Roman"/>
              </w:rPr>
            </w:pPr>
            <w:r>
              <w:rPr>
                <w:rFonts w:ascii="Times New Roman" w:eastAsia="Times New Roman" w:hAnsi="Times New Roman" w:cs="Times New Roman"/>
              </w:rPr>
              <w:t>Převod a přechod družstevního podílu v sociálním družstvu se zakazuje.</w:t>
            </w:r>
          </w:p>
          <w:p w14:paraId="697696E8" w14:textId="77777777" w:rsidR="003E71E9" w:rsidRDefault="00070BE8">
            <w:pPr>
              <w:numPr>
                <w:ilvl w:val="0"/>
                <w:numId w:val="22"/>
              </w:numPr>
              <w:ind w:left="330" w:hanging="270"/>
              <w:contextualSpacing/>
              <w:rPr>
                <w:rFonts w:ascii="Times New Roman" w:eastAsia="Times New Roman" w:hAnsi="Times New Roman" w:cs="Times New Roman"/>
              </w:rPr>
            </w:pPr>
            <w:r>
              <w:rPr>
                <w:rFonts w:ascii="Times New Roman" w:eastAsia="Times New Roman" w:hAnsi="Times New Roman" w:cs="Times New Roman"/>
              </w:rPr>
              <w:t>nelze zřídit podmínku členství - např. zaplacení členského příspěvku</w:t>
            </w:r>
          </w:p>
          <w:p w14:paraId="05884230" w14:textId="77777777" w:rsidR="003E71E9" w:rsidRDefault="00070BE8">
            <w:pPr>
              <w:numPr>
                <w:ilvl w:val="0"/>
                <w:numId w:val="22"/>
              </w:numPr>
              <w:ind w:left="330" w:hanging="270"/>
              <w:contextualSpacing/>
              <w:rPr>
                <w:rFonts w:ascii="Times New Roman" w:eastAsia="Times New Roman" w:hAnsi="Times New Roman" w:cs="Times New Roman"/>
              </w:rPr>
            </w:pPr>
            <w:r>
              <w:rPr>
                <w:rFonts w:ascii="Times New Roman" w:eastAsia="Times New Roman" w:hAnsi="Times New Roman" w:cs="Times New Roman"/>
              </w:rPr>
              <w:t xml:space="preserve">z důvodové zprávy: Účelem této úpravy je po vzoru zahraničních úprav (zejména Itálie) zřídit </w:t>
            </w:r>
            <w:r>
              <w:rPr>
                <w:rFonts w:ascii="Times New Roman" w:eastAsia="Times New Roman" w:hAnsi="Times New Roman" w:cs="Times New Roman"/>
                <w:b/>
              </w:rPr>
              <w:t>úzkou osobní vazbu mezi členem a sociálním družstvem</w:t>
            </w:r>
            <w:r>
              <w:rPr>
                <w:rFonts w:ascii="Times New Roman" w:eastAsia="Times New Roman" w:hAnsi="Times New Roman" w:cs="Times New Roman"/>
              </w:rPr>
              <w:t>. Není žádoucí, aby členy sociálních družstev bylo velké množství formálních členů, nýbrž třeba jen několik málo členů se skutečným zájmem o podstatu věci.</w:t>
            </w:r>
          </w:p>
          <w:p w14:paraId="575FE13C" w14:textId="77777777" w:rsidR="003E71E9" w:rsidRDefault="00070BE8">
            <w:pPr>
              <w:numPr>
                <w:ilvl w:val="0"/>
                <w:numId w:val="10"/>
              </w:numPr>
              <w:ind w:left="60" w:hanging="105"/>
              <w:contextualSpacing/>
              <w:jc w:val="both"/>
              <w:rPr>
                <w:rFonts w:ascii="Arial" w:eastAsia="Arial" w:hAnsi="Arial" w:cs="Arial"/>
                <w:sz w:val="20"/>
                <w:szCs w:val="20"/>
                <w:highlight w:val="white"/>
              </w:rPr>
            </w:pPr>
            <w:r>
              <w:rPr>
                <w:rFonts w:ascii="Times New Roman" w:eastAsia="Times New Roman" w:hAnsi="Times New Roman" w:cs="Times New Roman"/>
              </w:rPr>
              <w:t xml:space="preserve">důsledný respekt k principu vnitrodružstevní demokracie a rovnosti členů vyjádřený zásadou „jeden člen, </w:t>
            </w:r>
            <w:r>
              <w:rPr>
                <w:rFonts w:ascii="Times New Roman" w:eastAsia="Times New Roman" w:hAnsi="Times New Roman" w:cs="Times New Roman"/>
                <w:b/>
              </w:rPr>
              <w:t>“jeden hlas“</w:t>
            </w:r>
          </w:p>
        </w:tc>
      </w:tr>
      <w:tr w:rsidR="003E71E9" w14:paraId="78CCA844" w14:textId="77777777" w:rsidTr="00360470">
        <w:trPr>
          <w:trHeight w:val="300"/>
        </w:trPr>
        <w:tc>
          <w:tcPr>
            <w:tcW w:w="5010" w:type="dxa"/>
          </w:tcPr>
          <w:p w14:paraId="74CA2735" w14:textId="77777777" w:rsidR="003E71E9" w:rsidRDefault="00070BE8">
            <w:pPr>
              <w:rPr>
                <w:rFonts w:ascii="Times New Roman" w:eastAsia="Times New Roman" w:hAnsi="Times New Roman" w:cs="Times New Roman"/>
              </w:rPr>
            </w:pPr>
            <w:r>
              <w:rPr>
                <w:rFonts w:ascii="Times New Roman" w:eastAsia="Times New Roman" w:hAnsi="Times New Roman" w:cs="Times New Roman"/>
                <w:b/>
              </w:rPr>
              <w:lastRenderedPageBreak/>
              <w:t>Účelem</w:t>
            </w:r>
            <w:r>
              <w:rPr>
                <w:rFonts w:ascii="Times New Roman" w:eastAsia="Times New Roman" w:hAnsi="Times New Roman" w:cs="Times New Roman"/>
              </w:rPr>
              <w:t xml:space="preserve"> je dosahovat a chránit společný zájem (</w:t>
            </w:r>
            <w:r>
              <w:rPr>
                <w:rFonts w:ascii="Times New Roman" w:eastAsia="Times New Roman" w:hAnsi="Times New Roman" w:cs="Times New Roman"/>
                <w:b/>
              </w:rPr>
              <w:t>hlavní činnost</w:t>
            </w:r>
            <w:r>
              <w:rPr>
                <w:rFonts w:ascii="Times New Roman" w:eastAsia="Times New Roman" w:hAnsi="Times New Roman" w:cs="Times New Roman"/>
              </w:rPr>
              <w:t>)</w:t>
            </w:r>
          </w:p>
          <w:p w14:paraId="0A4F1C76" w14:textId="77777777" w:rsidR="003E71E9" w:rsidRDefault="00070BE8">
            <w:pPr>
              <w:numPr>
                <w:ilvl w:val="0"/>
                <w:numId w:val="18"/>
              </w:numPr>
              <w:ind w:left="315" w:hanging="285"/>
              <w:contextualSpacing/>
              <w:rPr>
                <w:rFonts w:ascii="Times New Roman" w:eastAsia="Times New Roman" w:hAnsi="Times New Roman" w:cs="Times New Roman"/>
              </w:rPr>
            </w:pPr>
            <w:r>
              <w:rPr>
                <w:rFonts w:ascii="Times New Roman" w:eastAsia="Times New Roman" w:hAnsi="Times New Roman" w:cs="Times New Roman"/>
              </w:rPr>
              <w:t>uspokojování a ochrana vytyčených zájmů</w:t>
            </w:r>
          </w:p>
          <w:p w14:paraId="18038641" w14:textId="77777777" w:rsidR="003E71E9" w:rsidRDefault="00070BE8">
            <w:pPr>
              <w:numPr>
                <w:ilvl w:val="0"/>
                <w:numId w:val="18"/>
              </w:numPr>
              <w:ind w:left="315" w:hanging="285"/>
              <w:contextualSpacing/>
              <w:rPr>
                <w:rFonts w:ascii="Times New Roman" w:eastAsia="Times New Roman" w:hAnsi="Times New Roman" w:cs="Times New Roman"/>
              </w:rPr>
            </w:pPr>
            <w:r>
              <w:rPr>
                <w:rFonts w:ascii="Times New Roman" w:eastAsia="Times New Roman" w:hAnsi="Times New Roman" w:cs="Times New Roman"/>
              </w:rPr>
              <w:t>dosažením společného zájmu zaniká, zájem však může být v praxi “nevyčerpatelný”</w:t>
            </w:r>
          </w:p>
          <w:p w14:paraId="5A42259B" w14:textId="77777777" w:rsidR="003E71E9" w:rsidRDefault="00070BE8">
            <w:pPr>
              <w:numPr>
                <w:ilvl w:val="0"/>
                <w:numId w:val="18"/>
              </w:numPr>
              <w:ind w:left="315" w:hanging="285"/>
              <w:contextualSpacing/>
              <w:rPr>
                <w:rFonts w:ascii="Times New Roman" w:eastAsia="Times New Roman" w:hAnsi="Times New Roman" w:cs="Times New Roman"/>
              </w:rPr>
            </w:pPr>
            <w:r>
              <w:rPr>
                <w:rFonts w:ascii="Times New Roman" w:eastAsia="Times New Roman" w:hAnsi="Times New Roman" w:cs="Times New Roman"/>
              </w:rPr>
              <w:t xml:space="preserve">dle společného zájmu lze spolky typově rozlišit: zájmové (myslivci), kulturní (ochrana památky), sportovní, stavovské, ekologické, </w:t>
            </w:r>
            <w:r>
              <w:rPr>
                <w:rFonts w:ascii="Times New Roman" w:eastAsia="Times New Roman" w:hAnsi="Times New Roman" w:cs="Times New Roman"/>
                <w:b/>
              </w:rPr>
              <w:t>sociální</w:t>
            </w:r>
            <w:r>
              <w:rPr>
                <w:rFonts w:ascii="Times New Roman" w:eastAsia="Times New Roman" w:hAnsi="Times New Roman" w:cs="Times New Roman"/>
              </w:rPr>
              <w:t>...</w:t>
            </w:r>
          </w:p>
        </w:tc>
        <w:tc>
          <w:tcPr>
            <w:tcW w:w="5308" w:type="dxa"/>
          </w:tcPr>
          <w:p w14:paraId="36A99BC7" w14:textId="77777777" w:rsidR="003E71E9" w:rsidRDefault="00070BE8">
            <w:pPr>
              <w:rPr>
                <w:rFonts w:ascii="Times New Roman" w:eastAsia="Times New Roman" w:hAnsi="Times New Roman" w:cs="Times New Roman"/>
              </w:rPr>
            </w:pPr>
            <w:r>
              <w:rPr>
                <w:rFonts w:ascii="Times New Roman" w:eastAsia="Times New Roman" w:hAnsi="Times New Roman" w:cs="Times New Roman"/>
                <w:b/>
              </w:rPr>
              <w:t xml:space="preserve">Účelem </w:t>
            </w:r>
            <w:r>
              <w:rPr>
                <w:rFonts w:ascii="Times New Roman" w:eastAsia="Times New Roman" w:hAnsi="Times New Roman" w:cs="Times New Roman"/>
              </w:rPr>
              <w:t>je poskytovat služby obecně prospěšného charakteru k rozvoji společnosti/hospodářství (</w:t>
            </w:r>
            <w:r>
              <w:rPr>
                <w:rFonts w:ascii="Times New Roman" w:eastAsia="Times New Roman" w:hAnsi="Times New Roman" w:cs="Times New Roman"/>
                <w:b/>
              </w:rPr>
              <w:t>hlavní činnost</w:t>
            </w:r>
            <w:r>
              <w:rPr>
                <w:rFonts w:ascii="Times New Roman" w:eastAsia="Times New Roman" w:hAnsi="Times New Roman" w:cs="Times New Roman"/>
              </w:rPr>
              <w:t>)</w:t>
            </w:r>
          </w:p>
          <w:p w14:paraId="23C9ED6C" w14:textId="77777777" w:rsidR="003E71E9" w:rsidRDefault="00070BE8">
            <w:pPr>
              <w:rPr>
                <w:rFonts w:ascii="Times New Roman" w:eastAsia="Times New Roman" w:hAnsi="Times New Roman" w:cs="Times New Roman"/>
              </w:rPr>
            </w:pPr>
            <w:r>
              <w:rPr>
                <w:rFonts w:ascii="Times New Roman" w:eastAsia="Times New Roman" w:hAnsi="Times New Roman" w:cs="Times New Roman"/>
              </w:rPr>
              <w:t>Služba (činnost) musí být poskytována nediskriminačně – za předem stanovených podmínek.</w:t>
            </w:r>
          </w:p>
        </w:tc>
        <w:tc>
          <w:tcPr>
            <w:tcW w:w="5558" w:type="dxa"/>
          </w:tcPr>
          <w:p w14:paraId="14A610B1" w14:textId="77777777" w:rsidR="003E71E9" w:rsidRDefault="00070BE8">
            <w:pPr>
              <w:rPr>
                <w:rFonts w:ascii="Arial" w:eastAsia="Arial" w:hAnsi="Arial" w:cs="Arial"/>
                <w:b/>
                <w:sz w:val="20"/>
                <w:szCs w:val="20"/>
              </w:rPr>
            </w:pPr>
            <w:r>
              <w:rPr>
                <w:rFonts w:ascii="Times New Roman" w:eastAsia="Times New Roman" w:hAnsi="Times New Roman" w:cs="Times New Roman"/>
                <w:b/>
              </w:rPr>
              <w:t>Účelem</w:t>
            </w:r>
            <w:r>
              <w:rPr>
                <w:rFonts w:ascii="Times New Roman" w:eastAsia="Times New Roman" w:hAnsi="Times New Roman" w:cs="Times New Roman"/>
              </w:rPr>
              <w:t xml:space="preserve"> je sociálně</w:t>
            </w:r>
            <w:r w:rsidR="00360470">
              <w:rPr>
                <w:rFonts w:ascii="Times New Roman" w:eastAsia="Times New Roman" w:hAnsi="Times New Roman" w:cs="Times New Roman"/>
              </w:rPr>
              <w:t>-</w:t>
            </w:r>
            <w:proofErr w:type="spellStart"/>
            <w:r>
              <w:rPr>
                <w:rFonts w:ascii="Times New Roman" w:eastAsia="Times New Roman" w:hAnsi="Times New Roman" w:cs="Times New Roman"/>
              </w:rPr>
              <w:t>začleňovací</w:t>
            </w:r>
            <w:proofErr w:type="spellEnd"/>
            <w:r>
              <w:rPr>
                <w:rFonts w:ascii="Times New Roman" w:eastAsia="Times New Roman" w:hAnsi="Times New Roman" w:cs="Times New Roman"/>
              </w:rPr>
              <w:t xml:space="preserve"> funkce, podpora místního rozvoje, </w:t>
            </w:r>
          </w:p>
          <w:p w14:paraId="41DB2294" w14:textId="77777777" w:rsidR="003E71E9" w:rsidRDefault="00070BE8">
            <w:pPr>
              <w:numPr>
                <w:ilvl w:val="0"/>
                <w:numId w:val="24"/>
              </w:numPr>
              <w:ind w:left="330" w:hanging="270"/>
              <w:contextualSpacing/>
              <w:rPr>
                <w:rFonts w:ascii="Times New Roman" w:eastAsia="Times New Roman" w:hAnsi="Times New Roman" w:cs="Times New Roman"/>
              </w:rPr>
            </w:pPr>
            <w:r>
              <w:rPr>
                <w:rFonts w:ascii="Times New Roman" w:eastAsia="Times New Roman" w:hAnsi="Times New Roman" w:cs="Times New Roman"/>
              </w:rPr>
              <w:t>podporu sociální soudržnosti za účelem pracovní a sociální integrace znevýhodněných osob do společnosti s přednostním uspokojováním místních potřeb a využíváním místních zdrojů</w:t>
            </w:r>
          </w:p>
          <w:p w14:paraId="0ECA5E29" w14:textId="77777777" w:rsidR="003E71E9" w:rsidRDefault="00070BE8">
            <w:pPr>
              <w:numPr>
                <w:ilvl w:val="0"/>
                <w:numId w:val="24"/>
              </w:numPr>
              <w:ind w:left="330" w:hanging="270"/>
              <w:contextualSpacing/>
              <w:rPr>
                <w:rFonts w:ascii="Times New Roman" w:eastAsia="Times New Roman" w:hAnsi="Times New Roman" w:cs="Times New Roman"/>
              </w:rPr>
            </w:pPr>
            <w:r>
              <w:rPr>
                <w:rFonts w:ascii="Times New Roman" w:eastAsia="Times New Roman" w:hAnsi="Times New Roman" w:cs="Times New Roman"/>
              </w:rPr>
              <w:t>zejména v oblasti vytváření pracovních příležitostí, sociálních služeb a zdravotní péče, vzdělávání, bydlení a trvale udržitelného rozvoje</w:t>
            </w:r>
          </w:p>
          <w:p w14:paraId="048B0EEF" w14:textId="77777777" w:rsidR="003E71E9" w:rsidRDefault="00070BE8">
            <w:pPr>
              <w:rPr>
                <w:rFonts w:ascii="Times New Roman" w:eastAsia="Times New Roman" w:hAnsi="Times New Roman" w:cs="Times New Roman"/>
              </w:rPr>
            </w:pPr>
            <w:r>
              <w:rPr>
                <w:rFonts w:ascii="Times New Roman" w:eastAsia="Times New Roman" w:hAnsi="Times New Roman" w:cs="Times New Roman"/>
                <w:b/>
              </w:rPr>
              <w:t>Stanovy</w:t>
            </w:r>
            <w:r>
              <w:rPr>
                <w:rFonts w:ascii="Times New Roman" w:eastAsia="Times New Roman" w:hAnsi="Times New Roman" w:cs="Times New Roman"/>
              </w:rPr>
              <w:t xml:space="preserve"> sociálního družstva obsahují také</w:t>
            </w:r>
          </w:p>
          <w:p w14:paraId="65C8979A" w14:textId="77777777" w:rsidR="003E71E9" w:rsidRDefault="00070BE8">
            <w:pPr>
              <w:rPr>
                <w:rFonts w:ascii="Times New Roman" w:eastAsia="Times New Roman" w:hAnsi="Times New Roman" w:cs="Times New Roman"/>
              </w:rPr>
            </w:pPr>
            <w:r>
              <w:rPr>
                <w:rFonts w:ascii="Times New Roman" w:eastAsia="Times New Roman" w:hAnsi="Times New Roman" w:cs="Times New Roman"/>
              </w:rPr>
              <w:t xml:space="preserve">a) cíle a podmínky činnosti sociálního družstva v souladu s jeho sociálně </w:t>
            </w:r>
            <w:proofErr w:type="spellStart"/>
            <w:r>
              <w:rPr>
                <w:rFonts w:ascii="Times New Roman" w:eastAsia="Times New Roman" w:hAnsi="Times New Roman" w:cs="Times New Roman"/>
              </w:rPr>
              <w:t>začleňovací</w:t>
            </w:r>
            <w:proofErr w:type="spellEnd"/>
            <w:r>
              <w:rPr>
                <w:rFonts w:ascii="Times New Roman" w:eastAsia="Times New Roman" w:hAnsi="Times New Roman" w:cs="Times New Roman"/>
              </w:rPr>
              <w:t xml:space="preserve"> funkcí a podporou místního rozvoje a</w:t>
            </w:r>
          </w:p>
          <w:p w14:paraId="5B6CD24D" w14:textId="77777777" w:rsidR="003E71E9" w:rsidRDefault="00070BE8">
            <w:pPr>
              <w:rPr>
                <w:rFonts w:ascii="Times New Roman" w:eastAsia="Times New Roman" w:hAnsi="Times New Roman" w:cs="Times New Roman"/>
              </w:rPr>
            </w:pPr>
            <w:r>
              <w:rPr>
                <w:rFonts w:ascii="Times New Roman" w:eastAsia="Times New Roman" w:hAnsi="Times New Roman" w:cs="Times New Roman"/>
              </w:rPr>
              <w:t xml:space="preserve">b) podrobnější podmínky nakládání se ziskem v souladu s </w:t>
            </w:r>
            <w:r>
              <w:rPr>
                <w:rFonts w:ascii="Times New Roman" w:eastAsia="Times New Roman" w:hAnsi="Times New Roman" w:cs="Times New Roman"/>
              </w:rPr>
              <w:lastRenderedPageBreak/>
              <w:t>účelem činnosti sociálního družstva</w:t>
            </w:r>
          </w:p>
        </w:tc>
      </w:tr>
      <w:tr w:rsidR="003E71E9" w14:paraId="5C96223A" w14:textId="77777777" w:rsidTr="00360470">
        <w:trPr>
          <w:trHeight w:val="300"/>
        </w:trPr>
        <w:tc>
          <w:tcPr>
            <w:tcW w:w="5010" w:type="dxa"/>
          </w:tcPr>
          <w:p w14:paraId="5E601FCE" w14:textId="77777777" w:rsidR="003E71E9" w:rsidRDefault="00070BE8">
            <w:pPr>
              <w:rPr>
                <w:rFonts w:ascii="Times New Roman" w:eastAsia="Times New Roman" w:hAnsi="Times New Roman" w:cs="Times New Roman"/>
                <w:b/>
              </w:rPr>
            </w:pPr>
            <w:r>
              <w:rPr>
                <w:rFonts w:ascii="Times New Roman" w:eastAsia="Times New Roman" w:hAnsi="Times New Roman" w:cs="Times New Roman"/>
                <w:b/>
              </w:rPr>
              <w:lastRenderedPageBreak/>
              <w:t>Vedlejší činnost</w:t>
            </w:r>
          </w:p>
          <w:p w14:paraId="28B0F947" w14:textId="77777777" w:rsidR="003E71E9" w:rsidRDefault="00070BE8">
            <w:pPr>
              <w:jc w:val="both"/>
              <w:rPr>
                <w:rFonts w:ascii="Times New Roman" w:eastAsia="Times New Roman" w:hAnsi="Times New Roman" w:cs="Times New Roman"/>
                <w:i/>
              </w:rPr>
            </w:pPr>
            <w:bookmarkStart w:id="5" w:name="_gjdgxs" w:colFirst="0" w:colLast="0"/>
            <w:bookmarkEnd w:id="5"/>
            <w:r>
              <w:rPr>
                <w:rFonts w:ascii="Times New Roman" w:eastAsia="Times New Roman" w:hAnsi="Times New Roman" w:cs="Times New Roman"/>
                <w:i/>
              </w:rPr>
              <w:t>Vedle hlavní činnosti může spolek vyvíjet též vedlejší hospodářskou činnost spočívající v podnikání nebo jiné výdělečné činnosti, je-li její účel v podpoře hlavní činnosti nebo v hospodárném využití spolkového majetku.</w:t>
            </w:r>
          </w:p>
          <w:p w14:paraId="2857F1A9" w14:textId="77777777" w:rsidR="003E71E9" w:rsidRDefault="00070BE8">
            <w:pPr>
              <w:jc w:val="both"/>
              <w:rPr>
                <w:rFonts w:ascii="Times New Roman" w:eastAsia="Times New Roman" w:hAnsi="Times New Roman" w:cs="Times New Roman"/>
                <w:b/>
              </w:rPr>
            </w:pPr>
            <w:r>
              <w:rPr>
                <w:rFonts w:ascii="Times New Roman" w:eastAsia="Times New Roman" w:hAnsi="Times New Roman" w:cs="Times New Roman"/>
                <w:i/>
              </w:rPr>
              <w:t>Zisk z činnosti spolku lze použít pouze pro spolkovou činnost včetně správy spolku.</w:t>
            </w:r>
          </w:p>
        </w:tc>
        <w:tc>
          <w:tcPr>
            <w:tcW w:w="5308" w:type="dxa"/>
          </w:tcPr>
          <w:p w14:paraId="50DEA434" w14:textId="77777777" w:rsidR="003E71E9" w:rsidRDefault="00070BE8">
            <w:pPr>
              <w:rPr>
                <w:rFonts w:ascii="Times New Roman" w:eastAsia="Times New Roman" w:hAnsi="Times New Roman" w:cs="Times New Roman"/>
                <w:b/>
              </w:rPr>
            </w:pPr>
            <w:r>
              <w:rPr>
                <w:rFonts w:ascii="Times New Roman" w:eastAsia="Times New Roman" w:hAnsi="Times New Roman" w:cs="Times New Roman"/>
                <w:b/>
              </w:rPr>
              <w:t>Vedlejší činnost</w:t>
            </w:r>
          </w:p>
          <w:p w14:paraId="084E477F" w14:textId="77777777" w:rsidR="003E71E9" w:rsidRDefault="00070BE8">
            <w:pPr>
              <w:rPr>
                <w:rFonts w:ascii="Times New Roman" w:eastAsia="Times New Roman" w:hAnsi="Times New Roman" w:cs="Times New Roman"/>
                <w:b/>
              </w:rPr>
            </w:pPr>
            <w:r>
              <w:rPr>
                <w:i/>
              </w:rPr>
              <w:t>P</w:t>
            </w:r>
            <w:r>
              <w:rPr>
                <w:rFonts w:ascii="Times New Roman" w:eastAsia="Times New Roman" w:hAnsi="Times New Roman" w:cs="Times New Roman"/>
                <w:i/>
              </w:rPr>
              <w:t>rovozuje-li ústav obchodní závod nebo jinou vedlejší činnost, nesmí být provoz na újmu jakosti, rozsahu a dostupnosti služeb poskytovaných v rámci hlavní činnosti ústavu. Zisk může ústav použít jen k podpoře činnosti, pro niž byl založen, a k úhradě nákladů na vlastní správu.</w:t>
            </w:r>
          </w:p>
        </w:tc>
        <w:tc>
          <w:tcPr>
            <w:tcW w:w="5558" w:type="dxa"/>
          </w:tcPr>
          <w:p w14:paraId="3E197621" w14:textId="77777777" w:rsidR="003E71E9" w:rsidRDefault="00070BE8">
            <w:pPr>
              <w:rPr>
                <w:rFonts w:ascii="Times New Roman" w:eastAsia="Times New Roman" w:hAnsi="Times New Roman" w:cs="Times New Roman"/>
                <w:b/>
              </w:rPr>
            </w:pPr>
            <w:r>
              <w:rPr>
                <w:rFonts w:ascii="Times New Roman" w:eastAsia="Times New Roman" w:hAnsi="Times New Roman" w:cs="Times New Roman"/>
                <w:b/>
              </w:rPr>
              <w:t>Vedlejší činnost</w:t>
            </w:r>
          </w:p>
          <w:p w14:paraId="71D5A328" w14:textId="77777777" w:rsidR="003E71E9" w:rsidRDefault="00070BE8">
            <w:pPr>
              <w:rPr>
                <w:rFonts w:ascii="Times New Roman" w:eastAsia="Times New Roman" w:hAnsi="Times New Roman" w:cs="Times New Roman"/>
                <w:i/>
              </w:rPr>
            </w:pPr>
            <w:r>
              <w:rPr>
                <w:rFonts w:ascii="Times New Roman" w:eastAsia="Times New Roman" w:hAnsi="Times New Roman" w:cs="Times New Roman"/>
                <w:i/>
              </w:rPr>
              <w:t xml:space="preserve">Sociální družstvo </w:t>
            </w:r>
            <w:proofErr w:type="gramStart"/>
            <w:r>
              <w:rPr>
                <w:rFonts w:ascii="Times New Roman" w:eastAsia="Times New Roman" w:hAnsi="Times New Roman" w:cs="Times New Roman"/>
                <w:i/>
              </w:rPr>
              <w:t>nesmí  (</w:t>
            </w:r>
            <w:proofErr w:type="gramEnd"/>
            <w:r>
              <w:rPr>
                <w:rFonts w:ascii="Times New Roman" w:eastAsia="Times New Roman" w:hAnsi="Times New Roman" w:cs="Times New Roman"/>
                <w:i/>
              </w:rPr>
              <w:t>§ 765 ZOK)</w:t>
            </w:r>
          </w:p>
          <w:p w14:paraId="2BE12733" w14:textId="77777777" w:rsidR="003E71E9" w:rsidRDefault="00070BE8">
            <w:pPr>
              <w:rPr>
                <w:rFonts w:ascii="Times New Roman" w:eastAsia="Times New Roman" w:hAnsi="Times New Roman" w:cs="Times New Roman"/>
                <w:i/>
              </w:rPr>
            </w:pPr>
            <w:r>
              <w:rPr>
                <w:rFonts w:ascii="Times New Roman" w:eastAsia="Times New Roman" w:hAnsi="Times New Roman" w:cs="Times New Roman"/>
                <w:i/>
              </w:rPr>
              <w:t>a) emitovat dluhopisy,</w:t>
            </w:r>
          </w:p>
          <w:p w14:paraId="77A99821" w14:textId="77777777" w:rsidR="003E71E9" w:rsidRDefault="00070BE8">
            <w:pPr>
              <w:rPr>
                <w:rFonts w:ascii="Times New Roman" w:eastAsia="Times New Roman" w:hAnsi="Times New Roman" w:cs="Times New Roman"/>
                <w:i/>
              </w:rPr>
            </w:pPr>
            <w:r>
              <w:rPr>
                <w:rFonts w:ascii="Times New Roman" w:eastAsia="Times New Roman" w:hAnsi="Times New Roman" w:cs="Times New Roman"/>
                <w:i/>
              </w:rPr>
              <w:t>b) zajišťovat splnění povinností jiných osob,</w:t>
            </w:r>
          </w:p>
          <w:p w14:paraId="403E2A91" w14:textId="77777777" w:rsidR="003E71E9" w:rsidRDefault="00070BE8">
            <w:pPr>
              <w:rPr>
                <w:rFonts w:ascii="Times New Roman" w:eastAsia="Times New Roman" w:hAnsi="Times New Roman" w:cs="Times New Roman"/>
                <w:i/>
              </w:rPr>
            </w:pPr>
            <w:r>
              <w:rPr>
                <w:rFonts w:ascii="Times New Roman" w:eastAsia="Times New Roman" w:hAnsi="Times New Roman" w:cs="Times New Roman"/>
                <w:i/>
              </w:rPr>
              <w:t>c) být neomezeně ručícím společníkem obchodní společnosti nebo se přímo či nepřímo podílet na podnikání jiných osob, ledaže s tím členská schůze sociálního družstva vysloví předchozí souhlas,</w:t>
            </w:r>
          </w:p>
          <w:p w14:paraId="2BF3CAD4" w14:textId="77777777" w:rsidR="003E71E9" w:rsidRDefault="00070BE8">
            <w:pPr>
              <w:rPr>
                <w:rFonts w:ascii="Times New Roman" w:eastAsia="Times New Roman" w:hAnsi="Times New Roman" w:cs="Times New Roman"/>
                <w:i/>
              </w:rPr>
            </w:pPr>
            <w:r>
              <w:rPr>
                <w:rFonts w:ascii="Times New Roman" w:eastAsia="Times New Roman" w:hAnsi="Times New Roman" w:cs="Times New Roman"/>
                <w:i/>
              </w:rPr>
              <w:t>d) být stranou smlouvy o tichém společenství a</w:t>
            </w:r>
          </w:p>
          <w:p w14:paraId="42B8EBCD" w14:textId="77777777" w:rsidR="003E71E9" w:rsidRDefault="00070BE8">
            <w:pPr>
              <w:rPr>
                <w:rFonts w:ascii="Arial" w:eastAsia="Arial" w:hAnsi="Arial" w:cs="Arial"/>
                <w:sz w:val="20"/>
                <w:szCs w:val="20"/>
                <w:highlight w:val="white"/>
              </w:rPr>
            </w:pPr>
            <w:r>
              <w:rPr>
                <w:rFonts w:ascii="Times New Roman" w:eastAsia="Times New Roman" w:hAnsi="Times New Roman" w:cs="Times New Roman"/>
                <w:i/>
              </w:rPr>
              <w:t>e) převést, zastavit nebo propachtovat závod nebo pobočku nebo jejich část; to neplatí, je-li druhou smluvní stranou jiné sociální družstvo.</w:t>
            </w:r>
          </w:p>
          <w:p w14:paraId="4B3AE792" w14:textId="77777777" w:rsidR="003E71E9" w:rsidRDefault="003E71E9">
            <w:pPr>
              <w:rPr>
                <w:rFonts w:ascii="Times New Roman" w:eastAsia="Times New Roman" w:hAnsi="Times New Roman" w:cs="Times New Roman"/>
                <w:b/>
              </w:rPr>
            </w:pPr>
          </w:p>
          <w:p w14:paraId="2DD2AC8C" w14:textId="77777777" w:rsidR="003E71E9" w:rsidRDefault="00070BE8">
            <w:pPr>
              <w:rPr>
                <w:rFonts w:ascii="Arial" w:eastAsia="Arial" w:hAnsi="Arial" w:cs="Arial"/>
                <w:b/>
                <w:sz w:val="20"/>
                <w:szCs w:val="20"/>
              </w:rPr>
            </w:pPr>
            <w:r>
              <w:rPr>
                <w:rFonts w:ascii="Times New Roman" w:eastAsia="Times New Roman" w:hAnsi="Times New Roman" w:cs="Times New Roman"/>
                <w:b/>
              </w:rPr>
              <w:t>Sociální podnikání:</w:t>
            </w:r>
          </w:p>
          <w:p w14:paraId="06324EE7" w14:textId="77777777" w:rsidR="003E71E9" w:rsidRDefault="00070BE8">
            <w:pPr>
              <w:rPr>
                <w:rFonts w:ascii="Arial" w:eastAsia="Arial" w:hAnsi="Arial" w:cs="Arial"/>
                <w:sz w:val="20"/>
                <w:szCs w:val="20"/>
              </w:rPr>
            </w:pPr>
            <w:r>
              <w:rPr>
                <w:rFonts w:ascii="Times New Roman" w:eastAsia="Times New Roman" w:hAnsi="Times New Roman" w:cs="Times New Roman"/>
              </w:rPr>
              <w:t xml:space="preserve">shrnutí dle </w:t>
            </w:r>
            <w:hyperlink r:id="rId8">
              <w:r>
                <w:rPr>
                  <w:rFonts w:ascii="Arial" w:eastAsia="Arial" w:hAnsi="Arial" w:cs="Arial"/>
                  <w:color w:val="1155CC"/>
                  <w:sz w:val="20"/>
                  <w:szCs w:val="20"/>
                  <w:u w:val="single"/>
                </w:rPr>
                <w:t>http://www.ceske-socialni-podnikani.cz/cz/socialni-podnikani/otazky-a-odpovedi-2#</w:t>
              </w:r>
            </w:hyperlink>
            <w:r>
              <w:rPr>
                <w:rFonts w:ascii="Arial" w:eastAsia="Arial" w:hAnsi="Arial" w:cs="Arial"/>
                <w:sz w:val="20"/>
                <w:szCs w:val="20"/>
              </w:rPr>
              <w:t xml:space="preserve"> </w:t>
            </w:r>
          </w:p>
          <w:p w14:paraId="5309B7CD" w14:textId="77777777" w:rsidR="003E71E9" w:rsidRDefault="00070BE8">
            <w:pPr>
              <w:rPr>
                <w:rFonts w:ascii="Times New Roman" w:eastAsia="Times New Roman" w:hAnsi="Times New Roman" w:cs="Times New Roman"/>
              </w:rPr>
            </w:pPr>
            <w:r>
              <w:rPr>
                <w:rFonts w:ascii="Times New Roman" w:eastAsia="Times New Roman" w:hAnsi="Times New Roman" w:cs="Times New Roman"/>
                <w:b/>
              </w:rPr>
              <w:t>výhody:</w:t>
            </w:r>
            <w:r>
              <w:rPr>
                <w:rFonts w:ascii="Times New Roman" w:eastAsia="Times New Roman" w:hAnsi="Times New Roman" w:cs="Times New Roman"/>
              </w:rPr>
              <w:t xml:space="preserve"> novinka od roku 2014, vychází vstříc principům sociálního podnikání, v zásadě se jedná o družstvo, které se může rozhodnout pro „čistou“ formu sociálního podniku</w:t>
            </w:r>
          </w:p>
          <w:p w14:paraId="36DD230B" w14:textId="77777777" w:rsidR="003E71E9" w:rsidRDefault="00070BE8">
            <w:pPr>
              <w:rPr>
                <w:rFonts w:ascii="Times New Roman" w:eastAsia="Times New Roman" w:hAnsi="Times New Roman" w:cs="Times New Roman"/>
                <w:b/>
              </w:rPr>
            </w:pPr>
            <w:r>
              <w:rPr>
                <w:rFonts w:ascii="Times New Roman" w:eastAsia="Times New Roman" w:hAnsi="Times New Roman" w:cs="Times New Roman"/>
                <w:b/>
              </w:rPr>
              <w:t>nevýhody:</w:t>
            </w:r>
            <w:r>
              <w:rPr>
                <w:rFonts w:ascii="Times New Roman" w:eastAsia="Times New Roman" w:hAnsi="Times New Roman" w:cs="Times New Roman"/>
              </w:rPr>
              <w:t xml:space="preserve"> transparentní akceptování principů sociálního podniku zatím nemá protiváhu ve výhodách na trhu ani v podpoře státu, právní experti mají rozporné postoje, některé podmínky mohou být pro podnikání překážkou, chybí zkušenosti</w:t>
            </w:r>
          </w:p>
        </w:tc>
      </w:tr>
      <w:tr w:rsidR="00360470" w14:paraId="3A4C01DA" w14:textId="77777777" w:rsidTr="00360470">
        <w:trPr>
          <w:trHeight w:val="300"/>
        </w:trPr>
        <w:tc>
          <w:tcPr>
            <w:tcW w:w="5010" w:type="dxa"/>
          </w:tcPr>
          <w:p w14:paraId="06AC04FC" w14:textId="77777777" w:rsidR="00360470" w:rsidRDefault="00360470">
            <w:pPr>
              <w:rPr>
                <w:rFonts w:ascii="Times New Roman" w:eastAsia="Times New Roman" w:hAnsi="Times New Roman" w:cs="Times New Roman"/>
              </w:rPr>
            </w:pPr>
            <w:r>
              <w:rPr>
                <w:rFonts w:ascii="Times New Roman" w:eastAsia="Times New Roman" w:hAnsi="Times New Roman" w:cs="Times New Roman"/>
                <w:b/>
              </w:rPr>
              <w:t xml:space="preserve">Dříve </w:t>
            </w:r>
            <w:r>
              <w:rPr>
                <w:rFonts w:ascii="Times New Roman" w:eastAsia="Times New Roman" w:hAnsi="Times New Roman" w:cs="Times New Roman"/>
              </w:rPr>
              <w:t xml:space="preserve">„občanská sdružení“ </w:t>
            </w:r>
            <w:r>
              <w:rPr>
                <w:rFonts w:ascii="Times New Roman" w:eastAsia="Times New Roman" w:hAnsi="Times New Roman" w:cs="Times New Roman"/>
                <w:b/>
              </w:rPr>
              <w:t xml:space="preserve">(1) </w:t>
            </w:r>
            <w:r>
              <w:rPr>
                <w:rFonts w:ascii="Times New Roman" w:eastAsia="Times New Roman" w:hAnsi="Times New Roman" w:cs="Times New Roman"/>
              </w:rPr>
              <w:t>nyní se považují za spolky</w:t>
            </w:r>
          </w:p>
        </w:tc>
        <w:tc>
          <w:tcPr>
            <w:tcW w:w="5308" w:type="dxa"/>
          </w:tcPr>
          <w:p w14:paraId="1047D8F8" w14:textId="77777777" w:rsidR="00360470" w:rsidRDefault="00360470">
            <w:pPr>
              <w:rPr>
                <w:rFonts w:ascii="Times New Roman" w:eastAsia="Times New Roman" w:hAnsi="Times New Roman" w:cs="Times New Roman"/>
              </w:rPr>
            </w:pPr>
            <w:r>
              <w:rPr>
                <w:rFonts w:ascii="Times New Roman" w:eastAsia="Times New Roman" w:hAnsi="Times New Roman" w:cs="Times New Roman"/>
                <w:b/>
              </w:rPr>
              <w:t>Dříve</w:t>
            </w:r>
            <w:r>
              <w:rPr>
                <w:rFonts w:ascii="Times New Roman" w:eastAsia="Times New Roman" w:hAnsi="Times New Roman" w:cs="Times New Roman"/>
              </w:rPr>
              <w:t xml:space="preserve"> „obecně prospěšné společnosti“ (soukromoprávní ústavy) a „občanská sdružení“ </w:t>
            </w:r>
            <w:r>
              <w:rPr>
                <w:rFonts w:ascii="Times New Roman" w:eastAsia="Times New Roman" w:hAnsi="Times New Roman" w:cs="Times New Roman"/>
                <w:b/>
              </w:rPr>
              <w:t>(1)</w:t>
            </w:r>
          </w:p>
        </w:tc>
        <w:tc>
          <w:tcPr>
            <w:tcW w:w="5558" w:type="dxa"/>
          </w:tcPr>
          <w:p w14:paraId="2F5B5605" w14:textId="77777777" w:rsidR="00360470" w:rsidRDefault="00360470">
            <w:pPr>
              <w:rPr>
                <w:rFonts w:ascii="Times New Roman" w:eastAsia="Times New Roman" w:hAnsi="Times New Roman" w:cs="Times New Roman"/>
                <w:b/>
              </w:rPr>
            </w:pPr>
            <w:r>
              <w:rPr>
                <w:rFonts w:ascii="Times New Roman" w:eastAsia="Times New Roman" w:hAnsi="Times New Roman" w:cs="Times New Roman"/>
                <w:b/>
              </w:rPr>
              <w:t>Dříve</w:t>
            </w:r>
          </w:p>
          <w:p w14:paraId="5DFFD2EF" w14:textId="390D284F" w:rsidR="00360470" w:rsidRDefault="00360470">
            <w:pPr>
              <w:rPr>
                <w:rFonts w:ascii="Times New Roman" w:eastAsia="Times New Roman" w:hAnsi="Times New Roman" w:cs="Times New Roman"/>
              </w:rPr>
            </w:pPr>
            <w:r>
              <w:rPr>
                <w:rFonts w:ascii="Times New Roman" w:eastAsia="Times New Roman" w:hAnsi="Times New Roman" w:cs="Times New Roman"/>
              </w:rPr>
              <w:t xml:space="preserve">“výrobní družstva invalidů” - zmiňovaná v </w:t>
            </w:r>
            <w:proofErr w:type="spellStart"/>
            <w:r>
              <w:rPr>
                <w:rFonts w:ascii="Times New Roman" w:eastAsia="Times New Roman" w:hAnsi="Times New Roman" w:cs="Times New Roman"/>
              </w:rPr>
              <w:t>ust</w:t>
            </w:r>
            <w:proofErr w:type="spellEnd"/>
            <w:r>
              <w:rPr>
                <w:rFonts w:ascii="Times New Roman" w:eastAsia="Times New Roman" w:hAnsi="Times New Roman" w:cs="Times New Roman"/>
              </w:rPr>
              <w:t xml:space="preserve">. § 81 odst. 1 písm. b) zákona o </w:t>
            </w:r>
            <w:proofErr w:type="gramStart"/>
            <w:r>
              <w:rPr>
                <w:rFonts w:ascii="Times New Roman" w:eastAsia="Times New Roman" w:hAnsi="Times New Roman" w:cs="Times New Roman"/>
              </w:rPr>
              <w:t>zaměstnanosti  (</w:t>
            </w:r>
            <w:proofErr w:type="gramEnd"/>
            <w:r>
              <w:rPr>
                <w:rFonts w:ascii="Times New Roman" w:eastAsia="Times New Roman" w:hAnsi="Times New Roman" w:cs="Times New Roman"/>
              </w:rPr>
              <w:t>zaměstnavatelé zaměstnávající více než 50 % zaměstnanců na zřízených nebo vymezených chráněných pracovních místech (</w:t>
            </w:r>
            <w:hyperlink r:id="rId9" w:anchor="f2610494">
              <w:r>
                <w:rPr>
                  <w:rFonts w:ascii="Times New Roman" w:eastAsia="Times New Roman" w:hAnsi="Times New Roman" w:cs="Times New Roman"/>
                </w:rPr>
                <w:t>§ 75</w:t>
              </w:r>
            </w:hyperlink>
            <w:r>
              <w:rPr>
                <w:rFonts w:ascii="Times New Roman" w:eastAsia="Times New Roman" w:hAnsi="Times New Roman" w:cs="Times New Roman"/>
              </w:rPr>
              <w:t>), kteří jsou osobami se zdravotním postižením,..</w:t>
            </w:r>
          </w:p>
        </w:tc>
      </w:tr>
      <w:tr w:rsidR="00360470" w14:paraId="6155BE8D" w14:textId="77777777" w:rsidTr="00360470">
        <w:tc>
          <w:tcPr>
            <w:tcW w:w="5010" w:type="dxa"/>
          </w:tcPr>
          <w:p w14:paraId="10EFD8AC" w14:textId="77777777" w:rsidR="00360470" w:rsidRDefault="00360470">
            <w:pPr>
              <w:rPr>
                <w:rFonts w:ascii="Times New Roman" w:eastAsia="Times New Roman" w:hAnsi="Times New Roman" w:cs="Times New Roman"/>
                <w:b/>
              </w:rPr>
            </w:pPr>
            <w:r>
              <w:rPr>
                <w:rFonts w:ascii="Times New Roman" w:eastAsia="Times New Roman" w:hAnsi="Times New Roman" w:cs="Times New Roman"/>
                <w:b/>
              </w:rPr>
              <w:t>Orgány</w:t>
            </w:r>
          </w:p>
          <w:p w14:paraId="5C57F51B" w14:textId="77777777" w:rsidR="00360470" w:rsidRDefault="00360470">
            <w:r>
              <w:rPr>
                <w:noProof/>
              </w:rPr>
              <w:lastRenderedPageBreak/>
              <w:drawing>
                <wp:inline distT="0" distB="0" distL="114300" distR="114300" wp14:anchorId="6CE297A1" wp14:editId="4BDFF71F">
                  <wp:extent cx="3043555" cy="2129155"/>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043555" cy="2129155"/>
                          </a:xfrm>
                          <a:prstGeom prst="rect">
                            <a:avLst/>
                          </a:prstGeom>
                          <a:ln/>
                        </pic:spPr>
                      </pic:pic>
                    </a:graphicData>
                  </a:graphic>
                </wp:inline>
              </w:drawing>
            </w:r>
          </w:p>
          <w:p w14:paraId="3562F69C" w14:textId="77777777" w:rsidR="00360470" w:rsidRDefault="00360470">
            <w:pPr>
              <w:numPr>
                <w:ilvl w:val="0"/>
                <w:numId w:val="25"/>
              </w:numPr>
              <w:ind w:left="315"/>
              <w:contextualSpacing/>
              <w:rPr>
                <w:rFonts w:ascii="Times New Roman" w:eastAsia="Times New Roman" w:hAnsi="Times New Roman" w:cs="Times New Roman"/>
              </w:rPr>
            </w:pPr>
            <w:r>
              <w:rPr>
                <w:rFonts w:ascii="Times New Roman" w:eastAsia="Times New Roman" w:hAnsi="Times New Roman" w:cs="Times New Roman"/>
              </w:rPr>
              <w:t>vnitřní organizace je věcí spolku samotného</w:t>
            </w:r>
          </w:p>
          <w:p w14:paraId="743E9885" w14:textId="206E2CE4" w:rsidR="00360470" w:rsidRPr="00913820" w:rsidRDefault="00360470" w:rsidP="00913820">
            <w:pPr>
              <w:rPr>
                <w:rFonts w:ascii="Times New Roman" w:eastAsia="Times New Roman" w:hAnsi="Times New Roman" w:cs="Times New Roman"/>
              </w:rPr>
            </w:pPr>
            <w:r>
              <w:rPr>
                <w:rFonts w:ascii="Times New Roman" w:eastAsia="Times New Roman" w:hAnsi="Times New Roman" w:cs="Times New Roman"/>
              </w:rPr>
              <w:t>volnost zákonné úpravy umožňuje princip demokracie zcela oslabit a vést spolek autokraticky až totalitně (jestliže členové dovolí)</w:t>
            </w:r>
          </w:p>
        </w:tc>
        <w:tc>
          <w:tcPr>
            <w:tcW w:w="5308" w:type="dxa"/>
          </w:tcPr>
          <w:p w14:paraId="59344DEB" w14:textId="77777777" w:rsidR="00360470" w:rsidRDefault="00360470">
            <w:pPr>
              <w:rPr>
                <w:rFonts w:ascii="Times New Roman" w:eastAsia="Times New Roman" w:hAnsi="Times New Roman" w:cs="Times New Roman"/>
                <w:b/>
              </w:rPr>
            </w:pPr>
            <w:r>
              <w:rPr>
                <w:rFonts w:ascii="Times New Roman" w:eastAsia="Times New Roman" w:hAnsi="Times New Roman" w:cs="Times New Roman"/>
                <w:b/>
              </w:rPr>
              <w:lastRenderedPageBreak/>
              <w:t>Orgány</w:t>
            </w:r>
          </w:p>
          <w:p w14:paraId="469E2808" w14:textId="77777777" w:rsidR="00360470" w:rsidRDefault="00360470">
            <w:pPr>
              <w:rPr>
                <w:rFonts w:ascii="Times New Roman" w:eastAsia="Times New Roman" w:hAnsi="Times New Roman" w:cs="Times New Roman"/>
              </w:rPr>
            </w:pPr>
            <w:r>
              <w:rPr>
                <w:noProof/>
              </w:rPr>
              <w:lastRenderedPageBreak/>
              <w:drawing>
                <wp:inline distT="0" distB="0" distL="114300" distR="114300" wp14:anchorId="6A182F02" wp14:editId="3CD05C42">
                  <wp:extent cx="3234690" cy="2129155"/>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3234690" cy="2129155"/>
                          </a:xfrm>
                          <a:prstGeom prst="rect">
                            <a:avLst/>
                          </a:prstGeom>
                          <a:ln/>
                        </pic:spPr>
                      </pic:pic>
                    </a:graphicData>
                  </a:graphic>
                </wp:inline>
              </w:drawing>
            </w:r>
          </w:p>
        </w:tc>
        <w:tc>
          <w:tcPr>
            <w:tcW w:w="5558" w:type="dxa"/>
          </w:tcPr>
          <w:p w14:paraId="3C7297D1" w14:textId="77777777" w:rsidR="00360470" w:rsidRDefault="00360470">
            <w:pPr>
              <w:rPr>
                <w:rFonts w:ascii="Times New Roman" w:eastAsia="Times New Roman" w:hAnsi="Times New Roman" w:cs="Times New Roman"/>
                <w:b/>
              </w:rPr>
            </w:pPr>
            <w:r>
              <w:rPr>
                <w:rFonts w:ascii="Times New Roman" w:eastAsia="Times New Roman" w:hAnsi="Times New Roman" w:cs="Times New Roman"/>
                <w:b/>
              </w:rPr>
              <w:lastRenderedPageBreak/>
              <w:t>Orgány (§ 629 ZOK)</w:t>
            </w:r>
          </w:p>
          <w:p w14:paraId="13370FC2" w14:textId="77777777" w:rsidR="00360470" w:rsidRDefault="00360470">
            <w:pPr>
              <w:rPr>
                <w:rFonts w:ascii="Times New Roman" w:eastAsia="Times New Roman" w:hAnsi="Times New Roman" w:cs="Times New Roman"/>
              </w:rPr>
            </w:pPr>
            <w:r>
              <w:rPr>
                <w:rFonts w:ascii="Times New Roman" w:eastAsia="Times New Roman" w:hAnsi="Times New Roman" w:cs="Times New Roman"/>
              </w:rPr>
              <w:t>a) členská schůze,</w:t>
            </w:r>
          </w:p>
          <w:p w14:paraId="42644F5B" w14:textId="77777777" w:rsidR="00360470" w:rsidRDefault="00360470">
            <w:pPr>
              <w:rPr>
                <w:rFonts w:ascii="Times New Roman" w:eastAsia="Times New Roman" w:hAnsi="Times New Roman" w:cs="Times New Roman"/>
              </w:rPr>
            </w:pPr>
            <w:r>
              <w:rPr>
                <w:rFonts w:ascii="Times New Roman" w:eastAsia="Times New Roman" w:hAnsi="Times New Roman" w:cs="Times New Roman"/>
              </w:rPr>
              <w:t>b) představenstvo,</w:t>
            </w:r>
          </w:p>
          <w:p w14:paraId="1D4533A5" w14:textId="77777777" w:rsidR="00360470" w:rsidRDefault="00360470">
            <w:pPr>
              <w:rPr>
                <w:rFonts w:ascii="Times New Roman" w:eastAsia="Times New Roman" w:hAnsi="Times New Roman" w:cs="Times New Roman"/>
              </w:rPr>
            </w:pPr>
            <w:r>
              <w:rPr>
                <w:rFonts w:ascii="Times New Roman" w:eastAsia="Times New Roman" w:hAnsi="Times New Roman" w:cs="Times New Roman"/>
              </w:rPr>
              <w:t>c) kontrolní komise a</w:t>
            </w:r>
          </w:p>
          <w:p w14:paraId="02DB15C4" w14:textId="77777777" w:rsidR="00360470" w:rsidRDefault="00360470">
            <w:pPr>
              <w:rPr>
                <w:rFonts w:ascii="Arial" w:eastAsia="Arial" w:hAnsi="Arial" w:cs="Arial"/>
                <w:sz w:val="20"/>
                <w:szCs w:val="20"/>
                <w:highlight w:val="white"/>
              </w:rPr>
            </w:pPr>
            <w:r>
              <w:rPr>
                <w:rFonts w:ascii="Times New Roman" w:eastAsia="Times New Roman" w:hAnsi="Times New Roman" w:cs="Times New Roman"/>
              </w:rPr>
              <w:lastRenderedPageBreak/>
              <w:t>d) jiné orgány zřízené stanovami.</w:t>
            </w:r>
          </w:p>
          <w:p w14:paraId="29DEA4FF" w14:textId="77777777" w:rsidR="00360470" w:rsidRDefault="00360470">
            <w:pPr>
              <w:rPr>
                <w:rFonts w:ascii="Times New Roman" w:eastAsia="Times New Roman" w:hAnsi="Times New Roman" w:cs="Times New Roman"/>
              </w:rPr>
            </w:pPr>
          </w:p>
          <w:p w14:paraId="5D6C853B" w14:textId="77777777" w:rsidR="00360470" w:rsidRDefault="00360470">
            <w:pPr>
              <w:rPr>
                <w:rFonts w:ascii="Arial" w:eastAsia="Arial" w:hAnsi="Arial" w:cs="Arial"/>
                <w:sz w:val="20"/>
                <w:szCs w:val="20"/>
                <w:highlight w:val="white"/>
              </w:rPr>
            </w:pPr>
            <w:r>
              <w:rPr>
                <w:rFonts w:ascii="Times New Roman" w:eastAsia="Times New Roman" w:hAnsi="Times New Roman" w:cs="Times New Roman"/>
              </w:rPr>
              <w:t xml:space="preserve">úprava orgánů a jejich povinnost a nepovinnost závisí na velikosti družstva 3 </w:t>
            </w:r>
            <w:proofErr w:type="gramStart"/>
            <w:r>
              <w:rPr>
                <w:rFonts w:ascii="Times New Roman" w:eastAsia="Times New Roman" w:hAnsi="Times New Roman" w:cs="Times New Roman"/>
              </w:rPr>
              <w:t>&lt; 50</w:t>
            </w:r>
            <w:proofErr w:type="gramEnd"/>
            <w:r>
              <w:rPr>
                <w:rFonts w:ascii="Times New Roman" w:eastAsia="Times New Roman" w:hAnsi="Times New Roman" w:cs="Times New Roman"/>
              </w:rPr>
              <w:t xml:space="preserve"> &lt; 200 &lt; x</w:t>
            </w:r>
          </w:p>
          <w:p w14:paraId="27401AED" w14:textId="77777777" w:rsidR="00360470" w:rsidRDefault="00360470">
            <w:pPr>
              <w:rPr>
                <w:rFonts w:ascii="Times New Roman" w:eastAsia="Times New Roman" w:hAnsi="Times New Roman" w:cs="Times New Roman"/>
                <w:b/>
              </w:rPr>
            </w:pPr>
          </w:p>
        </w:tc>
      </w:tr>
      <w:tr w:rsidR="00360470" w14:paraId="602A0846" w14:textId="77777777" w:rsidTr="00360470">
        <w:tc>
          <w:tcPr>
            <w:tcW w:w="5010" w:type="dxa"/>
          </w:tcPr>
          <w:p w14:paraId="0B00F858" w14:textId="77777777" w:rsidR="00360470" w:rsidRDefault="00360470">
            <w:pPr>
              <w:rPr>
                <w:rFonts w:ascii="Times New Roman" w:eastAsia="Times New Roman" w:hAnsi="Times New Roman" w:cs="Times New Roman"/>
                <w:b/>
              </w:rPr>
            </w:pPr>
            <w:r>
              <w:rPr>
                <w:rFonts w:ascii="Times New Roman" w:eastAsia="Times New Roman" w:hAnsi="Times New Roman" w:cs="Times New Roman"/>
                <w:b/>
              </w:rPr>
              <w:lastRenderedPageBreak/>
              <w:t>Založení</w:t>
            </w:r>
          </w:p>
          <w:p w14:paraId="3F43F8BF" w14:textId="77777777" w:rsidR="00360470" w:rsidRDefault="00360470">
            <w:pPr>
              <w:numPr>
                <w:ilvl w:val="0"/>
                <w:numId w:val="1"/>
              </w:numPr>
              <w:spacing w:line="276" w:lineRule="auto"/>
              <w:ind w:left="315"/>
              <w:contextualSpacing/>
              <w:rPr>
                <w:rFonts w:ascii="Times New Roman" w:eastAsia="Times New Roman" w:hAnsi="Times New Roman" w:cs="Times New Roman"/>
              </w:rPr>
            </w:pPr>
            <w:r>
              <w:rPr>
                <w:rFonts w:ascii="Times New Roman" w:eastAsia="Times New Roman" w:hAnsi="Times New Roman" w:cs="Times New Roman"/>
              </w:rPr>
              <w:t xml:space="preserve">Ustavující členská schůze </w:t>
            </w:r>
          </w:p>
          <w:p w14:paraId="2DAA9ABE" w14:textId="77777777" w:rsidR="00360470" w:rsidRDefault="00360470">
            <w:pPr>
              <w:numPr>
                <w:ilvl w:val="0"/>
                <w:numId w:val="1"/>
              </w:numPr>
              <w:spacing w:after="200" w:line="276" w:lineRule="auto"/>
              <w:ind w:left="315"/>
              <w:contextualSpacing/>
              <w:rPr>
                <w:rFonts w:ascii="Times New Roman" w:eastAsia="Times New Roman" w:hAnsi="Times New Roman" w:cs="Times New Roman"/>
              </w:rPr>
            </w:pPr>
            <w:r>
              <w:rPr>
                <w:rFonts w:ascii="Times New Roman" w:eastAsia="Times New Roman" w:hAnsi="Times New Roman" w:cs="Times New Roman"/>
              </w:rPr>
              <w:t>Souhlas s obsahem stanov</w:t>
            </w:r>
          </w:p>
          <w:p w14:paraId="04FF3F52" w14:textId="77777777" w:rsidR="00360470" w:rsidRDefault="00360470">
            <w:pPr>
              <w:ind w:left="315" w:hanging="360"/>
              <w:rPr>
                <w:rFonts w:ascii="Times New Roman" w:eastAsia="Times New Roman" w:hAnsi="Times New Roman" w:cs="Times New Roman"/>
              </w:rPr>
            </w:pPr>
            <w:r>
              <w:rPr>
                <w:rFonts w:ascii="Times New Roman" w:eastAsia="Times New Roman" w:hAnsi="Times New Roman" w:cs="Times New Roman"/>
              </w:rPr>
              <w:t>min. 3 členové (právnické i fyzické osoby)</w:t>
            </w:r>
          </w:p>
          <w:p w14:paraId="4F2CED87" w14:textId="77777777" w:rsidR="00360470" w:rsidRDefault="00360470">
            <w:pPr>
              <w:numPr>
                <w:ilvl w:val="0"/>
                <w:numId w:val="15"/>
              </w:numPr>
              <w:spacing w:after="200" w:line="276" w:lineRule="auto"/>
              <w:ind w:left="315" w:hanging="285"/>
              <w:contextualSpacing/>
              <w:rPr>
                <w:rFonts w:ascii="Times New Roman" w:eastAsia="Times New Roman" w:hAnsi="Times New Roman" w:cs="Times New Roman"/>
              </w:rPr>
            </w:pPr>
            <w:r>
              <w:rPr>
                <w:rFonts w:ascii="Times New Roman" w:eastAsia="Times New Roman" w:hAnsi="Times New Roman" w:cs="Times New Roman"/>
              </w:rPr>
              <w:t>Stačí prostý zápis o průběhů členské schůze a seznam účastníků.</w:t>
            </w:r>
          </w:p>
        </w:tc>
        <w:tc>
          <w:tcPr>
            <w:tcW w:w="5308" w:type="dxa"/>
          </w:tcPr>
          <w:p w14:paraId="09A12B7D" w14:textId="77777777" w:rsidR="00360470" w:rsidRDefault="00360470">
            <w:pPr>
              <w:rPr>
                <w:rFonts w:ascii="Times New Roman" w:eastAsia="Times New Roman" w:hAnsi="Times New Roman" w:cs="Times New Roman"/>
                <w:b/>
              </w:rPr>
            </w:pPr>
            <w:r>
              <w:rPr>
                <w:rFonts w:ascii="Times New Roman" w:eastAsia="Times New Roman" w:hAnsi="Times New Roman" w:cs="Times New Roman"/>
                <w:b/>
              </w:rPr>
              <w:t>Založení</w:t>
            </w:r>
          </w:p>
          <w:p w14:paraId="070E0CEA" w14:textId="77777777" w:rsidR="00360470" w:rsidRDefault="00360470">
            <w:pPr>
              <w:numPr>
                <w:ilvl w:val="0"/>
                <w:numId w:val="2"/>
              </w:numPr>
              <w:spacing w:line="276" w:lineRule="auto"/>
              <w:ind w:left="255" w:hanging="270"/>
              <w:contextualSpacing/>
              <w:rPr>
                <w:rFonts w:ascii="Times New Roman" w:eastAsia="Times New Roman" w:hAnsi="Times New Roman" w:cs="Times New Roman"/>
              </w:rPr>
            </w:pPr>
            <w:r>
              <w:rPr>
                <w:rFonts w:ascii="Times New Roman" w:eastAsia="Times New Roman" w:hAnsi="Times New Roman" w:cs="Times New Roman"/>
              </w:rPr>
              <w:t>Zakládací listina (smlouva, pokud více zakladatelů)</w:t>
            </w:r>
          </w:p>
          <w:p w14:paraId="411230D1" w14:textId="77777777" w:rsidR="00360470" w:rsidRDefault="00360470">
            <w:pPr>
              <w:numPr>
                <w:ilvl w:val="0"/>
                <w:numId w:val="2"/>
              </w:numPr>
              <w:spacing w:after="200" w:line="276" w:lineRule="auto"/>
              <w:ind w:left="255" w:hanging="270"/>
              <w:contextualSpacing/>
              <w:rPr>
                <w:rFonts w:ascii="Times New Roman" w:eastAsia="Times New Roman" w:hAnsi="Times New Roman" w:cs="Times New Roman"/>
              </w:rPr>
            </w:pPr>
            <w:r>
              <w:rPr>
                <w:rFonts w:ascii="Times New Roman" w:eastAsia="Times New Roman" w:hAnsi="Times New Roman" w:cs="Times New Roman"/>
              </w:rPr>
              <w:t>nebo Pro případ smrti</w:t>
            </w:r>
          </w:p>
          <w:p w14:paraId="71E7AA86" w14:textId="77777777" w:rsidR="00360470" w:rsidRDefault="00360470">
            <w:pPr>
              <w:rPr>
                <w:rFonts w:ascii="Times New Roman" w:eastAsia="Times New Roman" w:hAnsi="Times New Roman" w:cs="Times New Roman"/>
              </w:rPr>
            </w:pPr>
            <w:r>
              <w:rPr>
                <w:rFonts w:ascii="Times New Roman" w:eastAsia="Times New Roman" w:hAnsi="Times New Roman" w:cs="Times New Roman"/>
              </w:rPr>
              <w:t>min. 1 zakladatel (PO i FO), jestliže zakladatelů více, musí jednat jako 1 osoba (jednomyslně).</w:t>
            </w:r>
          </w:p>
          <w:p w14:paraId="5F85C665" w14:textId="77777777" w:rsidR="00360470" w:rsidRDefault="00360470">
            <w:pPr>
              <w:rPr>
                <w:rFonts w:ascii="Times New Roman" w:eastAsia="Times New Roman" w:hAnsi="Times New Roman" w:cs="Times New Roman"/>
              </w:rPr>
            </w:pPr>
            <w:r>
              <w:rPr>
                <w:rFonts w:ascii="Times New Roman" w:eastAsia="Times New Roman" w:hAnsi="Times New Roman" w:cs="Times New Roman"/>
              </w:rPr>
              <w:t>Založení musí být provedeno formou notářského zápisu.</w:t>
            </w:r>
          </w:p>
          <w:p w14:paraId="2A190A4D" w14:textId="77777777" w:rsidR="00360470" w:rsidRDefault="00360470">
            <w:pPr>
              <w:rPr>
                <w:rFonts w:ascii="Times New Roman" w:eastAsia="Times New Roman" w:hAnsi="Times New Roman" w:cs="Times New Roman"/>
              </w:rPr>
            </w:pPr>
            <w:r>
              <w:rPr>
                <w:rFonts w:ascii="Times New Roman" w:eastAsia="Times New Roman" w:hAnsi="Times New Roman" w:cs="Times New Roman"/>
              </w:rPr>
              <w:t>Minimální výše „majetkového vkladu“ není určena (peníze i věc). Nepeněžitý vklad musí být oceněn znalcem. Stačí vklad pouze 1 ze zakladatelů; lze jej použít na chod ústavu.</w:t>
            </w:r>
          </w:p>
          <w:p w14:paraId="1DACFE3F" w14:textId="77777777" w:rsidR="00360470" w:rsidRDefault="00360470">
            <w:pPr>
              <w:numPr>
                <w:ilvl w:val="0"/>
                <w:numId w:val="5"/>
              </w:numPr>
              <w:spacing w:after="200" w:line="276" w:lineRule="auto"/>
              <w:ind w:left="255" w:hanging="270"/>
              <w:contextualSpacing/>
            </w:pPr>
            <w:r>
              <w:rPr>
                <w:rFonts w:ascii="Times New Roman" w:eastAsia="Times New Roman" w:hAnsi="Times New Roman" w:cs="Times New Roman"/>
              </w:rPr>
              <w:t>Předpokladem zapsání určité činnosti do rejstříku je předložení opravňující listiny, jestliže je nutná pro výkon určité činnosti. Typicky např. nebude možné zapsat poskytování sociálních služeb při vzniku, ale až poté, co existující ústav takové oprávnění dle zákona o sociálních službách získá.</w:t>
            </w:r>
          </w:p>
        </w:tc>
        <w:tc>
          <w:tcPr>
            <w:tcW w:w="5558" w:type="dxa"/>
          </w:tcPr>
          <w:p w14:paraId="10A27B4D" w14:textId="77777777" w:rsidR="00360470" w:rsidRDefault="00360470">
            <w:pPr>
              <w:rPr>
                <w:rFonts w:ascii="Times New Roman" w:eastAsia="Times New Roman" w:hAnsi="Times New Roman" w:cs="Times New Roman"/>
                <w:b/>
              </w:rPr>
            </w:pPr>
            <w:r>
              <w:rPr>
                <w:rFonts w:ascii="Times New Roman" w:eastAsia="Times New Roman" w:hAnsi="Times New Roman" w:cs="Times New Roman"/>
                <w:b/>
              </w:rPr>
              <w:t>Založení</w:t>
            </w:r>
          </w:p>
          <w:p w14:paraId="4460E63B" w14:textId="77777777" w:rsidR="00360470" w:rsidRDefault="00360470">
            <w:pPr>
              <w:numPr>
                <w:ilvl w:val="0"/>
                <w:numId w:val="16"/>
              </w:numPr>
              <w:ind w:left="60" w:hanging="105"/>
              <w:contextualSpacing/>
              <w:rPr>
                <w:rFonts w:ascii="Times New Roman" w:eastAsia="Times New Roman" w:hAnsi="Times New Roman" w:cs="Times New Roman"/>
              </w:rPr>
            </w:pPr>
            <w:r>
              <w:rPr>
                <w:rFonts w:ascii="Times New Roman" w:eastAsia="Times New Roman" w:hAnsi="Times New Roman" w:cs="Times New Roman"/>
                <w:b/>
              </w:rPr>
              <w:t xml:space="preserve">zájemci o založení pověří </w:t>
            </w:r>
            <w:proofErr w:type="spellStart"/>
            <w:r>
              <w:rPr>
                <w:rFonts w:ascii="Times New Roman" w:eastAsia="Times New Roman" w:hAnsi="Times New Roman" w:cs="Times New Roman"/>
                <w:b/>
              </w:rPr>
              <w:t>svolatele</w:t>
            </w:r>
            <w:proofErr w:type="spellEnd"/>
            <w:r>
              <w:rPr>
                <w:rFonts w:ascii="Times New Roman" w:eastAsia="Times New Roman" w:hAnsi="Times New Roman" w:cs="Times New Roman"/>
              </w:rPr>
              <w:t xml:space="preserve"> k vypracování návrhu stanov a svolání ustavující schůzku</w:t>
            </w:r>
          </w:p>
          <w:p w14:paraId="546D342F" w14:textId="77777777" w:rsidR="00360470" w:rsidRDefault="00360470">
            <w:pPr>
              <w:numPr>
                <w:ilvl w:val="0"/>
                <w:numId w:val="16"/>
              </w:numPr>
              <w:ind w:left="60" w:hanging="105"/>
              <w:contextualSpacing/>
              <w:rPr>
                <w:rFonts w:ascii="Times New Roman" w:eastAsia="Times New Roman" w:hAnsi="Times New Roman" w:cs="Times New Roman"/>
              </w:rPr>
            </w:pPr>
            <w:r>
              <w:rPr>
                <w:rFonts w:ascii="Times New Roman" w:eastAsia="Times New Roman" w:hAnsi="Times New Roman" w:cs="Times New Roman"/>
                <w:b/>
              </w:rPr>
              <w:t>Ustavující schůze</w:t>
            </w:r>
            <w:r>
              <w:rPr>
                <w:rFonts w:ascii="Times New Roman" w:eastAsia="Times New Roman" w:hAnsi="Times New Roman" w:cs="Times New Roman"/>
              </w:rPr>
              <w:t xml:space="preserve"> družstva: přijetí stanov, volba členů orgánů, členský vklad, vstupní vklad</w:t>
            </w:r>
          </w:p>
          <w:p w14:paraId="7C77C53D" w14:textId="77777777" w:rsidR="00360470" w:rsidRDefault="00360470">
            <w:pPr>
              <w:numPr>
                <w:ilvl w:val="0"/>
                <w:numId w:val="16"/>
              </w:numPr>
              <w:ind w:left="60" w:hanging="105"/>
              <w:contextualSpacing/>
              <w:rPr>
                <w:rFonts w:ascii="Times New Roman" w:eastAsia="Times New Roman" w:hAnsi="Times New Roman" w:cs="Times New Roman"/>
              </w:rPr>
            </w:pPr>
            <w:r>
              <w:rPr>
                <w:rFonts w:ascii="Times New Roman" w:eastAsia="Times New Roman" w:hAnsi="Times New Roman" w:cs="Times New Roman"/>
              </w:rPr>
              <w:t>přihláška do družstva</w:t>
            </w:r>
          </w:p>
          <w:p w14:paraId="19D6B105" w14:textId="77777777" w:rsidR="00360470" w:rsidRDefault="00360470">
            <w:pPr>
              <w:numPr>
                <w:ilvl w:val="0"/>
                <w:numId w:val="16"/>
              </w:numPr>
              <w:ind w:left="60" w:hanging="105"/>
              <w:contextualSpacing/>
              <w:rPr>
                <w:rFonts w:ascii="Times New Roman" w:eastAsia="Times New Roman" w:hAnsi="Times New Roman" w:cs="Times New Roman"/>
              </w:rPr>
            </w:pPr>
            <w:r>
              <w:rPr>
                <w:rFonts w:ascii="Times New Roman" w:eastAsia="Times New Roman" w:hAnsi="Times New Roman" w:cs="Times New Roman"/>
              </w:rPr>
              <w:t>členské vklady</w:t>
            </w:r>
          </w:p>
          <w:p w14:paraId="5C51CA08" w14:textId="77777777" w:rsidR="00360470" w:rsidRDefault="00360470">
            <w:pPr>
              <w:numPr>
                <w:ilvl w:val="0"/>
                <w:numId w:val="16"/>
              </w:numPr>
              <w:ind w:left="60" w:hanging="105"/>
              <w:contextualSpacing/>
              <w:rPr>
                <w:rFonts w:ascii="Times New Roman" w:eastAsia="Times New Roman" w:hAnsi="Times New Roman" w:cs="Times New Roman"/>
              </w:rPr>
            </w:pPr>
            <w:r>
              <w:rPr>
                <w:rFonts w:ascii="Times New Roman" w:eastAsia="Times New Roman" w:hAnsi="Times New Roman" w:cs="Times New Roman"/>
              </w:rPr>
              <w:t>práva členů: volit a být volen do orgánů, účastnit se řízení a rozhodování, podílet se na výhodách</w:t>
            </w:r>
          </w:p>
          <w:p w14:paraId="48C07E1B" w14:textId="77777777" w:rsidR="00360470" w:rsidRDefault="00360470">
            <w:pPr>
              <w:numPr>
                <w:ilvl w:val="0"/>
                <w:numId w:val="16"/>
              </w:numPr>
              <w:ind w:left="60" w:hanging="105"/>
              <w:contextualSpacing/>
              <w:rPr>
                <w:rFonts w:ascii="Times New Roman" w:eastAsia="Times New Roman" w:hAnsi="Times New Roman" w:cs="Times New Roman"/>
              </w:rPr>
            </w:pPr>
            <w:r>
              <w:rPr>
                <w:rFonts w:ascii="Times New Roman" w:eastAsia="Times New Roman" w:hAnsi="Times New Roman" w:cs="Times New Roman"/>
              </w:rPr>
              <w:t>povinnosti členů: dodržovat stanovy a rozhodnutí orgánů</w:t>
            </w:r>
          </w:p>
          <w:p w14:paraId="1BB2AC8D" w14:textId="77777777" w:rsidR="00360470" w:rsidRDefault="00360470">
            <w:pPr>
              <w:numPr>
                <w:ilvl w:val="0"/>
                <w:numId w:val="16"/>
              </w:numPr>
              <w:ind w:left="60" w:hanging="105"/>
              <w:contextualSpacing/>
              <w:rPr>
                <w:rFonts w:ascii="Times New Roman" w:eastAsia="Times New Roman" w:hAnsi="Times New Roman" w:cs="Times New Roman"/>
              </w:rPr>
            </w:pPr>
            <w:r>
              <w:rPr>
                <w:rFonts w:ascii="Times New Roman" w:eastAsia="Times New Roman" w:hAnsi="Times New Roman" w:cs="Times New Roman"/>
              </w:rPr>
              <w:t>družstevní podíl</w:t>
            </w:r>
          </w:p>
          <w:p w14:paraId="30924F6D" w14:textId="77777777" w:rsidR="00360470" w:rsidRDefault="00360470">
            <w:pPr>
              <w:numPr>
                <w:ilvl w:val="0"/>
                <w:numId w:val="16"/>
              </w:numPr>
              <w:ind w:left="60" w:hanging="105"/>
              <w:contextualSpacing/>
              <w:rPr>
                <w:rFonts w:ascii="Times New Roman" w:eastAsia="Times New Roman" w:hAnsi="Times New Roman" w:cs="Times New Roman"/>
              </w:rPr>
            </w:pPr>
            <w:r>
              <w:rPr>
                <w:rFonts w:ascii="Times New Roman" w:eastAsia="Times New Roman" w:hAnsi="Times New Roman" w:cs="Times New Roman"/>
              </w:rPr>
              <w:t>vyloučení člena: jestliže závažným způsobem nebo opakovaně porušil své členské povinnosti, přestal splňovat podmínky pro členství nebo z jiných důležitých důvodů uvedených ve stanovách.</w:t>
            </w:r>
          </w:p>
          <w:p w14:paraId="77FDD6E5" w14:textId="77777777" w:rsidR="00360470" w:rsidRDefault="00360470">
            <w:pPr>
              <w:numPr>
                <w:ilvl w:val="0"/>
                <w:numId w:val="5"/>
              </w:numPr>
              <w:spacing w:line="276" w:lineRule="auto"/>
              <w:ind w:left="330"/>
              <w:contextualSpacing/>
            </w:pPr>
          </w:p>
        </w:tc>
      </w:tr>
      <w:tr w:rsidR="00360470" w14:paraId="250D95F1" w14:textId="77777777" w:rsidTr="00360470">
        <w:trPr>
          <w:trHeight w:val="1080"/>
        </w:trPr>
        <w:tc>
          <w:tcPr>
            <w:tcW w:w="5010" w:type="dxa"/>
          </w:tcPr>
          <w:p w14:paraId="478C53A6" w14:textId="77777777" w:rsidR="00360470" w:rsidRDefault="00360470">
            <w:pPr>
              <w:rPr>
                <w:rFonts w:ascii="Times New Roman" w:eastAsia="Times New Roman" w:hAnsi="Times New Roman" w:cs="Times New Roman"/>
                <w:b/>
              </w:rPr>
            </w:pPr>
            <w:r>
              <w:rPr>
                <w:rFonts w:ascii="Times New Roman" w:eastAsia="Times New Roman" w:hAnsi="Times New Roman" w:cs="Times New Roman"/>
                <w:b/>
              </w:rPr>
              <w:lastRenderedPageBreak/>
              <w:t>Změna základního dokumentu – tím faktická kontrola</w:t>
            </w:r>
          </w:p>
          <w:p w14:paraId="6D71E88F" w14:textId="77777777" w:rsidR="00360470" w:rsidRDefault="00360470">
            <w:pPr>
              <w:rPr>
                <w:rFonts w:ascii="Times New Roman" w:eastAsia="Times New Roman" w:hAnsi="Times New Roman" w:cs="Times New Roman"/>
              </w:rPr>
            </w:pPr>
            <w:r>
              <w:rPr>
                <w:rFonts w:ascii="Times New Roman" w:eastAsia="Times New Roman" w:hAnsi="Times New Roman" w:cs="Times New Roman"/>
              </w:rPr>
              <w:t>O změně rozhoduje nejvyšší orgán = typicky Členská schůze.</w:t>
            </w:r>
          </w:p>
          <w:p w14:paraId="45F3AD4F" w14:textId="77777777" w:rsidR="00360470" w:rsidRDefault="00360470">
            <w:pPr>
              <w:rPr>
                <w:rFonts w:ascii="Times New Roman" w:eastAsia="Times New Roman" w:hAnsi="Times New Roman" w:cs="Times New Roman"/>
              </w:rPr>
            </w:pPr>
            <w:r>
              <w:rPr>
                <w:rFonts w:ascii="Times New Roman" w:eastAsia="Times New Roman" w:hAnsi="Times New Roman" w:cs="Times New Roman"/>
              </w:rPr>
              <w:t>Potřebné kvorum je určeno ve stanovách (v NOZ).</w:t>
            </w:r>
          </w:p>
        </w:tc>
        <w:tc>
          <w:tcPr>
            <w:tcW w:w="5308" w:type="dxa"/>
          </w:tcPr>
          <w:p w14:paraId="304C972D" w14:textId="77777777" w:rsidR="00360470" w:rsidRDefault="00360470">
            <w:pPr>
              <w:rPr>
                <w:rFonts w:ascii="Times New Roman" w:eastAsia="Times New Roman" w:hAnsi="Times New Roman" w:cs="Times New Roman"/>
                <w:b/>
              </w:rPr>
            </w:pPr>
            <w:r>
              <w:rPr>
                <w:rFonts w:ascii="Times New Roman" w:eastAsia="Times New Roman" w:hAnsi="Times New Roman" w:cs="Times New Roman"/>
                <w:b/>
              </w:rPr>
              <w:t>Změna základního dokumentu – tím faktická kontrola</w:t>
            </w:r>
          </w:p>
          <w:p w14:paraId="05506D45" w14:textId="77777777" w:rsidR="00360470" w:rsidRDefault="00360470">
            <w:pPr>
              <w:rPr>
                <w:rFonts w:ascii="Times New Roman" w:eastAsia="Times New Roman" w:hAnsi="Times New Roman" w:cs="Times New Roman"/>
              </w:rPr>
            </w:pPr>
            <w:r>
              <w:rPr>
                <w:rFonts w:ascii="Times New Roman" w:eastAsia="Times New Roman" w:hAnsi="Times New Roman" w:cs="Times New Roman"/>
              </w:rPr>
              <w:t>Zakladatelé fakticky kontrolují směřování ústavu do své smrti, rozhodují pouze jednomyslně (rozhodují o statutu ústavu i za jeho trvání – něco jako stanovách spolku).</w:t>
            </w:r>
          </w:p>
          <w:p w14:paraId="797CB453" w14:textId="77777777" w:rsidR="00360470" w:rsidRDefault="00360470">
            <w:pPr>
              <w:rPr>
                <w:rFonts w:ascii="Times New Roman" w:eastAsia="Times New Roman" w:hAnsi="Times New Roman" w:cs="Times New Roman"/>
              </w:rPr>
            </w:pPr>
            <w:r>
              <w:rPr>
                <w:rFonts w:ascii="Times New Roman" w:eastAsia="Times New Roman" w:hAnsi="Times New Roman" w:cs="Times New Roman"/>
              </w:rPr>
              <w:t>Pokud 1 ze zakladatelů dělá obstrukce, na návrh zbylých členů za něj rozhodne soud.</w:t>
            </w:r>
          </w:p>
          <w:p w14:paraId="401EC033" w14:textId="77777777" w:rsidR="00360470" w:rsidRDefault="00360470">
            <w:pPr>
              <w:rPr>
                <w:rFonts w:ascii="Times New Roman" w:eastAsia="Times New Roman" w:hAnsi="Times New Roman" w:cs="Times New Roman"/>
              </w:rPr>
            </w:pPr>
            <w:r>
              <w:rPr>
                <w:rFonts w:ascii="Times New Roman" w:eastAsia="Times New Roman" w:hAnsi="Times New Roman" w:cs="Times New Roman"/>
              </w:rPr>
              <w:t>Pokud zakladatel nemůže rozhodovat, rozhoduje osoba jím určená, případně Správní rada + schvaluje soud. (Typicky tehdy, pokud zakladatelé nemají své nástupce nebo jimi určené osoby, aby za ně jednaly.)</w:t>
            </w:r>
          </w:p>
          <w:p w14:paraId="76C03BAA" w14:textId="77777777" w:rsidR="00360470" w:rsidRDefault="00360470">
            <w:pPr>
              <w:rPr>
                <w:rFonts w:ascii="Times New Roman" w:eastAsia="Times New Roman" w:hAnsi="Times New Roman" w:cs="Times New Roman"/>
              </w:rPr>
            </w:pPr>
            <w:r>
              <w:rPr>
                <w:rFonts w:ascii="Times New Roman" w:eastAsia="Times New Roman" w:hAnsi="Times New Roman" w:cs="Times New Roman"/>
              </w:rPr>
              <w:t>Zakladatel může určit, že určitá část základního dokumentu zůstane nezměnitelná.</w:t>
            </w:r>
          </w:p>
        </w:tc>
        <w:tc>
          <w:tcPr>
            <w:tcW w:w="5558" w:type="dxa"/>
          </w:tcPr>
          <w:p w14:paraId="47BDF27A" w14:textId="77777777" w:rsidR="00360470" w:rsidRDefault="00360470">
            <w:pPr>
              <w:rPr>
                <w:rFonts w:ascii="Times New Roman" w:eastAsia="Times New Roman" w:hAnsi="Times New Roman" w:cs="Times New Roman"/>
                <w:b/>
              </w:rPr>
            </w:pPr>
            <w:r>
              <w:rPr>
                <w:rFonts w:ascii="Times New Roman" w:eastAsia="Times New Roman" w:hAnsi="Times New Roman" w:cs="Times New Roman"/>
                <w:b/>
              </w:rPr>
              <w:t>Změna základního dokumentu – tím faktická kontrola</w:t>
            </w:r>
          </w:p>
          <w:p w14:paraId="5D0C06C3" w14:textId="77777777" w:rsidR="00360470" w:rsidRDefault="00360470">
            <w:pPr>
              <w:jc w:val="both"/>
              <w:rPr>
                <w:rFonts w:ascii="Arial" w:eastAsia="Arial" w:hAnsi="Arial" w:cs="Arial"/>
                <w:sz w:val="20"/>
                <w:szCs w:val="20"/>
                <w:highlight w:val="white"/>
              </w:rPr>
            </w:pPr>
            <w:r>
              <w:rPr>
                <w:rFonts w:ascii="Times New Roman" w:eastAsia="Times New Roman" w:hAnsi="Times New Roman" w:cs="Times New Roman"/>
              </w:rPr>
              <w:t>Stanovy mění členská schůze, nedochází-li k jejich změně na základě jiné právní skutečnosti.</w:t>
            </w:r>
          </w:p>
          <w:p w14:paraId="316C5BE1" w14:textId="77777777" w:rsidR="00360470" w:rsidRDefault="00360470">
            <w:pPr>
              <w:rPr>
                <w:rFonts w:ascii="Arial" w:eastAsia="Arial" w:hAnsi="Arial" w:cs="Arial"/>
                <w:sz w:val="20"/>
                <w:szCs w:val="20"/>
                <w:highlight w:val="white"/>
              </w:rPr>
            </w:pPr>
          </w:p>
        </w:tc>
      </w:tr>
    </w:tbl>
    <w:p w14:paraId="702735E4" w14:textId="77777777" w:rsidR="00360470" w:rsidRDefault="00360470">
      <w:pPr>
        <w:spacing w:after="0" w:line="240" w:lineRule="auto"/>
        <w:rPr>
          <w:rFonts w:ascii="Times New Roman" w:eastAsia="Times New Roman" w:hAnsi="Times New Roman" w:cs="Times New Roman"/>
          <w:b/>
        </w:rPr>
      </w:pPr>
    </w:p>
    <w:p w14:paraId="2B4B4D16" w14:textId="77777777" w:rsidR="003E71E9" w:rsidRDefault="00360470" w:rsidP="00360470">
      <w:pPr>
        <w:pStyle w:val="Odstavecseseznamem"/>
        <w:numPr>
          <w:ilvl w:val="0"/>
          <w:numId w:val="27"/>
        </w:numPr>
        <w:spacing w:after="0" w:line="240" w:lineRule="auto"/>
        <w:rPr>
          <w:rFonts w:ascii="Times New Roman" w:eastAsia="Times New Roman" w:hAnsi="Times New Roman" w:cs="Times New Roman"/>
          <w:b/>
        </w:rPr>
      </w:pPr>
      <w:r w:rsidRPr="00360470">
        <w:rPr>
          <w:rFonts w:ascii="Times New Roman" w:eastAsia="Times New Roman" w:hAnsi="Times New Roman" w:cs="Times New Roman"/>
          <w:b/>
        </w:rPr>
        <w:t>V</w:t>
      </w:r>
      <w:r w:rsidR="00070BE8" w:rsidRPr="00360470">
        <w:rPr>
          <w:rFonts w:ascii="Times New Roman" w:eastAsia="Times New Roman" w:hAnsi="Times New Roman" w:cs="Times New Roman"/>
          <w:b/>
        </w:rPr>
        <w:t xml:space="preserve"> současné době fungující obecně prospěšné společnosti</w:t>
      </w:r>
      <w:r w:rsidRPr="00360470">
        <w:rPr>
          <w:rFonts w:ascii="Times New Roman" w:eastAsia="Times New Roman" w:hAnsi="Times New Roman" w:cs="Times New Roman"/>
          <w:b/>
        </w:rPr>
        <w:t>, pokud se netransformovaly na základě změn souvisejících s přijetím občanského zákoníku účinného od 01. 01. 2014,</w:t>
      </w:r>
      <w:r w:rsidR="00070BE8" w:rsidRPr="00360470">
        <w:rPr>
          <w:rFonts w:ascii="Times New Roman" w:eastAsia="Times New Roman" w:hAnsi="Times New Roman" w:cs="Times New Roman"/>
          <w:b/>
        </w:rPr>
        <w:t xml:space="preserve"> pokračují</w:t>
      </w:r>
      <w:r w:rsidRPr="00360470">
        <w:rPr>
          <w:rFonts w:ascii="Times New Roman" w:eastAsia="Times New Roman" w:hAnsi="Times New Roman" w:cs="Times New Roman"/>
          <w:b/>
        </w:rPr>
        <w:t xml:space="preserve"> ve fungování</w:t>
      </w:r>
      <w:r w:rsidR="00070BE8" w:rsidRPr="00360470">
        <w:rPr>
          <w:rFonts w:ascii="Times New Roman" w:eastAsia="Times New Roman" w:hAnsi="Times New Roman" w:cs="Times New Roman"/>
          <w:b/>
        </w:rPr>
        <w:t xml:space="preserve"> dle </w:t>
      </w:r>
      <w:r w:rsidRPr="00360470">
        <w:rPr>
          <w:rFonts w:ascii="Times New Roman" w:eastAsia="Times New Roman" w:hAnsi="Times New Roman" w:cs="Times New Roman"/>
          <w:b/>
        </w:rPr>
        <w:t>dosavadních</w:t>
      </w:r>
      <w:r w:rsidR="00070BE8" w:rsidRPr="00360470">
        <w:rPr>
          <w:rFonts w:ascii="Times New Roman" w:eastAsia="Times New Roman" w:hAnsi="Times New Roman" w:cs="Times New Roman"/>
          <w:b/>
        </w:rPr>
        <w:t xml:space="preserve"> předpisů</w:t>
      </w:r>
      <w:r w:rsidRPr="00360470">
        <w:rPr>
          <w:rFonts w:ascii="Times New Roman" w:eastAsia="Times New Roman" w:hAnsi="Times New Roman" w:cs="Times New Roman"/>
          <w:b/>
        </w:rPr>
        <w:t xml:space="preserve"> (toto může být později limitující)</w:t>
      </w:r>
    </w:p>
    <w:p w14:paraId="02D91625" w14:textId="77777777" w:rsidR="00360470" w:rsidRPr="00360470" w:rsidRDefault="00360470" w:rsidP="00360470">
      <w:pPr>
        <w:pStyle w:val="Odstavecseseznamem"/>
        <w:numPr>
          <w:ilvl w:val="0"/>
          <w:numId w:val="27"/>
        </w:numPr>
        <w:spacing w:after="0" w:line="240" w:lineRule="auto"/>
        <w:rPr>
          <w:rFonts w:ascii="Times New Roman" w:eastAsia="Times New Roman" w:hAnsi="Times New Roman" w:cs="Times New Roman"/>
          <w:b/>
        </w:rPr>
      </w:pPr>
      <w:r>
        <w:rPr>
          <w:rFonts w:ascii="Times New Roman" w:eastAsia="Times New Roman" w:hAnsi="Times New Roman" w:cs="Times New Roman"/>
          <w:b/>
        </w:rPr>
        <w:t>Občanská sdružení se buď transformoval</w:t>
      </w:r>
      <w:r w:rsidR="00070BE8">
        <w:rPr>
          <w:rFonts w:ascii="Times New Roman" w:eastAsia="Times New Roman" w:hAnsi="Times New Roman" w:cs="Times New Roman"/>
          <w:b/>
        </w:rPr>
        <w:t>a</w:t>
      </w:r>
      <w:r>
        <w:rPr>
          <w:rFonts w:ascii="Times New Roman" w:eastAsia="Times New Roman" w:hAnsi="Times New Roman" w:cs="Times New Roman"/>
          <w:b/>
        </w:rPr>
        <w:t xml:space="preserve"> na jiné</w:t>
      </w:r>
      <w:r w:rsidR="00070BE8">
        <w:rPr>
          <w:rFonts w:ascii="Times New Roman" w:eastAsia="Times New Roman" w:hAnsi="Times New Roman" w:cs="Times New Roman"/>
          <w:b/>
        </w:rPr>
        <w:t xml:space="preserve"> právní formy, anebo byla ze zákona automaticky transformovaná na spolky (obyčejně je pak ve veřejném rejstříku zápis u spolku, že vznikl k 01. 01. 2014 – viz justice.cz)</w:t>
      </w:r>
    </w:p>
    <w:p w14:paraId="5D33320D" w14:textId="77777777" w:rsidR="00360470" w:rsidRDefault="00360470">
      <w:pPr>
        <w:spacing w:after="0" w:line="240" w:lineRule="auto"/>
        <w:rPr>
          <w:rFonts w:ascii="Times New Roman" w:eastAsia="Times New Roman" w:hAnsi="Times New Roman" w:cs="Times New Roman"/>
          <w:b/>
        </w:rPr>
      </w:pPr>
    </w:p>
    <w:p w14:paraId="101407CD" w14:textId="77777777" w:rsidR="003E71E9" w:rsidRDefault="00070BE8">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20702579" wp14:editId="095A501A">
            <wp:extent cx="4019550" cy="2222731"/>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4019550" cy="2222731"/>
                    </a:xfrm>
                    <a:prstGeom prst="rect">
                      <a:avLst/>
                    </a:prstGeom>
                    <a:ln/>
                  </pic:spPr>
                </pic:pic>
              </a:graphicData>
            </a:graphic>
          </wp:inline>
        </w:drawing>
      </w:r>
    </w:p>
    <w:p w14:paraId="6B7BFD3D" w14:textId="77777777" w:rsidR="00360470" w:rsidRDefault="00070BE8">
      <w:pPr>
        <w:rPr>
          <w:rFonts w:ascii="Times New Roman" w:eastAsia="Times New Roman" w:hAnsi="Times New Roman" w:cs="Times New Roman"/>
        </w:rPr>
      </w:pPr>
      <w:bookmarkStart w:id="6" w:name="_30j0zll" w:colFirst="0" w:colLast="0"/>
      <w:bookmarkEnd w:id="6"/>
      <w:r>
        <w:rPr>
          <w:rFonts w:ascii="Times New Roman" w:eastAsia="Times New Roman" w:hAnsi="Times New Roman" w:cs="Times New Roman"/>
          <w:noProof/>
        </w:rPr>
        <w:lastRenderedPageBreak/>
        <w:drawing>
          <wp:inline distT="0" distB="0" distL="0" distR="0" wp14:anchorId="68BFB150" wp14:editId="1D0228ED">
            <wp:extent cx="4089423" cy="1841594"/>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4089423" cy="1841594"/>
                    </a:xfrm>
                    <a:prstGeom prst="rect">
                      <a:avLst/>
                    </a:prstGeom>
                    <a:ln/>
                  </pic:spPr>
                </pic:pic>
              </a:graphicData>
            </a:graphic>
          </wp:inline>
        </w:drawing>
      </w:r>
    </w:p>
    <w:p w14:paraId="0EAF0F17" w14:textId="3DE3404B" w:rsidR="003E71E9" w:rsidRDefault="00070BE8" w:rsidP="001B7DF8">
      <w:pPr>
        <w:pStyle w:val="Odstavecseseznamem"/>
        <w:numPr>
          <w:ilvl w:val="0"/>
          <w:numId w:val="27"/>
        </w:numPr>
        <w:rPr>
          <w:rFonts w:ascii="Times New Roman" w:eastAsia="Times New Roman" w:hAnsi="Times New Roman" w:cs="Times New Roman"/>
          <w:b/>
        </w:rPr>
      </w:pPr>
      <w:r w:rsidRPr="00070BE8">
        <w:rPr>
          <w:rFonts w:ascii="Times New Roman" w:eastAsia="Times New Roman" w:hAnsi="Times New Roman" w:cs="Times New Roman"/>
          <w:b/>
        </w:rPr>
        <w:t xml:space="preserve">dalšími </w:t>
      </w:r>
      <w:r>
        <w:rPr>
          <w:rFonts w:ascii="Times New Roman" w:eastAsia="Times New Roman" w:hAnsi="Times New Roman" w:cs="Times New Roman"/>
          <w:b/>
        </w:rPr>
        <w:t xml:space="preserve">neziskovými organizacemi </w:t>
      </w:r>
      <w:r w:rsidR="00913820">
        <w:rPr>
          <w:rFonts w:ascii="Times New Roman" w:eastAsia="Times New Roman" w:hAnsi="Times New Roman" w:cs="Times New Roman"/>
          <w:b/>
        </w:rPr>
        <w:t xml:space="preserve">poskytujícími sociální služby jsou </w:t>
      </w:r>
      <w:r w:rsidR="004E7049">
        <w:rPr>
          <w:rFonts w:ascii="Times New Roman" w:eastAsia="Times New Roman" w:hAnsi="Times New Roman" w:cs="Times New Roman"/>
          <w:b/>
        </w:rPr>
        <w:t xml:space="preserve">subjekty zřizované církvemi a </w:t>
      </w:r>
      <w:r w:rsidR="001B7DF8">
        <w:rPr>
          <w:rFonts w:ascii="Times New Roman" w:eastAsia="Times New Roman" w:hAnsi="Times New Roman" w:cs="Times New Roman"/>
          <w:b/>
        </w:rPr>
        <w:t>náboženskými společnostmi -</w:t>
      </w:r>
      <w:r w:rsidR="001B7DF8" w:rsidRPr="001B7DF8">
        <w:rPr>
          <w:rFonts w:ascii="Times New Roman" w:eastAsia="Times New Roman" w:hAnsi="Times New Roman" w:cs="Times New Roman"/>
          <w:b/>
        </w:rPr>
        <w:t>https://www.zakonyprolidi.cz/cs/2002-3#p16a</w:t>
      </w:r>
    </w:p>
    <w:p w14:paraId="5226616D" w14:textId="34516773" w:rsidR="001B7DF8" w:rsidRPr="001B7DF8" w:rsidRDefault="001B7DF8" w:rsidP="002653EC">
      <w:pPr>
        <w:pStyle w:val="Odstavecseseznamem"/>
        <w:numPr>
          <w:ilvl w:val="0"/>
          <w:numId w:val="27"/>
        </w:numPr>
        <w:rPr>
          <w:rFonts w:ascii="Times New Roman" w:eastAsia="Times New Roman" w:hAnsi="Times New Roman" w:cs="Times New Roman"/>
          <w:b/>
        </w:rPr>
      </w:pPr>
      <w:r w:rsidRPr="001B7DF8">
        <w:rPr>
          <w:rFonts w:ascii="Times New Roman" w:eastAsia="Times New Roman" w:hAnsi="Times New Roman" w:cs="Times New Roman"/>
          <w:b/>
        </w:rPr>
        <w:t>Zákon č. 3/2002 Sb., o svobodě náboženského vyznání a postavení církví a náboženských společností a o změně některých zákonů (zákon o církvích a náboženských společnostech)</w:t>
      </w:r>
    </w:p>
    <w:p w14:paraId="3EEDBEC0" w14:textId="1B5770B4" w:rsidR="001B7DF8" w:rsidRDefault="001B7DF8" w:rsidP="001B7DF8">
      <w:pPr>
        <w:ind w:left="360"/>
        <w:rPr>
          <w:rFonts w:ascii="Arial" w:hAnsi="Arial" w:cs="Arial"/>
          <w:sz w:val="20"/>
          <w:szCs w:val="20"/>
          <w:shd w:val="clear" w:color="auto" w:fill="FFFFFF"/>
        </w:rPr>
      </w:pPr>
      <w:r>
        <w:rPr>
          <w:rFonts w:ascii="Arial" w:hAnsi="Arial" w:cs="Arial"/>
          <w:sz w:val="20"/>
          <w:szCs w:val="20"/>
          <w:shd w:val="clear" w:color="auto" w:fill="FFFFFF"/>
        </w:rPr>
        <w:t>Účelové zařízení registrované </w:t>
      </w:r>
      <w:r>
        <w:t>církve</w:t>
      </w:r>
      <w:r>
        <w:rPr>
          <w:rFonts w:ascii="Arial" w:hAnsi="Arial" w:cs="Arial"/>
          <w:sz w:val="20"/>
          <w:szCs w:val="20"/>
          <w:shd w:val="clear" w:color="auto" w:fill="FFFFFF"/>
        </w:rPr>
        <w:t> a náboženské společnosti pro poskytování služeb sociálních nebo zdravotnických nebo působící jako charita či diakonie .... se zakládá zakládací listinou re</w:t>
      </w:r>
      <w:bookmarkStart w:id="7" w:name="_GoBack"/>
      <w:bookmarkEnd w:id="7"/>
      <w:r>
        <w:rPr>
          <w:rFonts w:ascii="Arial" w:hAnsi="Arial" w:cs="Arial"/>
          <w:sz w:val="20"/>
          <w:szCs w:val="20"/>
          <w:shd w:val="clear" w:color="auto" w:fill="FFFFFF"/>
        </w:rPr>
        <w:t>gistrované </w:t>
      </w:r>
      <w:r>
        <w:t>církve</w:t>
      </w:r>
      <w:r>
        <w:rPr>
          <w:rFonts w:ascii="Arial" w:hAnsi="Arial" w:cs="Arial"/>
          <w:sz w:val="20"/>
          <w:szCs w:val="20"/>
          <w:shd w:val="clear" w:color="auto" w:fill="FFFFFF"/>
        </w:rPr>
        <w:t> a náboženské společnosti, podepsanou členem nebo členy orgánu registrované </w:t>
      </w:r>
      <w:r>
        <w:t>církve</w:t>
      </w:r>
      <w:r>
        <w:rPr>
          <w:rFonts w:ascii="Arial" w:hAnsi="Arial" w:cs="Arial"/>
          <w:sz w:val="20"/>
          <w:szCs w:val="20"/>
          <w:shd w:val="clear" w:color="auto" w:fill="FFFFFF"/>
        </w:rPr>
        <w:t> a náboženské společnosti.</w:t>
      </w:r>
    </w:p>
    <w:p w14:paraId="048B778B" w14:textId="20777D7C" w:rsidR="001B7DF8" w:rsidRDefault="001B7DF8" w:rsidP="001B7DF8">
      <w:pPr>
        <w:ind w:left="360"/>
        <w:rPr>
          <w:rFonts w:ascii="Arial" w:hAnsi="Arial" w:cs="Arial"/>
          <w:sz w:val="20"/>
          <w:szCs w:val="20"/>
          <w:shd w:val="clear" w:color="auto" w:fill="FFFFFF"/>
        </w:rPr>
      </w:pPr>
      <w:r>
        <w:rPr>
          <w:rFonts w:ascii="Arial" w:hAnsi="Arial" w:cs="Arial"/>
          <w:sz w:val="20"/>
          <w:szCs w:val="20"/>
          <w:shd w:val="clear" w:color="auto" w:fill="FFFFFF"/>
        </w:rPr>
        <w:t>Účelové zařízení poskytuje veřejnosti obecně prospěšné služby za předem stanovených a pro všechny uživatele stejných podmínek.</w:t>
      </w:r>
    </w:p>
    <w:p w14:paraId="2315B8DE" w14:textId="2CF62C95" w:rsidR="001B7DF8" w:rsidRDefault="001B7DF8" w:rsidP="001B7DF8">
      <w:pPr>
        <w:ind w:left="360"/>
        <w:rPr>
          <w:rFonts w:ascii="Times New Roman" w:eastAsia="Times New Roman" w:hAnsi="Times New Roman" w:cs="Times New Roman"/>
          <w:b/>
        </w:rPr>
      </w:pPr>
      <w:r>
        <w:rPr>
          <w:rFonts w:ascii="Times New Roman" w:eastAsia="Times New Roman" w:hAnsi="Times New Roman" w:cs="Times New Roman"/>
          <w:b/>
        </w:rPr>
        <w:t xml:space="preserve">Registr těchto osob vede Ministerstvo kultury </w:t>
      </w:r>
      <w:hyperlink r:id="rId14" w:history="1">
        <w:r w:rsidRPr="00381D8F">
          <w:rPr>
            <w:rStyle w:val="Hypertextovodkaz"/>
            <w:rFonts w:ascii="Times New Roman" w:eastAsia="Times New Roman" w:hAnsi="Times New Roman" w:cs="Times New Roman"/>
            <w:b/>
          </w:rPr>
          <w:t>http://www3.mkcr.cz/cns_internet/</w:t>
        </w:r>
      </w:hyperlink>
    </w:p>
    <w:p w14:paraId="20E019B6" w14:textId="2E3563C4" w:rsidR="001B7DF8" w:rsidRDefault="001B7DF8" w:rsidP="001B7DF8">
      <w:pPr>
        <w:pStyle w:val="Odstavecseseznamem"/>
        <w:numPr>
          <w:ilvl w:val="0"/>
          <w:numId w:val="27"/>
        </w:numPr>
        <w:rPr>
          <w:rFonts w:ascii="Times New Roman" w:eastAsia="Times New Roman" w:hAnsi="Times New Roman" w:cs="Times New Roman"/>
          <w:b/>
        </w:rPr>
      </w:pPr>
      <w:r>
        <w:rPr>
          <w:rFonts w:ascii="Times New Roman" w:eastAsia="Times New Roman" w:hAnsi="Times New Roman" w:cs="Times New Roman"/>
          <w:b/>
        </w:rPr>
        <w:t xml:space="preserve">nejpočetnějšími neziskovými </w:t>
      </w:r>
      <w:r w:rsidR="00F2497E">
        <w:rPr>
          <w:rFonts w:ascii="Times New Roman" w:eastAsia="Times New Roman" w:hAnsi="Times New Roman" w:cs="Times New Roman"/>
          <w:b/>
        </w:rPr>
        <w:t>subjekty</w:t>
      </w:r>
      <w:r>
        <w:rPr>
          <w:rFonts w:ascii="Times New Roman" w:eastAsia="Times New Roman" w:hAnsi="Times New Roman" w:cs="Times New Roman"/>
          <w:b/>
        </w:rPr>
        <w:t xml:space="preserve"> poskytujícími sociální služby jsou příspěvkové organizace územních celků, upravuje </w:t>
      </w:r>
      <w:r w:rsidRPr="00F2497E">
        <w:rPr>
          <w:rFonts w:ascii="Times New Roman" w:eastAsia="Times New Roman" w:hAnsi="Times New Roman" w:cs="Times New Roman"/>
          <w:b/>
        </w:rPr>
        <w:t>zákon č. 250/2000 Sb. o rozpočtových pravidlech územních rozpočtů</w:t>
      </w:r>
      <w:r w:rsidR="00F2497E" w:rsidRPr="00F2497E">
        <w:rPr>
          <w:rFonts w:ascii="Times New Roman" w:eastAsia="Times New Roman" w:hAnsi="Times New Roman" w:cs="Times New Roman"/>
          <w:b/>
        </w:rPr>
        <w:t xml:space="preserve"> - </w:t>
      </w:r>
      <w:hyperlink r:id="rId15" w:anchor="p23" w:history="1">
        <w:r w:rsidR="00F2497E" w:rsidRPr="00381D8F">
          <w:rPr>
            <w:rStyle w:val="Hypertextovodkaz"/>
            <w:rFonts w:ascii="Times New Roman" w:eastAsia="Times New Roman" w:hAnsi="Times New Roman" w:cs="Times New Roman"/>
            <w:b/>
          </w:rPr>
          <w:t>https://www.zakonyprolidi.cz/cs/2000-250#p23</w:t>
        </w:r>
      </w:hyperlink>
    </w:p>
    <w:p w14:paraId="22CC0768" w14:textId="0C4E513E" w:rsidR="00F2497E" w:rsidRDefault="00F2497E" w:rsidP="00F2497E">
      <w:pPr>
        <w:ind w:left="360"/>
        <w:rPr>
          <w:rFonts w:ascii="Times New Roman" w:eastAsia="Times New Roman" w:hAnsi="Times New Roman" w:cs="Times New Roman"/>
          <w:b/>
        </w:rPr>
      </w:pPr>
      <w:r>
        <w:rPr>
          <w:rFonts w:ascii="Times New Roman" w:eastAsia="Times New Roman" w:hAnsi="Times New Roman" w:cs="Times New Roman"/>
          <w:b/>
        </w:rPr>
        <w:t>Jejich rejstříky vedou úřady územních samosprávních celků</w:t>
      </w:r>
    </w:p>
    <w:p w14:paraId="338F60CF" w14:textId="1E81C243" w:rsidR="00DD57F3" w:rsidRDefault="00DD57F3" w:rsidP="00F2497E">
      <w:pPr>
        <w:ind w:left="360"/>
        <w:rPr>
          <w:rFonts w:ascii="Times New Roman" w:eastAsia="Times New Roman" w:hAnsi="Times New Roman" w:cs="Times New Roman"/>
          <w:b/>
        </w:rPr>
      </w:pPr>
    </w:p>
    <w:p w14:paraId="73064EBE" w14:textId="5C39C47E" w:rsidR="00DD57F3" w:rsidRPr="00F2497E" w:rsidRDefault="00DD57F3" w:rsidP="00F2497E">
      <w:pPr>
        <w:ind w:left="360"/>
        <w:rPr>
          <w:rFonts w:ascii="Times New Roman" w:eastAsia="Times New Roman" w:hAnsi="Times New Roman" w:cs="Times New Roman"/>
          <w:b/>
        </w:rPr>
      </w:pPr>
      <w:r>
        <w:rPr>
          <w:rFonts w:ascii="Times New Roman" w:eastAsia="Times New Roman" w:hAnsi="Times New Roman" w:cs="Times New Roman"/>
          <w:b/>
        </w:rPr>
        <w:t>Vedle neziskových subjektů poskytují sociální a zdravotní služby též subjekty fungující na bázi ziskovosti – např. obchodní společnosti (zákon o obchodních korporacích), družstva...</w:t>
      </w:r>
    </w:p>
    <w:sectPr w:rsidR="00DD57F3" w:rsidRPr="00F2497E">
      <w:pgSz w:w="16838" w:h="11906"/>
      <w:pgMar w:top="1417" w:right="567" w:bottom="1417" w:left="851" w:header="0" w:footer="708"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omas V" w:date="2015-05-12T09:15:00Z" w:initials="">
    <w:p w14:paraId="50AE4724" w14:textId="77777777" w:rsidR="003E71E9" w:rsidRDefault="00070BE8">
      <w:pPr>
        <w:widowControl w:val="0"/>
        <w:spacing w:after="0" w:line="240" w:lineRule="auto"/>
        <w:rPr>
          <w:rFonts w:ascii="Arial" w:eastAsia="Arial" w:hAnsi="Arial" w:cs="Arial"/>
        </w:rPr>
      </w:pPr>
      <w:r>
        <w:rPr>
          <w:rFonts w:ascii="Arial" w:eastAsia="Arial" w:hAnsi="Arial" w:cs="Arial"/>
        </w:rPr>
        <w:t>http://www.zakonyprolidi.cz/cs/2012-89#cast1-hlava2-dil3-oddil2</w:t>
      </w:r>
    </w:p>
  </w:comment>
  <w:comment w:id="1" w:author="Tomas V" w:date="2015-05-12T09:19:00Z" w:initials="">
    <w:p w14:paraId="48EC1D79" w14:textId="77777777" w:rsidR="003E71E9" w:rsidRDefault="00070BE8">
      <w:pPr>
        <w:widowControl w:val="0"/>
        <w:spacing w:after="0" w:line="240" w:lineRule="auto"/>
        <w:rPr>
          <w:rFonts w:ascii="Arial" w:eastAsia="Arial" w:hAnsi="Arial" w:cs="Arial"/>
        </w:rPr>
      </w:pPr>
      <w:r>
        <w:rPr>
          <w:rFonts w:ascii="Arial" w:eastAsia="Arial" w:hAnsi="Arial" w:cs="Arial"/>
        </w:rPr>
        <w:t>http://www.zakonyprolidi.cz/cs/2012-89#cast1-hlava2-dil3-oddil4</w:t>
      </w:r>
    </w:p>
  </w:comment>
  <w:comment w:id="2" w:author="Tomas V" w:date="2015-05-12T09:20:00Z" w:initials="">
    <w:p w14:paraId="25338C4A" w14:textId="77777777" w:rsidR="003E71E9" w:rsidRDefault="00070BE8">
      <w:pPr>
        <w:widowControl w:val="0"/>
        <w:spacing w:after="0" w:line="240" w:lineRule="auto"/>
        <w:rPr>
          <w:rFonts w:ascii="Arial" w:eastAsia="Arial" w:hAnsi="Arial" w:cs="Arial"/>
        </w:rPr>
      </w:pPr>
      <w:r>
        <w:rPr>
          <w:rFonts w:ascii="Arial" w:eastAsia="Arial" w:hAnsi="Arial" w:cs="Arial"/>
        </w:rPr>
        <w:t>http://www.zakonyprolidi.cz/cs/2012-89#cast1-hlava2-dil3-oddil3-oddil2</w:t>
      </w:r>
    </w:p>
  </w:comment>
  <w:comment w:id="3" w:author="Tomas V" w:date="2015-05-12T09:22:00Z" w:initials="">
    <w:p w14:paraId="4599CAD9" w14:textId="77777777" w:rsidR="003E71E9" w:rsidRDefault="00070BE8">
      <w:pPr>
        <w:widowControl w:val="0"/>
        <w:spacing w:after="0" w:line="240" w:lineRule="auto"/>
        <w:rPr>
          <w:rFonts w:ascii="Arial" w:eastAsia="Arial" w:hAnsi="Arial" w:cs="Arial"/>
        </w:rPr>
      </w:pPr>
      <w:r>
        <w:rPr>
          <w:rFonts w:ascii="Arial" w:eastAsia="Arial" w:hAnsi="Arial" w:cs="Arial"/>
        </w:rPr>
        <w:t>http://www.zakonyprolidi.cz/cs/2012-90#cast1-hlava6</w:t>
      </w:r>
    </w:p>
  </w:comment>
  <w:comment w:id="4" w:author="Tomas V" w:date="2015-05-12T09:22:00Z" w:initials="">
    <w:p w14:paraId="3807CA1D" w14:textId="77777777" w:rsidR="003E71E9" w:rsidRDefault="00070BE8">
      <w:pPr>
        <w:widowControl w:val="0"/>
        <w:spacing w:after="0" w:line="240" w:lineRule="auto"/>
        <w:rPr>
          <w:rFonts w:ascii="Arial" w:eastAsia="Arial" w:hAnsi="Arial" w:cs="Arial"/>
        </w:rPr>
      </w:pPr>
      <w:r>
        <w:rPr>
          <w:rFonts w:ascii="Arial" w:eastAsia="Arial" w:hAnsi="Arial" w:cs="Arial"/>
        </w:rPr>
        <w:t>http://www.zakonyprolidi.cz/cs/2012-90#cast1-hlava6-dil3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AE4724" w15:done="0"/>
  <w15:commentEx w15:paraId="48EC1D79" w15:done="0"/>
  <w15:commentEx w15:paraId="25338C4A" w15:done="0"/>
  <w15:commentEx w15:paraId="4599CAD9" w15:done="0"/>
  <w15:commentEx w15:paraId="3807CA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AE4724" w16cid:durableId="1E6B4BDC"/>
  <w16cid:commentId w16cid:paraId="48EC1D79" w16cid:durableId="1E6B4BDD"/>
  <w16cid:commentId w16cid:paraId="25338C4A" w16cid:durableId="1E6B4BDE"/>
  <w16cid:commentId w16cid:paraId="4599CAD9" w16cid:durableId="1E6B4BDF"/>
  <w16cid:commentId w16cid:paraId="3807CA1D" w16cid:durableId="1E6B4BE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203C"/>
    <w:multiLevelType w:val="multilevel"/>
    <w:tmpl w:val="BF8E2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204289"/>
    <w:multiLevelType w:val="multilevel"/>
    <w:tmpl w:val="75188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4652D8"/>
    <w:multiLevelType w:val="multilevel"/>
    <w:tmpl w:val="0416F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821EDB"/>
    <w:multiLevelType w:val="multilevel"/>
    <w:tmpl w:val="E1448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C2081F"/>
    <w:multiLevelType w:val="multilevel"/>
    <w:tmpl w:val="90F6B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7D6325"/>
    <w:multiLevelType w:val="multilevel"/>
    <w:tmpl w:val="ACEA2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9414F3"/>
    <w:multiLevelType w:val="hybridMultilevel"/>
    <w:tmpl w:val="1A687CA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12677B"/>
    <w:multiLevelType w:val="multilevel"/>
    <w:tmpl w:val="4864B16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8" w15:restartNumberingAfterBreak="0">
    <w:nsid w:val="3A773300"/>
    <w:multiLevelType w:val="multilevel"/>
    <w:tmpl w:val="75082E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11A3BCB"/>
    <w:multiLevelType w:val="multilevel"/>
    <w:tmpl w:val="5746A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2F156F0"/>
    <w:multiLevelType w:val="multilevel"/>
    <w:tmpl w:val="0CDA8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A3D549A"/>
    <w:multiLevelType w:val="multilevel"/>
    <w:tmpl w:val="A2228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BBD588D"/>
    <w:multiLevelType w:val="multilevel"/>
    <w:tmpl w:val="CA7EE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CC0366D"/>
    <w:multiLevelType w:val="multilevel"/>
    <w:tmpl w:val="7B828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CD54E92"/>
    <w:multiLevelType w:val="multilevel"/>
    <w:tmpl w:val="002E1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FB214FD"/>
    <w:multiLevelType w:val="multilevel"/>
    <w:tmpl w:val="ACE6902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51CB2557"/>
    <w:multiLevelType w:val="multilevel"/>
    <w:tmpl w:val="4E600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2857E2D"/>
    <w:multiLevelType w:val="multilevel"/>
    <w:tmpl w:val="98A0C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51A072C"/>
    <w:multiLevelType w:val="hybridMultilevel"/>
    <w:tmpl w:val="B65EE2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9A4250A"/>
    <w:multiLevelType w:val="multilevel"/>
    <w:tmpl w:val="6628A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61A25DE"/>
    <w:multiLevelType w:val="multilevel"/>
    <w:tmpl w:val="BC906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7B7088F"/>
    <w:multiLevelType w:val="multilevel"/>
    <w:tmpl w:val="200CE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7E725EF"/>
    <w:multiLevelType w:val="multilevel"/>
    <w:tmpl w:val="DBEA1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A2D56CC"/>
    <w:multiLevelType w:val="multilevel"/>
    <w:tmpl w:val="177C3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B180ECD"/>
    <w:multiLevelType w:val="hybridMultilevel"/>
    <w:tmpl w:val="0EF2D0F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7C1F16ED"/>
    <w:multiLevelType w:val="multilevel"/>
    <w:tmpl w:val="87485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C2A1D66"/>
    <w:multiLevelType w:val="multilevel"/>
    <w:tmpl w:val="199CC7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C61636A"/>
    <w:multiLevelType w:val="multilevel"/>
    <w:tmpl w:val="3D44C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6"/>
  </w:num>
  <w:num w:numId="2">
    <w:abstractNumId w:val="9"/>
  </w:num>
  <w:num w:numId="3">
    <w:abstractNumId w:val="16"/>
  </w:num>
  <w:num w:numId="4">
    <w:abstractNumId w:val="23"/>
  </w:num>
  <w:num w:numId="5">
    <w:abstractNumId w:val="15"/>
  </w:num>
  <w:num w:numId="6">
    <w:abstractNumId w:val="19"/>
  </w:num>
  <w:num w:numId="7">
    <w:abstractNumId w:val="7"/>
  </w:num>
  <w:num w:numId="8">
    <w:abstractNumId w:val="12"/>
  </w:num>
  <w:num w:numId="9">
    <w:abstractNumId w:val="2"/>
  </w:num>
  <w:num w:numId="10">
    <w:abstractNumId w:val="11"/>
  </w:num>
  <w:num w:numId="11">
    <w:abstractNumId w:val="27"/>
  </w:num>
  <w:num w:numId="12">
    <w:abstractNumId w:val="21"/>
  </w:num>
  <w:num w:numId="13">
    <w:abstractNumId w:val="1"/>
  </w:num>
  <w:num w:numId="14">
    <w:abstractNumId w:val="14"/>
  </w:num>
  <w:num w:numId="15">
    <w:abstractNumId w:val="20"/>
  </w:num>
  <w:num w:numId="16">
    <w:abstractNumId w:val="13"/>
  </w:num>
  <w:num w:numId="17">
    <w:abstractNumId w:val="0"/>
  </w:num>
  <w:num w:numId="18">
    <w:abstractNumId w:val="10"/>
  </w:num>
  <w:num w:numId="19">
    <w:abstractNumId w:val="5"/>
  </w:num>
  <w:num w:numId="20">
    <w:abstractNumId w:val="8"/>
  </w:num>
  <w:num w:numId="21">
    <w:abstractNumId w:val="3"/>
  </w:num>
  <w:num w:numId="22">
    <w:abstractNumId w:val="25"/>
  </w:num>
  <w:num w:numId="23">
    <w:abstractNumId w:val="17"/>
  </w:num>
  <w:num w:numId="24">
    <w:abstractNumId w:val="22"/>
  </w:num>
  <w:num w:numId="25">
    <w:abstractNumId w:val="4"/>
  </w:num>
  <w:num w:numId="26">
    <w:abstractNumId w:val="6"/>
  </w:num>
  <w:num w:numId="27">
    <w:abstractNumId w:val="1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3E71E9"/>
    <w:rsid w:val="00070BE8"/>
    <w:rsid w:val="001B7DF8"/>
    <w:rsid w:val="00360470"/>
    <w:rsid w:val="003E71E9"/>
    <w:rsid w:val="004E7049"/>
    <w:rsid w:val="00913820"/>
    <w:rsid w:val="00DD57F3"/>
    <w:rsid w:val="00F249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D89BE"/>
  <w15:docId w15:val="{DDB37584-F2D0-4B45-B5FC-873D879A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cs" w:eastAsia="cs-CZ"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36047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60470"/>
    <w:rPr>
      <w:rFonts w:ascii="Segoe UI" w:hAnsi="Segoe UI" w:cs="Segoe UI"/>
      <w:sz w:val="18"/>
      <w:szCs w:val="18"/>
    </w:rPr>
  </w:style>
  <w:style w:type="paragraph" w:styleId="Odstavecseseznamem">
    <w:name w:val="List Paragraph"/>
    <w:basedOn w:val="Normln"/>
    <w:uiPriority w:val="34"/>
    <w:qFormat/>
    <w:rsid w:val="00360470"/>
    <w:pPr>
      <w:ind w:left="720"/>
      <w:contextualSpacing/>
    </w:pPr>
  </w:style>
  <w:style w:type="character" w:styleId="Hypertextovodkaz">
    <w:name w:val="Hyperlink"/>
    <w:basedOn w:val="Standardnpsmoodstavce"/>
    <w:uiPriority w:val="99"/>
    <w:unhideWhenUsed/>
    <w:rsid w:val="001B7DF8"/>
    <w:rPr>
      <w:color w:val="0000FF" w:themeColor="hyperlink"/>
      <w:u w:val="single"/>
    </w:rPr>
  </w:style>
  <w:style w:type="character" w:styleId="Nevyeenzmnka">
    <w:name w:val="Unresolved Mention"/>
    <w:basedOn w:val="Standardnpsmoodstavce"/>
    <w:uiPriority w:val="99"/>
    <w:semiHidden/>
    <w:unhideWhenUsed/>
    <w:rsid w:val="001B7D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544235">
      <w:bodyDiv w:val="1"/>
      <w:marLeft w:val="0"/>
      <w:marRight w:val="0"/>
      <w:marTop w:val="0"/>
      <w:marBottom w:val="0"/>
      <w:divBdr>
        <w:top w:val="none" w:sz="0" w:space="0" w:color="auto"/>
        <w:left w:val="none" w:sz="0" w:space="0" w:color="auto"/>
        <w:bottom w:val="none" w:sz="0" w:space="0" w:color="auto"/>
        <w:right w:val="none" w:sz="0" w:space="0" w:color="auto"/>
      </w:divBdr>
    </w:div>
    <w:div w:id="682248563">
      <w:bodyDiv w:val="1"/>
      <w:marLeft w:val="0"/>
      <w:marRight w:val="0"/>
      <w:marTop w:val="0"/>
      <w:marBottom w:val="0"/>
      <w:divBdr>
        <w:top w:val="none" w:sz="0" w:space="0" w:color="auto"/>
        <w:left w:val="none" w:sz="0" w:space="0" w:color="auto"/>
        <w:bottom w:val="none" w:sz="0" w:space="0" w:color="auto"/>
        <w:right w:val="none" w:sz="0" w:space="0" w:color="auto"/>
      </w:divBdr>
    </w:div>
    <w:div w:id="967517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eske-socialni-podnikani.cz/cz/socialni-podnikani/otazky-a-odpovedi-2" TargetMode="External"/><Relationship Id="rId13" Type="http://schemas.openxmlformats.org/officeDocument/2006/relationships/image" Target="media/image4.png"/><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image" Target="media/image2.png"/><Relationship Id="rId5" Type="http://schemas.openxmlformats.org/officeDocument/2006/relationships/comments" Target="comments.xml"/><Relationship Id="rId15" Type="http://schemas.openxmlformats.org/officeDocument/2006/relationships/hyperlink" Target="https://www.zakonyprolidi.cz/cs/2000-250"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zakonyprolidi.cz/cs/2004-435" TargetMode="External"/><Relationship Id="rId14" Type="http://schemas.openxmlformats.org/officeDocument/2006/relationships/hyperlink" Target="http://www3.mkcr.cz/cns_int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6</Pages>
  <Words>1952</Words>
  <Characters>11521</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Tomáš Verčimák</cp:lastModifiedBy>
  <cp:revision>4</cp:revision>
  <dcterms:created xsi:type="dcterms:W3CDTF">2018-04-01T10:15:00Z</dcterms:created>
  <dcterms:modified xsi:type="dcterms:W3CDTF">2018-04-02T13:53:00Z</dcterms:modified>
</cp:coreProperties>
</file>