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97B" w:rsidRPr="000D597B" w:rsidRDefault="000D597B" w:rsidP="000D597B">
      <w:pPr>
        <w:pStyle w:val="Para01"/>
        <w:rPr>
          <w:rFonts w:ascii="Times New Roman" w:hAnsi="Times New Roman" w:cs="Times New Roman"/>
          <w:b/>
          <w:bCs/>
          <w:lang w:val="cs-CZ"/>
        </w:rPr>
      </w:pPr>
      <w:r w:rsidRPr="000D597B">
        <w:rPr>
          <w:rFonts w:ascii="Times New Roman" w:hAnsi="Times New Roman" w:cs="Times New Roman"/>
          <w:b/>
          <w:bCs/>
          <w:lang w:val="cs-CZ"/>
        </w:rPr>
        <w:t>Kapitola 54</w:t>
      </w:r>
      <w:bookmarkStart w:id="0" w:name="_GoBack"/>
      <w:bookmarkEnd w:id="0"/>
    </w:p>
    <w:p w:rsidR="000D597B" w:rsidRDefault="000D597B" w:rsidP="000D597B">
      <w:pPr>
        <w:pStyle w:val="Para01"/>
        <w:rPr>
          <w:rFonts w:ascii="Times New Roman" w:hAnsi="Times New Roman" w:cs="Times New Roman"/>
          <w:lang w:val="cs-CZ"/>
        </w:rPr>
      </w:pPr>
    </w:p>
    <w:p w:rsidR="000D597B" w:rsidRPr="000D597B" w:rsidRDefault="000D597B" w:rsidP="000D597B">
      <w:pPr>
        <w:pStyle w:val="Para01"/>
        <w:rPr>
          <w:rFonts w:ascii="Times New Roman" w:hAnsi="Times New Roman" w:cs="Times New Roman"/>
          <w:lang w:val="cs-CZ"/>
        </w:rPr>
      </w:pPr>
      <w:r w:rsidRPr="000D597B">
        <w:rPr>
          <w:rFonts w:ascii="Times New Roman" w:hAnsi="Times New Roman" w:cs="Times New Roman"/>
          <w:lang w:val="cs-CZ"/>
        </w:rPr>
        <w:t>Ďábel se se svým slaměným pytlem každou noc potuluje po loukách a lesích za městem. Říká se, že tam chodí sadit houby, které vypěstoval v pekle, kde není světlo, aby zezelenaly, takže sběrači, kteří i přes venkovské moudrosti přicházejí za úsvitu, si mohou uspokojit chutě na holubinky, nebo kouzelníky, nebo houby, které smrdí po mrtvých tělech a když se uvaří, jsou bez chuti. Ďábel je krmí zklamáním, nočními můry, horečkami, špatným trávením, strachem. Nechává je snídat svou zášť.</w:t>
      </w:r>
    </w:p>
    <w:p w:rsidR="00CC26CE" w:rsidRPr="000D597B" w:rsidRDefault="000D597B">
      <w:pPr>
        <w:rPr>
          <w:rFonts w:ascii="Times New Roman" w:hAnsi="Times New Roman" w:cs="Times New Roman"/>
          <w:sz w:val="24"/>
          <w:szCs w:val="24"/>
        </w:rPr>
      </w:pPr>
    </w:p>
    <w:p w:rsidR="000D597B" w:rsidRPr="000D597B" w:rsidRDefault="000D597B" w:rsidP="000D597B">
      <w:pPr>
        <w:rPr>
          <w:rFonts w:ascii="Times New Roman" w:hAnsi="Times New Roman" w:cs="Times New Roman"/>
          <w:sz w:val="24"/>
          <w:szCs w:val="24"/>
        </w:rPr>
      </w:pPr>
      <w:r w:rsidRPr="000D597B">
        <w:rPr>
          <w:rFonts w:ascii="Times New Roman" w:hAnsi="Times New Roman" w:cs="Times New Roman"/>
          <w:sz w:val="24"/>
          <w:szCs w:val="24"/>
        </w:rPr>
        <w:t>Ďábel s houbami byl spatřen jednou za čas. Zamilované páry hledající soukromí v hlubokých lesních podrostech slyšely, jak nohama láme větvičky za jejich zády nebo cítily, jak se jim plíží kolem aut, posměšný voyeur, doufající v narušení jejich lásky. Ti půlnoční tuláci, kteří po zavření všech hospod hledají tajemství a bohy, vyprávějí, že k nim přišel tak blízko, až je svým dechem omráčil. Ukazuje se také dětem. Ty vybíhají z lesa a polí s prázdnými košíčky, bez kol a s ďáblem v patách.</w:t>
      </w:r>
    </w:p>
    <w:p w:rsidR="000D597B" w:rsidRPr="000D597B" w:rsidRDefault="000D597B" w:rsidP="000D597B">
      <w:pPr>
        <w:rPr>
          <w:rFonts w:ascii="Times New Roman" w:hAnsi="Times New Roman" w:cs="Times New Roman"/>
          <w:sz w:val="24"/>
          <w:szCs w:val="24"/>
        </w:rPr>
      </w:pPr>
      <w:r w:rsidRPr="000D597B">
        <w:rPr>
          <w:rFonts w:ascii="Times New Roman" w:hAnsi="Times New Roman" w:cs="Times New Roman"/>
          <w:sz w:val="24"/>
          <w:szCs w:val="24"/>
        </w:rPr>
        <w:t xml:space="preserve">Ti pošetilci, kteří tam zůstanou stát a zírat, mluví o jeho nejisté chůzi a neohrabanosti. Podle nich páchne jako psí bouda, k tomu vařené vejce, sežehnuté vlasy a pot. Chytit ho nedokážou. Nechce mluvit ani prozradit své jméno. Vždycky unikne, zahalen do té poddajné temnoty. Ale nejdřív jim otevře svůj pytel, aby viděli a čichli si k těm vykořeněným prašivkám a liškám, václavkám, lysohlávkám, kozákům, hnojníkům, křemenáčům, smržům a hadovkám, které té noci zatlačí do země jako nepřesvědčivé zahradní dekorace. </w:t>
      </w:r>
    </w:p>
    <w:p w:rsidR="000D597B" w:rsidRPr="000D597B" w:rsidRDefault="000D597B" w:rsidP="000D597B">
      <w:pPr>
        <w:rPr>
          <w:rFonts w:ascii="Times New Roman" w:hAnsi="Times New Roman" w:cs="Times New Roman"/>
          <w:sz w:val="24"/>
          <w:szCs w:val="24"/>
        </w:rPr>
      </w:pPr>
      <w:r w:rsidRPr="000D597B">
        <w:rPr>
          <w:rFonts w:ascii="Times New Roman" w:hAnsi="Times New Roman" w:cs="Times New Roman"/>
          <w:sz w:val="24"/>
          <w:szCs w:val="24"/>
        </w:rPr>
        <w:t>Někdy zahlédnou jen jeho shrbená záda a sledují, jak se z pytle vynoří jeho bílé ruce.</w:t>
      </w:r>
    </w:p>
    <w:p w:rsidR="000D597B" w:rsidRPr="000D597B" w:rsidRDefault="000D597B" w:rsidP="000D597B">
      <w:pPr>
        <w:rPr>
          <w:rFonts w:ascii="Times New Roman" w:hAnsi="Times New Roman" w:cs="Times New Roman"/>
          <w:sz w:val="24"/>
          <w:szCs w:val="24"/>
        </w:rPr>
      </w:pPr>
      <w:r w:rsidRPr="000D597B">
        <w:rPr>
          <w:rFonts w:ascii="Times New Roman" w:hAnsi="Times New Roman" w:cs="Times New Roman"/>
          <w:sz w:val="24"/>
          <w:szCs w:val="24"/>
        </w:rPr>
        <w:t>I já jsem v lesích potkal ďábla. I já jsem spatřil ten jeho pytel s houbami, plandajícími jako vykuchané vnitřnosti, sníh z lidského tkaniva, brzlíky páchnoucí jako placenta a hniloba. Abych pravdu řekl, tyhle houby jsou mi záhadou. Pozřel jsem je v mnohých podobách, zkusil jsem ty nejlepší, ale vždycky mě nudí. V okamžiku, kdy je seberete ze země, jsou najednou nezajímavé. V okamžiku, kdy si je vložíte do úst, vás zklamou. Vždycky jsem si myslel, že jsou drahé a nesmyslné. Pokud je zasadil ďábel, tak si z nás děla legraci.</w:t>
      </w:r>
    </w:p>
    <w:p w:rsidR="000D597B" w:rsidRPr="000D597B" w:rsidRDefault="000D597B" w:rsidP="000D597B">
      <w:pPr>
        <w:rPr>
          <w:rFonts w:ascii="Times New Roman" w:hAnsi="Times New Roman" w:cs="Times New Roman"/>
          <w:sz w:val="24"/>
          <w:szCs w:val="24"/>
        </w:rPr>
      </w:pPr>
      <w:r w:rsidRPr="000D597B">
        <w:rPr>
          <w:rFonts w:ascii="Times New Roman" w:hAnsi="Times New Roman" w:cs="Times New Roman"/>
          <w:sz w:val="24"/>
          <w:szCs w:val="24"/>
        </w:rPr>
        <w:t xml:space="preserve">Proto, když se nám zkřížily cesty, byl jsem zvědavý. Sledoval jsem ho. Dovolil mi to, protože se nás nebojí. Otočil se mi zády a bylo mu to jedno. Sledoval jsem ve tmě ty jeho šaškárny. Díval jsem se na jeho bílé ruce a pytel. A mohu vám říct, že vás zase jednou oklamal. Ďábel ten svůj pytel nevyprazdňuje ale plní ho. Nic nesadí. Sbírá, sbírá a sbírá, proto má tak ohnutá záda. On ty houby chce pro sebe. Jeho chamtivost je silnější než jeho zlomyslnost. Myslí si, že pro nás jsou ty houby moc dobré. My bychom neocenili ten jejich jed nebo pachuť, to jejich rouhačství. Jsme na to kouzlo a dužninu příliš jednotvární a nesmělí. Toulá se ve tmě po lesích a loukách, aby uspokojil sebe. Ví, které houby sbírat. Ty, které nechá pro nás, jsou bez chuti. </w:t>
      </w:r>
    </w:p>
    <w:p w:rsidR="000D597B" w:rsidRPr="000D597B" w:rsidRDefault="000D597B">
      <w:pPr>
        <w:rPr>
          <w:rFonts w:ascii="Times New Roman" w:hAnsi="Times New Roman" w:cs="Times New Roman"/>
          <w:sz w:val="24"/>
          <w:szCs w:val="24"/>
        </w:rPr>
      </w:pPr>
    </w:p>
    <w:sectPr w:rsidR="000D597B" w:rsidRPr="000D5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7B"/>
    <w:rsid w:val="000D597B"/>
    <w:rsid w:val="001C3CDA"/>
    <w:rsid w:val="00360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E2D9"/>
  <w15:chartTrackingRefBased/>
  <w15:docId w15:val="{B9FEE2FF-257A-45D5-B5E3-2ABB71D2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01">
    <w:name w:val="Para 01"/>
    <w:basedOn w:val="Normlny"/>
    <w:qFormat/>
    <w:rsid w:val="000D597B"/>
    <w:pPr>
      <w:spacing w:after="0" w:line="288" w:lineRule="atLeast"/>
    </w:pPr>
    <w:rPr>
      <w:rFonts w:ascii="Cambria" w:eastAsia="Cambria" w:hAnsi="Cambria" w:cs="Cambria"/>
      <w:color w:val="000000"/>
      <w:sz w:val="24"/>
      <w:szCs w:val="24"/>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2464</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2020-04-21T18:20:00Z</dcterms:created>
  <dcterms:modified xsi:type="dcterms:W3CDTF">2020-04-21T18:22:00Z</dcterms:modified>
</cp:coreProperties>
</file>