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DFC" w:rsidRDefault="007E0DFC" w:rsidP="0085643B">
      <w:pPr>
        <w:pStyle w:val="Nzev"/>
        <w:pBdr>
          <w:bottom w:val="single" w:sz="48" w:space="17" w:color="E84C22" w:themeColor="accent1"/>
        </w:pBdr>
        <w:rPr>
          <w:sz w:val="44"/>
          <w:szCs w:val="44"/>
          <w:lang w:val="it-IT"/>
        </w:rPr>
      </w:pPr>
    </w:p>
    <w:p w:rsidR="00D9298D" w:rsidRPr="0085643B" w:rsidRDefault="006D18B5" w:rsidP="0085643B">
      <w:pPr>
        <w:pStyle w:val="Nzev"/>
        <w:pBdr>
          <w:bottom w:val="single" w:sz="48" w:space="17" w:color="E84C22" w:themeColor="accent1"/>
        </w:pBd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L’e</w:t>
      </w:r>
      <w:r w:rsidR="00D9298D" w:rsidRPr="00D9298D">
        <w:rPr>
          <w:sz w:val="44"/>
          <w:szCs w:val="44"/>
          <w:lang w:val="it-IT"/>
        </w:rPr>
        <w:t>migrazione italiana ne</w:t>
      </w:r>
      <w:r w:rsidR="00A3026D">
        <w:rPr>
          <w:sz w:val="44"/>
          <w:szCs w:val="44"/>
          <w:lang w:val="it-IT"/>
        </w:rPr>
        <w:t>lle Americhe</w:t>
      </w:r>
      <w:r w:rsidR="00D9298D" w:rsidRPr="00D9298D">
        <w:rPr>
          <w:sz w:val="44"/>
          <w:szCs w:val="44"/>
          <w:lang w:val="it-IT"/>
        </w:rPr>
        <w:t xml:space="preserve"> </w:t>
      </w:r>
    </w:p>
    <w:p w:rsidR="0085643B" w:rsidRDefault="0085643B" w:rsidP="0085643B">
      <w:pPr>
        <w:rPr>
          <w:i/>
          <w:iCs/>
          <w:lang w:val="it-IT"/>
        </w:rPr>
      </w:pPr>
      <w:r w:rsidRPr="0085643B">
        <w:rPr>
          <w:i/>
          <w:iCs/>
          <w:lang w:val="it-IT"/>
        </w:rPr>
        <w:t xml:space="preserve">Quando si parla dell’emigrazione italiana verso le Americhe, si parla in particolare </w:t>
      </w:r>
      <w:r>
        <w:rPr>
          <w:i/>
          <w:iCs/>
          <w:lang w:val="it-IT"/>
        </w:rPr>
        <w:t>del periodo dopo l’Unità d’Italia che terminò con</w:t>
      </w:r>
      <w:r w:rsidR="00400C49">
        <w:rPr>
          <w:i/>
          <w:iCs/>
          <w:lang w:val="it-IT"/>
        </w:rPr>
        <w:t xml:space="preserve"> l’inizio della </w:t>
      </w:r>
      <w:r w:rsidR="00F37F00">
        <w:rPr>
          <w:i/>
          <w:iCs/>
          <w:lang w:val="it-IT"/>
        </w:rPr>
        <w:t>P</w:t>
      </w:r>
      <w:r w:rsidR="00400C49">
        <w:rPr>
          <w:i/>
          <w:iCs/>
          <w:lang w:val="it-IT"/>
        </w:rPr>
        <w:t>rima guerra mondiale</w:t>
      </w:r>
      <w:r>
        <w:rPr>
          <w:i/>
          <w:iCs/>
          <w:lang w:val="it-IT"/>
        </w:rPr>
        <w:t>.</w:t>
      </w:r>
    </w:p>
    <w:p w:rsidR="00400C49" w:rsidRPr="0085643B" w:rsidRDefault="00400C49" w:rsidP="0085643B">
      <w:pPr>
        <w:rPr>
          <w:i/>
          <w:iCs/>
          <w:lang w:val="it-IT"/>
        </w:rPr>
      </w:pPr>
    </w:p>
    <w:p w:rsidR="00633212" w:rsidRPr="00A3026D" w:rsidRDefault="00D9298D">
      <w:pPr>
        <w:pStyle w:val="Nadpis1"/>
        <w:rPr>
          <w:i/>
          <w:iCs/>
          <w:sz w:val="32"/>
          <w:lang w:val="it-IT"/>
        </w:rPr>
      </w:pPr>
      <w:r w:rsidRPr="00A3026D">
        <w:rPr>
          <w:i/>
          <w:iCs/>
          <w:sz w:val="32"/>
          <w:lang w:val="it-IT"/>
        </w:rPr>
        <w:t>La ‘’Grande Emigrazione’’</w:t>
      </w:r>
    </w:p>
    <w:p w:rsidR="00400C49" w:rsidRDefault="003A44DA" w:rsidP="00D9298D">
      <w:pPr>
        <w:rPr>
          <w:lang w:val="it-IT"/>
        </w:rPr>
      </w:pPr>
      <w:r w:rsidRPr="00146351">
        <w:rPr>
          <w:lang w:val="it-IT"/>
        </w:rPr>
        <w:t>L</w:t>
      </w:r>
      <w:r w:rsidR="0085643B">
        <w:rPr>
          <w:lang w:val="it-IT"/>
        </w:rPr>
        <w:t>’e</w:t>
      </w:r>
      <w:r w:rsidRPr="00146351">
        <w:rPr>
          <w:lang w:val="it-IT"/>
        </w:rPr>
        <w:t xml:space="preserve">norme ondata della popolazione italiana verso gli USA ebbe </w:t>
      </w:r>
      <w:r w:rsidR="00D9298D" w:rsidRPr="00146351">
        <w:rPr>
          <w:lang w:val="it-IT"/>
        </w:rPr>
        <w:t xml:space="preserve">inizio dopo </w:t>
      </w:r>
      <w:r w:rsidR="00D9298D" w:rsidRPr="00321E18">
        <w:rPr>
          <w:b/>
          <w:bCs/>
          <w:lang w:val="it-IT"/>
        </w:rPr>
        <w:t>l’Unità d’Italia</w:t>
      </w:r>
      <w:r w:rsidR="00D9298D" w:rsidRPr="00146351">
        <w:rPr>
          <w:lang w:val="it-IT"/>
        </w:rPr>
        <w:t>, ovvero nel 1861</w:t>
      </w:r>
      <w:r w:rsidRPr="00146351">
        <w:rPr>
          <w:lang w:val="it-IT"/>
        </w:rPr>
        <w:t xml:space="preserve"> e fu chiamata la </w:t>
      </w:r>
      <w:r w:rsidRPr="00146351">
        <w:rPr>
          <w:i/>
          <w:iCs/>
          <w:lang w:val="it-IT"/>
        </w:rPr>
        <w:t>Grande Emigrazione</w:t>
      </w:r>
      <w:r w:rsidR="00321E18">
        <w:rPr>
          <w:lang w:val="it-IT"/>
        </w:rPr>
        <w:t xml:space="preserve"> </w:t>
      </w:r>
      <w:r w:rsidRPr="00146351">
        <w:rPr>
          <w:lang w:val="it-IT"/>
        </w:rPr>
        <w:t xml:space="preserve">che durò fino </w:t>
      </w:r>
      <w:r w:rsidR="00107D63">
        <w:rPr>
          <w:lang w:val="it-IT"/>
        </w:rPr>
        <w:t xml:space="preserve">all’inizio del Novecento. </w:t>
      </w:r>
      <w:r w:rsidRPr="00146351">
        <w:rPr>
          <w:lang w:val="it-IT"/>
        </w:rPr>
        <w:t>In questo periodo quasi più di</w:t>
      </w:r>
      <w:r w:rsidR="00107D63">
        <w:rPr>
          <w:lang w:val="it-IT"/>
        </w:rPr>
        <w:t xml:space="preserve"> </w:t>
      </w:r>
      <w:r w:rsidR="00107D63" w:rsidRPr="00321E18">
        <w:rPr>
          <w:b/>
          <w:bCs/>
          <w:lang w:val="it-IT"/>
        </w:rPr>
        <w:t xml:space="preserve">nove </w:t>
      </w:r>
      <w:r w:rsidRPr="00321E18">
        <w:rPr>
          <w:b/>
          <w:bCs/>
          <w:lang w:val="it-IT"/>
        </w:rPr>
        <w:t>milioni</w:t>
      </w:r>
      <w:r w:rsidRPr="00146351">
        <w:rPr>
          <w:lang w:val="it-IT"/>
        </w:rPr>
        <w:t xml:space="preserve"> di persone partirono per non tornare più. </w:t>
      </w:r>
    </w:p>
    <w:p w:rsidR="00400C49" w:rsidRPr="00146351" w:rsidRDefault="00400C49" w:rsidP="00D9298D">
      <w:pPr>
        <w:rPr>
          <w:lang w:val="it-IT"/>
        </w:rPr>
      </w:pPr>
    </w:p>
    <w:p w:rsidR="003A44DA" w:rsidRPr="00A3026D" w:rsidRDefault="003A44DA" w:rsidP="00D9298D">
      <w:pPr>
        <w:rPr>
          <w:b/>
          <w:bCs/>
          <w:color w:val="FF0000"/>
          <w:lang w:val="it-IT"/>
        </w:rPr>
      </w:pPr>
      <w:r w:rsidRPr="00A3026D">
        <w:rPr>
          <w:b/>
          <w:bCs/>
          <w:color w:val="FF0000"/>
          <w:lang w:val="it-IT"/>
        </w:rPr>
        <w:t>Chi furono le persone che scelsero di emigrare?</w:t>
      </w:r>
    </w:p>
    <w:p w:rsidR="00146351" w:rsidRDefault="00400C49" w:rsidP="00DA2D24">
      <w:pPr>
        <w:rPr>
          <w:lang w:val="it-IT"/>
        </w:rPr>
      </w:pPr>
      <w:r>
        <w:rPr>
          <w:b/>
          <w:bCs/>
          <w:noProof/>
          <w:color w:val="FF0000"/>
          <w:lang w:val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4351020</wp:posOffset>
            </wp:positionV>
            <wp:extent cx="3311525" cy="2470785"/>
            <wp:effectExtent l="0" t="0" r="3175" b="5715"/>
            <wp:wrapSquare wrapText="bothSides"/>
            <wp:docPr id="6" name="Obrázek 6" descr="Obsah obrázku osoba, budova, skupina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DA" w:rsidRPr="00146351">
        <w:rPr>
          <w:lang w:val="it-IT"/>
        </w:rPr>
        <w:t xml:space="preserve">La Grande Emigrazione toccò soprattutto </w:t>
      </w:r>
      <w:r w:rsidR="003A44DA" w:rsidRPr="00146351">
        <w:rPr>
          <w:b/>
          <w:bCs/>
          <w:lang w:val="it-IT"/>
        </w:rPr>
        <w:t>la popolazione del Sud.</w:t>
      </w:r>
      <w:r w:rsidR="003A44DA" w:rsidRPr="00146351">
        <w:rPr>
          <w:lang w:val="it-IT"/>
        </w:rPr>
        <w:t xml:space="preserve"> Questo perché l’Unità d’Italia rappresentò un momento difficile p</w:t>
      </w:r>
      <w:r w:rsidR="00DA2D24" w:rsidRPr="00146351">
        <w:rPr>
          <w:lang w:val="it-IT"/>
        </w:rPr>
        <w:t xml:space="preserve">er molte famiglie provenienti dal </w:t>
      </w:r>
      <w:r w:rsidR="00DA2D24" w:rsidRPr="00321E18">
        <w:rPr>
          <w:b/>
          <w:bCs/>
          <w:lang w:val="it-IT"/>
        </w:rPr>
        <w:t>Mezzogiorno</w:t>
      </w:r>
      <w:r w:rsidR="00DA2D24" w:rsidRPr="00146351">
        <w:rPr>
          <w:lang w:val="it-IT"/>
        </w:rPr>
        <w:t xml:space="preserve">. </w:t>
      </w:r>
    </w:p>
    <w:p w:rsidR="00321E18" w:rsidRDefault="00DA2D24" w:rsidP="00DA2D24">
      <w:pPr>
        <w:rPr>
          <w:lang w:val="it-IT"/>
        </w:rPr>
      </w:pPr>
      <w:r w:rsidRPr="00146351">
        <w:rPr>
          <w:lang w:val="it-IT"/>
        </w:rPr>
        <w:t xml:space="preserve">In una realtà contadina vennero applicate </w:t>
      </w:r>
      <w:r w:rsidRPr="00146351">
        <w:rPr>
          <w:b/>
          <w:bCs/>
          <w:lang w:val="it-IT"/>
        </w:rPr>
        <w:t>nuove leggi</w:t>
      </w:r>
      <w:r w:rsidRPr="00146351">
        <w:rPr>
          <w:lang w:val="it-IT"/>
        </w:rPr>
        <w:t xml:space="preserve">, come la leva obbligatoria, la tassa sul macinato e la </w:t>
      </w:r>
      <w:r w:rsidRPr="00146351">
        <w:rPr>
          <w:i/>
          <w:iCs/>
          <w:lang w:val="it-IT"/>
        </w:rPr>
        <w:t>Legge Coppino</w:t>
      </w:r>
      <w:r w:rsidR="00146351">
        <w:rPr>
          <w:i/>
          <w:iCs/>
          <w:lang w:val="it-IT"/>
        </w:rPr>
        <w:t xml:space="preserve"> (</w:t>
      </w:r>
      <w:r w:rsidR="00146351">
        <w:rPr>
          <w:lang w:val="it-IT"/>
        </w:rPr>
        <w:t xml:space="preserve">la quale </w:t>
      </w:r>
      <w:r w:rsidRPr="00146351">
        <w:rPr>
          <w:lang w:val="it-IT"/>
        </w:rPr>
        <w:t>prevedeva 4 anni di scuola obbligatoria</w:t>
      </w:r>
      <w:r w:rsidR="00146351">
        <w:rPr>
          <w:lang w:val="it-IT"/>
        </w:rPr>
        <w:t>)</w:t>
      </w:r>
      <w:r w:rsidRPr="00146351">
        <w:rPr>
          <w:lang w:val="it-IT"/>
        </w:rPr>
        <w:t xml:space="preserve"> che approfondirono maggiormente la povertà presente al Sud.</w:t>
      </w:r>
      <w:r w:rsidR="00321E18">
        <w:rPr>
          <w:lang w:val="it-IT"/>
        </w:rPr>
        <w:t xml:space="preserve"> Dopodiché</w:t>
      </w:r>
      <w:r w:rsidRPr="00146351">
        <w:rPr>
          <w:lang w:val="it-IT"/>
        </w:rPr>
        <w:t xml:space="preserve"> </w:t>
      </w:r>
      <w:r w:rsidR="00321E18">
        <w:rPr>
          <w:lang w:val="it-IT"/>
        </w:rPr>
        <w:t>a</w:t>
      </w:r>
      <w:r w:rsidR="006D18B5">
        <w:rPr>
          <w:lang w:val="it-IT"/>
        </w:rPr>
        <w:t xml:space="preserve">l tutto si aggiunse </w:t>
      </w:r>
      <w:r w:rsidR="006D18B5" w:rsidRPr="00261F21">
        <w:rPr>
          <w:b/>
          <w:bCs/>
          <w:lang w:val="it-IT"/>
        </w:rPr>
        <w:t xml:space="preserve">la crisi agraria </w:t>
      </w:r>
      <w:r w:rsidR="006D18B5">
        <w:rPr>
          <w:lang w:val="it-IT"/>
        </w:rPr>
        <w:t xml:space="preserve">del 1880. </w:t>
      </w:r>
    </w:p>
    <w:p w:rsidR="006D18B5" w:rsidRDefault="00321E18" w:rsidP="00DA2D24">
      <w:pPr>
        <w:rPr>
          <w:lang w:val="it-IT"/>
        </w:rPr>
      </w:pPr>
      <w:r>
        <w:rPr>
          <w:lang w:val="it-IT"/>
        </w:rPr>
        <w:t>Furono</w:t>
      </w:r>
      <w:r w:rsidR="00DA2D24" w:rsidRPr="00146351">
        <w:rPr>
          <w:lang w:val="it-IT"/>
        </w:rPr>
        <w:t xml:space="preserve"> questi i motivi per cui </w:t>
      </w:r>
      <w:r w:rsidR="00146351" w:rsidRPr="00146351">
        <w:rPr>
          <w:lang w:val="it-IT"/>
        </w:rPr>
        <w:t xml:space="preserve">molti scelsero di emigrare verso un </w:t>
      </w:r>
      <w:r w:rsidR="00146351">
        <w:rPr>
          <w:lang w:val="it-IT"/>
        </w:rPr>
        <w:t>f</w:t>
      </w:r>
      <w:r w:rsidR="00146351" w:rsidRPr="00146351">
        <w:rPr>
          <w:lang w:val="it-IT"/>
        </w:rPr>
        <w:t xml:space="preserve">uturo incerto, ma pieno di speranze. </w:t>
      </w:r>
      <w:r w:rsidR="00146351">
        <w:rPr>
          <w:lang w:val="it-IT"/>
        </w:rPr>
        <w:t xml:space="preserve">Tra gli emigrati prevalevano i piccoli proprietari terrieri, poiché gli strati più poveri non riuscivano a pagarsi il viaggio. </w:t>
      </w:r>
      <w:r w:rsidR="006D18B5">
        <w:rPr>
          <w:lang w:val="it-IT"/>
        </w:rPr>
        <w:t xml:space="preserve">Gli emigrati, però, non provenivano soltanto dal Sud ma anche dal Nord dell’Italia. Il Sud costituiva il </w:t>
      </w:r>
      <w:r w:rsidR="006D18B5" w:rsidRPr="00261F21">
        <w:rPr>
          <w:b/>
          <w:bCs/>
          <w:lang w:val="it-IT"/>
        </w:rPr>
        <w:t>70%</w:t>
      </w:r>
      <w:r w:rsidR="006D18B5">
        <w:rPr>
          <w:lang w:val="it-IT"/>
        </w:rPr>
        <w:t xml:space="preserve"> del flusso migratorio, il Nord invece il restante </w:t>
      </w:r>
      <w:r w:rsidR="006D18B5" w:rsidRPr="00261F21">
        <w:rPr>
          <w:b/>
          <w:bCs/>
          <w:lang w:val="it-IT"/>
        </w:rPr>
        <w:t>30%</w:t>
      </w:r>
      <w:r w:rsidR="006D18B5">
        <w:rPr>
          <w:lang w:val="it-IT"/>
        </w:rPr>
        <w:t xml:space="preserve"> composto da Veneto, Friuli</w:t>
      </w:r>
      <w:r>
        <w:rPr>
          <w:lang w:val="it-IT"/>
        </w:rPr>
        <w:t>-</w:t>
      </w:r>
      <w:r w:rsidR="006D18B5">
        <w:rPr>
          <w:lang w:val="it-IT"/>
        </w:rPr>
        <w:t xml:space="preserve">Venezia Giulia e Piemonte. </w:t>
      </w:r>
    </w:p>
    <w:p w:rsidR="00400C49" w:rsidRDefault="00400C49" w:rsidP="00D9298D">
      <w:pPr>
        <w:rPr>
          <w:b/>
          <w:bCs/>
          <w:color w:val="FF0000"/>
          <w:lang w:val="it-IT"/>
        </w:rPr>
      </w:pPr>
    </w:p>
    <w:p w:rsidR="00400C49" w:rsidRDefault="00400C49" w:rsidP="00D9298D">
      <w:pPr>
        <w:rPr>
          <w:b/>
          <w:bCs/>
          <w:color w:val="FF0000"/>
          <w:lang w:val="it-IT"/>
        </w:rPr>
      </w:pPr>
    </w:p>
    <w:p w:rsidR="003A44DA" w:rsidRPr="00A3026D" w:rsidRDefault="00146351" w:rsidP="00D9298D">
      <w:pPr>
        <w:rPr>
          <w:b/>
          <w:bCs/>
          <w:color w:val="FF0000"/>
          <w:lang w:val="it-IT"/>
        </w:rPr>
      </w:pPr>
      <w:r w:rsidRPr="00A3026D">
        <w:rPr>
          <w:b/>
          <w:bCs/>
          <w:color w:val="FF0000"/>
          <w:lang w:val="it-IT"/>
        </w:rPr>
        <w:lastRenderedPageBreak/>
        <w:t>Le destinazioni della Grande Emigrazione</w:t>
      </w:r>
    </w:p>
    <w:p w:rsidR="008C7237" w:rsidRDefault="00A3026D" w:rsidP="008C7237">
      <w:pPr>
        <w:rPr>
          <w:lang w:val="it-IT"/>
        </w:rPr>
      </w:pPr>
      <w:r>
        <w:rPr>
          <w:lang w:val="it-IT"/>
        </w:rPr>
        <w:t xml:space="preserve">Tra le destinazioni più gettonate furono New York, il Canada e gli </w:t>
      </w:r>
      <w:proofErr w:type="spellStart"/>
      <w:r>
        <w:rPr>
          <w:lang w:val="it-IT"/>
        </w:rPr>
        <w:t>States</w:t>
      </w:r>
      <w:proofErr w:type="spellEnd"/>
      <w:r>
        <w:rPr>
          <w:lang w:val="it-IT"/>
        </w:rPr>
        <w:t xml:space="preserve">. Molti genovesi invece partivano per l’Uruguay, altri si diressero in Venezuela, Cuba, Costa Rica, Cile, Colombia e Messico. </w:t>
      </w:r>
      <w:r w:rsidR="008C7237">
        <w:rPr>
          <w:lang w:val="it-IT"/>
        </w:rPr>
        <w:t xml:space="preserve">Le partenze avvenivano da diversi porti come Palermo, Napoli, Messina e Genova oppure da Le Havre in Francia. </w:t>
      </w:r>
    </w:p>
    <w:p w:rsidR="008C7237" w:rsidRDefault="008C7237" w:rsidP="008C7237">
      <w:pPr>
        <w:rPr>
          <w:lang w:val="it-IT"/>
        </w:rPr>
      </w:pPr>
      <w:r>
        <w:rPr>
          <w:lang w:val="it-IT"/>
        </w:rPr>
        <w:t xml:space="preserve">L’attrazione per </w:t>
      </w:r>
      <w:r w:rsidRPr="00261F21">
        <w:rPr>
          <w:b/>
          <w:bCs/>
          <w:lang w:val="it-IT"/>
        </w:rPr>
        <w:t>il Nord America</w:t>
      </w:r>
      <w:r>
        <w:rPr>
          <w:lang w:val="it-IT"/>
        </w:rPr>
        <w:t xml:space="preserve"> era dovuta ai costi favorevoli e alla velocità della linea transatlantica Napoli-New York. Invece </w:t>
      </w:r>
      <w:r w:rsidRPr="00261F21">
        <w:rPr>
          <w:b/>
          <w:bCs/>
          <w:lang w:val="it-IT"/>
        </w:rPr>
        <w:t>il Sud America</w:t>
      </w:r>
      <w:r>
        <w:rPr>
          <w:lang w:val="it-IT"/>
        </w:rPr>
        <w:t xml:space="preserve"> veniva spesso scelto perché offriva maggiori possibilità di integrazione. </w:t>
      </w:r>
    </w:p>
    <w:p w:rsidR="008C7237" w:rsidRPr="008C7237" w:rsidRDefault="008C7237" w:rsidP="00D9298D">
      <w:pPr>
        <w:rPr>
          <w:b/>
          <w:bCs/>
          <w:lang w:val="it-IT"/>
        </w:rPr>
      </w:pPr>
    </w:p>
    <w:p w:rsidR="00146351" w:rsidRPr="0085643B" w:rsidRDefault="00146351" w:rsidP="00D9298D">
      <w:pPr>
        <w:rPr>
          <w:b/>
          <w:bCs/>
          <w:color w:val="FF0000"/>
          <w:lang w:val="it-IT"/>
        </w:rPr>
      </w:pPr>
      <w:r w:rsidRPr="0085643B">
        <w:rPr>
          <w:b/>
          <w:bCs/>
          <w:color w:val="FF0000"/>
          <w:lang w:val="it-IT"/>
        </w:rPr>
        <w:t xml:space="preserve">Perché gli Stati Uniti d’America? </w:t>
      </w:r>
    </w:p>
    <w:p w:rsidR="00321E18" w:rsidRDefault="00321E18" w:rsidP="00D9298D">
      <w:pPr>
        <w:rPr>
          <w:lang w:val="it-IT"/>
        </w:rPr>
      </w:pPr>
      <w:r>
        <w:rPr>
          <w:lang w:val="it-IT"/>
        </w:rPr>
        <w:t xml:space="preserve">Nel pieno dell’avvio dello sviluppo capitalistico, gli Stati Uniti d’America nel 1880 </w:t>
      </w:r>
      <w:r w:rsidRPr="00261F21">
        <w:rPr>
          <w:b/>
          <w:bCs/>
          <w:lang w:val="it-IT"/>
        </w:rPr>
        <w:t>aprirono le porte all’immigrazione.</w:t>
      </w:r>
      <w:r>
        <w:rPr>
          <w:lang w:val="it-IT"/>
        </w:rPr>
        <w:t xml:space="preserve"> Inoltre</w:t>
      </w:r>
      <w:r w:rsidR="00261F21">
        <w:rPr>
          <w:lang w:val="it-IT"/>
        </w:rPr>
        <w:t>,</w:t>
      </w:r>
      <w:r>
        <w:rPr>
          <w:lang w:val="it-IT"/>
        </w:rPr>
        <w:t xml:space="preserve"> gli USA</w:t>
      </w:r>
      <w:r w:rsidR="00A3026D">
        <w:rPr>
          <w:lang w:val="it-IT"/>
        </w:rPr>
        <w:t xml:space="preserve"> rappresentava</w:t>
      </w:r>
      <w:r>
        <w:rPr>
          <w:lang w:val="it-IT"/>
        </w:rPr>
        <w:t>no</w:t>
      </w:r>
      <w:r w:rsidR="00A3026D">
        <w:rPr>
          <w:lang w:val="it-IT"/>
        </w:rPr>
        <w:t xml:space="preserve"> un’enorme </w:t>
      </w:r>
      <w:r w:rsidR="00A3026D" w:rsidRPr="00261F21">
        <w:rPr>
          <w:b/>
          <w:bCs/>
          <w:lang w:val="it-IT"/>
        </w:rPr>
        <w:t>potenza economica</w:t>
      </w:r>
      <w:r w:rsidR="00A3026D">
        <w:rPr>
          <w:lang w:val="it-IT"/>
        </w:rPr>
        <w:t xml:space="preserve"> sulla scena internazionale in via di sviluppo sia agricolo che industriale, quindi </w:t>
      </w:r>
      <w:r>
        <w:rPr>
          <w:lang w:val="it-IT"/>
        </w:rPr>
        <w:t xml:space="preserve">le nuove industrie furono </w:t>
      </w:r>
      <w:r w:rsidR="00A3026D">
        <w:rPr>
          <w:lang w:val="it-IT"/>
        </w:rPr>
        <w:t xml:space="preserve">in ricerca di </w:t>
      </w:r>
      <w:r w:rsidR="00A3026D" w:rsidRPr="00A3026D">
        <w:rPr>
          <w:b/>
          <w:bCs/>
          <w:lang w:val="it-IT"/>
        </w:rPr>
        <w:t>manodopera</w:t>
      </w:r>
      <w:r w:rsidR="00A3026D">
        <w:rPr>
          <w:lang w:val="it-IT"/>
        </w:rPr>
        <w:t xml:space="preserve">. </w:t>
      </w:r>
      <w:r>
        <w:rPr>
          <w:lang w:val="it-IT"/>
        </w:rPr>
        <w:t>Ragion per cui</w:t>
      </w:r>
      <w:r w:rsidR="00A3026D">
        <w:rPr>
          <w:lang w:val="it-IT"/>
        </w:rPr>
        <w:t xml:space="preserve"> fu un luogo adatto dove </w:t>
      </w:r>
      <w:r>
        <w:rPr>
          <w:lang w:val="it-IT"/>
        </w:rPr>
        <w:t>‘’</w:t>
      </w:r>
      <w:r w:rsidR="00A3026D">
        <w:rPr>
          <w:lang w:val="it-IT"/>
        </w:rPr>
        <w:t>trovar fortuna</w:t>
      </w:r>
      <w:r>
        <w:rPr>
          <w:lang w:val="it-IT"/>
        </w:rPr>
        <w:t xml:space="preserve">’’. </w:t>
      </w:r>
    </w:p>
    <w:p w:rsidR="00321E18" w:rsidRPr="00443B8F" w:rsidRDefault="008C7237" w:rsidP="00D9298D">
      <w:pPr>
        <w:rPr>
          <w:b/>
          <w:bCs/>
          <w:color w:val="FF0000"/>
          <w:lang w:val="it-IT"/>
        </w:rPr>
      </w:pPr>
      <w:r w:rsidRPr="00443B8F">
        <w:rPr>
          <w:b/>
          <w:bCs/>
          <w:color w:val="FF0000"/>
          <w:lang w:val="it-IT"/>
        </w:rPr>
        <w:t>Il viaggio verso il nuovo mondo</w:t>
      </w:r>
    </w:p>
    <w:p w:rsidR="008C7237" w:rsidRDefault="00400C49" w:rsidP="00D9298D">
      <w:pPr>
        <w:rPr>
          <w:lang w:val="it-IT"/>
        </w:rPr>
      </w:pPr>
      <w:r>
        <w:rPr>
          <w:b/>
          <w:bCs/>
          <w:noProof/>
          <w:color w:val="FF0000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44450</wp:posOffset>
            </wp:positionH>
            <wp:positionV relativeFrom="margin">
              <wp:posOffset>5514340</wp:posOffset>
            </wp:positionV>
            <wp:extent cx="3326765" cy="2504440"/>
            <wp:effectExtent l="0" t="0" r="635" b="0"/>
            <wp:wrapSquare wrapText="bothSides"/>
            <wp:docPr id="3" name="Obrázek 3" descr="Obsah obrázku exteriér, fotka, bílá, čer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2323023-5d043961-4083-491e-bd85-dcde9538c28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C6">
        <w:rPr>
          <w:lang w:val="it-IT"/>
        </w:rPr>
        <w:t xml:space="preserve">Le compagnie di navigazione non differenziavano la ‘’tipologia’’ delle navi, perciò per trasportare persone si usavano </w:t>
      </w:r>
      <w:r w:rsidR="00C865C6" w:rsidRPr="00443B8F">
        <w:rPr>
          <w:b/>
          <w:bCs/>
          <w:lang w:val="it-IT"/>
        </w:rPr>
        <w:t>le navi mercantili</w:t>
      </w:r>
      <w:r w:rsidR="00C865C6">
        <w:rPr>
          <w:lang w:val="it-IT"/>
        </w:rPr>
        <w:t xml:space="preserve">. </w:t>
      </w:r>
      <w:r w:rsidR="008C7237">
        <w:rPr>
          <w:lang w:val="it-IT"/>
        </w:rPr>
        <w:t>Il viaggio durava dalle due alle quattro settimane in base alle condizioni del mare e al carico.</w:t>
      </w:r>
      <w:r w:rsidR="00C865C6">
        <w:rPr>
          <w:lang w:val="it-IT"/>
        </w:rPr>
        <w:t xml:space="preserve"> </w:t>
      </w:r>
    </w:p>
    <w:p w:rsidR="00C865C6" w:rsidRDefault="00C865C6" w:rsidP="00C865C6">
      <w:pPr>
        <w:rPr>
          <w:lang w:val="it-IT"/>
        </w:rPr>
      </w:pPr>
      <w:r>
        <w:rPr>
          <w:lang w:val="it-IT"/>
        </w:rPr>
        <w:t xml:space="preserve">I passeggeri venivano divisi in </w:t>
      </w:r>
      <w:r w:rsidRPr="00443B8F">
        <w:rPr>
          <w:b/>
          <w:bCs/>
          <w:lang w:val="it-IT"/>
        </w:rPr>
        <w:t>tre classi</w:t>
      </w:r>
      <w:r>
        <w:rPr>
          <w:lang w:val="it-IT"/>
        </w:rPr>
        <w:t xml:space="preserve">: i più ricchi viaggiavano in </w:t>
      </w:r>
      <w:r w:rsidRPr="00261F21">
        <w:rPr>
          <w:b/>
          <w:bCs/>
          <w:lang w:val="it-IT"/>
        </w:rPr>
        <w:t>prima classe</w:t>
      </w:r>
      <w:r>
        <w:rPr>
          <w:lang w:val="it-IT"/>
        </w:rPr>
        <w:t xml:space="preserve">, la borghesia in </w:t>
      </w:r>
      <w:r w:rsidRPr="00261F21">
        <w:rPr>
          <w:b/>
          <w:bCs/>
          <w:lang w:val="it-IT"/>
        </w:rPr>
        <w:t>seconda</w:t>
      </w:r>
      <w:r>
        <w:rPr>
          <w:lang w:val="it-IT"/>
        </w:rPr>
        <w:t xml:space="preserve"> e la gente comune alloggiava in </w:t>
      </w:r>
      <w:r w:rsidRPr="00261F21">
        <w:rPr>
          <w:b/>
          <w:bCs/>
          <w:lang w:val="it-IT"/>
        </w:rPr>
        <w:t>terza classe</w:t>
      </w:r>
      <w:r>
        <w:rPr>
          <w:lang w:val="it-IT"/>
        </w:rPr>
        <w:t xml:space="preserve">. Quelli della terza classe erano in più divisi per sesso e sistemati in compartimenti differenti. </w:t>
      </w:r>
    </w:p>
    <w:p w:rsidR="00C865C6" w:rsidRDefault="00C865C6" w:rsidP="00C865C6">
      <w:pPr>
        <w:rPr>
          <w:lang w:val="it-IT"/>
        </w:rPr>
      </w:pPr>
      <w:r>
        <w:rPr>
          <w:lang w:val="it-IT"/>
        </w:rPr>
        <w:t xml:space="preserve">A bordo c’era </w:t>
      </w:r>
      <w:r w:rsidRPr="00261F21">
        <w:rPr>
          <w:b/>
          <w:bCs/>
          <w:lang w:val="it-IT"/>
        </w:rPr>
        <w:t>scarsa igiene</w:t>
      </w:r>
      <w:r>
        <w:rPr>
          <w:lang w:val="it-IT"/>
        </w:rPr>
        <w:t xml:space="preserve"> e facilmente si diffondevano </w:t>
      </w:r>
      <w:r w:rsidRPr="00261F21">
        <w:rPr>
          <w:b/>
          <w:bCs/>
          <w:lang w:val="it-IT"/>
        </w:rPr>
        <w:t>malattie</w:t>
      </w:r>
      <w:r>
        <w:rPr>
          <w:lang w:val="it-IT"/>
        </w:rPr>
        <w:t xml:space="preserve"> di ogni tipo. Molti </w:t>
      </w:r>
      <w:r w:rsidR="00443B8F">
        <w:rPr>
          <w:lang w:val="it-IT"/>
        </w:rPr>
        <w:t xml:space="preserve">bambini e anziani </w:t>
      </w:r>
      <w:r>
        <w:rPr>
          <w:lang w:val="it-IT"/>
        </w:rPr>
        <w:t>morivano prima di giungere nei lontani continenti</w:t>
      </w:r>
      <w:r w:rsidR="00443B8F">
        <w:rPr>
          <w:lang w:val="it-IT"/>
        </w:rPr>
        <w:t xml:space="preserve"> a causa della sporcizia, mancanza di spazio vitale e debolezza fisica ma anche psichica. </w:t>
      </w:r>
    </w:p>
    <w:p w:rsidR="00400C49" w:rsidRDefault="00400C49" w:rsidP="00C865C6">
      <w:pPr>
        <w:rPr>
          <w:b/>
          <w:bCs/>
          <w:color w:val="FF0000"/>
          <w:lang w:val="it-IT"/>
        </w:rPr>
      </w:pPr>
    </w:p>
    <w:p w:rsidR="00400C49" w:rsidRDefault="00400C49" w:rsidP="00C865C6">
      <w:pPr>
        <w:rPr>
          <w:b/>
          <w:bCs/>
          <w:color w:val="FF0000"/>
          <w:lang w:val="it-IT"/>
        </w:rPr>
      </w:pPr>
    </w:p>
    <w:p w:rsidR="00443B8F" w:rsidRPr="00443B8F" w:rsidRDefault="00443B8F" w:rsidP="00C865C6">
      <w:pPr>
        <w:rPr>
          <w:b/>
          <w:bCs/>
          <w:color w:val="FF0000"/>
          <w:lang w:val="it-IT"/>
        </w:rPr>
      </w:pPr>
      <w:r w:rsidRPr="00443B8F">
        <w:rPr>
          <w:b/>
          <w:bCs/>
          <w:color w:val="FF0000"/>
          <w:lang w:val="it-IT"/>
        </w:rPr>
        <w:lastRenderedPageBreak/>
        <w:t>L’arrivo negli Stati Uniti</w:t>
      </w:r>
    </w:p>
    <w:p w:rsidR="00443B8F" w:rsidRDefault="00400C49" w:rsidP="00C865C6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3351530</wp:posOffset>
            </wp:positionH>
            <wp:positionV relativeFrom="margin">
              <wp:posOffset>539750</wp:posOffset>
            </wp:positionV>
            <wp:extent cx="3173095" cy="2149475"/>
            <wp:effectExtent l="0" t="0" r="1905" b="0"/>
            <wp:wrapSquare wrapText="bothSides"/>
            <wp:docPr id="5" name="Obrázek 5" descr="Obsah obrázku exteriér, osoba, voda,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lis-island_980x5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34C">
        <w:rPr>
          <w:lang w:val="it-IT"/>
        </w:rPr>
        <w:t xml:space="preserve">I passeggeri della prima e della seconda classe venivano ispezionati a loro comodo nelle loro </w:t>
      </w:r>
      <w:r w:rsidR="00FB434C" w:rsidRPr="00261F21">
        <w:rPr>
          <w:b/>
          <w:bCs/>
          <w:lang w:val="it-IT"/>
        </w:rPr>
        <w:t>cabine</w:t>
      </w:r>
      <w:r w:rsidR="00FB434C">
        <w:rPr>
          <w:lang w:val="it-IT"/>
        </w:rPr>
        <w:t xml:space="preserve">. </w:t>
      </w:r>
      <w:r w:rsidR="00443B8F">
        <w:rPr>
          <w:lang w:val="it-IT"/>
        </w:rPr>
        <w:t xml:space="preserve">I passeggeri della terza classe </w:t>
      </w:r>
      <w:r w:rsidR="00FB434C">
        <w:rPr>
          <w:lang w:val="it-IT"/>
        </w:rPr>
        <w:t xml:space="preserve">invece </w:t>
      </w:r>
      <w:r w:rsidR="00443B8F">
        <w:rPr>
          <w:lang w:val="it-IT"/>
        </w:rPr>
        <w:t>venivano trasportati a</w:t>
      </w:r>
      <w:r w:rsidR="00443B8F" w:rsidRPr="00FB434C">
        <w:rPr>
          <w:b/>
          <w:bCs/>
          <w:lang w:val="it-IT"/>
        </w:rPr>
        <w:t xml:space="preserve"> </w:t>
      </w:r>
      <w:proofErr w:type="spellStart"/>
      <w:r w:rsidR="00443B8F" w:rsidRPr="00FB434C">
        <w:rPr>
          <w:b/>
          <w:bCs/>
          <w:lang w:val="it-IT"/>
        </w:rPr>
        <w:t>Ellis</w:t>
      </w:r>
      <w:proofErr w:type="spellEnd"/>
      <w:r w:rsidR="00443B8F" w:rsidRPr="00FB434C">
        <w:rPr>
          <w:b/>
          <w:bCs/>
          <w:lang w:val="it-IT"/>
        </w:rPr>
        <w:t xml:space="preserve"> Island</w:t>
      </w:r>
      <w:r w:rsidR="00FB434C">
        <w:rPr>
          <w:lang w:val="it-IT"/>
        </w:rPr>
        <w:t xml:space="preserve">, chiamata anche </w:t>
      </w:r>
      <w:r w:rsidR="00FB434C" w:rsidRPr="00261F21">
        <w:rPr>
          <w:b/>
          <w:bCs/>
          <w:lang w:val="it-IT"/>
        </w:rPr>
        <w:t>l’Isola delle Lacrime</w:t>
      </w:r>
      <w:r w:rsidR="00FB434C">
        <w:rPr>
          <w:lang w:val="it-IT"/>
        </w:rPr>
        <w:t>,</w:t>
      </w:r>
      <w:r w:rsidR="00443B8F" w:rsidRPr="00FB434C">
        <w:rPr>
          <w:b/>
          <w:bCs/>
          <w:lang w:val="it-IT"/>
        </w:rPr>
        <w:t xml:space="preserve"> </w:t>
      </w:r>
      <w:r w:rsidR="00443B8F">
        <w:rPr>
          <w:lang w:val="it-IT"/>
        </w:rPr>
        <w:t xml:space="preserve">dove venivano esaminati scrupolosamente dalle autorità sanitarie. Dopo la visita medica ci fu una visita </w:t>
      </w:r>
      <w:proofErr w:type="spellStart"/>
      <w:r w:rsidR="00443B8F">
        <w:rPr>
          <w:lang w:val="it-IT"/>
        </w:rPr>
        <w:t>psico</w:t>
      </w:r>
      <w:proofErr w:type="spellEnd"/>
      <w:r w:rsidR="00443B8F">
        <w:rPr>
          <w:lang w:val="it-IT"/>
        </w:rPr>
        <w:t xml:space="preserve">-attitudinale. Chi non passava i controlli veniva marchiato con una </w:t>
      </w:r>
      <w:r w:rsidR="00443B8F" w:rsidRPr="00261F21">
        <w:rPr>
          <w:b/>
          <w:bCs/>
          <w:lang w:val="it-IT"/>
        </w:rPr>
        <w:t>X</w:t>
      </w:r>
      <w:r w:rsidR="00261F21" w:rsidRPr="00261F21">
        <w:rPr>
          <w:b/>
          <w:bCs/>
          <w:lang w:val="it-IT"/>
        </w:rPr>
        <w:t xml:space="preserve"> </w:t>
      </w:r>
      <w:r w:rsidR="00261F21">
        <w:rPr>
          <w:lang w:val="it-IT"/>
        </w:rPr>
        <w:t>sulla schiena</w:t>
      </w:r>
      <w:r w:rsidR="00443B8F">
        <w:rPr>
          <w:lang w:val="it-IT"/>
        </w:rPr>
        <w:t xml:space="preserve"> e rimandato indietro. Fu </w:t>
      </w:r>
      <w:r w:rsidR="00443B8F" w:rsidRPr="00261F21">
        <w:rPr>
          <w:b/>
          <w:bCs/>
          <w:lang w:val="it-IT"/>
        </w:rPr>
        <w:t>impedito accesso</w:t>
      </w:r>
      <w:r w:rsidR="00443B8F">
        <w:rPr>
          <w:lang w:val="it-IT"/>
        </w:rPr>
        <w:t xml:space="preserve"> a persone affette da malattie, ai malati di mente, alle prostitute e ai criminali. </w:t>
      </w:r>
      <w:r w:rsidR="00FB434C">
        <w:rPr>
          <w:lang w:val="it-IT"/>
        </w:rPr>
        <w:t xml:space="preserve">Almeno il 3% degli emigranti furono rispediti in Italia. </w:t>
      </w:r>
    </w:p>
    <w:p w:rsidR="00FB434C" w:rsidRDefault="00FB434C" w:rsidP="00C865C6">
      <w:pPr>
        <w:rPr>
          <w:b/>
          <w:bCs/>
          <w:color w:val="FF0000"/>
          <w:lang w:val="it-IT"/>
        </w:rPr>
      </w:pPr>
    </w:p>
    <w:p w:rsidR="00962B49" w:rsidRPr="00962B49" w:rsidRDefault="00400C49" w:rsidP="00C865C6">
      <w:pPr>
        <w:rPr>
          <w:b/>
          <w:bCs/>
          <w:color w:val="FF0000"/>
          <w:lang w:val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3709899</wp:posOffset>
            </wp:positionV>
            <wp:extent cx="3725545" cy="2256790"/>
            <wp:effectExtent l="0" t="0" r="0" b="3810"/>
            <wp:wrapSquare wrapText="bothSides"/>
            <wp:docPr id="8" name="Obrázek 8" descr="In New York's Little Italy, Fewer and Fewer Italians - The N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New York's Little Italy, Fewer and Fewer Italians - The New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B49" w:rsidRPr="00962B49">
        <w:rPr>
          <w:b/>
          <w:bCs/>
          <w:color w:val="FF0000"/>
          <w:lang w:val="it-IT"/>
        </w:rPr>
        <w:t xml:space="preserve">Little </w:t>
      </w:r>
      <w:proofErr w:type="spellStart"/>
      <w:r w:rsidR="00962B49" w:rsidRPr="00962B49">
        <w:rPr>
          <w:b/>
          <w:bCs/>
          <w:color w:val="FF0000"/>
          <w:lang w:val="it-IT"/>
        </w:rPr>
        <w:t>Italies</w:t>
      </w:r>
      <w:proofErr w:type="spellEnd"/>
    </w:p>
    <w:p w:rsidR="00962B49" w:rsidRDefault="00962B49" w:rsidP="00C865C6">
      <w:pPr>
        <w:rPr>
          <w:lang w:val="it-IT"/>
        </w:rPr>
      </w:pPr>
      <w:r>
        <w:rPr>
          <w:lang w:val="it-IT"/>
        </w:rPr>
        <w:t xml:space="preserve">New York divenne presto una città </w:t>
      </w:r>
      <w:r w:rsidRPr="00962B49">
        <w:rPr>
          <w:b/>
          <w:bCs/>
          <w:lang w:val="it-IT"/>
        </w:rPr>
        <w:t>sovraffollata</w:t>
      </w:r>
      <w:r>
        <w:rPr>
          <w:lang w:val="it-IT"/>
        </w:rPr>
        <w:t xml:space="preserve"> e degradata.</w:t>
      </w:r>
      <w:r w:rsidR="00F37F00">
        <w:rPr>
          <w:lang w:val="it-IT"/>
        </w:rPr>
        <w:t xml:space="preserve"> Iniziarono</w:t>
      </w:r>
      <w:r>
        <w:rPr>
          <w:lang w:val="it-IT"/>
        </w:rPr>
        <w:t xml:space="preserve"> a formarsi delle isole urbane omogenee dal punto di vista etnico, tra cui i quartieri esclusivamente italiani chiamati Little </w:t>
      </w:r>
      <w:proofErr w:type="spellStart"/>
      <w:r>
        <w:rPr>
          <w:lang w:val="it-IT"/>
        </w:rPr>
        <w:t>Italies</w:t>
      </w:r>
      <w:proofErr w:type="spellEnd"/>
      <w:r>
        <w:rPr>
          <w:lang w:val="it-IT"/>
        </w:rPr>
        <w:t xml:space="preserve"> presenti in molte città. Little 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 xml:space="preserve"> offriva </w:t>
      </w:r>
      <w:r w:rsidRPr="00FB434C">
        <w:rPr>
          <w:b/>
          <w:bCs/>
          <w:lang w:val="it-IT"/>
        </w:rPr>
        <w:t>abitazioni a basso costo</w:t>
      </w:r>
      <w:r>
        <w:rPr>
          <w:lang w:val="it-IT"/>
        </w:rPr>
        <w:t xml:space="preserve">, negozi italiani, ristoranti italiani e soprattutto la vicinanza della comunità italiana. </w:t>
      </w:r>
    </w:p>
    <w:p w:rsidR="00962B49" w:rsidRDefault="00962B49" w:rsidP="00C865C6">
      <w:pPr>
        <w:rPr>
          <w:lang w:val="it-IT"/>
        </w:rPr>
      </w:pPr>
    </w:p>
    <w:p w:rsidR="00962B49" w:rsidRPr="00FB434C" w:rsidRDefault="00400C49" w:rsidP="00C865C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3545624</wp:posOffset>
            </wp:positionH>
            <wp:positionV relativeFrom="margin">
              <wp:posOffset>6678970</wp:posOffset>
            </wp:positionV>
            <wp:extent cx="2743200" cy="2400300"/>
            <wp:effectExtent l="0" t="0" r="0" b="0"/>
            <wp:wrapSquare wrapText="bothSides"/>
            <wp:docPr id="9" name="Obrázek 9" descr="Obsah obrázku text, kniha, fotka, motocyk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B49" w:rsidRPr="00FB434C">
        <w:rPr>
          <w:b/>
          <w:bCs/>
          <w:color w:val="FF0000"/>
          <w:lang w:val="it-IT"/>
        </w:rPr>
        <w:t>La discri</w:t>
      </w:r>
      <w:r w:rsidR="00FB434C">
        <w:fldChar w:fldCharType="begin"/>
      </w:r>
      <w:r w:rsidR="00FB434C">
        <w:instrText xml:space="preserve"> INCLUDEPICTURE "/var/folders/zz/_53bj3hx0v97nndh8t81xqy00000gn/T/com.microsoft.Word/WebArchiveCopyPasteTempFiles/LITTLEITALY1-articleLarge.jpg?quality=75&amp;auto=webp&amp;disable=upscale" \* MERGEFORMATINET </w:instrText>
      </w:r>
      <w:r w:rsidR="00FB434C">
        <w:fldChar w:fldCharType="end"/>
      </w:r>
      <w:r w:rsidR="00962B49" w:rsidRPr="00FB434C">
        <w:rPr>
          <w:b/>
          <w:bCs/>
          <w:color w:val="FF0000"/>
          <w:lang w:val="it-IT"/>
        </w:rPr>
        <w:t xml:space="preserve">minazione </w:t>
      </w:r>
      <w:r w:rsidR="00FB434C" w:rsidRPr="00FB434C">
        <w:rPr>
          <w:b/>
          <w:bCs/>
          <w:color w:val="FF0000"/>
          <w:lang w:val="it-IT"/>
        </w:rPr>
        <w:t>e i pregiudizi</w:t>
      </w:r>
    </w:p>
    <w:p w:rsidR="00962B49" w:rsidRPr="00962B49" w:rsidRDefault="00962B49" w:rsidP="00C865C6">
      <w:pPr>
        <w:rPr>
          <w:b/>
          <w:bCs/>
          <w:color w:val="FF0000"/>
          <w:lang w:val="it-IT"/>
        </w:rPr>
      </w:pPr>
      <w:r>
        <w:rPr>
          <w:lang w:val="it-IT"/>
        </w:rPr>
        <w:t xml:space="preserve">Gli italiani venivano percepiti come assassini, criminali, ladri e rapinatori. Questi stereotipi si diffusero molto rapidamente, motivo per cui anche i giornali rappresentavano gli italiani come </w:t>
      </w:r>
      <w:r w:rsidRPr="00962B49">
        <w:rPr>
          <w:b/>
          <w:bCs/>
          <w:lang w:val="it-IT"/>
        </w:rPr>
        <w:t>topi che sbarcavano dalle navi per infestare il suolo americano</w:t>
      </w:r>
      <w:r>
        <w:rPr>
          <w:lang w:val="it-IT"/>
        </w:rPr>
        <w:t xml:space="preserve">. </w:t>
      </w:r>
    </w:p>
    <w:p w:rsidR="00443B8F" w:rsidRDefault="00443B8F" w:rsidP="00C865C6">
      <w:pPr>
        <w:rPr>
          <w:lang w:val="it-IT"/>
        </w:rPr>
      </w:pPr>
    </w:p>
    <w:p w:rsidR="00C865C6" w:rsidRPr="00321E18" w:rsidRDefault="00C865C6" w:rsidP="00D9298D">
      <w:pPr>
        <w:rPr>
          <w:lang w:val="it-IT"/>
        </w:rPr>
      </w:pPr>
    </w:p>
    <w:p w:rsidR="00633212" w:rsidRDefault="00633212">
      <w:pPr>
        <w:jc w:val="center"/>
      </w:pPr>
    </w:p>
    <w:p w:rsidR="00261F21" w:rsidRDefault="00261F21"/>
    <w:p w:rsidR="00261F21" w:rsidRDefault="00261F21"/>
    <w:p w:rsidR="00261F21" w:rsidRDefault="00261F21"/>
    <w:p w:rsidR="00261F21" w:rsidRDefault="00261F21"/>
    <w:p w:rsidR="00261F21" w:rsidRDefault="00261F21"/>
    <w:p w:rsidR="0085643B" w:rsidRDefault="0085643B">
      <w:proofErr w:type="spellStart"/>
      <w:r>
        <w:t>Fonti</w:t>
      </w:r>
      <w:proofErr w:type="spellEnd"/>
      <w:r w:rsidR="00261F21">
        <w:t xml:space="preserve"> </w:t>
      </w:r>
      <w:proofErr w:type="spellStart"/>
      <w:r w:rsidR="00261F21">
        <w:t>utilizzate</w:t>
      </w:r>
      <w:proofErr w:type="spellEnd"/>
      <w:r w:rsidR="00261F21">
        <w:t>:</w:t>
      </w:r>
    </w:p>
    <w:p w:rsidR="00633212" w:rsidRDefault="0085643B">
      <w:r>
        <w:t xml:space="preserve"> </w:t>
      </w:r>
      <w:hyperlink r:id="rId12" w:anchor="La_&quot;migrazione_europea" w:history="1">
        <w:r w:rsidRPr="00954883">
          <w:rPr>
            <w:rStyle w:val="Hypertextovodkaz"/>
          </w:rPr>
          <w:t>https://it.wikipedia.org/wiki/Emigrazione_italiana#La_"migrazione_europea</w:t>
        </w:r>
      </w:hyperlink>
      <w:r w:rsidRPr="0085643B">
        <w:t>"</w:t>
      </w:r>
    </w:p>
    <w:p w:rsidR="0085643B" w:rsidRDefault="00B9578D">
      <w:hyperlink r:id="rId13" w:history="1">
        <w:r w:rsidR="0085643B" w:rsidRPr="00954883">
          <w:rPr>
            <w:rStyle w:val="Hypertextovodkaz"/>
          </w:rPr>
          <w:t>https://doc.studenti.it/vedi_tutto/index.php?h=bba0b380&amp;pag=1</w:t>
        </w:r>
      </w:hyperlink>
    </w:p>
    <w:p w:rsidR="0085643B" w:rsidRDefault="00B9578D">
      <w:hyperlink r:id="rId14" w:history="1">
        <w:r w:rsidR="0085643B" w:rsidRPr="00954883">
          <w:rPr>
            <w:rStyle w:val="Hypertextovodkaz"/>
          </w:rPr>
          <w:t>https://www.focus.it/cultura/storia/migranti-storia-emigrazione-italiana</w:t>
        </w:r>
      </w:hyperlink>
    </w:p>
    <w:p w:rsidR="0085643B" w:rsidRDefault="00B9578D">
      <w:hyperlink r:id="rId15" w:history="1">
        <w:r w:rsidR="0085643B" w:rsidRPr="00954883">
          <w:rPr>
            <w:rStyle w:val="Hypertextovodkaz"/>
          </w:rPr>
          <w:t>https://journals.openedition.org/italies/3214</w:t>
        </w:r>
      </w:hyperlink>
      <w:r w:rsidR="0085643B">
        <w:t xml:space="preserve"> </w:t>
      </w:r>
    </w:p>
    <w:p w:rsidR="008C7237" w:rsidRDefault="00B9578D">
      <w:hyperlink r:id="rId16" w:history="1">
        <w:r w:rsidR="008C7237" w:rsidRPr="00954883">
          <w:rPr>
            <w:rStyle w:val="Hypertextovodkaz"/>
          </w:rPr>
          <w:t>https://it.wikipedia.org/wiki/Emigrazione_transatlantica</w:t>
        </w:r>
      </w:hyperlink>
      <w:r w:rsidR="008C7237">
        <w:t xml:space="preserve"> </w:t>
      </w:r>
    </w:p>
    <w:p w:rsidR="008C7237" w:rsidRDefault="00B9578D">
      <w:hyperlink r:id="rId17" w:history="1">
        <w:r w:rsidR="008C7237" w:rsidRPr="00954883">
          <w:rPr>
            <w:rStyle w:val="Hypertextovodkaz"/>
          </w:rPr>
          <w:t>http://storiaefuturo.eu/viaggio-non-finiva-mai-note-sullemigrazione-italiana-transoceanica/</w:t>
        </w:r>
      </w:hyperlink>
      <w:r w:rsidR="008C7237">
        <w:t xml:space="preserve"> </w:t>
      </w:r>
    </w:p>
    <w:p w:rsidR="00261F21" w:rsidRDefault="00B9578D">
      <w:hyperlink r:id="rId18" w:history="1">
        <w:r w:rsidR="00261F21" w:rsidRPr="00954883">
          <w:rPr>
            <w:rStyle w:val="Hypertextovodkaz"/>
          </w:rPr>
          <w:t>http://www.roccadevandro.net/emigrazione_usa.htm</w:t>
        </w:r>
      </w:hyperlink>
      <w:r w:rsidR="00261F21">
        <w:t xml:space="preserve"> </w:t>
      </w:r>
    </w:p>
    <w:p w:rsidR="00261F21" w:rsidRDefault="00B9578D">
      <w:hyperlink r:id="rId19" w:history="1">
        <w:r w:rsidR="00261F21" w:rsidRPr="00954883">
          <w:rPr>
            <w:rStyle w:val="Hypertextovodkaz"/>
          </w:rPr>
          <w:t>http://www.instoria.it/home/emigrazione_italia_usa_ottocento_novecento.htm</w:t>
        </w:r>
      </w:hyperlink>
      <w:r w:rsidR="00261F21">
        <w:t xml:space="preserve"> </w:t>
      </w:r>
    </w:p>
    <w:p w:rsidR="0085643B" w:rsidRPr="0085643B" w:rsidRDefault="00261F21">
      <w:pPr>
        <w:rPr>
          <w:i/>
          <w:iCs/>
        </w:rPr>
      </w:pPr>
      <w:r>
        <w:rPr>
          <w:i/>
          <w:iCs/>
        </w:rPr>
        <w:t xml:space="preserve">Libro di </w:t>
      </w:r>
      <w:proofErr w:type="spellStart"/>
      <w:r>
        <w:rPr>
          <w:i/>
          <w:iCs/>
        </w:rPr>
        <w:t>testo</w:t>
      </w:r>
      <w:proofErr w:type="spellEnd"/>
      <w:r>
        <w:rPr>
          <w:i/>
          <w:iCs/>
        </w:rPr>
        <w:t xml:space="preserve">: </w:t>
      </w:r>
      <w:proofErr w:type="spellStart"/>
      <w:r w:rsidR="0085643B" w:rsidRPr="0085643B">
        <w:rPr>
          <w:i/>
          <w:iCs/>
        </w:rPr>
        <w:t>Storia</w:t>
      </w:r>
      <w:proofErr w:type="spellEnd"/>
      <w:r w:rsidR="0085643B" w:rsidRPr="0085643B">
        <w:rPr>
          <w:i/>
          <w:iCs/>
        </w:rPr>
        <w:t xml:space="preserve">. </w:t>
      </w:r>
      <w:proofErr w:type="spellStart"/>
      <w:r w:rsidR="0085643B" w:rsidRPr="0085643B">
        <w:rPr>
          <w:i/>
          <w:iCs/>
        </w:rPr>
        <w:t>Concetti</w:t>
      </w:r>
      <w:proofErr w:type="spellEnd"/>
      <w:r w:rsidR="0085643B" w:rsidRPr="0085643B">
        <w:rPr>
          <w:i/>
          <w:iCs/>
        </w:rPr>
        <w:t xml:space="preserve"> e </w:t>
      </w:r>
      <w:proofErr w:type="spellStart"/>
      <w:r w:rsidR="0085643B" w:rsidRPr="0085643B">
        <w:rPr>
          <w:i/>
          <w:iCs/>
        </w:rPr>
        <w:t>connessioni</w:t>
      </w:r>
      <w:proofErr w:type="spellEnd"/>
      <w:r w:rsidR="0085643B" w:rsidRPr="0085643B">
        <w:rPr>
          <w:i/>
          <w:iCs/>
        </w:rPr>
        <w:t xml:space="preserve"> – Marco </w:t>
      </w:r>
      <w:proofErr w:type="spellStart"/>
      <w:r w:rsidR="0085643B" w:rsidRPr="0085643B">
        <w:rPr>
          <w:i/>
          <w:iCs/>
        </w:rPr>
        <w:t>Fossati</w:t>
      </w:r>
      <w:proofErr w:type="spellEnd"/>
      <w:r w:rsidR="0085643B" w:rsidRPr="0085643B">
        <w:rPr>
          <w:i/>
          <w:iCs/>
        </w:rPr>
        <w:t xml:space="preserve">, Giorgio </w:t>
      </w:r>
      <w:proofErr w:type="spellStart"/>
      <w:r w:rsidR="0085643B" w:rsidRPr="0085643B">
        <w:rPr>
          <w:i/>
          <w:iCs/>
        </w:rPr>
        <w:t>Luppi</w:t>
      </w:r>
      <w:proofErr w:type="spellEnd"/>
      <w:r w:rsidR="0085643B" w:rsidRPr="0085643B">
        <w:rPr>
          <w:i/>
          <w:iCs/>
        </w:rPr>
        <w:t xml:space="preserve">, Emilio </w:t>
      </w:r>
      <w:proofErr w:type="spellStart"/>
      <w:r w:rsidR="0085643B" w:rsidRPr="0085643B">
        <w:rPr>
          <w:i/>
          <w:iCs/>
        </w:rPr>
        <w:t>Zanette</w:t>
      </w:r>
      <w:proofErr w:type="spellEnd"/>
      <w:r w:rsidR="0085643B" w:rsidRPr="0085643B">
        <w:rPr>
          <w:i/>
          <w:iCs/>
        </w:rPr>
        <w:t xml:space="preserve">. </w:t>
      </w:r>
      <w:proofErr w:type="spellStart"/>
      <w:r w:rsidR="0085643B" w:rsidRPr="0085643B">
        <w:rPr>
          <w:i/>
          <w:iCs/>
        </w:rPr>
        <w:t>Pearson</w:t>
      </w:r>
      <w:proofErr w:type="spellEnd"/>
      <w:r w:rsidR="0085643B" w:rsidRPr="0085643B">
        <w:rPr>
          <w:i/>
          <w:iCs/>
        </w:rPr>
        <w:t xml:space="preserve"> 2015</w:t>
      </w:r>
    </w:p>
    <w:p w:rsidR="0085643B" w:rsidRDefault="0085643B"/>
    <w:sectPr w:rsidR="0085643B">
      <w:footerReference w:type="default" r:id="rId20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78D" w:rsidRDefault="00B9578D">
      <w:pPr>
        <w:spacing w:after="0" w:line="240" w:lineRule="auto"/>
      </w:pPr>
      <w:r>
        <w:separator/>
      </w:r>
    </w:p>
  </w:endnote>
  <w:endnote w:type="continuationSeparator" w:id="0">
    <w:p w:rsidR="00B9578D" w:rsidRDefault="00B9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212" w:rsidRDefault="00B358BB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78D" w:rsidRDefault="00B9578D">
      <w:pPr>
        <w:spacing w:after="0" w:line="240" w:lineRule="auto"/>
      </w:pPr>
      <w:r>
        <w:separator/>
      </w:r>
    </w:p>
  </w:footnote>
  <w:footnote w:type="continuationSeparator" w:id="0">
    <w:p w:rsidR="00B9578D" w:rsidRDefault="00B9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8D"/>
    <w:rsid w:val="00085BDD"/>
    <w:rsid w:val="00107D63"/>
    <w:rsid w:val="00146351"/>
    <w:rsid w:val="00154B81"/>
    <w:rsid w:val="001A3752"/>
    <w:rsid w:val="001E6FCC"/>
    <w:rsid w:val="00261F21"/>
    <w:rsid w:val="00321E18"/>
    <w:rsid w:val="003A44DA"/>
    <w:rsid w:val="00400C49"/>
    <w:rsid w:val="00443B8F"/>
    <w:rsid w:val="005334AF"/>
    <w:rsid w:val="00633212"/>
    <w:rsid w:val="006D18B5"/>
    <w:rsid w:val="007E0DFC"/>
    <w:rsid w:val="0085643B"/>
    <w:rsid w:val="008C7237"/>
    <w:rsid w:val="00962B49"/>
    <w:rsid w:val="00A3026D"/>
    <w:rsid w:val="00AD631E"/>
    <w:rsid w:val="00B358BB"/>
    <w:rsid w:val="00B9578D"/>
    <w:rsid w:val="00C865C6"/>
    <w:rsid w:val="00D9298D"/>
    <w:rsid w:val="00DA2D24"/>
    <w:rsid w:val="00F37F00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8B7A6"/>
  <w15:chartTrackingRefBased/>
  <w15:docId w15:val="{D95EF0C7-F18D-594E-AF74-3D00FAE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808070" w:themeColor="text2" w:themeTint="BF"/>
        <w:sz w:val="24"/>
        <w:szCs w:val="24"/>
        <w:lang w:val="cs-CZ" w:eastAsia="ja-JP" w:bidi="cs-CZ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31E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626256" w:themeColor="text2" w:themeTint="E6"/>
      <w:sz w:val="44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E84C22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E84C22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E84C22" w:themeColor="accent1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E84C22" w:themeColor="accent1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E84C22" w:themeColor="accent1"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pPr>
      <w:pBdr>
        <w:bottom w:val="single" w:sz="48" w:space="22" w:color="E84C22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626256" w:themeColor="text2" w:themeTint="E6"/>
      <w:kern w:val="28"/>
      <w:sz w:val="60"/>
      <w:szCs w:val="56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color w:val="626256" w:themeColor="text2" w:themeTint="E6"/>
      <w:kern w:val="28"/>
      <w:sz w:val="6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626256" w:themeColor="text2" w:themeTint="E6"/>
      <w:sz w:val="44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color w:val="E84C22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color w:val="E84C22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i/>
      <w:iCs/>
      <w:color w:val="E84C22" w:themeColor="accent1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E84C22" w:themeColor="accent1"/>
      <w:sz w:val="2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E84C22" w:themeColor="accent1"/>
      <w:sz w:val="20"/>
      <w:szCs w:val="21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E84C22" w:themeColor="accent1"/>
      <w:sz w:val="34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olor w:val="E84C22" w:themeColor="accent1"/>
      <w:sz w:val="34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808070" w:themeColor="text2" w:themeTint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626256" w:themeColor="text2" w:themeTint="E6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808070" w:themeColor="text2" w:themeTint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20" w:after="320"/>
    </w:pPr>
    <w:rPr>
      <w:b/>
      <w:i/>
      <w:iCs/>
      <w:color w:val="626256" w:themeColor="text2" w:themeTint="E6"/>
      <w:sz w:val="34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626256" w:themeColor="text2" w:themeTint="E6"/>
      <w:sz w:val="34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808070" w:themeColor="text2" w:themeTint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808070" w:themeColor="text2" w:themeTint="BF"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Hlavikaobsahu">
    <w:name w:val="toa heading"/>
    <w:basedOn w:val="Normln"/>
    <w:next w:val="Normln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apple-converted-space">
    <w:name w:val="apple-converted-space"/>
    <w:basedOn w:val="Standardnpsmoodstavce"/>
    <w:rsid w:val="00DA2D24"/>
  </w:style>
  <w:style w:type="character" w:styleId="Hypertextovodkaz">
    <w:name w:val="Hyperlink"/>
    <w:basedOn w:val="Standardnpsmoodstavce"/>
    <w:uiPriority w:val="99"/>
    <w:unhideWhenUsed/>
    <w:rsid w:val="0085643B"/>
    <w:rPr>
      <w:color w:val="CC99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4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1F21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doc.studenti.it/vedi_tutto/index.php?h=bba0b380&amp;pag=1" TargetMode="External"/><Relationship Id="rId18" Type="http://schemas.openxmlformats.org/officeDocument/2006/relationships/hyperlink" Target="http://www.roccadevandro.net/emigrazione_usa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Emigrazione_italiana" TargetMode="External"/><Relationship Id="rId17" Type="http://schemas.openxmlformats.org/officeDocument/2006/relationships/hyperlink" Target="http://storiaefuturo.eu/viaggio-non-finiva-mai-note-sullemigrazione-italiana-transoceani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Emigrazione_transatlanti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s://journals.openedition.org/italies/3214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instoria.it/home/emigrazione_italia_usa_ottocento_novecento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focus.it/cultura/storia/migranti-storia-emigrazione-italiana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nessaschramkova/Library/Containers/com.microsoft.Word/Data/Library/Application%20Support/Microsoft/Office/16.0/DTS/cs-CZ%7b735D86D3-439C-7240-8497-84D46262D603%7d/%7bE74A2798-0A68-AB4C-9870-25CAF2E797C4%7dtf10002069.dotx" TargetMode="External"/></Relationships>
</file>

<file path=word/theme/theme1.xml><?xml version="1.0" encoding="utf-8"?>
<a:theme xmlns:a="http://schemas.openxmlformats.org/drawingml/2006/main" name="Office Them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{E74A2798-0A68-AB4C-9870-25CAF2E797C4}tf10002069.dotx</Template>
  <TotalTime>210</TotalTime>
  <Pages>4</Pages>
  <Words>880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Schramková</cp:lastModifiedBy>
  <cp:revision>5</cp:revision>
  <dcterms:created xsi:type="dcterms:W3CDTF">2020-04-20T09:51:00Z</dcterms:created>
  <dcterms:modified xsi:type="dcterms:W3CDTF">2020-04-20T14:31:00Z</dcterms:modified>
</cp:coreProperties>
</file>