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UNIVERZITA KARLOVA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PEDAGOGICKÁ FAKULTA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Gymnastika II.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Hrazda + kruhový trénink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Anna Romanová, Kateřina Škarvadová</w:t>
      </w:r>
    </w:p>
    <w:p w:rsidR="00000000" w:rsidDel="00000000" w:rsidP="00000000" w:rsidRDefault="00000000" w:rsidRPr="00000000" w14:paraId="00000008">
      <w:pPr>
        <w:pStyle w:val="Title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ff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Ročník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  <w:t xml:space="preserve">5. třída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Příprava počítá s pěti stanovišti, kdy jedním z těch větších je samotná hrazda a druhým zeď se žebřinami. Tato dvě stanoviště jsou proložena třemi dalšími, menšími, kde cvičící plní cvičební úkony sami, zatímco u hrazdy a žebřin působí vyučující co by instruktor, dopomoc a dohled.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3175</wp:posOffset>
            </wp:positionV>
            <wp:extent cx="3337560" cy="4511040"/>
            <wp:effectExtent b="0" l="0" r="0" t="0"/>
            <wp:wrapSquare wrapText="bothSides" distB="0" distT="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451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hrazdě (H) se cvičící seznámí s náčiním a možnostmi cvičení. Několik cviků si vyzkouší.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Stanoviště žebřin (Ž) ukazuje cvičícím způsoby posílení částí těla, které jsou potřebné při cvičení na hrazdě. 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Dvě menší stanoviště bez dohledu (A, B), před hrazdou a mezi hrazdou a žebřinami obsahují cviky kompenzace a posílení „opačných“ svalových skupin. Třetí stanoviště s lavičkami (L) mezi žebřinami a stanovištěm A mají za úkol posílit pletenec ramenní a obecně zapojit paže i aktivně.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HARMONOGRAM HODINY</w:t>
      </w:r>
    </w:p>
    <w:p w:rsidR="00000000" w:rsidDel="00000000" w:rsidP="00000000" w:rsidRDefault="00000000" w:rsidRPr="00000000" w14:paraId="0000001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1)Úvodní část - (2 minuty)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nástup - jeden z žáků provede nástup - třído na můj povel, dvojřad nastoupit, vyrovnat, pozor, následně podá hlášení o počtu cvičících.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2) Rušná část - (5 minut)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Hra</w:t>
      </w:r>
      <w:r w:rsidDel="00000000" w:rsidR="00000000" w:rsidRPr="00000000">
        <w:rPr>
          <w:sz w:val="24"/>
          <w:szCs w:val="24"/>
          <w:rtl w:val="0"/>
        </w:rPr>
        <w:t xml:space="preserve"> Na bič  -</w:t>
      </w:r>
      <w:r w:rsidDel="00000000" w:rsidR="00000000" w:rsidRPr="00000000">
        <w:rPr>
          <w:sz w:val="24"/>
          <w:szCs w:val="24"/>
          <w:rtl w:val="0"/>
        </w:rPr>
        <w:t xml:space="preserve"> - Děti se postaví do řady, největší představuje “násadu”, ostatní jsou “šňůra biče”. Všichni se pevně chytí za ruce a vedoucí hráč se rozběhne kupředu. Ostatní ho následují, a když se vůdce náhle zastaví a zatočí na místě, opíší kolem něj oblouk. Čím je kdo dál od vedoucího hráče, tím větší dráhu musí oběhnout a větší rychlost vyvinout. Odstředivá síla obyčejně jedno nebo více dětí z konce biče odtrhne - neudrží ruce spojené a svalí se do trávy. Kdo se při “prvním švihnutí” neodpoutal od řasy, zůstává ve hře. Čelní hráč běhá hned jedním, hned druhým směrem, jednou “práskne bičem” doprava, podruhé doleva, a tak postupně odpadají další a a další děti, až nakonec zůstane jen “hlá násada” nebo nanejvýš první dva tři články živéhořetězu.</w:t>
      </w:r>
    </w:p>
    <w:p w:rsidR="00000000" w:rsidDel="00000000" w:rsidP="00000000" w:rsidRDefault="00000000" w:rsidRPr="00000000" w14:paraId="00000014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Hra pro skupinu dětí, rozvoj obratnosti a síly.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(Velká encyklopedie her IV. - Hry ve městě a na vsi, </w:t>
      </w:r>
      <w:r w:rsidDel="00000000" w:rsidR="00000000" w:rsidRPr="00000000">
        <w:rPr>
          <w:b w:val="1"/>
          <w:sz w:val="20"/>
          <w:szCs w:val="20"/>
          <w:rtl w:val="0"/>
        </w:rPr>
        <w:t xml:space="preserve">ZAPLETAL, Miloš. </w:t>
      </w:r>
      <w:r w:rsidDel="00000000" w:rsidR="00000000" w:rsidRPr="00000000">
        <w:rPr>
          <w:b w:val="1"/>
          <w:sz w:val="20"/>
          <w:szCs w:val="20"/>
          <w:rtl w:val="0"/>
        </w:rPr>
        <w:t xml:space="preserve">Velká encyklopedie her</w:t>
      </w:r>
      <w:r w:rsidDel="00000000" w:rsidR="00000000" w:rsidRPr="00000000">
        <w:rPr>
          <w:b w:val="1"/>
          <w:sz w:val="20"/>
          <w:szCs w:val="20"/>
          <w:rtl w:val="0"/>
        </w:rPr>
        <w:t xml:space="preserve">. Praha: Olympia, 1988.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3)Rozcvička - ( 5 minut)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zaměříme se na rozpohybování kloubních spojení a lehké protažení velkých svalů 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4)Hlavní část - (30 minut) 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příprava cvičebního náčiní (lavičky, podložky, hrazda)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vysvětlení stanovišť, žáky rozdělíme na skupiny podle počtu, př. pokud na hodině bude přítomno 20 cvičících žáků, na každém stanovišti budou 4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učitel ukáže, co se bude dělat na každém stanovišti.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samotné střídání žáků na stanovištích - střídání žáků se odvíjí podle cvičení na hrazdě. pokaždé když skupina odcvičí jednotlivý zadaný úkol, posouvá se na další stanoviště.</w:t>
      </w:r>
    </w:p>
    <w:p w:rsidR="00000000" w:rsidDel="00000000" w:rsidP="00000000" w:rsidRDefault="00000000" w:rsidRPr="00000000" w14:paraId="0000001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5) Závěr hodiny (3 minut)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protažení a reflexe hodiny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úklid nářadí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rtl w:val="0"/>
        </w:rPr>
        <w:t xml:space="preserve">Stanoviště A </w:t>
      </w:r>
      <w:r w:rsidDel="00000000" w:rsidR="00000000" w:rsidRPr="00000000">
        <w:rPr>
          <w:color w:val="000000"/>
          <w:rtl w:val="0"/>
        </w:rPr>
        <w:t xml:space="preserve">+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žíněnka/karimatky/koberec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posílení zádového svalstva v oblasti lopatek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leh na břiše, upažit- žák si lehne na břicho a upaží obě ruce, následně žák zvedá paže nahoru a dolů - 10 opakování pak povolit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leh na břiše, ruce položené na zátylku - pohyby nahoru a dolů - 10 opakování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protažení podkoleních vazů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široký stoj rozkročný, hluboký předklon, ručkování ze strany na stranu, dopředu a dozadu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 roznožný, ve dvojicích </w:t>
      </w:r>
      <w:r w:rsidDel="00000000" w:rsidR="00000000" w:rsidRPr="00000000">
        <w:rPr>
          <w:i w:val="1"/>
          <w:sz w:val="24"/>
          <w:szCs w:val="24"/>
          <w:rtl w:val="0"/>
        </w:rPr>
        <w:t xml:space="preserve">(mohou zkusit i více lidí, ale zase aby si neublížili :D )</w:t>
      </w:r>
      <w:r w:rsidDel="00000000" w:rsidR="00000000" w:rsidRPr="00000000">
        <w:rPr>
          <w:sz w:val="24"/>
          <w:szCs w:val="24"/>
          <w:rtl w:val="0"/>
        </w:rPr>
        <w:t xml:space="preserve"> proti sobě, spojeni chodidly, “přetahují” se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dva proti sobě, chytí toho druhého za ramena a vyvěsí se, což je zároveň protažení i mezižeberních svalů a svalů paží</w:t>
      </w:r>
    </w:p>
    <w:p w:rsidR="00000000" w:rsidDel="00000000" w:rsidP="00000000" w:rsidRDefault="00000000" w:rsidRPr="00000000" w14:paraId="00000028">
      <w:pPr>
        <w:pStyle w:val="Heading1"/>
        <w:spacing w:line="360" w:lineRule="auto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Hrazda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1) Vzpor na hrazdě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žák udělá vzpor na hrazdě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učitel případně opraví chyby, které žák provádí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2)Nácvik výmyku 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a)pomocí overballu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učitel provádí dopomoc, jiný žák, který necvičí se postaví bokem k hrazdě dopředu a v natažené paži drží míček. Žák, který cvik provádí se snaží do míčku kopnout jednou nohou a druhou k ní přiřadit. 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b)s dopomocí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Přípravná fáze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učitel má jednu ruku pod zády, druhou ruku pod zadní částí stehen, 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-Žák - stoj, hrazdu drží nadhmatem, 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Švih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učitel má jednu ruku pod zády a druhou rukou pod zadní části stehen, v průběhu cviku se může dostat pod koleno.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žák provede švih jednou nohou, druhou se kní snaží přiřadit, nohy by měly směřovat za hrazdu (ne nahoru) 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Přetočení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učitel má jednu ruku na žákově stehně a druhou ruku na rameni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žák -  konečné přetočení, snaží se dostat do vzporu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Konečná fáze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učitel podpírá žáka za rameno jednou rukou a druhou rukou drží žáka za stehno a vyrovnává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žák se musí co nejvíce zpevnit a vydržet 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3) Nácvik výmyku se záchranou</w:t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Žáci si mohou zvolit, zda chtějí provést znovu výmyk s dopomocí.</w:t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4)Ručkování na hrazdě</w:t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-žák se dostane do vzporu na jedné straně hrazdy a snaží se přeručkovat na druhou. 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doplňkový cvik, pro žáky, kteří provedli výmyk bez dopomoci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Stanoviště B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fitness dřepy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lyžaře</w:t>
      </w:r>
      <w:r w:rsidDel="00000000" w:rsidR="00000000" w:rsidRPr="00000000">
        <w:rPr>
          <w:sz w:val="24"/>
          <w:szCs w:val="24"/>
          <w:rtl w:val="0"/>
        </w:rPr>
        <w:t xml:space="preserve"> - dva se opřou celou plochou zad o sebe a pokusí se jít co nejníže to půjde, samostatně, proti sobě “čelem” a drží se za ruce - opět co nejníže, nesmí cítit tah v pažích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Žebřiny</w:t>
      </w:r>
    </w:p>
    <w:p w:rsidR="00000000" w:rsidDel="00000000" w:rsidP="00000000" w:rsidRDefault="00000000" w:rsidRPr="00000000" w14:paraId="0000005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112893" cy="1996440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893" cy="1996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Cvičící se drží v takové výšce, aby dosáhl na zem. Jedna noha (v tomto případě pravá) je na zemi, druhá (levá) ve vzduchu. Pravou se žák odrazí a levou se snaží švihnout nahoru dostatečně rychle a silně, aby mohl zapojit i břišní svaly a tím dostat těžiště co nejvýše. Opakujeme i s prohozenými rolemi u končetin – průprava na odraz u hrazdy, posílení břišního svalstva, procvičování techniky odrazu.</w:t>
      </w:r>
    </w:p>
    <w:p w:rsidR="00000000" w:rsidDel="00000000" w:rsidP="00000000" w:rsidRDefault="00000000" w:rsidRPr="00000000" w14:paraId="0000005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274783" cy="199644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4783" cy="1996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Cvičící se posune o příčku výš, čímž dolní končetiny visí ve vzduchu. Dolní končetiny snožmo zvedá vzhůru a spolu se silou břišních svalů se snaží dostat těžiště co nejvýše. Pokud se příliš nedaří, jistě by bylo dobré vycházet z následujících dvou cviků – začít následujícím, přes poslední, až k tomuto.  </w:t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278380" cy="1968146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968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Cvičící je ve stejné „pozici“ jako u cviku výše. Snožmo houpe končetinami ze strany na stranu, přičemž začíná u rychlosti „kyvadla“, klasické houpání sem a tam, a následné každé další zhoupnutí se snaží udělat co nejpomaleji.</w:t>
      </w:r>
    </w:p>
    <w:p w:rsidR="00000000" w:rsidDel="00000000" w:rsidP="00000000" w:rsidRDefault="00000000" w:rsidRPr="00000000" w14:paraId="0000005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269622" cy="1897380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622" cy="1897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stejné „pozici“ cvičící zvedá dolní končetiny křížem k tělu, následně zapojuje i břišní svalstvo. Od rychlého zvedání spíše trhnutím přechází do rychlosti pomalé a tím pracuje na posilování přední strany stehen a svalů břicha.</w:t>
      </w:r>
    </w:p>
    <w:p w:rsidR="00000000" w:rsidDel="00000000" w:rsidP="00000000" w:rsidRDefault="00000000" w:rsidRPr="00000000" w14:paraId="0000005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Následně cvičící přeručkují přes celou zeď ke stanovišti s lavičkami.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Stanoviště L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1L – přitahování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2L – cik cak přeskaky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3L – klik, nohy na jedné straně, přeskočit na druhou snožmo, posunout ruce, klik, přeskočit, klik, přeskočit, klik…</w:t>
      </w:r>
    </w:p>
    <w:p w:rsidR="00000000" w:rsidDel="00000000" w:rsidP="00000000" w:rsidRDefault="00000000" w:rsidRPr="00000000" w14:paraId="00000061">
      <w:pPr>
        <w:spacing w:line="36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226272</wp:posOffset>
            </wp:positionH>
            <wp:positionV relativeFrom="paragraph">
              <wp:posOffset>0</wp:posOffset>
            </wp:positionV>
            <wp:extent cx="2268855" cy="812800"/>
            <wp:effectExtent b="0" l="0" r="0" t="0"/>
            <wp:wrapSquare wrapText="bothSides" distB="0" distT="0" distL="114300" distR="11430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81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spacing w:line="36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3164205</wp:posOffset>
            </wp:positionH>
            <wp:positionV relativeFrom="paragraph">
              <wp:posOffset>254000</wp:posOffset>
            </wp:positionV>
            <wp:extent cx="2409190" cy="2006600"/>
            <wp:effectExtent b="0" l="0" r="0" t="0"/>
            <wp:wrapSquare wrapText="bothSides" distB="0" distT="0" distL="114300" distR="114300"/>
            <wp:docPr id="1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006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spacing w:line="36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1457325</wp:posOffset>
            </wp:positionV>
            <wp:extent cx="2322830" cy="2260600"/>
            <wp:effectExtent b="0" l="0" r="0" t="0"/>
            <wp:wrapSquare wrapText="bothSides" distB="0" distT="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226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5" w:type="default"/>
      <w:headerReference r:id="rId16" w:type="first"/>
      <w:footerReference r:id="rId17" w:type="first"/>
      <w:pgSz w:h="16838" w:w="11906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Hrazda + kruhový trénink</w:t>
      <w:br w:type="textWrapping"/>
      <w:t xml:space="preserve">Romanová, Škarvadová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C81E3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81E3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Odstavecseseznamem">
    <w:name w:val="List Paragraph"/>
    <w:basedOn w:val="Normln"/>
    <w:uiPriority w:val="34"/>
    <w:qFormat w:val="1"/>
    <w:rsid w:val="00C81E3E"/>
    <w:pPr>
      <w:ind w:left="720"/>
      <w:contextualSpacing w:val="1"/>
    </w:pPr>
  </w:style>
  <w:style w:type="paragraph" w:styleId="Nzev">
    <w:name w:val="Title"/>
    <w:basedOn w:val="Normln"/>
    <w:next w:val="Normln"/>
    <w:link w:val="NzevChar"/>
    <w:uiPriority w:val="10"/>
    <w:qFormat w:val="1"/>
    <w:rsid w:val="00A82CE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A82CE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 w:val="1"/>
    <w:rsid w:val="00A82CE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82CE1"/>
  </w:style>
  <w:style w:type="paragraph" w:styleId="Zpat">
    <w:name w:val="footer"/>
    <w:basedOn w:val="Normln"/>
    <w:link w:val="ZpatChar"/>
    <w:uiPriority w:val="99"/>
    <w:unhideWhenUsed w:val="1"/>
    <w:rsid w:val="00A82CE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82CE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RoaqOl9VZ8balIVjWrb+mspNA==">AMUW2mVw2NVF5ynLPRewbYEXFIsUduNhDK9jKvm8yj3u1/w0DPIDdnOHrpgeIusYC4PJzsAWcWdvZjzm99q47KnzG+B1GVb5yLW+r18YV/oCQ6kWcJtTneIUyrHIv5dw8uj7dizZq/1D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2020-04-04T20:01:00Z</dcterms:created>
  <dc:creator>Anna Romanová</dc:creator>
</cp:coreProperties>
</file>