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76" w:rsidRDefault="00E46081">
      <w:r>
        <w:t>Poznámky k referátu Terezy Markové a Barbory Prokešové</w:t>
      </w:r>
    </w:p>
    <w:p w:rsidR="00E46081" w:rsidRDefault="00E46081"/>
    <w:p w:rsidR="00E46081" w:rsidRDefault="00E46081" w:rsidP="00661F50">
      <w:r>
        <w:t xml:space="preserve">Je to výborné, zachytily jste přesně podstatné složky výstavby textu, motivy, intertextové aluze, čas a prostor, vyprávění i postavy. </w:t>
      </w:r>
      <w:r w:rsidR="00B269BD">
        <w:t xml:space="preserve">Skvělá je třeba zmínka o síti, kterou události (a motivy) tvoří. </w:t>
      </w:r>
      <w:r>
        <w:t>Téměř k tomu nemám co dodat.</w:t>
      </w:r>
    </w:p>
    <w:p w:rsidR="00E46081" w:rsidRDefault="00E46081" w:rsidP="00E46081">
      <w:r>
        <w:t xml:space="preserve">Drobné opravy: Byt, kde se velká část děje odehrává, není na Olšanském hřbitově. Je to v Lucemburské ulici 3 (kde bydlí Daniela Hodrová), dřív byla vedle knihovna, dnes je tam dole nějaká restaurace. Je to blízko Olšan. </w:t>
      </w:r>
    </w:p>
    <w:p w:rsidR="00661F50" w:rsidRDefault="00B269BD" w:rsidP="00A576B5">
      <w:r>
        <w:t xml:space="preserve">Vypravěč je někdy nespolehlivý, </w:t>
      </w:r>
      <w:r w:rsidR="00A576B5">
        <w:t>což odpovídá zpochybňování jako základnímu významovému principu prózy. A</w:t>
      </w:r>
      <w:r>
        <w:t xml:space="preserve">le někdy </w:t>
      </w:r>
      <w:r w:rsidR="00A576B5">
        <w:t xml:space="preserve">je vypravěč </w:t>
      </w:r>
      <w:r>
        <w:t xml:space="preserve">také spolehlivý, </w:t>
      </w:r>
      <w:r w:rsidR="00A576B5">
        <w:t xml:space="preserve">konstruující </w:t>
      </w:r>
      <w:r>
        <w:t>tzv. jisté anticipace do budoucnosti</w:t>
      </w:r>
      <w:r w:rsidR="00A576B5">
        <w:t xml:space="preserve">, které </w:t>
      </w:r>
      <w:r>
        <w:t xml:space="preserve">jsou příznačné pro autorské vyprávění. </w:t>
      </w:r>
      <w:r w:rsidR="00A576B5">
        <w:t xml:space="preserve">Střídá se tedy vnitřní a vnější perspektiva, jak píšete </w:t>
      </w:r>
      <w:proofErr w:type="spellStart"/>
      <w:r w:rsidR="00A576B5">
        <w:t>ich</w:t>
      </w:r>
      <w:proofErr w:type="spellEnd"/>
      <w:r w:rsidR="00A576B5">
        <w:t xml:space="preserve">- a </w:t>
      </w:r>
      <w:proofErr w:type="spellStart"/>
      <w:r w:rsidR="00A576B5">
        <w:t>er</w:t>
      </w:r>
      <w:proofErr w:type="spellEnd"/>
      <w:r w:rsidR="00A576B5">
        <w:t>-forma a také různá média vyprávění.</w:t>
      </w:r>
    </w:p>
    <w:p w:rsidR="00B269BD" w:rsidRDefault="00661F50" w:rsidP="00661F50">
      <w:r>
        <w:t xml:space="preserve">Fikční svět románu na jedné </w:t>
      </w:r>
      <w:proofErr w:type="gramStart"/>
      <w:r>
        <w:t xml:space="preserve">straně </w:t>
      </w:r>
      <w:r w:rsidR="00A576B5">
        <w:t xml:space="preserve"> </w:t>
      </w:r>
      <w:r>
        <w:t>odkazuje</w:t>
      </w:r>
      <w:proofErr w:type="gramEnd"/>
      <w:r>
        <w:t xml:space="preserve"> ke světu reálnému (včetně skutečných postav, míst, událostí), na druhé straně je fantaskní. Proto jsou někdy prózy Hodrové zařazovány do magického realismu (</w:t>
      </w:r>
      <w:proofErr w:type="spellStart"/>
      <w:r>
        <w:t>Bulgakovův</w:t>
      </w:r>
      <w:proofErr w:type="spellEnd"/>
      <w:r>
        <w:t xml:space="preserve"> román Mistr a Markétka, </w:t>
      </w:r>
      <w:proofErr w:type="spellStart"/>
      <w:r>
        <w:t>Márquez</w:t>
      </w:r>
      <w:proofErr w:type="spellEnd"/>
      <w:r>
        <w:t xml:space="preserve">, </w:t>
      </w:r>
      <w:proofErr w:type="spellStart"/>
      <w:r>
        <w:t>Asturias</w:t>
      </w:r>
      <w:proofErr w:type="spellEnd"/>
      <w:r>
        <w:t xml:space="preserve">; u nás Gruša, </w:t>
      </w:r>
      <w:proofErr w:type="spellStart"/>
      <w:r>
        <w:t>Ajvaz</w:t>
      </w:r>
      <w:proofErr w:type="spellEnd"/>
      <w:r>
        <w:t xml:space="preserve">, Kratochvil). </w:t>
      </w:r>
      <w:bookmarkStart w:id="0" w:name="_GoBack"/>
      <w:bookmarkEnd w:id="0"/>
    </w:p>
    <w:p w:rsidR="00A576B5" w:rsidRDefault="00A576B5" w:rsidP="00A576B5"/>
    <w:p w:rsidR="00E46081" w:rsidRDefault="00E46081"/>
    <w:p w:rsidR="00E46081" w:rsidRDefault="00E46081"/>
    <w:p w:rsidR="00E46081" w:rsidRDefault="00E46081"/>
    <w:sectPr w:rsidR="00E46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D0"/>
    <w:rsid w:val="00661F50"/>
    <w:rsid w:val="00A576B5"/>
    <w:rsid w:val="00B269BD"/>
    <w:rsid w:val="00BD0776"/>
    <w:rsid w:val="00D45BD0"/>
    <w:rsid w:val="00E4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2020-04-19T11:34:00Z</dcterms:created>
  <dcterms:modified xsi:type="dcterms:W3CDTF">2020-04-19T11:34:00Z</dcterms:modified>
</cp:coreProperties>
</file>