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82" w:rsidRPr="009A4D55" w:rsidRDefault="00B96A09" w:rsidP="00637F6F">
      <w:pPr>
        <w:jc w:val="both"/>
        <w:rPr>
          <w:b/>
          <w:lang w:val="en-US"/>
        </w:rPr>
      </w:pPr>
      <w:bookmarkStart w:id="0" w:name="_GoBack"/>
      <w:bookmarkEnd w:id="0"/>
      <w:r w:rsidRPr="009A4D55">
        <w:rPr>
          <w:b/>
          <w:lang w:val="en-US"/>
        </w:rPr>
        <w:t>TAKING CARE OF PATIENT WITH CVC</w:t>
      </w:r>
    </w:p>
    <w:p w:rsidR="006E6C4E" w:rsidRPr="009A4D55" w:rsidRDefault="00B96A09" w:rsidP="00637F6F">
      <w:pPr>
        <w:jc w:val="both"/>
        <w:rPr>
          <w:lang w:val="en-US"/>
        </w:rPr>
      </w:pPr>
      <w:r w:rsidRPr="009A4D55">
        <w:rPr>
          <w:lang w:val="en-US"/>
        </w:rPr>
        <w:t xml:space="preserve">Central venous catheter </w:t>
      </w:r>
      <w:r w:rsidR="006E6C4E" w:rsidRPr="009A4D55">
        <w:rPr>
          <w:lang w:val="en-US"/>
        </w:rPr>
        <w:t>(</w:t>
      </w:r>
      <w:r w:rsidRPr="009A4D55">
        <w:rPr>
          <w:lang w:val="en-US"/>
        </w:rPr>
        <w:t>CVC</w:t>
      </w:r>
      <w:r w:rsidR="006E6C4E" w:rsidRPr="009A4D55">
        <w:rPr>
          <w:lang w:val="en-US"/>
        </w:rPr>
        <w:t xml:space="preserve">) </w:t>
      </w:r>
      <w:r w:rsidRPr="009A4D55">
        <w:rPr>
          <w:lang w:val="en-US"/>
        </w:rPr>
        <w:t>is a catheter inserted into the superior or inferior vena cava</w:t>
      </w:r>
      <w:r w:rsidR="006E6C4E" w:rsidRPr="009A4D55">
        <w:rPr>
          <w:lang w:val="en-US"/>
        </w:rPr>
        <w:t xml:space="preserve">. </w:t>
      </w:r>
      <w:r w:rsidRPr="009A4D55">
        <w:rPr>
          <w:lang w:val="en-US"/>
        </w:rPr>
        <w:t>The advantages compared to peripheral access are: administration of highly concentrated substances, administration of vesicants (such as some chemotherapy drugs</w:t>
      </w:r>
      <w:r w:rsidR="00637F6F" w:rsidRPr="009A4D55">
        <w:rPr>
          <w:lang w:val="en-US"/>
        </w:rPr>
        <w:t>),</w:t>
      </w:r>
      <w:r w:rsidR="006E6C4E" w:rsidRPr="009A4D55">
        <w:rPr>
          <w:lang w:val="en-US"/>
        </w:rPr>
        <w:t xml:space="preserve"> </w:t>
      </w:r>
      <w:r w:rsidRPr="009A4D55">
        <w:rPr>
          <w:lang w:val="en-US"/>
        </w:rPr>
        <w:t>fast administration of medications or high volume of liquids, multiple drug administration (according to the availability of multiple lumens and compatibility of medications</w:t>
      </w:r>
      <w:r w:rsidR="00637F6F" w:rsidRPr="009A4D55">
        <w:rPr>
          <w:lang w:val="en-US"/>
        </w:rPr>
        <w:t>)</w:t>
      </w:r>
      <w:r w:rsidR="006E6C4E" w:rsidRPr="009A4D55">
        <w:rPr>
          <w:lang w:val="en-US"/>
        </w:rPr>
        <w:t xml:space="preserve">. </w:t>
      </w:r>
      <w:r w:rsidR="00652622" w:rsidRPr="009A4D55">
        <w:rPr>
          <w:lang w:val="en-US"/>
        </w:rPr>
        <w:t>Catheters can stay in place from 1 month to 2 years, depending on the used materi</w:t>
      </w:r>
      <w:r w:rsidR="009A4D55">
        <w:rPr>
          <w:lang w:val="en-US"/>
        </w:rPr>
        <w:t>a</w:t>
      </w:r>
      <w:r w:rsidR="00652622" w:rsidRPr="009A4D55">
        <w:rPr>
          <w:lang w:val="en-US"/>
        </w:rPr>
        <w:t>l, place and technique of insertion and occu</w:t>
      </w:r>
      <w:r w:rsidR="009A4D55">
        <w:rPr>
          <w:lang w:val="en-US"/>
        </w:rPr>
        <w:t>r</w:t>
      </w:r>
      <w:r w:rsidR="00652622" w:rsidRPr="009A4D55">
        <w:rPr>
          <w:lang w:val="en-US"/>
        </w:rPr>
        <w:t>rence of complications)</w:t>
      </w:r>
      <w:r w:rsidR="00637F6F" w:rsidRPr="009A4D55">
        <w:rPr>
          <w:lang w:val="en-US"/>
        </w:rPr>
        <w:t>.</w:t>
      </w:r>
    </w:p>
    <w:p w:rsidR="00207FF2" w:rsidRPr="009A4D55" w:rsidRDefault="00652622" w:rsidP="00637F6F">
      <w:pPr>
        <w:pStyle w:val="Odstavecseseznamem"/>
        <w:numPr>
          <w:ilvl w:val="0"/>
          <w:numId w:val="3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TYPES OF CVC</w:t>
      </w:r>
    </w:p>
    <w:p w:rsidR="00207FF2" w:rsidRPr="009A4D55" w:rsidRDefault="00207FF2" w:rsidP="00637F6F">
      <w:pPr>
        <w:pStyle w:val="Odstavecseseznamem"/>
        <w:jc w:val="both"/>
        <w:rPr>
          <w:lang w:val="en-US"/>
        </w:rPr>
      </w:pPr>
    </w:p>
    <w:p w:rsidR="00207FF2" w:rsidRPr="009A4D55" w:rsidRDefault="00652622" w:rsidP="00637F6F">
      <w:pPr>
        <w:pStyle w:val="Odstavecseseznamem"/>
        <w:numPr>
          <w:ilvl w:val="0"/>
          <w:numId w:val="4"/>
        </w:numPr>
        <w:jc w:val="both"/>
        <w:rPr>
          <w:lang w:val="en-US"/>
        </w:rPr>
      </w:pPr>
      <w:r w:rsidRPr="009A4D55">
        <w:rPr>
          <w:b/>
          <w:lang w:val="en-US"/>
        </w:rPr>
        <w:t>By the time of use</w:t>
      </w:r>
      <w:r w:rsidRPr="009A4D55">
        <w:rPr>
          <w:lang w:val="en-US"/>
        </w:rPr>
        <w:t xml:space="preserve"> – short term</w:t>
      </w:r>
      <w:r w:rsidR="00207FF2" w:rsidRPr="009A4D55">
        <w:rPr>
          <w:lang w:val="en-US"/>
        </w:rPr>
        <w:t xml:space="preserve"> (</w:t>
      </w:r>
      <w:r w:rsidRPr="009A4D55">
        <w:rPr>
          <w:lang w:val="en-US"/>
        </w:rPr>
        <w:t>most common in acute care</w:t>
      </w:r>
      <w:r w:rsidR="00207FF2" w:rsidRPr="009A4D55">
        <w:rPr>
          <w:lang w:val="en-US"/>
        </w:rPr>
        <w:t xml:space="preserve">, </w:t>
      </w:r>
      <w:r w:rsidRPr="009A4D55">
        <w:rPr>
          <w:lang w:val="en-US"/>
        </w:rPr>
        <w:t>can be used up to 3 weeks</w:t>
      </w:r>
      <w:r w:rsidR="00637F6F" w:rsidRPr="009A4D55">
        <w:rPr>
          <w:lang w:val="en-US"/>
        </w:rPr>
        <w:t xml:space="preserve">), </w:t>
      </w:r>
      <w:r w:rsidRPr="009A4D55">
        <w:rPr>
          <w:lang w:val="en-US"/>
        </w:rPr>
        <w:t xml:space="preserve">midterm </w:t>
      </w:r>
      <w:r w:rsidR="00637F6F" w:rsidRPr="009A4D55">
        <w:rPr>
          <w:lang w:val="en-US"/>
        </w:rPr>
        <w:t>(</w:t>
      </w:r>
      <w:r w:rsidRPr="009A4D55">
        <w:rPr>
          <w:lang w:val="en-US"/>
        </w:rPr>
        <w:t xml:space="preserve">maximum </w:t>
      </w:r>
      <w:r w:rsidR="00637F6F" w:rsidRPr="009A4D55">
        <w:rPr>
          <w:lang w:val="en-US"/>
        </w:rPr>
        <w:t xml:space="preserve">6 </w:t>
      </w:r>
      <w:r w:rsidRPr="009A4D55">
        <w:rPr>
          <w:lang w:val="en-US"/>
        </w:rPr>
        <w:t>weeks</w:t>
      </w:r>
      <w:r w:rsidR="00637F6F" w:rsidRPr="009A4D55">
        <w:rPr>
          <w:lang w:val="en-US"/>
        </w:rPr>
        <w:t>)</w:t>
      </w:r>
      <w:r w:rsidR="00207FF2" w:rsidRPr="009A4D55">
        <w:rPr>
          <w:lang w:val="en-US"/>
        </w:rPr>
        <w:t xml:space="preserve"> </w:t>
      </w:r>
      <w:r w:rsidRPr="009A4D55">
        <w:rPr>
          <w:lang w:val="en-US"/>
        </w:rPr>
        <w:t xml:space="preserve">and long term </w:t>
      </w:r>
      <w:r w:rsidR="00207FF2" w:rsidRPr="009A4D55">
        <w:rPr>
          <w:lang w:val="en-US"/>
        </w:rPr>
        <w:t>(</w:t>
      </w:r>
      <w:r w:rsidRPr="009A4D55">
        <w:rPr>
          <w:lang w:val="en-US"/>
        </w:rPr>
        <w:t xml:space="preserve">longer than </w:t>
      </w:r>
      <w:r w:rsidR="00207FF2" w:rsidRPr="009A4D55">
        <w:rPr>
          <w:lang w:val="en-US"/>
        </w:rPr>
        <w:t xml:space="preserve">6 </w:t>
      </w:r>
      <w:r w:rsidRPr="009A4D55">
        <w:rPr>
          <w:lang w:val="en-US"/>
        </w:rPr>
        <w:t>weeks, for example for parenteral, frequent administration of medications in chronic diseases, oncology treatments</w:t>
      </w:r>
      <w:r w:rsidR="00F6190A" w:rsidRPr="009A4D55">
        <w:rPr>
          <w:lang w:val="en-US"/>
        </w:rPr>
        <w:t>)</w:t>
      </w:r>
    </w:p>
    <w:p w:rsidR="00207FF2" w:rsidRPr="009A4D55" w:rsidRDefault="00652622" w:rsidP="00637F6F">
      <w:pPr>
        <w:pStyle w:val="Odstavecseseznamem"/>
        <w:numPr>
          <w:ilvl w:val="0"/>
          <w:numId w:val="4"/>
        </w:numPr>
        <w:jc w:val="both"/>
        <w:rPr>
          <w:lang w:val="en-US"/>
        </w:rPr>
      </w:pPr>
      <w:r w:rsidRPr="009A4D55">
        <w:rPr>
          <w:b/>
          <w:lang w:val="en-US"/>
        </w:rPr>
        <w:t>By the number of lumens</w:t>
      </w:r>
      <w:r w:rsidR="00207FF2" w:rsidRPr="009A4D55">
        <w:rPr>
          <w:lang w:val="en-US"/>
        </w:rPr>
        <w:t xml:space="preserve"> – </w:t>
      </w:r>
      <w:r w:rsidRPr="009A4D55">
        <w:rPr>
          <w:lang w:val="en-US"/>
        </w:rPr>
        <w:t>single lumen nor multiple lumen catheters</w:t>
      </w:r>
    </w:p>
    <w:p w:rsidR="00207FF2" w:rsidRPr="009A4D55" w:rsidRDefault="00652622" w:rsidP="00637F6F">
      <w:pPr>
        <w:pStyle w:val="Odstavecseseznamem"/>
        <w:numPr>
          <w:ilvl w:val="0"/>
          <w:numId w:val="4"/>
        </w:numPr>
        <w:jc w:val="both"/>
        <w:rPr>
          <w:lang w:val="en-US"/>
        </w:rPr>
      </w:pPr>
      <w:r w:rsidRPr="009A4D55">
        <w:rPr>
          <w:b/>
          <w:lang w:val="en-US"/>
        </w:rPr>
        <w:t xml:space="preserve">By impregnation </w:t>
      </w:r>
      <w:r w:rsidR="00207FF2" w:rsidRPr="009A4D55">
        <w:rPr>
          <w:lang w:val="en-US"/>
        </w:rPr>
        <w:t xml:space="preserve">– </w:t>
      </w:r>
      <w:r w:rsidRPr="009A4D55">
        <w:rPr>
          <w:lang w:val="en-US"/>
        </w:rPr>
        <w:t>not impregnated</w:t>
      </w:r>
      <w:r w:rsidR="00207FF2" w:rsidRPr="009A4D55">
        <w:rPr>
          <w:lang w:val="en-US"/>
        </w:rPr>
        <w:t xml:space="preserve"> (</w:t>
      </w:r>
      <w:r w:rsidRPr="009A4D55">
        <w:rPr>
          <w:lang w:val="en-US"/>
        </w:rPr>
        <w:t>without antibacterial coating</w:t>
      </w:r>
      <w:r w:rsidR="00207FF2" w:rsidRPr="009A4D55">
        <w:rPr>
          <w:lang w:val="en-US"/>
        </w:rPr>
        <w:t xml:space="preserve">) </w:t>
      </w:r>
      <w:r w:rsidRPr="009A4D55">
        <w:rPr>
          <w:lang w:val="en-US"/>
        </w:rPr>
        <w:t>or</w:t>
      </w:r>
      <w:r w:rsidR="00207FF2" w:rsidRPr="009A4D55">
        <w:rPr>
          <w:lang w:val="en-US"/>
        </w:rPr>
        <w:t xml:space="preserve"> </w:t>
      </w:r>
      <w:r w:rsidRPr="009A4D55">
        <w:rPr>
          <w:lang w:val="en-US"/>
        </w:rPr>
        <w:t>impregnated</w:t>
      </w:r>
      <w:r w:rsidR="00207FF2" w:rsidRPr="009A4D55">
        <w:rPr>
          <w:lang w:val="en-US"/>
        </w:rPr>
        <w:t xml:space="preserve"> (</w:t>
      </w:r>
      <w:r w:rsidR="00F4379A" w:rsidRPr="009A4D55">
        <w:rPr>
          <w:lang w:val="en-US"/>
        </w:rPr>
        <w:t xml:space="preserve">with antibacterial coating </w:t>
      </w:r>
      <w:r w:rsidR="00207FF2" w:rsidRPr="009A4D55">
        <w:rPr>
          <w:lang w:val="en-US"/>
        </w:rPr>
        <w:t xml:space="preserve">– </w:t>
      </w:r>
      <w:r w:rsidR="00F4379A" w:rsidRPr="009A4D55">
        <w:rPr>
          <w:lang w:val="en-US"/>
        </w:rPr>
        <w:t xml:space="preserve">such as antibiotics, </w:t>
      </w:r>
      <w:proofErr w:type="spellStart"/>
      <w:r w:rsidR="00F4379A" w:rsidRPr="009A4D55">
        <w:rPr>
          <w:lang w:val="en-US"/>
        </w:rPr>
        <w:t>chlorhexidin</w:t>
      </w:r>
      <w:proofErr w:type="spellEnd"/>
      <w:r w:rsidR="00F4379A" w:rsidRPr="009A4D55">
        <w:rPr>
          <w:lang w:val="en-US"/>
        </w:rPr>
        <w:t>, silver, etc</w:t>
      </w:r>
      <w:r w:rsidR="00207FF2" w:rsidRPr="009A4D55">
        <w:rPr>
          <w:lang w:val="en-US"/>
        </w:rPr>
        <w:t>.)</w:t>
      </w:r>
    </w:p>
    <w:p w:rsidR="00207FF2" w:rsidRPr="009A4D55" w:rsidRDefault="00F4379A" w:rsidP="00637F6F">
      <w:pPr>
        <w:pStyle w:val="Odstavecseseznamem"/>
        <w:numPr>
          <w:ilvl w:val="0"/>
          <w:numId w:val="4"/>
        </w:numPr>
        <w:jc w:val="both"/>
        <w:rPr>
          <w:lang w:val="en-US"/>
        </w:rPr>
      </w:pPr>
      <w:r w:rsidRPr="009A4D55">
        <w:rPr>
          <w:b/>
          <w:lang w:val="en-US"/>
        </w:rPr>
        <w:t xml:space="preserve">By used material </w:t>
      </w:r>
      <w:r w:rsidR="00207FF2" w:rsidRPr="009A4D55">
        <w:rPr>
          <w:b/>
          <w:lang w:val="en-US"/>
        </w:rPr>
        <w:t xml:space="preserve"> </w:t>
      </w:r>
      <w:r w:rsidR="00207FF2" w:rsidRPr="009A4D55">
        <w:rPr>
          <w:lang w:val="en-US"/>
        </w:rPr>
        <w:t>– polyuret</w:t>
      </w:r>
      <w:r w:rsidRPr="009A4D55">
        <w:rPr>
          <w:lang w:val="en-US"/>
        </w:rPr>
        <w:t>h</w:t>
      </w:r>
      <w:r w:rsidR="00207FF2" w:rsidRPr="009A4D55">
        <w:rPr>
          <w:lang w:val="en-US"/>
        </w:rPr>
        <w:t>an</w:t>
      </w:r>
      <w:r w:rsidR="009A4D55">
        <w:rPr>
          <w:lang w:val="en-US"/>
        </w:rPr>
        <w:t>e</w:t>
      </w:r>
      <w:r w:rsidR="00207FF2" w:rsidRPr="009A4D55">
        <w:rPr>
          <w:lang w:val="en-US"/>
        </w:rPr>
        <w:t>, sili</w:t>
      </w:r>
      <w:r w:rsidRPr="009A4D55">
        <w:rPr>
          <w:lang w:val="en-US"/>
        </w:rPr>
        <w:t>c</w:t>
      </w:r>
      <w:r w:rsidR="00207FF2" w:rsidRPr="009A4D55">
        <w:rPr>
          <w:lang w:val="en-US"/>
        </w:rPr>
        <w:t xml:space="preserve">on, </w:t>
      </w:r>
      <w:proofErr w:type="spellStart"/>
      <w:r w:rsidR="00207FF2" w:rsidRPr="009A4D55">
        <w:rPr>
          <w:lang w:val="en-US"/>
        </w:rPr>
        <w:t>te</w:t>
      </w:r>
      <w:r w:rsidR="009A4D55">
        <w:rPr>
          <w:lang w:val="en-US"/>
        </w:rPr>
        <w:t>f</w:t>
      </w:r>
      <w:r w:rsidR="00207FF2" w:rsidRPr="009A4D55">
        <w:rPr>
          <w:lang w:val="en-US"/>
        </w:rPr>
        <w:t>lon</w:t>
      </w:r>
      <w:proofErr w:type="spellEnd"/>
      <w:r w:rsidR="00207FF2" w:rsidRPr="009A4D55">
        <w:rPr>
          <w:lang w:val="en-US"/>
        </w:rPr>
        <w:t xml:space="preserve">, </w:t>
      </w:r>
      <w:proofErr w:type="spellStart"/>
      <w:r w:rsidR="00207FF2" w:rsidRPr="009A4D55">
        <w:rPr>
          <w:lang w:val="en-US"/>
        </w:rPr>
        <w:t>vialon</w:t>
      </w:r>
      <w:r w:rsidR="009A4D55">
        <w:rPr>
          <w:lang w:val="en-US"/>
        </w:rPr>
        <w:t>e</w:t>
      </w:r>
      <w:proofErr w:type="spellEnd"/>
      <w:r w:rsidR="009A4D55">
        <w:rPr>
          <w:lang w:val="en-US"/>
        </w:rPr>
        <w:t xml:space="preserve"> or</w:t>
      </w:r>
      <w:r w:rsidR="00207FF2" w:rsidRPr="009A4D55">
        <w:rPr>
          <w:lang w:val="en-US"/>
        </w:rPr>
        <w:t xml:space="preserve"> </w:t>
      </w:r>
      <w:proofErr w:type="spellStart"/>
      <w:r w:rsidR="00207FF2" w:rsidRPr="009A4D55">
        <w:rPr>
          <w:lang w:val="en-US"/>
        </w:rPr>
        <w:t>polyet</w:t>
      </w:r>
      <w:r w:rsidRPr="009A4D55">
        <w:rPr>
          <w:lang w:val="en-US"/>
        </w:rPr>
        <w:t>h</w:t>
      </w:r>
      <w:r w:rsidR="00207FF2" w:rsidRPr="009A4D55">
        <w:rPr>
          <w:lang w:val="en-US"/>
        </w:rPr>
        <w:t>ylen</w:t>
      </w:r>
      <w:proofErr w:type="spellEnd"/>
    </w:p>
    <w:p w:rsidR="00207FF2" w:rsidRPr="009A4D55" w:rsidRDefault="00F4379A" w:rsidP="00637F6F">
      <w:pPr>
        <w:pStyle w:val="Odstavecseseznamem"/>
        <w:numPr>
          <w:ilvl w:val="0"/>
          <w:numId w:val="4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Special catheters</w:t>
      </w:r>
    </w:p>
    <w:p w:rsidR="00207FF2" w:rsidRPr="009A4D55" w:rsidRDefault="0089659B" w:rsidP="00637F6F">
      <w:pPr>
        <w:pStyle w:val="Odstavecseseznamem"/>
        <w:numPr>
          <w:ilvl w:val="0"/>
          <w:numId w:val="5"/>
        </w:numPr>
        <w:jc w:val="both"/>
        <w:rPr>
          <w:lang w:val="en-US"/>
        </w:rPr>
      </w:pPr>
      <w:proofErr w:type="spellStart"/>
      <w:r w:rsidRPr="009A4D55">
        <w:rPr>
          <w:lang w:val="en-US"/>
        </w:rPr>
        <w:t>Hickman</w:t>
      </w:r>
      <w:r w:rsidR="00F4379A" w:rsidRPr="009A4D55">
        <w:rPr>
          <w:lang w:val="en-US"/>
        </w:rPr>
        <w:t>n</w:t>
      </w:r>
      <w:proofErr w:type="spellEnd"/>
      <w:r w:rsidR="00F4379A" w:rsidRPr="009A4D55">
        <w:rPr>
          <w:lang w:val="en-US"/>
        </w:rPr>
        <w:t xml:space="preserve"> catheter</w:t>
      </w:r>
      <w:r w:rsidRPr="009A4D55">
        <w:rPr>
          <w:lang w:val="en-US"/>
        </w:rPr>
        <w:t xml:space="preserve"> – </w:t>
      </w:r>
      <w:r w:rsidR="00E84D1B" w:rsidRPr="009A4D55">
        <w:rPr>
          <w:lang w:val="en-US"/>
        </w:rPr>
        <w:t>tunneled CVC for long term use</w:t>
      </w:r>
    </w:p>
    <w:p w:rsidR="0089659B" w:rsidRPr="009A4D55" w:rsidRDefault="0089659B" w:rsidP="00637F6F">
      <w:pPr>
        <w:pStyle w:val="Odstavecseseznamem"/>
        <w:numPr>
          <w:ilvl w:val="0"/>
          <w:numId w:val="5"/>
        </w:numPr>
        <w:jc w:val="both"/>
        <w:rPr>
          <w:lang w:val="en-US"/>
        </w:rPr>
      </w:pPr>
      <w:r w:rsidRPr="009A4D55">
        <w:rPr>
          <w:lang w:val="en-US"/>
        </w:rPr>
        <w:t xml:space="preserve">PICC – </w:t>
      </w:r>
      <w:r w:rsidR="00B02337" w:rsidRPr="009A4D55">
        <w:rPr>
          <w:lang w:val="en-US"/>
        </w:rPr>
        <w:t>inserted through a peripheral vein on arm, the tip of the catheter ends in superior ´vena cava or right atrium. Long term use for administration of chemotherapy, parenteral nutrition, infusion and antibiotic therapy.</w:t>
      </w:r>
    </w:p>
    <w:p w:rsidR="0089659B" w:rsidRPr="009A4D55" w:rsidRDefault="00B02337" w:rsidP="00637F6F">
      <w:pPr>
        <w:pStyle w:val="Odstavecseseznamem"/>
        <w:numPr>
          <w:ilvl w:val="0"/>
          <w:numId w:val="5"/>
        </w:numPr>
        <w:jc w:val="both"/>
        <w:rPr>
          <w:lang w:val="en-US"/>
        </w:rPr>
      </w:pPr>
      <w:r w:rsidRPr="009A4D55">
        <w:rPr>
          <w:lang w:val="en-US"/>
        </w:rPr>
        <w:t xml:space="preserve">Hemodialysis catheter </w:t>
      </w:r>
      <w:r w:rsidR="00A72670" w:rsidRPr="009A4D55">
        <w:rPr>
          <w:lang w:val="en-US"/>
        </w:rPr>
        <w:t xml:space="preserve">– </w:t>
      </w:r>
      <w:r w:rsidRPr="009A4D55">
        <w:rPr>
          <w:lang w:val="en-US"/>
        </w:rPr>
        <w:t>tunneled and non</w:t>
      </w:r>
      <w:r w:rsidR="009A4D55">
        <w:rPr>
          <w:lang w:val="en-US"/>
        </w:rPr>
        <w:t>-</w:t>
      </w:r>
      <w:proofErr w:type="spellStart"/>
      <w:r w:rsidRPr="009A4D55">
        <w:rPr>
          <w:lang w:val="en-US"/>
        </w:rPr>
        <w:t>tunne</w:t>
      </w:r>
      <w:r w:rsidR="009A4D55">
        <w:rPr>
          <w:lang w:val="en-US"/>
        </w:rPr>
        <w:t>l</w:t>
      </w:r>
      <w:r w:rsidRPr="009A4D55">
        <w:rPr>
          <w:lang w:val="en-US"/>
        </w:rPr>
        <w:t>led</w:t>
      </w:r>
      <w:proofErr w:type="spellEnd"/>
      <w:r w:rsidRPr="009A4D55">
        <w:rPr>
          <w:lang w:val="en-US"/>
        </w:rPr>
        <w:t xml:space="preserve"> catheters are used in patients who need hemodialysis. The catheter consist</w:t>
      </w:r>
      <w:r w:rsidR="00A72670" w:rsidRPr="009A4D55">
        <w:rPr>
          <w:lang w:val="en-US"/>
        </w:rPr>
        <w:t>s</w:t>
      </w:r>
      <w:r w:rsidRPr="009A4D55">
        <w:rPr>
          <w:lang w:val="en-US"/>
        </w:rPr>
        <w:t xml:space="preserve"> of one lumen which carries blood from the patient to the dialysis machine and another lumen which returns treated blood from the machine back to the patient. </w:t>
      </w:r>
    </w:p>
    <w:p w:rsidR="0019760A" w:rsidRPr="009A4D55" w:rsidRDefault="0019760A" w:rsidP="00637F6F">
      <w:pPr>
        <w:pStyle w:val="Odstavecseseznamem"/>
        <w:numPr>
          <w:ilvl w:val="0"/>
          <w:numId w:val="5"/>
        </w:numPr>
        <w:jc w:val="both"/>
        <w:rPr>
          <w:lang w:val="en-US"/>
        </w:rPr>
      </w:pPr>
      <w:r w:rsidRPr="009A4D55">
        <w:rPr>
          <w:lang w:val="en-US"/>
        </w:rPr>
        <w:t>Swan-Ganz</w:t>
      </w:r>
      <w:r w:rsidR="00B02337" w:rsidRPr="009A4D55">
        <w:rPr>
          <w:lang w:val="en-US"/>
        </w:rPr>
        <w:t xml:space="preserve"> catheter</w:t>
      </w:r>
      <w:r w:rsidRPr="009A4D55">
        <w:rPr>
          <w:lang w:val="en-US"/>
        </w:rPr>
        <w:t xml:space="preserve"> – </w:t>
      </w:r>
      <w:r w:rsidR="00B02337" w:rsidRPr="009A4D55">
        <w:rPr>
          <w:lang w:val="en-US"/>
        </w:rPr>
        <w:t xml:space="preserve">floating, balloon catheter used in </w:t>
      </w:r>
      <w:proofErr w:type="spellStart"/>
      <w:r w:rsidR="00B02337" w:rsidRPr="009A4D55">
        <w:rPr>
          <w:lang w:val="en-US"/>
        </w:rPr>
        <w:t>cardiosurgery</w:t>
      </w:r>
      <w:proofErr w:type="spellEnd"/>
      <w:r w:rsidRPr="009A4D55">
        <w:rPr>
          <w:lang w:val="en-US"/>
        </w:rPr>
        <w:t xml:space="preserve">, </w:t>
      </w:r>
      <w:r w:rsidR="00822BE1" w:rsidRPr="009A4D55">
        <w:rPr>
          <w:lang w:val="en-US"/>
        </w:rPr>
        <w:t>in case of respir</w:t>
      </w:r>
      <w:r w:rsidR="009A4D55">
        <w:rPr>
          <w:lang w:val="en-US"/>
        </w:rPr>
        <w:t>a</w:t>
      </w:r>
      <w:r w:rsidR="00822BE1" w:rsidRPr="009A4D55">
        <w:rPr>
          <w:lang w:val="en-US"/>
        </w:rPr>
        <w:t>tory failure, shock conditions, myocardial infarction, etc</w:t>
      </w:r>
      <w:r w:rsidR="00F6190A" w:rsidRPr="009A4D55">
        <w:rPr>
          <w:lang w:val="en-US"/>
        </w:rPr>
        <w:t xml:space="preserve">. </w:t>
      </w:r>
      <w:r w:rsidR="00822BE1" w:rsidRPr="009A4D55">
        <w:rPr>
          <w:lang w:val="en-US"/>
        </w:rPr>
        <w:t xml:space="preserve">This catheter allows for hemodynamic monitoring. </w:t>
      </w:r>
    </w:p>
    <w:p w:rsidR="00637F6F" w:rsidRPr="009A4D55" w:rsidRDefault="00637F6F" w:rsidP="00637F6F">
      <w:pPr>
        <w:pStyle w:val="Odstavecseseznamem"/>
        <w:numPr>
          <w:ilvl w:val="0"/>
          <w:numId w:val="5"/>
        </w:numPr>
        <w:jc w:val="both"/>
        <w:rPr>
          <w:rFonts w:cstheme="minorHAnsi"/>
          <w:lang w:val="en-US"/>
        </w:rPr>
      </w:pPr>
      <w:r w:rsidRPr="009A4D55">
        <w:rPr>
          <w:rFonts w:cstheme="minorHAnsi"/>
          <w:lang w:val="en-US"/>
        </w:rPr>
        <w:t xml:space="preserve">PORT </w:t>
      </w:r>
      <w:r w:rsidR="00F6190A" w:rsidRPr="009A4D55">
        <w:rPr>
          <w:rFonts w:cstheme="minorHAnsi"/>
          <w:lang w:val="en-US"/>
        </w:rPr>
        <w:t>–</w:t>
      </w:r>
      <w:r w:rsidRPr="009A4D55">
        <w:rPr>
          <w:rFonts w:cstheme="minorHAnsi"/>
          <w:lang w:val="en-US"/>
        </w:rPr>
        <w:t xml:space="preserve"> </w:t>
      </w:r>
      <w:r w:rsidR="00A70B98" w:rsidRPr="009A4D55">
        <w:rPr>
          <w:rFonts w:cstheme="minorHAnsi"/>
          <w:lang w:val="en-US"/>
        </w:rPr>
        <w:t>a special, tunneled, long term catheter. The catheter consists of two parts: a chamb</w:t>
      </w:r>
      <w:r w:rsidR="009A4D55">
        <w:rPr>
          <w:rFonts w:cstheme="minorHAnsi"/>
          <w:lang w:val="en-US"/>
        </w:rPr>
        <w:t>e</w:t>
      </w:r>
      <w:r w:rsidR="00A70B98" w:rsidRPr="009A4D55">
        <w:rPr>
          <w:rFonts w:cstheme="minorHAnsi"/>
          <w:lang w:val="en-US"/>
        </w:rPr>
        <w:t>r implanted into a subcutaneous pocket (usually in the chest area) and a catheter which leads through subclavian vein into superior vena cava</w:t>
      </w:r>
      <w:r w:rsidRPr="009A4D55">
        <w:rPr>
          <w:rFonts w:cstheme="minorHAnsi"/>
          <w:color w:val="212529"/>
          <w:shd w:val="clear" w:color="auto" w:fill="FFFFFF"/>
          <w:lang w:val="en-US"/>
        </w:rPr>
        <w:t>.</w:t>
      </w:r>
    </w:p>
    <w:p w:rsidR="0019760A" w:rsidRPr="009A4D55" w:rsidRDefault="0019760A" w:rsidP="00637F6F">
      <w:pPr>
        <w:pStyle w:val="Odstavecseseznamem"/>
        <w:ind w:left="1080"/>
        <w:jc w:val="both"/>
        <w:rPr>
          <w:lang w:val="en-US"/>
        </w:rPr>
      </w:pPr>
    </w:p>
    <w:p w:rsidR="0019760A" w:rsidRPr="009A4D55" w:rsidRDefault="00A70B98" w:rsidP="00637F6F">
      <w:pPr>
        <w:pStyle w:val="Odstavecseseznamem"/>
        <w:numPr>
          <w:ilvl w:val="0"/>
          <w:numId w:val="3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 xml:space="preserve">ENTRY SITE </w:t>
      </w:r>
    </w:p>
    <w:p w:rsidR="0019760A" w:rsidRPr="009A4D55" w:rsidRDefault="00A70B98" w:rsidP="00637F6F">
      <w:pPr>
        <w:pStyle w:val="Odstavecseseznamem"/>
        <w:numPr>
          <w:ilvl w:val="0"/>
          <w:numId w:val="7"/>
        </w:numPr>
        <w:jc w:val="both"/>
        <w:rPr>
          <w:lang w:val="en-US"/>
        </w:rPr>
      </w:pPr>
      <w:r w:rsidRPr="009A4D55">
        <w:rPr>
          <w:lang w:val="en-US"/>
        </w:rPr>
        <w:t xml:space="preserve">Vena cava superior </w:t>
      </w:r>
      <w:r w:rsidR="0019760A" w:rsidRPr="009A4D55">
        <w:rPr>
          <w:lang w:val="en-US"/>
        </w:rPr>
        <w:t xml:space="preserve">– </w:t>
      </w:r>
      <w:r w:rsidRPr="009A4D55">
        <w:rPr>
          <w:lang w:val="en-US"/>
        </w:rPr>
        <w:t xml:space="preserve">through </w:t>
      </w:r>
      <w:r w:rsidR="0019760A" w:rsidRPr="009A4D55">
        <w:rPr>
          <w:lang w:val="en-US"/>
        </w:rPr>
        <w:t xml:space="preserve">vena </w:t>
      </w:r>
      <w:proofErr w:type="spellStart"/>
      <w:r w:rsidR="0019760A" w:rsidRPr="009A4D55">
        <w:rPr>
          <w:lang w:val="en-US"/>
        </w:rPr>
        <w:t>subclavia</w:t>
      </w:r>
      <w:proofErr w:type="spellEnd"/>
      <w:r w:rsidR="0019760A" w:rsidRPr="009A4D55">
        <w:rPr>
          <w:lang w:val="en-US"/>
        </w:rPr>
        <w:t xml:space="preserve">, vena </w:t>
      </w:r>
      <w:proofErr w:type="spellStart"/>
      <w:r w:rsidR="0019760A" w:rsidRPr="009A4D55">
        <w:rPr>
          <w:lang w:val="en-US"/>
        </w:rPr>
        <w:t>jugularis</w:t>
      </w:r>
      <w:proofErr w:type="spellEnd"/>
      <w:r w:rsidR="0019760A" w:rsidRPr="009A4D55">
        <w:rPr>
          <w:lang w:val="en-US"/>
        </w:rPr>
        <w:t xml:space="preserve">, v. basilica, v. </w:t>
      </w:r>
      <w:proofErr w:type="spellStart"/>
      <w:r w:rsidR="0019760A" w:rsidRPr="009A4D55">
        <w:rPr>
          <w:lang w:val="en-US"/>
        </w:rPr>
        <w:t>cephalica</w:t>
      </w:r>
      <w:proofErr w:type="spellEnd"/>
      <w:r w:rsidR="0019760A" w:rsidRPr="009A4D55">
        <w:rPr>
          <w:lang w:val="en-US"/>
        </w:rPr>
        <w:t xml:space="preserve"> </w:t>
      </w:r>
      <w:r w:rsidRPr="009A4D55">
        <w:rPr>
          <w:lang w:val="en-US"/>
        </w:rPr>
        <w:t>or</w:t>
      </w:r>
      <w:r w:rsidR="0019760A" w:rsidRPr="009A4D55">
        <w:rPr>
          <w:lang w:val="en-US"/>
        </w:rPr>
        <w:t xml:space="preserve"> v. brachialis</w:t>
      </w:r>
    </w:p>
    <w:p w:rsidR="0019760A" w:rsidRPr="009A4D55" w:rsidRDefault="00A70B98" w:rsidP="00637F6F">
      <w:pPr>
        <w:pStyle w:val="Odstavecseseznamem"/>
        <w:numPr>
          <w:ilvl w:val="0"/>
          <w:numId w:val="7"/>
        </w:numPr>
        <w:jc w:val="both"/>
        <w:rPr>
          <w:lang w:val="en-US"/>
        </w:rPr>
      </w:pPr>
      <w:r w:rsidRPr="009A4D55">
        <w:rPr>
          <w:lang w:val="en-US"/>
        </w:rPr>
        <w:t>Vena cava inferior – through v</w:t>
      </w:r>
      <w:r w:rsidR="0019760A" w:rsidRPr="009A4D55">
        <w:rPr>
          <w:lang w:val="en-US"/>
        </w:rPr>
        <w:t xml:space="preserve">ena </w:t>
      </w:r>
      <w:proofErr w:type="spellStart"/>
      <w:r w:rsidR="0019760A" w:rsidRPr="009A4D55">
        <w:rPr>
          <w:lang w:val="en-US"/>
        </w:rPr>
        <w:t>femoralis</w:t>
      </w:r>
      <w:proofErr w:type="spellEnd"/>
    </w:p>
    <w:p w:rsidR="0019760A" w:rsidRPr="009A4D55" w:rsidRDefault="0019760A" w:rsidP="00637F6F">
      <w:pPr>
        <w:pStyle w:val="Odstavecseseznamem"/>
        <w:jc w:val="both"/>
        <w:rPr>
          <w:lang w:val="en-US"/>
        </w:rPr>
      </w:pPr>
    </w:p>
    <w:p w:rsidR="0019760A" w:rsidRPr="009A4D55" w:rsidRDefault="004B2CE7" w:rsidP="00637F6F">
      <w:pPr>
        <w:pStyle w:val="Odstavecseseznamem"/>
        <w:numPr>
          <w:ilvl w:val="0"/>
          <w:numId w:val="3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CARE OF PATIENT WITH CVC</w:t>
      </w:r>
    </w:p>
    <w:p w:rsidR="008825D4" w:rsidRPr="009A4D55" w:rsidRDefault="004B2CE7" w:rsidP="00637F6F">
      <w:pPr>
        <w:pStyle w:val="Odstavecseseznamem"/>
        <w:numPr>
          <w:ilvl w:val="0"/>
          <w:numId w:val="8"/>
        </w:numPr>
        <w:jc w:val="both"/>
        <w:rPr>
          <w:lang w:val="en-US"/>
        </w:rPr>
      </w:pPr>
      <w:r w:rsidRPr="009A4D55">
        <w:rPr>
          <w:lang w:val="en-US"/>
        </w:rPr>
        <w:t xml:space="preserve">We will describe care of a patient </w:t>
      </w:r>
      <w:r w:rsidR="00A950F8" w:rsidRPr="009A4D55">
        <w:rPr>
          <w:lang w:val="en-US"/>
        </w:rPr>
        <w:t>with short term catheter in hospital</w:t>
      </w:r>
    </w:p>
    <w:p w:rsidR="00F0201B" w:rsidRPr="009A4D55" w:rsidRDefault="00A950F8" w:rsidP="00637F6F">
      <w:pPr>
        <w:pStyle w:val="Odstavecseseznamem"/>
        <w:numPr>
          <w:ilvl w:val="0"/>
          <w:numId w:val="8"/>
        </w:numPr>
        <w:jc w:val="both"/>
        <w:rPr>
          <w:lang w:val="en-US"/>
        </w:rPr>
      </w:pPr>
      <w:r w:rsidRPr="009A4D55">
        <w:rPr>
          <w:lang w:val="en-US"/>
        </w:rPr>
        <w:t>The catheter has to be covered by sterile dressing</w:t>
      </w:r>
    </w:p>
    <w:p w:rsidR="00F0201B" w:rsidRPr="009A4D55" w:rsidRDefault="00A950F8" w:rsidP="00637F6F">
      <w:pPr>
        <w:pStyle w:val="Odstavecseseznamem"/>
        <w:numPr>
          <w:ilvl w:val="0"/>
          <w:numId w:val="8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Types of dressing</w:t>
      </w:r>
      <w:r w:rsidR="00F0201B" w:rsidRPr="009A4D55">
        <w:rPr>
          <w:b/>
          <w:lang w:val="en-US"/>
        </w:rPr>
        <w:t>:</w:t>
      </w:r>
    </w:p>
    <w:p w:rsidR="00F0201B" w:rsidRPr="009A4D55" w:rsidRDefault="00A950F8" w:rsidP="00637F6F">
      <w:pPr>
        <w:pStyle w:val="Odstavecseseznamem"/>
        <w:numPr>
          <w:ilvl w:val="0"/>
          <w:numId w:val="10"/>
        </w:numPr>
        <w:jc w:val="both"/>
        <w:rPr>
          <w:lang w:val="en-US"/>
        </w:rPr>
      </w:pPr>
      <w:r w:rsidRPr="009A4D55">
        <w:rPr>
          <w:lang w:val="en-US"/>
        </w:rPr>
        <w:t>Sterile gauze squares – used in the first hours after insertion due to the possible blood oozing</w:t>
      </w:r>
    </w:p>
    <w:p w:rsidR="00F0201B" w:rsidRPr="009A4D55" w:rsidRDefault="00A950F8" w:rsidP="00637F6F">
      <w:pPr>
        <w:pStyle w:val="Odstavecseseznamem"/>
        <w:numPr>
          <w:ilvl w:val="0"/>
          <w:numId w:val="10"/>
        </w:numPr>
        <w:jc w:val="both"/>
        <w:rPr>
          <w:lang w:val="en-US"/>
        </w:rPr>
      </w:pPr>
      <w:r w:rsidRPr="009A4D55">
        <w:rPr>
          <w:lang w:val="en-US"/>
        </w:rPr>
        <w:t>Fabric adhesive dressing</w:t>
      </w:r>
      <w:r w:rsidR="00F0201B" w:rsidRPr="009A4D55">
        <w:rPr>
          <w:lang w:val="en-US"/>
        </w:rPr>
        <w:t xml:space="preserve"> – </w:t>
      </w:r>
      <w:r w:rsidR="00561908" w:rsidRPr="009A4D55">
        <w:rPr>
          <w:lang w:val="en-US"/>
        </w:rPr>
        <w:t>appropriate for patients with increased perspiration</w:t>
      </w:r>
    </w:p>
    <w:p w:rsidR="00F0201B" w:rsidRPr="009A4D55" w:rsidRDefault="00195FB9" w:rsidP="00637F6F">
      <w:pPr>
        <w:pStyle w:val="Odstavecseseznamem"/>
        <w:numPr>
          <w:ilvl w:val="0"/>
          <w:numId w:val="10"/>
        </w:numPr>
        <w:jc w:val="both"/>
        <w:rPr>
          <w:lang w:val="en-US"/>
        </w:rPr>
      </w:pPr>
      <w:r w:rsidRPr="009A4D55">
        <w:rPr>
          <w:lang w:val="en-US"/>
        </w:rPr>
        <w:t>Fabric adhesive dressing with transparent window</w:t>
      </w:r>
      <w:r w:rsidR="00F0201B" w:rsidRPr="009A4D55">
        <w:rPr>
          <w:lang w:val="en-US"/>
        </w:rPr>
        <w:t xml:space="preserve"> – </w:t>
      </w:r>
      <w:r w:rsidRPr="009A4D55">
        <w:rPr>
          <w:lang w:val="en-US"/>
        </w:rPr>
        <w:t>the window is over the insertion site, thus it allows to see and assess condition of the skin</w:t>
      </w:r>
    </w:p>
    <w:p w:rsidR="00F0201B" w:rsidRPr="009A4D55" w:rsidRDefault="00F0201B" w:rsidP="008F135F">
      <w:pPr>
        <w:pStyle w:val="Odstavecseseznamem"/>
        <w:numPr>
          <w:ilvl w:val="0"/>
          <w:numId w:val="10"/>
        </w:numPr>
        <w:jc w:val="both"/>
        <w:rPr>
          <w:lang w:val="en-US"/>
        </w:rPr>
      </w:pPr>
      <w:r w:rsidRPr="009A4D55">
        <w:rPr>
          <w:lang w:val="en-US"/>
        </w:rPr>
        <w:lastRenderedPageBreak/>
        <w:t>Transparent semipermeabl</w:t>
      </w:r>
      <w:r w:rsidR="00195FB9" w:rsidRPr="009A4D55">
        <w:rPr>
          <w:lang w:val="en-US"/>
        </w:rPr>
        <w:t>e film dressing</w:t>
      </w:r>
      <w:r w:rsidRPr="009A4D55">
        <w:rPr>
          <w:lang w:val="en-US"/>
        </w:rPr>
        <w:t xml:space="preserve"> – </w:t>
      </w:r>
      <w:r w:rsidR="00F1568F" w:rsidRPr="009A4D55">
        <w:rPr>
          <w:lang w:val="en-US"/>
        </w:rPr>
        <w:t>appropriate for patients with no secretions from the</w:t>
      </w:r>
      <w:r w:rsidR="009A4D55">
        <w:rPr>
          <w:lang w:val="en-US"/>
        </w:rPr>
        <w:t xml:space="preserve"> </w:t>
      </w:r>
      <w:r w:rsidR="00F1568F" w:rsidRPr="009A4D55">
        <w:rPr>
          <w:lang w:val="en-US"/>
        </w:rPr>
        <w:t>site and no increased perspiration. The dressing is made from porous materi</w:t>
      </w:r>
      <w:r w:rsidR="009A4D55">
        <w:rPr>
          <w:lang w:val="en-US"/>
        </w:rPr>
        <w:t>a</w:t>
      </w:r>
      <w:r w:rsidR="00F1568F" w:rsidRPr="009A4D55">
        <w:rPr>
          <w:lang w:val="en-US"/>
        </w:rPr>
        <w:t>l and can be impregnated by an antibacterial substance such as silver or</w:t>
      </w:r>
      <w:r w:rsidR="008436E0" w:rsidRPr="009A4D55">
        <w:rPr>
          <w:lang w:val="en-US"/>
        </w:rPr>
        <w:t xml:space="preserve"> </w:t>
      </w:r>
      <w:proofErr w:type="spellStart"/>
      <w:r w:rsidR="008436E0" w:rsidRPr="009A4D55">
        <w:rPr>
          <w:lang w:val="en-US"/>
        </w:rPr>
        <w:t>chlorhexidin</w:t>
      </w:r>
      <w:proofErr w:type="spellEnd"/>
      <w:r w:rsidR="00F1568F" w:rsidRPr="009A4D55">
        <w:rPr>
          <w:lang w:val="en-US"/>
        </w:rPr>
        <w:t>.</w:t>
      </w:r>
    </w:p>
    <w:p w:rsidR="00F6190A" w:rsidRPr="009A4D55" w:rsidRDefault="00F6190A" w:rsidP="00F6190A">
      <w:pPr>
        <w:pStyle w:val="Odstavecseseznamem"/>
        <w:ind w:left="1080"/>
        <w:jc w:val="both"/>
        <w:rPr>
          <w:lang w:val="en-US"/>
        </w:rPr>
      </w:pPr>
    </w:p>
    <w:p w:rsidR="00F0201B" w:rsidRPr="009A4D55" w:rsidRDefault="00F1568F" w:rsidP="00637F6F">
      <w:pPr>
        <w:pStyle w:val="Odstavecseseznamem"/>
        <w:numPr>
          <w:ilvl w:val="0"/>
          <w:numId w:val="3"/>
        </w:numPr>
        <w:jc w:val="both"/>
        <w:rPr>
          <w:b/>
          <w:caps/>
          <w:lang w:val="en-US"/>
        </w:rPr>
      </w:pPr>
      <w:r w:rsidRPr="009A4D55">
        <w:rPr>
          <w:b/>
          <w:caps/>
          <w:lang w:val="en-US"/>
        </w:rPr>
        <w:t>Equipment</w:t>
      </w:r>
    </w:p>
    <w:p w:rsidR="00F0201B" w:rsidRPr="009A4D55" w:rsidRDefault="00F1568F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 xml:space="preserve">Face mask </w:t>
      </w:r>
      <w:r w:rsidR="00F0201B" w:rsidRPr="009A4D55">
        <w:rPr>
          <w:lang w:val="en-US"/>
        </w:rPr>
        <w:t xml:space="preserve"> – </w:t>
      </w:r>
      <w:r w:rsidRPr="009A4D55">
        <w:rPr>
          <w:lang w:val="en-US"/>
        </w:rPr>
        <w:t>both the nurse and the patient</w:t>
      </w:r>
    </w:p>
    <w:p w:rsidR="00150D66" w:rsidRPr="009A4D55" w:rsidRDefault="00F1568F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Sterile gloves</w:t>
      </w:r>
    </w:p>
    <w:p w:rsidR="00150D66" w:rsidRPr="009A4D55" w:rsidRDefault="00F1568F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Clean gloves</w:t>
      </w:r>
    </w:p>
    <w:p w:rsidR="00F1568F" w:rsidRPr="009A4D55" w:rsidRDefault="00150D66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S</w:t>
      </w:r>
      <w:r w:rsidR="00F0201B" w:rsidRPr="009A4D55">
        <w:rPr>
          <w:lang w:val="en-US"/>
        </w:rPr>
        <w:t>teril</w:t>
      </w:r>
      <w:r w:rsidR="00F1568F" w:rsidRPr="009A4D55">
        <w:rPr>
          <w:lang w:val="en-US"/>
        </w:rPr>
        <w:t>e instrument</w:t>
      </w:r>
      <w:r w:rsidRPr="009A4D55">
        <w:rPr>
          <w:lang w:val="en-US"/>
        </w:rPr>
        <w:t xml:space="preserve"> </w:t>
      </w:r>
      <w:r w:rsidR="00F1568F" w:rsidRPr="009A4D55">
        <w:rPr>
          <w:lang w:val="en-US"/>
        </w:rPr>
        <w:t>–</w:t>
      </w:r>
      <w:r w:rsidRPr="009A4D55">
        <w:rPr>
          <w:lang w:val="en-US"/>
        </w:rPr>
        <w:t xml:space="preserve"> </w:t>
      </w:r>
      <w:r w:rsidR="00F1568F" w:rsidRPr="009A4D55">
        <w:rPr>
          <w:lang w:val="en-US"/>
        </w:rPr>
        <w:t>clamps or tweezers</w:t>
      </w:r>
    </w:p>
    <w:p w:rsidR="00F0201B" w:rsidRPr="009A4D55" w:rsidRDefault="00F1568F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Skin disinfectant</w:t>
      </w:r>
    </w:p>
    <w:p w:rsidR="00F0201B" w:rsidRPr="009A4D55" w:rsidRDefault="00F0201B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Steril</w:t>
      </w:r>
      <w:r w:rsidR="00F1568F" w:rsidRPr="009A4D55">
        <w:rPr>
          <w:lang w:val="en-US"/>
        </w:rPr>
        <w:t>e swabs</w:t>
      </w:r>
    </w:p>
    <w:p w:rsidR="00F0201B" w:rsidRPr="009A4D55" w:rsidRDefault="00F1568F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Sterile dressing</w:t>
      </w:r>
    </w:p>
    <w:p w:rsidR="00D7111D" w:rsidRPr="009A4D55" w:rsidRDefault="00D7111D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Steril</w:t>
      </w:r>
      <w:r w:rsidR="009A4D55">
        <w:rPr>
          <w:lang w:val="en-US"/>
        </w:rPr>
        <w:t>e</w:t>
      </w:r>
      <w:r w:rsidR="00F1568F" w:rsidRPr="009A4D55">
        <w:rPr>
          <w:lang w:val="en-US"/>
        </w:rPr>
        <w:t xml:space="preserve"> gauze square</w:t>
      </w:r>
    </w:p>
    <w:p w:rsidR="00F0201B" w:rsidRPr="009A4D55" w:rsidRDefault="00F1568F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Tape</w:t>
      </w:r>
    </w:p>
    <w:p w:rsidR="00F0201B" w:rsidRPr="009A4D55" w:rsidRDefault="00F1568F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Marker</w:t>
      </w:r>
    </w:p>
    <w:p w:rsidR="007A086C" w:rsidRPr="009A4D55" w:rsidRDefault="00F0201B" w:rsidP="00637F6F">
      <w:pPr>
        <w:pStyle w:val="Odstavecseseznamem"/>
        <w:numPr>
          <w:ilvl w:val="0"/>
          <w:numId w:val="11"/>
        </w:numPr>
        <w:jc w:val="both"/>
        <w:rPr>
          <w:lang w:val="en-US"/>
        </w:rPr>
      </w:pPr>
      <w:r w:rsidRPr="009A4D55">
        <w:rPr>
          <w:lang w:val="en-US"/>
        </w:rPr>
        <w:t>Em</w:t>
      </w:r>
      <w:r w:rsidR="00F1568F" w:rsidRPr="009A4D55">
        <w:rPr>
          <w:lang w:val="en-US"/>
        </w:rPr>
        <w:t>esis basin</w:t>
      </w:r>
    </w:p>
    <w:p w:rsidR="007A086C" w:rsidRPr="009A4D55" w:rsidRDefault="007A086C" w:rsidP="00637F6F">
      <w:pPr>
        <w:pStyle w:val="Odstavecseseznamem"/>
        <w:ind w:left="1080"/>
        <w:jc w:val="both"/>
        <w:rPr>
          <w:lang w:val="en-US"/>
        </w:rPr>
      </w:pPr>
    </w:p>
    <w:p w:rsidR="007A086C" w:rsidRPr="009A4D55" w:rsidRDefault="00F1568F" w:rsidP="00637F6F">
      <w:pPr>
        <w:pStyle w:val="Odstavecseseznamem"/>
        <w:numPr>
          <w:ilvl w:val="0"/>
          <w:numId w:val="3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PROCEDURE</w:t>
      </w:r>
    </w:p>
    <w:p w:rsidR="007A086C" w:rsidRPr="009A4D55" w:rsidRDefault="00F1568F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Prepare sterile field with equipment</w:t>
      </w:r>
    </w:p>
    <w:p w:rsidR="007A086C" w:rsidRPr="009A4D55" w:rsidRDefault="00F1568F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Disinfect hands</w:t>
      </w:r>
    </w:p>
    <w:p w:rsidR="007A086C" w:rsidRPr="009A4D55" w:rsidRDefault="00F1568F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Put on face mask</w:t>
      </w:r>
    </w:p>
    <w:p w:rsidR="007A086C" w:rsidRPr="009A4D55" w:rsidRDefault="005C2B01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Put on clean</w:t>
      </w:r>
      <w:r w:rsidR="00F1568F" w:rsidRPr="009A4D55">
        <w:rPr>
          <w:lang w:val="en-US"/>
        </w:rPr>
        <w:t xml:space="preserve"> gloves</w:t>
      </w:r>
    </w:p>
    <w:p w:rsidR="008374EA" w:rsidRPr="009A4D55" w:rsidRDefault="00EA2150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Remove old dressing</w:t>
      </w:r>
      <w:r w:rsidR="007A086C" w:rsidRPr="009A4D55">
        <w:rPr>
          <w:lang w:val="en-US"/>
        </w:rPr>
        <w:t xml:space="preserve"> – </w:t>
      </w:r>
      <w:r w:rsidR="008374EA" w:rsidRPr="009A4D55">
        <w:rPr>
          <w:lang w:val="en-US"/>
        </w:rPr>
        <w:t>in the direction of arrows or in the direction of the catheter insertion</w:t>
      </w:r>
    </w:p>
    <w:p w:rsidR="00150D66" w:rsidRPr="009A4D55" w:rsidRDefault="008374EA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Remove the remains of the tape from the skin</w:t>
      </w:r>
    </w:p>
    <w:p w:rsidR="00150D66" w:rsidRPr="009A4D55" w:rsidRDefault="005C2B01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Tak</w:t>
      </w:r>
      <w:r w:rsidR="009A4D55">
        <w:rPr>
          <w:lang w:val="en-US"/>
        </w:rPr>
        <w:t>e</w:t>
      </w:r>
      <w:r w:rsidRPr="009A4D55">
        <w:rPr>
          <w:lang w:val="en-US"/>
        </w:rPr>
        <w:t xml:space="preserve"> off the gloves, repeat hand disinfection and put on sterile gloves</w:t>
      </w:r>
    </w:p>
    <w:p w:rsidR="00150D66" w:rsidRPr="009A4D55" w:rsidRDefault="00A242A8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Use sterile swabs (in the tweezers) with antiseptic solution to disinfect skin at insertion site</w:t>
      </w:r>
    </w:p>
    <w:p w:rsidR="00150D66" w:rsidRPr="009A4D55" w:rsidRDefault="00A242A8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Clean the site in circular motion starting at the center and moving outward, repeat three times</w:t>
      </w:r>
    </w:p>
    <w:p w:rsidR="00150D66" w:rsidRPr="009A4D55" w:rsidRDefault="00B40FCC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 xml:space="preserve">If needed, remove remains of old  </w:t>
      </w:r>
    </w:p>
    <w:p w:rsidR="009B2FF6" w:rsidRPr="009A4D55" w:rsidRDefault="00B40FCC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 xml:space="preserve">Cover with new sterile dressing and mark the date </w:t>
      </w:r>
    </w:p>
    <w:p w:rsidR="00503BB7" w:rsidRPr="009A4D55" w:rsidRDefault="00F60B1D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Secure the lumens to the skin with tape</w:t>
      </w:r>
    </w:p>
    <w:p w:rsidR="009B2FF6" w:rsidRPr="009A4D55" w:rsidRDefault="00F60B1D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Use sterile gauze if blood oozing is present</w:t>
      </w:r>
    </w:p>
    <w:p w:rsidR="00716580" w:rsidRPr="009A4D55" w:rsidRDefault="00F60B1D" w:rsidP="00637F6F">
      <w:pPr>
        <w:pStyle w:val="Odstavecseseznamem"/>
        <w:numPr>
          <w:ilvl w:val="0"/>
          <w:numId w:val="12"/>
        </w:numPr>
        <w:jc w:val="both"/>
        <w:rPr>
          <w:lang w:val="en-US"/>
        </w:rPr>
      </w:pPr>
      <w:r w:rsidRPr="009A4D55">
        <w:rPr>
          <w:lang w:val="en-US"/>
        </w:rPr>
        <w:t>Change tubing and needleless connections according to the hospital guid</w:t>
      </w:r>
      <w:r w:rsidR="009A4D55">
        <w:rPr>
          <w:lang w:val="en-US"/>
        </w:rPr>
        <w:t>e</w:t>
      </w:r>
      <w:r w:rsidRPr="009A4D55">
        <w:rPr>
          <w:lang w:val="en-US"/>
        </w:rPr>
        <w:t>lin</w:t>
      </w:r>
      <w:r w:rsidR="009A4D55">
        <w:rPr>
          <w:lang w:val="en-US"/>
        </w:rPr>
        <w:t>e</w:t>
      </w:r>
      <w:r w:rsidRPr="009A4D55">
        <w:rPr>
          <w:lang w:val="en-US"/>
        </w:rPr>
        <w:t>s</w:t>
      </w:r>
    </w:p>
    <w:p w:rsidR="00D7111D" w:rsidRPr="009A4D55" w:rsidRDefault="00EB7496" w:rsidP="00637F6F">
      <w:pPr>
        <w:ind w:left="360"/>
        <w:jc w:val="both"/>
        <w:rPr>
          <w:b/>
          <w:lang w:val="en-US"/>
        </w:rPr>
      </w:pPr>
      <w:r w:rsidRPr="009A4D55">
        <w:rPr>
          <w:b/>
          <w:lang w:val="en-US"/>
        </w:rPr>
        <w:t>ASSESS THE SITE</w:t>
      </w:r>
      <w:r w:rsidR="00D7111D" w:rsidRPr="009A4D55">
        <w:rPr>
          <w:b/>
          <w:lang w:val="en-US"/>
        </w:rPr>
        <w:t>!</w:t>
      </w:r>
    </w:p>
    <w:p w:rsidR="00D7111D" w:rsidRPr="009A4D55" w:rsidRDefault="00EB7496" w:rsidP="00637F6F">
      <w:pPr>
        <w:pStyle w:val="Odstavecseseznamem"/>
        <w:numPr>
          <w:ilvl w:val="0"/>
          <w:numId w:val="14"/>
        </w:numPr>
        <w:jc w:val="both"/>
        <w:rPr>
          <w:lang w:val="en-US"/>
        </w:rPr>
      </w:pPr>
      <w:r w:rsidRPr="009A4D55">
        <w:rPr>
          <w:lang w:val="en-US"/>
        </w:rPr>
        <w:t>Check the site for signs of infection (redness, purulent secre</w:t>
      </w:r>
      <w:r w:rsidR="009A4D55">
        <w:rPr>
          <w:lang w:val="en-US"/>
        </w:rPr>
        <w:t>t</w:t>
      </w:r>
      <w:r w:rsidRPr="009A4D55">
        <w:rPr>
          <w:lang w:val="en-US"/>
        </w:rPr>
        <w:t>, pain, edema</w:t>
      </w:r>
      <w:r w:rsidR="00503BB7" w:rsidRPr="009A4D55">
        <w:rPr>
          <w:lang w:val="en-US"/>
        </w:rPr>
        <w:t xml:space="preserve">) </w:t>
      </w:r>
    </w:p>
    <w:p w:rsidR="00CF5768" w:rsidRPr="009A4D55" w:rsidRDefault="00CF5768" w:rsidP="00637F6F">
      <w:pPr>
        <w:pStyle w:val="Odstavecseseznamem"/>
        <w:jc w:val="both"/>
        <w:rPr>
          <w:lang w:val="en-US"/>
        </w:rPr>
      </w:pPr>
    </w:p>
    <w:p w:rsidR="00CF5768" w:rsidRPr="009A4D55" w:rsidRDefault="00EB7496" w:rsidP="00637F6F">
      <w:pPr>
        <w:pStyle w:val="Odstavecseseznamem"/>
        <w:numPr>
          <w:ilvl w:val="0"/>
          <w:numId w:val="3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BLOOD DRAWING FROM CVC WITH VACUTAINER</w:t>
      </w:r>
    </w:p>
    <w:p w:rsidR="00CF5768" w:rsidRPr="009A4D55" w:rsidRDefault="00AF7FE4" w:rsidP="00637F6F">
      <w:pPr>
        <w:pStyle w:val="Odstavecseseznamem"/>
        <w:numPr>
          <w:ilvl w:val="0"/>
          <w:numId w:val="14"/>
        </w:numPr>
        <w:jc w:val="both"/>
        <w:rPr>
          <w:lang w:val="en-US"/>
        </w:rPr>
      </w:pPr>
      <w:r w:rsidRPr="009A4D55">
        <w:rPr>
          <w:lang w:val="en-US"/>
        </w:rPr>
        <w:t>Choose proper lumen of the catheter</w:t>
      </w:r>
    </w:p>
    <w:p w:rsidR="0079221F" w:rsidRPr="009A4D55" w:rsidRDefault="00AF7FE4" w:rsidP="00637F6F">
      <w:pPr>
        <w:pStyle w:val="Odstavecseseznamem"/>
        <w:numPr>
          <w:ilvl w:val="0"/>
          <w:numId w:val="14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Equipment</w:t>
      </w:r>
      <w:r w:rsidR="0079221F" w:rsidRPr="009A4D55">
        <w:rPr>
          <w:b/>
          <w:lang w:val="en-US"/>
        </w:rPr>
        <w:t>:</w:t>
      </w:r>
    </w:p>
    <w:p w:rsidR="0079221F" w:rsidRPr="009A4D55" w:rsidRDefault="00AF7FE4" w:rsidP="00637F6F">
      <w:pPr>
        <w:pStyle w:val="Odstavecseseznamem"/>
        <w:numPr>
          <w:ilvl w:val="0"/>
          <w:numId w:val="19"/>
        </w:numPr>
        <w:jc w:val="both"/>
        <w:rPr>
          <w:lang w:val="en-US"/>
        </w:rPr>
      </w:pPr>
      <w:r w:rsidRPr="009A4D55">
        <w:rPr>
          <w:lang w:val="en-US"/>
        </w:rPr>
        <w:t xml:space="preserve">Tube holder with </w:t>
      </w:r>
      <w:proofErr w:type="spellStart"/>
      <w:r w:rsidRPr="009A4D55">
        <w:rPr>
          <w:lang w:val="en-US"/>
        </w:rPr>
        <w:t>luer</w:t>
      </w:r>
      <w:proofErr w:type="spellEnd"/>
      <w:r w:rsidR="009A4D55">
        <w:rPr>
          <w:lang w:val="en-US"/>
        </w:rPr>
        <w:t>-</w:t>
      </w:r>
      <w:r w:rsidRPr="009A4D55">
        <w:rPr>
          <w:lang w:val="en-US"/>
        </w:rPr>
        <w:t>lock or connector</w:t>
      </w:r>
    </w:p>
    <w:p w:rsidR="0079221F" w:rsidRPr="009A4D55" w:rsidRDefault="00AF7FE4" w:rsidP="00637F6F">
      <w:pPr>
        <w:pStyle w:val="Odstavecseseznamem"/>
        <w:numPr>
          <w:ilvl w:val="0"/>
          <w:numId w:val="19"/>
        </w:numPr>
        <w:jc w:val="both"/>
        <w:rPr>
          <w:lang w:val="en-US"/>
        </w:rPr>
      </w:pPr>
      <w:r w:rsidRPr="009A4D55">
        <w:rPr>
          <w:lang w:val="en-US"/>
        </w:rPr>
        <w:t>10 ml syringe or larger test tube to remove blood from the catheter (and discard)</w:t>
      </w:r>
    </w:p>
    <w:p w:rsidR="0079221F" w:rsidRPr="009A4D55" w:rsidRDefault="00AF7FE4" w:rsidP="00637F6F">
      <w:pPr>
        <w:pStyle w:val="Odstavecseseznamem"/>
        <w:numPr>
          <w:ilvl w:val="0"/>
          <w:numId w:val="19"/>
        </w:numPr>
        <w:jc w:val="both"/>
        <w:rPr>
          <w:lang w:val="en-US"/>
        </w:rPr>
      </w:pPr>
      <w:r w:rsidRPr="009A4D55">
        <w:rPr>
          <w:lang w:val="en-US"/>
        </w:rPr>
        <w:t>Test tubes according to orders</w:t>
      </w:r>
    </w:p>
    <w:p w:rsidR="0079221F" w:rsidRPr="009A4D55" w:rsidRDefault="00AF7FE4" w:rsidP="00637F6F">
      <w:pPr>
        <w:pStyle w:val="Odstavecseseznamem"/>
        <w:numPr>
          <w:ilvl w:val="0"/>
          <w:numId w:val="19"/>
        </w:numPr>
        <w:jc w:val="both"/>
        <w:rPr>
          <w:lang w:val="en-US"/>
        </w:rPr>
      </w:pPr>
      <w:r w:rsidRPr="009A4D55">
        <w:rPr>
          <w:lang w:val="en-US"/>
        </w:rPr>
        <w:t xml:space="preserve">Syringe with saline flush </w:t>
      </w:r>
      <w:r w:rsidR="00F6190A" w:rsidRPr="009A4D55">
        <w:rPr>
          <w:lang w:val="en-US"/>
        </w:rPr>
        <w:t>(</w:t>
      </w:r>
      <w:r w:rsidRPr="009A4D55">
        <w:rPr>
          <w:lang w:val="en-US"/>
        </w:rPr>
        <w:t xml:space="preserve">at least </w:t>
      </w:r>
      <w:r w:rsidR="00F6190A" w:rsidRPr="009A4D55">
        <w:rPr>
          <w:lang w:val="en-US"/>
        </w:rPr>
        <w:t>10 ml)</w:t>
      </w:r>
    </w:p>
    <w:p w:rsidR="0079221F" w:rsidRPr="009A4D55" w:rsidRDefault="00AF7FE4" w:rsidP="00637F6F">
      <w:pPr>
        <w:pStyle w:val="Odstavecseseznamem"/>
        <w:numPr>
          <w:ilvl w:val="0"/>
          <w:numId w:val="19"/>
        </w:numPr>
        <w:jc w:val="both"/>
        <w:rPr>
          <w:lang w:val="en-US"/>
        </w:rPr>
      </w:pPr>
      <w:r w:rsidRPr="009A4D55">
        <w:rPr>
          <w:lang w:val="en-US"/>
        </w:rPr>
        <w:t>Clean gloves</w:t>
      </w:r>
    </w:p>
    <w:p w:rsidR="0079221F" w:rsidRPr="009A4D55" w:rsidRDefault="00AF7FE4" w:rsidP="00637F6F">
      <w:pPr>
        <w:pStyle w:val="Odstavecseseznamem"/>
        <w:numPr>
          <w:ilvl w:val="0"/>
          <w:numId w:val="19"/>
        </w:numPr>
        <w:jc w:val="both"/>
        <w:rPr>
          <w:lang w:val="en-US"/>
        </w:rPr>
      </w:pPr>
      <w:r w:rsidRPr="009A4D55">
        <w:rPr>
          <w:lang w:val="en-US"/>
        </w:rPr>
        <w:t>Skin disinfection</w:t>
      </w:r>
    </w:p>
    <w:p w:rsidR="0079221F" w:rsidRPr="009A4D55" w:rsidRDefault="00AF7FE4" w:rsidP="00637F6F">
      <w:pPr>
        <w:pStyle w:val="Odstavecseseznamem"/>
        <w:numPr>
          <w:ilvl w:val="0"/>
          <w:numId w:val="19"/>
        </w:numPr>
        <w:jc w:val="both"/>
        <w:rPr>
          <w:lang w:val="en-US"/>
        </w:rPr>
      </w:pPr>
      <w:r w:rsidRPr="009A4D55">
        <w:rPr>
          <w:lang w:val="en-US"/>
        </w:rPr>
        <w:t>Emesis basin</w:t>
      </w:r>
    </w:p>
    <w:p w:rsidR="00691C1F" w:rsidRPr="009A4D55" w:rsidRDefault="00AF7FE4" w:rsidP="00637F6F">
      <w:pPr>
        <w:pStyle w:val="Odstavecseseznamem"/>
        <w:numPr>
          <w:ilvl w:val="0"/>
          <w:numId w:val="17"/>
        </w:numPr>
        <w:jc w:val="both"/>
        <w:rPr>
          <w:b/>
          <w:lang w:val="en-US"/>
        </w:rPr>
      </w:pPr>
      <w:r w:rsidRPr="009A4D55">
        <w:rPr>
          <w:b/>
          <w:lang w:val="en-US"/>
        </w:rPr>
        <w:t>Procedure</w:t>
      </w:r>
      <w:r w:rsidR="00691C1F" w:rsidRPr="009A4D55">
        <w:rPr>
          <w:b/>
          <w:lang w:val="en-US"/>
        </w:rPr>
        <w:t>:</w:t>
      </w:r>
    </w:p>
    <w:p w:rsidR="00691C1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lastRenderedPageBreak/>
        <w:t>Disinfect hands</w:t>
      </w:r>
    </w:p>
    <w:p w:rsidR="00691C1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t>Put on the gloves</w:t>
      </w:r>
    </w:p>
    <w:p w:rsidR="00691C1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t>Assemble needle holder and connector</w:t>
      </w:r>
    </w:p>
    <w:p w:rsidR="008F135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t>Disinfect needleless connection or entry site of the lumen</w:t>
      </w:r>
    </w:p>
    <w:p w:rsidR="00691C1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t>Con</w:t>
      </w:r>
      <w:r w:rsidR="009A4D55">
        <w:rPr>
          <w:lang w:val="en-US"/>
        </w:rPr>
        <w:t>n</w:t>
      </w:r>
      <w:r w:rsidRPr="009A4D55">
        <w:rPr>
          <w:lang w:val="en-US"/>
        </w:rPr>
        <w:t>ect the vacutainer and release the clamp on the lumen</w:t>
      </w:r>
    </w:p>
    <w:p w:rsidR="00691C1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t>Draw first portion of blood and discard</w:t>
      </w:r>
    </w:p>
    <w:p w:rsidR="00691C1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t>Gradually connect test tubes and draw sufficient amount of blood</w:t>
      </w:r>
    </w:p>
    <w:p w:rsidR="00691C1F" w:rsidRPr="009A4D55" w:rsidRDefault="00AF7FE4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 w:rsidRPr="009A4D55">
        <w:rPr>
          <w:lang w:val="en-US"/>
        </w:rPr>
        <w:t>Flush the tubing with saline solution using st</w:t>
      </w:r>
      <w:r w:rsidR="00F6190A" w:rsidRPr="009A4D55">
        <w:rPr>
          <w:lang w:val="en-US"/>
        </w:rPr>
        <w:t>art – stop</w:t>
      </w:r>
      <w:r w:rsidRPr="009A4D55">
        <w:rPr>
          <w:lang w:val="en-US"/>
        </w:rPr>
        <w:t xml:space="preserve"> technique</w:t>
      </w:r>
      <w:r w:rsidR="00F6190A" w:rsidRPr="009A4D55">
        <w:rPr>
          <w:lang w:val="en-US"/>
        </w:rPr>
        <w:t xml:space="preserve"> (</w:t>
      </w:r>
      <w:r w:rsidRPr="009A4D55">
        <w:rPr>
          <w:lang w:val="en-US"/>
        </w:rPr>
        <w:t xml:space="preserve">repeat at least </w:t>
      </w:r>
      <w:r w:rsidR="00F6190A" w:rsidRPr="009A4D55">
        <w:rPr>
          <w:lang w:val="en-US"/>
        </w:rPr>
        <w:t>4x)</w:t>
      </w:r>
    </w:p>
    <w:p w:rsidR="00695109" w:rsidRPr="009A4D55" w:rsidRDefault="009A4D55" w:rsidP="00637F6F">
      <w:pPr>
        <w:pStyle w:val="Odstavecseseznamem"/>
        <w:numPr>
          <w:ilvl w:val="0"/>
          <w:numId w:val="18"/>
        </w:numPr>
        <w:jc w:val="both"/>
        <w:rPr>
          <w:lang w:val="en-US"/>
        </w:rPr>
      </w:pPr>
      <w:r>
        <w:rPr>
          <w:lang w:val="en-US"/>
        </w:rPr>
        <w:t>Clo</w:t>
      </w:r>
      <w:r w:rsidR="00AF7FE4" w:rsidRPr="009A4D55">
        <w:rPr>
          <w:lang w:val="en-US"/>
        </w:rPr>
        <w:t>s</w:t>
      </w:r>
      <w:r>
        <w:rPr>
          <w:lang w:val="en-US"/>
        </w:rPr>
        <w:t>e</w:t>
      </w:r>
      <w:r w:rsidR="00AF7FE4" w:rsidRPr="009A4D55">
        <w:rPr>
          <w:lang w:val="en-US"/>
        </w:rPr>
        <w:t xml:space="preserve"> the clamp on the tubing</w:t>
      </w:r>
    </w:p>
    <w:p w:rsidR="008F135F" w:rsidRDefault="00073115" w:rsidP="00637F6F">
      <w:pPr>
        <w:pStyle w:val="Odstavecseseznamem"/>
        <w:numPr>
          <w:ilvl w:val="0"/>
          <w:numId w:val="18"/>
        </w:numPr>
        <w:jc w:val="both"/>
      </w:pPr>
      <w:r w:rsidRPr="009A4D55">
        <w:rPr>
          <w:lang w:val="en-US"/>
        </w:rPr>
        <w:t xml:space="preserve">Change the needleless connection according to the guidelines </w:t>
      </w:r>
      <w:r w:rsidR="008F135F" w:rsidRPr="009A4D55">
        <w:rPr>
          <w:lang w:val="en-US"/>
        </w:rPr>
        <w:t>(</w:t>
      </w:r>
      <w:r w:rsidRPr="009A4D55">
        <w:rPr>
          <w:lang w:val="en-US"/>
        </w:rPr>
        <w:t>prevention of thrombus formation</w:t>
      </w:r>
      <w:r w:rsidR="008F135F">
        <w:t>)</w:t>
      </w:r>
    </w:p>
    <w:p w:rsidR="0079221F" w:rsidRDefault="0079221F" w:rsidP="00637F6F">
      <w:pPr>
        <w:jc w:val="both"/>
      </w:pPr>
    </w:p>
    <w:p w:rsidR="006E6C4E" w:rsidRDefault="006E6C4E" w:rsidP="00637F6F">
      <w:pPr>
        <w:jc w:val="both"/>
      </w:pPr>
    </w:p>
    <w:sectPr w:rsidR="006E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3CD"/>
    <w:multiLevelType w:val="hybridMultilevel"/>
    <w:tmpl w:val="5CACCC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B8"/>
    <w:multiLevelType w:val="hybridMultilevel"/>
    <w:tmpl w:val="DA28B9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1133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E35AEE"/>
    <w:multiLevelType w:val="hybridMultilevel"/>
    <w:tmpl w:val="6506F7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EE484E"/>
    <w:multiLevelType w:val="hybridMultilevel"/>
    <w:tmpl w:val="3AE0F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1C67"/>
    <w:multiLevelType w:val="hybridMultilevel"/>
    <w:tmpl w:val="0C44D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448D"/>
    <w:multiLevelType w:val="hybridMultilevel"/>
    <w:tmpl w:val="831E9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94279"/>
    <w:multiLevelType w:val="hybridMultilevel"/>
    <w:tmpl w:val="B65C6B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527602"/>
    <w:multiLevelType w:val="hybridMultilevel"/>
    <w:tmpl w:val="36D631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D9556D"/>
    <w:multiLevelType w:val="hybridMultilevel"/>
    <w:tmpl w:val="04A44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48B6"/>
    <w:multiLevelType w:val="hybridMultilevel"/>
    <w:tmpl w:val="AED838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016ED"/>
    <w:multiLevelType w:val="hybridMultilevel"/>
    <w:tmpl w:val="F2705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6670"/>
    <w:multiLevelType w:val="hybridMultilevel"/>
    <w:tmpl w:val="4D923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70EDA"/>
    <w:multiLevelType w:val="hybridMultilevel"/>
    <w:tmpl w:val="D19493C8"/>
    <w:lvl w:ilvl="0" w:tplc="604CD7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916C29"/>
    <w:multiLevelType w:val="hybridMultilevel"/>
    <w:tmpl w:val="4914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554FA"/>
    <w:multiLevelType w:val="hybridMultilevel"/>
    <w:tmpl w:val="2AE28A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4E08"/>
    <w:multiLevelType w:val="hybridMultilevel"/>
    <w:tmpl w:val="B39E5BEC"/>
    <w:lvl w:ilvl="0" w:tplc="115C6D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F079E4"/>
    <w:multiLevelType w:val="hybridMultilevel"/>
    <w:tmpl w:val="9F82AA4E"/>
    <w:lvl w:ilvl="0" w:tplc="604CD7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E633EF"/>
    <w:multiLevelType w:val="hybridMultilevel"/>
    <w:tmpl w:val="0534DFAC"/>
    <w:lvl w:ilvl="0" w:tplc="604CD7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16"/>
  </w:num>
  <w:num w:numId="10">
    <w:abstractNumId w:val="17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4E"/>
    <w:rsid w:val="00073115"/>
    <w:rsid w:val="000D19F3"/>
    <w:rsid w:val="00150D66"/>
    <w:rsid w:val="00156B60"/>
    <w:rsid w:val="00195FB9"/>
    <w:rsid w:val="0019760A"/>
    <w:rsid w:val="00207FF2"/>
    <w:rsid w:val="0028113B"/>
    <w:rsid w:val="0040248D"/>
    <w:rsid w:val="0048327A"/>
    <w:rsid w:val="004B2CE7"/>
    <w:rsid w:val="00503BB7"/>
    <w:rsid w:val="00561908"/>
    <w:rsid w:val="005C2B01"/>
    <w:rsid w:val="00637F6F"/>
    <w:rsid w:val="00652622"/>
    <w:rsid w:val="00675BFB"/>
    <w:rsid w:val="00691C1F"/>
    <w:rsid w:val="00695109"/>
    <w:rsid w:val="006E6C4E"/>
    <w:rsid w:val="00716580"/>
    <w:rsid w:val="0079221F"/>
    <w:rsid w:val="007A086C"/>
    <w:rsid w:val="00822BE1"/>
    <w:rsid w:val="008374EA"/>
    <w:rsid w:val="008436E0"/>
    <w:rsid w:val="008825D4"/>
    <w:rsid w:val="0088513C"/>
    <w:rsid w:val="0089659B"/>
    <w:rsid w:val="008F135F"/>
    <w:rsid w:val="009A4D55"/>
    <w:rsid w:val="009B2FF6"/>
    <w:rsid w:val="00A242A8"/>
    <w:rsid w:val="00A70B98"/>
    <w:rsid w:val="00A72670"/>
    <w:rsid w:val="00A77382"/>
    <w:rsid w:val="00A950F8"/>
    <w:rsid w:val="00AF7FE4"/>
    <w:rsid w:val="00B02337"/>
    <w:rsid w:val="00B40FCC"/>
    <w:rsid w:val="00B96A09"/>
    <w:rsid w:val="00CF5768"/>
    <w:rsid w:val="00D7111D"/>
    <w:rsid w:val="00E84D1B"/>
    <w:rsid w:val="00EA2150"/>
    <w:rsid w:val="00EB7496"/>
    <w:rsid w:val="00F0201B"/>
    <w:rsid w:val="00F1568F"/>
    <w:rsid w:val="00F4379A"/>
    <w:rsid w:val="00F60B1D"/>
    <w:rsid w:val="00F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09DA-42E7-41BF-8B54-EE505FD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david.sedlacek@gmail.com</dc:creator>
  <cp:keywords/>
  <dc:description/>
  <cp:lastModifiedBy>Hana Svobodová</cp:lastModifiedBy>
  <cp:revision>2</cp:revision>
  <dcterms:created xsi:type="dcterms:W3CDTF">2020-04-17T07:10:00Z</dcterms:created>
  <dcterms:modified xsi:type="dcterms:W3CDTF">2020-04-17T07:10:00Z</dcterms:modified>
</cp:coreProperties>
</file>