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C5" w:rsidRDefault="006601D8" w:rsidP="008208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12782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D8" w:rsidRDefault="006601D8" w:rsidP="006601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Název projektu: </w:t>
      </w:r>
      <w:r>
        <w:rPr>
          <w:rFonts w:ascii="Arial" w:hAnsi="Arial" w:cs="Arial"/>
          <w:b/>
          <w:sz w:val="24"/>
          <w:szCs w:val="24"/>
        </w:rPr>
        <w:t>Místní akční plán II rozvoje vzdělávání pro Prahu 13</w:t>
      </w:r>
    </w:p>
    <w:p w:rsidR="006601D8" w:rsidRDefault="006601D8" w:rsidP="006601D8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Reg.č.projektu</w:t>
      </w:r>
      <w:proofErr w:type="spellEnd"/>
      <w:proofErr w:type="gramEnd"/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CZ.02.3.68/0.0/0.0/17_047/0008587</w:t>
      </w:r>
    </w:p>
    <w:p w:rsidR="00D638C5" w:rsidRDefault="00D638C5" w:rsidP="00820862">
      <w:pPr>
        <w:rPr>
          <w:b/>
          <w:sz w:val="28"/>
          <w:szCs w:val="28"/>
        </w:rPr>
      </w:pPr>
    </w:p>
    <w:p w:rsidR="00AB160F" w:rsidRPr="006601D8" w:rsidRDefault="00D638C5" w:rsidP="00AB160F">
      <w:pPr>
        <w:jc w:val="center"/>
        <w:rPr>
          <w:b/>
          <w:sz w:val="40"/>
          <w:szCs w:val="40"/>
        </w:rPr>
      </w:pPr>
      <w:r w:rsidRPr="006601D8">
        <w:rPr>
          <w:b/>
          <w:sz w:val="40"/>
          <w:szCs w:val="40"/>
        </w:rPr>
        <w:t>Reflexe potřeb škol</w:t>
      </w:r>
      <w:r w:rsidR="00DB72F6">
        <w:rPr>
          <w:b/>
          <w:sz w:val="40"/>
          <w:szCs w:val="40"/>
        </w:rPr>
        <w:t xml:space="preserve"> – podklad pro </w:t>
      </w:r>
      <w:proofErr w:type="spellStart"/>
      <w:r w:rsidR="00DB72F6">
        <w:rPr>
          <w:b/>
          <w:sz w:val="40"/>
          <w:szCs w:val="40"/>
        </w:rPr>
        <w:t>Paretovu</w:t>
      </w:r>
      <w:proofErr w:type="spellEnd"/>
      <w:r w:rsidR="00DB72F6">
        <w:rPr>
          <w:b/>
          <w:sz w:val="40"/>
          <w:szCs w:val="40"/>
        </w:rPr>
        <w:t xml:space="preserve"> analýzu</w:t>
      </w:r>
    </w:p>
    <w:p w:rsidR="00D638C5" w:rsidRDefault="00D638C5" w:rsidP="00D638C5"/>
    <w:p w:rsidR="00D638C5" w:rsidRPr="00D638C5" w:rsidRDefault="00D638C5" w:rsidP="00D638C5">
      <w:pPr>
        <w:rPr>
          <w:b/>
          <w:sz w:val="28"/>
          <w:szCs w:val="28"/>
        </w:rPr>
      </w:pPr>
      <w:r w:rsidRPr="00D638C5">
        <w:rPr>
          <w:b/>
          <w:sz w:val="28"/>
          <w:szCs w:val="28"/>
        </w:rPr>
        <w:t xml:space="preserve">Téma reflexe č. </w:t>
      </w:r>
      <w:proofErr w:type="gramStart"/>
      <w:r w:rsidRPr="00D638C5">
        <w:rPr>
          <w:b/>
          <w:sz w:val="28"/>
          <w:szCs w:val="28"/>
        </w:rPr>
        <w:t xml:space="preserve">3 </w:t>
      </w:r>
      <w:r w:rsidR="00002C02">
        <w:rPr>
          <w:b/>
          <w:sz w:val="28"/>
          <w:szCs w:val="28"/>
        </w:rPr>
        <w:t>:</w:t>
      </w:r>
      <w:proofErr w:type="gramEnd"/>
      <w:r w:rsidR="00002C02">
        <w:rPr>
          <w:b/>
          <w:sz w:val="28"/>
          <w:szCs w:val="28"/>
        </w:rPr>
        <w:t xml:space="preserve"> Rozvoj potenciálu každého dítěte</w:t>
      </w:r>
      <w:r w:rsidRPr="00D638C5">
        <w:rPr>
          <w:b/>
          <w:sz w:val="28"/>
          <w:szCs w:val="28"/>
        </w:rPr>
        <w:t xml:space="preserve"> v oblasti inkluze, společného vzdělávání a rovných příležitostí.</w:t>
      </w:r>
    </w:p>
    <w:p w:rsidR="00D638C5" w:rsidRDefault="00D638C5" w:rsidP="00D638C5">
      <w:pPr>
        <w:rPr>
          <w:b/>
        </w:rPr>
      </w:pPr>
      <w:r>
        <w:rPr>
          <w:b/>
        </w:rPr>
        <w:t>Při reflexi u tohoto tématu škola zjišťuje, odpovídá na otázky:</w:t>
      </w:r>
    </w:p>
    <w:p w:rsidR="00D638C5" w:rsidRDefault="00D638C5" w:rsidP="00D638C5">
      <w:pPr>
        <w:pStyle w:val="Odstavecseseznamem"/>
        <w:numPr>
          <w:ilvl w:val="0"/>
          <w:numId w:val="4"/>
        </w:numPr>
      </w:pPr>
      <w:r>
        <w:t>co proběhlo v daném tématu dobře</w:t>
      </w:r>
    </w:p>
    <w:p w:rsidR="00D638C5" w:rsidRDefault="00D638C5" w:rsidP="00D638C5">
      <w:pPr>
        <w:pStyle w:val="Odstavecseseznamem"/>
        <w:numPr>
          <w:ilvl w:val="0"/>
          <w:numId w:val="4"/>
        </w:numPr>
      </w:pPr>
      <w:r>
        <w:t>v čem byla v daném tématu úspěšná</w:t>
      </w:r>
    </w:p>
    <w:p w:rsidR="00D638C5" w:rsidRDefault="00D638C5" w:rsidP="00D638C5">
      <w:pPr>
        <w:pStyle w:val="Odstavecseseznamem"/>
        <w:numPr>
          <w:ilvl w:val="0"/>
          <w:numId w:val="4"/>
        </w:numPr>
      </w:pPr>
      <w:r>
        <w:t>v čem by se mohla naše škola v daném tématu zlepšit</w:t>
      </w:r>
    </w:p>
    <w:p w:rsidR="00D638C5" w:rsidRDefault="00D638C5" w:rsidP="00D638C5">
      <w:pPr>
        <w:pStyle w:val="Odstavecseseznamem"/>
        <w:numPr>
          <w:ilvl w:val="0"/>
          <w:numId w:val="4"/>
        </w:numPr>
      </w:pPr>
      <w:r>
        <w:t>v čem potřebuje škola v daném tématu pomoci, aby se mohla zlepšit</w:t>
      </w:r>
    </w:p>
    <w:p w:rsidR="00D638C5" w:rsidRDefault="00D638C5" w:rsidP="00D638C5">
      <w:pPr>
        <w:pStyle w:val="Odstavecseseznamem"/>
        <w:numPr>
          <w:ilvl w:val="0"/>
          <w:numId w:val="4"/>
        </w:numPr>
      </w:pPr>
      <w:r>
        <w:t xml:space="preserve">co se nepovedlo zrealizovat a jaké byly příčiny </w:t>
      </w:r>
    </w:p>
    <w:p w:rsidR="00D638C5" w:rsidRDefault="00D638C5" w:rsidP="00D638C5">
      <w:pPr>
        <w:rPr>
          <w:b/>
        </w:rPr>
      </w:pPr>
    </w:p>
    <w:p w:rsidR="00D638C5" w:rsidRDefault="00D638C5" w:rsidP="00D638C5">
      <w:pPr>
        <w:rPr>
          <w:b/>
          <w:u w:val="single"/>
        </w:rPr>
      </w:pPr>
      <w:r w:rsidRPr="00D3184A">
        <w:rPr>
          <w:b/>
          <w:u w:val="single"/>
        </w:rPr>
        <w:t>Zde zpracujte jednotlivé body:</w:t>
      </w:r>
    </w:p>
    <w:tbl>
      <w:tblPr>
        <w:tblStyle w:val="Mkatabulky"/>
        <w:tblW w:w="17562" w:type="dxa"/>
        <w:tblLook w:val="04A0" w:firstRow="1" w:lastRow="0" w:firstColumn="1" w:lastColumn="0" w:noHBand="0" w:noVBand="1"/>
      </w:tblPr>
      <w:tblGrid>
        <w:gridCol w:w="562"/>
        <w:gridCol w:w="8500"/>
        <w:gridCol w:w="8500"/>
      </w:tblGrid>
      <w:tr w:rsidR="00AC2FF2" w:rsidTr="00141052">
        <w:tc>
          <w:tcPr>
            <w:tcW w:w="562" w:type="dxa"/>
          </w:tcPr>
          <w:p w:rsidR="00AC2FF2" w:rsidRDefault="00AC2FF2" w:rsidP="00141052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3a</w:t>
            </w:r>
            <w:proofErr w:type="gramEnd"/>
          </w:p>
        </w:tc>
        <w:tc>
          <w:tcPr>
            <w:tcW w:w="8500" w:type="dxa"/>
          </w:tcPr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práce s žáky s OMJ dle doporučení PPP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práce s žáky s IVP dle doporučení PPP</w:t>
            </w:r>
            <w:r w:rsidR="00290663">
              <w:rPr>
                <w:rFonts w:cstheme="minorHAnsi"/>
                <w:sz w:val="24"/>
                <w:szCs w:val="24"/>
              </w:rPr>
              <w:t xml:space="preserve"> </w:t>
            </w:r>
            <w:r w:rsidR="00290663" w:rsidRPr="00290663">
              <w:rPr>
                <w:rFonts w:cstheme="minorHAnsi"/>
                <w:color w:val="FF0000"/>
                <w:sz w:val="24"/>
                <w:szCs w:val="24"/>
              </w:rPr>
              <w:t>péče o talenty mimo soutěže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podpora žáků ohrožených školním neúspěchem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zesilující proces socializace mezi </w:t>
            </w:r>
            <w:r w:rsidR="00290663">
              <w:rPr>
                <w:rFonts w:cstheme="minorHAnsi"/>
                <w:sz w:val="24"/>
                <w:szCs w:val="24"/>
              </w:rPr>
              <w:t>ž</w:t>
            </w:r>
            <w:r w:rsidRPr="00223837">
              <w:rPr>
                <w:rFonts w:cstheme="minorHAnsi"/>
                <w:sz w:val="24"/>
                <w:szCs w:val="24"/>
              </w:rPr>
              <w:t>áky s odlišnými vzdělávacími potřebami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Práce asistentů pedagoga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podařilo se zajistit kvalifikované AP pro všechny děti, které jej potřebovaly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vytváření správných návyků a životních postojů každého žáka, rozvoj jejich nadání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škole se daří dodržovat zákonné postupy a naplňovat vzdělávací program, v konkrétních případech i skutečně pomoci konkrétním žákům, zřízení školního poradenského pracoviště (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sp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pg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. +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psychlog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>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ŠVP cíleně zaměřený na přípravu pro budoucí praktický občanský a profesní život v běžné společnosti, s cílem maximálního možného využití potenciálu jednotlivce v rámci individuálních možností – inkluze pro život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lastRenderedPageBreak/>
              <w:t>společné aktivity žáků s těžkým i lehkým postižením, a to včetně účasti rodičů, které přispívají k budování tolerance k nejrůznějším projevům jinakosti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zapojování do vhodných akcí, soutěží, přehlídek se žáky běžného vzdělávacího proudu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 současné době je ve škole 85 dětí s SVP a 4 nadaní žáci, z nich 3 děti pracují podle IVP na mimořádné nadání a 34 podle IVP pro žáky se SVP, všichni ostatní pracují dle PLPP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 současné době pracuje ve škole 12 asistentů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ve škole záměrně nemáme specializované třídy, neboť věříme, že nejlepším řešením je diferenciace a individualizace práce v běžné třídě, sledování d</w:t>
            </w:r>
            <w:r>
              <w:rPr>
                <w:rFonts w:cstheme="minorHAnsi"/>
                <w:sz w:val="24"/>
                <w:szCs w:val="24"/>
              </w:rPr>
              <w:t>iferenciace je trvalou nedílnou</w:t>
            </w:r>
            <w:r w:rsidRPr="00223837">
              <w:rPr>
                <w:rFonts w:cstheme="minorHAnsi"/>
                <w:sz w:val="24"/>
                <w:szCs w:val="24"/>
              </w:rPr>
              <w:t xml:space="preserve"> součástí hospitační činnosti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cíleně vytváříme prostředí, aby se mohlo rozvíjet každé dítě bez ohledu na své nadání, sociální či etnický původ (viz motto školy Šance pro každého)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ve škole pracuje školní psycholožka na plný úvazek (Šablony a R44)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ve škole pracuje školní speciální pedagožka na poloviční úvazek (Šablony a Šablony II)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speciální pedagog, asistenti pe</w:t>
            </w:r>
            <w:r>
              <w:rPr>
                <w:rFonts w:cstheme="minorHAnsi"/>
                <w:sz w:val="24"/>
                <w:szCs w:val="24"/>
              </w:rPr>
              <w:t>dagoga, asistent OMJ (výzva 28</w:t>
            </w:r>
            <w:r w:rsidRPr="00223837">
              <w:rPr>
                <w:rFonts w:cstheme="minorHAnsi"/>
                <w:sz w:val="24"/>
                <w:szCs w:val="24"/>
              </w:rPr>
              <w:t>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spolupráce s PPP, Praha 13, SPC, zákonnými zástupci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účast na setkáních Primas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semináře pro pedagogické pracovníky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Pravidelná čtvrteční setkání asistentek pedagoga se speciální pedagožkou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každé pololetí pracuje 6-7 doučovacích skupin (Šablony </w:t>
            </w:r>
            <w:r>
              <w:rPr>
                <w:rFonts w:cstheme="minorHAnsi"/>
                <w:sz w:val="24"/>
                <w:szCs w:val="24"/>
              </w:rPr>
              <w:t>a Šablony II) - celkem je pomoc</w:t>
            </w:r>
            <w:r w:rsidRPr="00223837">
              <w:rPr>
                <w:rFonts w:cstheme="minorHAnsi"/>
                <w:sz w:val="24"/>
                <w:szCs w:val="24"/>
              </w:rPr>
              <w:t xml:space="preserve"> poskytována asi 120 dětem.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ve škole nabí</w:t>
            </w:r>
            <w:r>
              <w:rPr>
                <w:rFonts w:cstheme="minorHAnsi"/>
                <w:sz w:val="24"/>
                <w:szCs w:val="24"/>
              </w:rPr>
              <w:t>zíme vedle komerčních kroužků i</w:t>
            </w:r>
            <w:r w:rsidRPr="00223837">
              <w:rPr>
                <w:rFonts w:cstheme="minorHAnsi"/>
                <w:sz w:val="24"/>
                <w:szCs w:val="24"/>
              </w:rPr>
              <w:t xml:space="preserve"> kroužky zdarma (Šablony, Šablony II a spolupráce s dalšími organizacemi čerpající finance ze šablon), kroužky vedené našimi kmenovými vyučujícími za režijní cenu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Projekt Duhová čeština - na 1. stupni všechny ročníky realizují projekt 1 hodina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Čj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týdně ,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kdy jsou třídy rozděleny napříč ročníkem na menší skupiny a pracují diferencovaně dle svých možností  (skupina nadaných dětí, dětí docvičujících čtení, dětí se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spec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>. potížemi, děti s OMJ…) do vedení skupin jsou zapojeni nejen asistenti, ale i školní psycholog a speciální pedagog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223837">
              <w:rPr>
                <w:rFonts w:cstheme="minorHAnsi"/>
                <w:sz w:val="24"/>
                <w:szCs w:val="24"/>
              </w:rPr>
              <w:t>intervence - R44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>, pokud ji má žák předepsanou nebo předmět speciální péče či péče speciálního pedagoga a školního psychologa (R44)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výborné zkušenosti s formami spolupráce s OSPOD, PPP a SPC, které mají naše žáky ve své péči. Společné případové konference a hledání nejlepšího řešení.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vypracování a průběžné naplňování plánů pedagogické podpory a individuálních plánů pro žáky s SPU a jejich vyhodnocení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pozice speciálního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pedagoga - zajištění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reedukačních hodin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zajištění pozice asistenta pedagoga pro žáky s SPU a asistenta pedagoga pro žáky ze znevýhodněného prostředí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spolupráce s organizacemi (OSPOD, Život bez závislostí, Police ČR)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lastRenderedPageBreak/>
              <w:t>vytváření pozitivního edukačního prostředí ve třídě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realizace doučování dětí s SPU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přípravný kurz pro dětí ze znevýhodněného prostředí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Ve škole vzniklo a začalo fungovat Školní poradenské pracoviště s obsazením školní psycholog, školní speciální pedagog, metodik prevence a výchovný poradce. Mimo školu pracovníci ŠPP spolupracují s dalšími specialisty z oboru školství, zdravotnictví, sociální péče i dalšími institucemi.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Do spolupráce se postupně zapojily stávající i nově příchozí asistentky pedagoga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zapojení se do programu Šablony I. a II.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zrekonstruování školního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klubíku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v rámci projektu PRIMAS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práce asistentek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spolupráce s PPP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dílčí doučování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čeština pro cizince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preventivní programy a semináře pro žáky 2. stupně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vzájemné hospitace a náslechy nových metod podporující danou oblast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zajištění výukových materiálů a pomůcek</w:t>
            </w:r>
          </w:p>
        </w:tc>
        <w:tc>
          <w:tcPr>
            <w:tcW w:w="8500" w:type="dxa"/>
          </w:tcPr>
          <w:p w:rsidR="00AC2FF2" w:rsidRPr="006601D8" w:rsidRDefault="00AC2FF2" w:rsidP="00141052">
            <w:pPr>
              <w:jc w:val="both"/>
              <w:rPr>
                <w:b/>
                <w:u w:val="single"/>
              </w:rPr>
            </w:pPr>
          </w:p>
        </w:tc>
      </w:tr>
      <w:tr w:rsidR="00AC2FF2" w:rsidTr="00141052">
        <w:tc>
          <w:tcPr>
            <w:tcW w:w="562" w:type="dxa"/>
          </w:tcPr>
          <w:p w:rsidR="00AC2FF2" w:rsidRDefault="00AC2FF2" w:rsidP="00141052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lastRenderedPageBreak/>
              <w:t>3b</w:t>
            </w:r>
            <w:proofErr w:type="gramEnd"/>
          </w:p>
        </w:tc>
        <w:tc>
          <w:tcPr>
            <w:tcW w:w="8500" w:type="dxa"/>
          </w:tcPr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začlenění žáků s 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SPU  i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žáků cizinců do kolektivů tříd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velmi kvalitní školení pro sborovnu – „Vyučování a hodnocení žáků v rámci společného vzděl</w:t>
            </w:r>
            <w:r>
              <w:rPr>
                <w:rFonts w:cstheme="minorHAnsi"/>
                <w:sz w:val="24"/>
                <w:szCs w:val="24"/>
              </w:rPr>
              <w:t>ávání (Mgr. Lenka Ondráčková),</w:t>
            </w:r>
            <w:r w:rsidRPr="00223837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„ Jak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se vrozené nast</w:t>
            </w:r>
            <w:r>
              <w:rPr>
                <w:rFonts w:cstheme="minorHAnsi"/>
                <w:sz w:val="24"/>
                <w:szCs w:val="24"/>
              </w:rPr>
              <w:t>avení mozku promítá do učení“ (</w:t>
            </w:r>
            <w:r w:rsidRPr="00223837">
              <w:rPr>
                <w:rFonts w:cstheme="minorHAnsi"/>
                <w:sz w:val="24"/>
                <w:szCs w:val="24"/>
              </w:rPr>
              <w:t>Mgr. Šárka Miková)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Začlenění těchto žáků do kolektivu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pomoc jednotlivým žákům, osobní přístup a přínos učitelů, individuální práce, podporované děti se cítí lépe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úspěšní jsou žáci zejména ve výtvarných soutěžích, kde mentální handicap není rozhodující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efektivní práce dvojjazyčného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asistenta- Praha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Pól růstu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volnočasový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klub- pro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žáky s OMJ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komunitní a osvětová setkání s rodiči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účast v 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programu- Obědy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pro děti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 rámci Šablon I velmi úspěšně probíhalo doučování žáků ohrožených školním neúspěchem a žáků s OMJ</w:t>
            </w:r>
          </w:p>
          <w:p w:rsidR="00AC2FF2" w:rsidRPr="00223837" w:rsidRDefault="00AC2FF2" w:rsidP="00AC2FF2">
            <w:pPr>
              <w:pStyle w:val="Bezmezer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 Školní poradenské pracoviště-přítomnost speciální pedagožky a psycholožky, které spolupracují s žáky, učiteli i rodiči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dobrá spolupráce s PPP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podpora individuálního přístupu a diferencované výuky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DVPP pedagogických pracovníků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práce s nadanými žáky, spolupráce se společností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STaN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>, účast na jejích konferencích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kvalitní kariérové poradenství – podporuje výběr optimální SŠ a budoucího povolání, čímž jsou vytvářeny základní podmínky pro plnohodnotné začlenění našich žáků do okolního světa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lastRenderedPageBreak/>
              <w:t xml:space="preserve">daří se úzká spolupráce mezi asistenty a jejich další profesní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rozvoj - organizujeme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setkání asistentů, náslechy v hodinách s následnými rozborem použitých forem práce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daří se velmi úzká spolupráce vyučujících se školní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spec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>. pedagožkou a psycholožkou jak v oblasti diagnostiky, tak následné péče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daří se práce s nadanými dětmi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- v rámci projektu Duhová čeština se rozvíjejí pomocí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Feuersteinovy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metody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- široké zapojení žáků do školních kol soutěží i vlastních školních soutěží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- nabídka volitelných předmětů (2 hodiny 6.-9. ročník, lze měnit v průběhu 2. stupně tak, aby si mohli vyzkoušet, co je baví)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široké zapojení žáků do pravidelné práce Žákovského parlamentu – setkání každý týden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Klub mladých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diváků - doprovod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dětí do divadel mimo vyučování za výhodnou cenu (v letošním roce je zapojeno asi 70 žáků)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vytváření příležitostí pro rozvoj sociálních vztahů mezi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žáky - nejrůznější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projekty, kde se pracuje napříč ročníky, stupni nebo celou školou, starší žáci organizují akce pro mladší žáky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223837">
              <w:rPr>
                <w:rFonts w:cstheme="minorHAnsi"/>
                <w:sz w:val="24"/>
                <w:szCs w:val="24"/>
              </w:rPr>
              <w:t>Chlupíkovy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debaty a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Chlupíkovo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divadelní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léto - příležitost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spolupráci mezi dětmi bez ohledu na příslušnost do tříd, pro multikulturní výchovu, pro výchovu k toleranci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nastolit edukační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nexenofóbní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prostředí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podchytit žáky s SPU a znevýhodněním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zajistit bezplatné obědy pro žáky ze znevýhodněného prostředí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spolupráce s organizacemi (OSPOD, Policie ČR, úřad městské části, sociální odbor)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plošné proškolení pedagogických pracovníků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Do péče školních specialistů byli zařazeni žáci se speciálními vzdělávacími potřebami 1. - 4. stupně na podkl</w:t>
            </w:r>
            <w:bookmarkStart w:id="0" w:name="_GoBack"/>
            <w:bookmarkEnd w:id="0"/>
            <w:r w:rsidRPr="00223837">
              <w:rPr>
                <w:rFonts w:cstheme="minorHAnsi"/>
                <w:sz w:val="24"/>
                <w:szCs w:val="24"/>
              </w:rPr>
              <w:t xml:space="preserve">adě doporučení školních poradenských zařízení i diagnostiky ve škole. 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Žákům je poskytována individuální i skupinová podpora různými formami intervencí a terapií, dle potřeby opakovaně, pravidelně či jednorázově.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Zákonní zástupci podpořených žáků jsou průběžně vedeni ke spolupráci, participují dle svých možností na podpůrných opatřeních.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Pedagogický sbor úzce spolupracuje se školními specialisty při nastavování podpůrných opatření, při vedení žáků s různými hendikepy, znevýhodněními i nadáním, kooperuje při úpravě jejich vzdělávacích potřeb.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pokroky ve vzdělávání inkluzivních žáků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podpora vzájemné tolerance mezi žáky</w:t>
            </w:r>
          </w:p>
        </w:tc>
        <w:tc>
          <w:tcPr>
            <w:tcW w:w="8500" w:type="dxa"/>
          </w:tcPr>
          <w:p w:rsidR="00AC2FF2" w:rsidRPr="006601D8" w:rsidRDefault="00AC2FF2" w:rsidP="00141052">
            <w:pPr>
              <w:tabs>
                <w:tab w:val="center" w:pos="4142"/>
              </w:tabs>
              <w:jc w:val="both"/>
              <w:rPr>
                <w:b/>
                <w:u w:val="single"/>
              </w:rPr>
            </w:pPr>
          </w:p>
        </w:tc>
      </w:tr>
      <w:tr w:rsidR="00AC2FF2" w:rsidTr="00141052">
        <w:tc>
          <w:tcPr>
            <w:tcW w:w="562" w:type="dxa"/>
          </w:tcPr>
          <w:p w:rsidR="00AC2FF2" w:rsidRDefault="00AC2FF2" w:rsidP="001410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3c</w:t>
            </w:r>
          </w:p>
        </w:tc>
        <w:tc>
          <w:tcPr>
            <w:tcW w:w="8500" w:type="dxa"/>
          </w:tcPr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založení školního poradenského pracoviště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sdílení dobré praxe mezi učiteli z jiných škol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speciální pedagog pouze pro práci s žáky s OMJ během výuky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komunikace s rodiči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Více asistentů pedagoga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lastRenderedPageBreak/>
              <w:t xml:space="preserve">další začlenění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šk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>. poradenského pracoviště do systému práce školy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neshledáváme prostor pro zlepšení – ZŠ zřízená dle § 16 odst. 9 ŠZ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další hlubší proškolení všech vyučujících v oblasti individualizace a diferenciace práce, popřípadě speciální školení týkající se problematiky konkrétních dětí (PAS…) - finance, personální (zástupy za kolegy na školení, zvláště jde-li o školení o více hodinách)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cílenější práce s dětmi s jiným mateřským jazykem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-  chystáme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podání projektu v rámci Výzvy 49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myslím, že pro integraci děláme mnoho</w:t>
            </w:r>
            <w:r>
              <w:rPr>
                <w:rFonts w:cstheme="minorHAnsi"/>
                <w:sz w:val="24"/>
                <w:szCs w:val="24"/>
              </w:rPr>
              <w:t xml:space="preserve"> (pravidelná školení a kurzy</w:t>
            </w:r>
            <w:r w:rsidRPr="00223837">
              <w:rPr>
                <w:rFonts w:cstheme="minorHAnsi"/>
                <w:sz w:val="24"/>
                <w:szCs w:val="24"/>
              </w:rPr>
              <w:t>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sdílení zkušeností pedagogů s žáky SPU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užší spolupráce s rodiči jejich větší zapojení do akcí školy, více setkání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spolupráce rodičů žáků s SPU a ze znevýhodněného prostředí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V rámci poskytování podpůrných opatření prvního stupně by mohli učitelé více využívat možnosti pedagogické diagnostiky a dle situace pružněji reagovat na vzdělávací potřeby žáků.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Zároveň by bylo potřeba rodiče více zapojovat do vzdělávacího procesu, vést je k aktivnějšímu přístupu tím spíš, pokud se jejich dítě potýká s výukovými či jinými obtížemi ve škole. 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Učitelé by měli mít možnost více se věnovat vlastním vzdělávacím aktivitám, měly by být aktivnější při zvyšování své kvalifikace a snažit se v rámci celoživotního vzdělávání využívat různé odborné školící akce.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:rsidR="00AC2FF2" w:rsidRPr="006601D8" w:rsidRDefault="00AC2FF2" w:rsidP="00141052">
            <w:pPr>
              <w:jc w:val="both"/>
              <w:rPr>
                <w:b/>
                <w:u w:val="single"/>
              </w:rPr>
            </w:pPr>
          </w:p>
        </w:tc>
      </w:tr>
      <w:tr w:rsidR="00AC2FF2" w:rsidTr="00141052">
        <w:tc>
          <w:tcPr>
            <w:tcW w:w="562" w:type="dxa"/>
          </w:tcPr>
          <w:p w:rsidR="00AC2FF2" w:rsidRDefault="00AC2FF2" w:rsidP="00141052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3d</w:t>
            </w:r>
            <w:proofErr w:type="gramEnd"/>
          </w:p>
        </w:tc>
        <w:tc>
          <w:tcPr>
            <w:tcW w:w="8500" w:type="dxa"/>
          </w:tcPr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personální zajištění školního poradenského pracoviště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zajištění vhodného prostoru pro ŠPP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sladění stanovisek mezi OPPP a školou a společné vysvětlení rodičům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Zlepšení komunikace mezi asistenty jednotlivých tříd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finanční podpora na nákup kompenzačních pomůcek, DVPP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minimalizovat administrativní zátěž, míst dostatek času na skutečnou práci s dětmi,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změnit systém vykazování PO, více prostoru pro samotné nápravy atd.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zvýšení tolerance pedagogů a zaměstnanců spolupracujících běžných škol při společných akcích, stravování v ŠJ apod.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finance a personální zajištění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získání plně kvalifikovaných asistentů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příklady dobré praxe, sdílení zkušeností, možné návštěvy v jiných proinkluzivních školách, </w:t>
            </w:r>
            <w:r>
              <w:rPr>
                <w:rFonts w:cstheme="minorHAnsi"/>
                <w:sz w:val="24"/>
                <w:szCs w:val="24"/>
              </w:rPr>
              <w:t xml:space="preserve">výměny zkušeností, </w:t>
            </w:r>
            <w:r w:rsidRPr="00223837">
              <w:rPr>
                <w:rFonts w:cstheme="minorHAnsi"/>
                <w:sz w:val="24"/>
                <w:szCs w:val="24"/>
              </w:rPr>
              <w:t>vzájemné stáže (i v cizině)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doplnění knihovny o knihy s tématy speciální pedagogiky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proškolení pedagogů v oblasti speciální pedagogiky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S nárůstem žáků se speciálními potřebami narážejí školní specialisté na kapacitní hranice své práce. Z časových důvodů není možné věnovat péči a podporu všem, kteří to potřebují.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Přibývání žáků s OMJ bez znalosti nebo s minimem znalosti českého jazyka výrazně komplikuje vzdělávání žáků v běžném proudu. Kapacita pedagogů </w:t>
            </w:r>
            <w:r w:rsidRPr="00223837">
              <w:rPr>
                <w:rFonts w:cstheme="minorHAnsi"/>
                <w:sz w:val="24"/>
                <w:szCs w:val="24"/>
              </w:rPr>
              <w:lastRenderedPageBreak/>
              <w:t xml:space="preserve">naší školy neumožňuje zajistit dostatečnou podporu a pomoc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žákům - cizincům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>. Ti přicházejí do školy nevybaveni dostatečnými jazykovými a komunikačními dovednostmi, škola nemá možnosti (nebo jen velmi omezené), jak takovým žákům zprostředkovat výuku.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Aby došlo ke zlepšení stávajícího stavu, potřebuje škola finanční pomoc cílenou na žáky s OMJ, na zajištění potřebného množství asistentů pedagoga i posílení kapacity školních specialistů navýšením úvazků.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Zajištění dalšího vzdělávání pedagogických pracovníků školy naráží na finanční limity, ačkoli pedagogové opakovaně projevují zájem o zvyšování kvalifikace.   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Školní psycholog není dostatečně vybaven diagnostickým nástroji, což komplikuje rychlost i efektivitu psychologické intervence a vedení žáků s různorodými obtížemi či péče o žáky nadané.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Finanční podpora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Nedostatek dobrých asistentů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:rsidR="00AC2FF2" w:rsidRPr="006601D8" w:rsidRDefault="00AC2FF2" w:rsidP="00141052">
            <w:pPr>
              <w:pStyle w:val="Odstavecseseznamem"/>
              <w:rPr>
                <w:b/>
                <w:u w:val="single"/>
              </w:rPr>
            </w:pPr>
          </w:p>
        </w:tc>
      </w:tr>
      <w:tr w:rsidR="00AC2FF2" w:rsidTr="00141052">
        <w:tc>
          <w:tcPr>
            <w:tcW w:w="562" w:type="dxa"/>
          </w:tcPr>
          <w:p w:rsidR="00AC2FF2" w:rsidRDefault="00AC2FF2" w:rsidP="001410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3e</w:t>
            </w:r>
          </w:p>
        </w:tc>
        <w:tc>
          <w:tcPr>
            <w:tcW w:w="8500" w:type="dxa"/>
          </w:tcPr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plné zapojení žáků s OMJ do výuky – neproškolený pedagogický sbor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realizace zahraničních pobytů k získávání zkušeností – časové důvody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Shánění kvalitního asistenta – bohužel nejsou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větší začlenění školního poradenského pracoviště pro samotnou podporu žáků a také učitelů – zatíženo administrativou, vykazováním, není čas na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úzkou a detailní spolupráci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neshledáváme neúspěchy – specifika speciálního školství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zřízení klidové zóny pro žáky s ADHD</w:t>
            </w:r>
          </w:p>
          <w:p w:rsidR="00AC2FF2" w:rsidRPr="00223837" w:rsidRDefault="00AC2FF2" w:rsidP="00AC2FF2">
            <w:pPr>
              <w:numPr>
                <w:ilvl w:val="0"/>
                <w:numId w:val="34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získávání asistentů, ale i vyučujících s požadovanou kvalifikací a hlavně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zkušenostmi - personální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situace v Praze</w:t>
            </w:r>
          </w:p>
          <w:p w:rsidR="00AC2FF2" w:rsidRPr="00223837" w:rsidRDefault="00AC2FF2" w:rsidP="00AC2FF2">
            <w:pPr>
              <w:numPr>
                <w:ilvl w:val="0"/>
                <w:numId w:val="34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zřízení funkce školního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psychologa- limit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pracovníků (</w:t>
            </w:r>
            <w:r w:rsidRPr="00223837">
              <w:rPr>
                <w:rFonts w:cstheme="minorHAnsi"/>
                <w:sz w:val="24"/>
                <w:szCs w:val="24"/>
              </w:rPr>
              <w:t>finance), bezbariérovost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 xml:space="preserve">širší nasazení ICT pro individualizaci péče o </w:t>
            </w:r>
            <w:proofErr w:type="gramStart"/>
            <w:r w:rsidRPr="00223837">
              <w:rPr>
                <w:rFonts w:cstheme="minorHAnsi"/>
                <w:sz w:val="24"/>
                <w:szCs w:val="24"/>
              </w:rPr>
              <w:t>žáky  jak</w:t>
            </w:r>
            <w:proofErr w:type="gramEnd"/>
            <w:r w:rsidRPr="00223837">
              <w:rPr>
                <w:rFonts w:cstheme="minorHAnsi"/>
                <w:sz w:val="24"/>
                <w:szCs w:val="24"/>
              </w:rPr>
              <w:t xml:space="preserve"> ve vyučování, tak v práci ŠD a  asistentů -  plánujeme dořešit  cloudové řešení pro žáky (Office 365), spolupráce v </w:t>
            </w:r>
            <w:proofErr w:type="spellStart"/>
            <w:r w:rsidRPr="00223837">
              <w:rPr>
                <w:rFonts w:cstheme="minorHAnsi"/>
                <w:sz w:val="24"/>
                <w:szCs w:val="24"/>
              </w:rPr>
              <w:t>onlinovém</w:t>
            </w:r>
            <w:proofErr w:type="spellEnd"/>
            <w:r w:rsidRPr="00223837">
              <w:rPr>
                <w:rFonts w:cstheme="minorHAnsi"/>
                <w:sz w:val="24"/>
                <w:szCs w:val="24"/>
              </w:rPr>
              <w:t xml:space="preserve"> prostředí…, rozšířit licenční zajištění používaného softwaru... - nedostatek financí (Výzva 37 nebyla schválena)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získání plně kvalifikovaného asistenta ke každému žákovi s SPU (personální možnosti)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vzájemné hospitace jednotlivých pedagogů (personální možnosti)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snížení počtu žáků ve třídách (nedostatek pedagogů)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získat větší podporu ze strany rodičů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vytvoření herny pro žáky s SPU (prostorové možnosti)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t>Z personálních příčin nebylo možné v dostatečném rozsahu zajistit potřebnou péči pro znevýhodněné i nadané žáky. Rozsah úvazků, jež mají školní psycholog a školní speciální pedagog, se v současné době jeví jako nedostatečný.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223837">
              <w:rPr>
                <w:rFonts w:cstheme="minorHAnsi"/>
                <w:sz w:val="24"/>
                <w:szCs w:val="24"/>
              </w:rPr>
              <w:lastRenderedPageBreak/>
              <w:t>Školní poradenské pracoviště je průběžně vybavováno pomůckami a materiály, jež vycházejí z doporučení školních poradenských zařízení a jsou cíleny pro konkrétní žáky. Odborná práce školního psychologa a školního speciálního pedagoga však klade nároky na vybavení dalšími materiály a pomůckami, na které nemá škola z pochopitelných důvodů finanční prostředky. Jedná se však také o financování odborných seminářů a konferencí, které jsou pro práci psychologa a speciálního pedagoga profesně i odborně potřebné.</w:t>
            </w:r>
          </w:p>
          <w:p w:rsidR="00AC2FF2" w:rsidRPr="00223837" w:rsidRDefault="00AC2FF2" w:rsidP="00AC2FF2">
            <w:pPr>
              <w:pStyle w:val="Odstavecseseznamem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:rsidR="00AC2FF2" w:rsidRPr="006601D8" w:rsidRDefault="00AC2FF2" w:rsidP="00141052">
            <w:pPr>
              <w:pStyle w:val="Odstavecseseznamem"/>
              <w:rPr>
                <w:b/>
                <w:u w:val="single"/>
              </w:rPr>
            </w:pPr>
          </w:p>
        </w:tc>
      </w:tr>
    </w:tbl>
    <w:p w:rsidR="00D638C5" w:rsidRPr="0056329E" w:rsidRDefault="00D638C5">
      <w:pPr>
        <w:rPr>
          <w:rFonts w:cstheme="minorHAnsi"/>
        </w:rPr>
      </w:pPr>
    </w:p>
    <w:sectPr w:rsidR="00D638C5" w:rsidRPr="005632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62" w:rsidRDefault="00AF0762" w:rsidP="006601D8">
      <w:pPr>
        <w:spacing w:after="0" w:line="240" w:lineRule="auto"/>
      </w:pPr>
      <w:r>
        <w:separator/>
      </w:r>
    </w:p>
  </w:endnote>
  <w:endnote w:type="continuationSeparator" w:id="0">
    <w:p w:rsidR="00AF0762" w:rsidRDefault="00AF0762" w:rsidP="0066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198478"/>
      <w:docPartObj>
        <w:docPartGallery w:val="Page Numbers (Bottom of Page)"/>
        <w:docPartUnique/>
      </w:docPartObj>
    </w:sdtPr>
    <w:sdtEndPr/>
    <w:sdtContent>
      <w:p w:rsidR="00DF3726" w:rsidRDefault="00DF37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F2">
          <w:rPr>
            <w:noProof/>
          </w:rPr>
          <w:t>4</w:t>
        </w:r>
        <w:r>
          <w:fldChar w:fldCharType="end"/>
        </w:r>
      </w:p>
    </w:sdtContent>
  </w:sdt>
  <w:p w:rsidR="00DF3726" w:rsidRDefault="00DF37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62" w:rsidRDefault="00AF0762" w:rsidP="006601D8">
      <w:pPr>
        <w:spacing w:after="0" w:line="240" w:lineRule="auto"/>
      </w:pPr>
      <w:r>
        <w:separator/>
      </w:r>
    </w:p>
  </w:footnote>
  <w:footnote w:type="continuationSeparator" w:id="0">
    <w:p w:rsidR="00AF0762" w:rsidRDefault="00AF0762" w:rsidP="0066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27F"/>
    <w:multiLevelType w:val="hybridMultilevel"/>
    <w:tmpl w:val="A51C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957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35693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424E7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6775E"/>
    <w:multiLevelType w:val="hybridMultilevel"/>
    <w:tmpl w:val="01045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2D6D"/>
    <w:multiLevelType w:val="hybridMultilevel"/>
    <w:tmpl w:val="FA1E0534"/>
    <w:lvl w:ilvl="0" w:tplc="4DCAC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2E66"/>
    <w:multiLevelType w:val="hybridMultilevel"/>
    <w:tmpl w:val="DE98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157E"/>
    <w:multiLevelType w:val="hybridMultilevel"/>
    <w:tmpl w:val="72A6B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D5D29"/>
    <w:multiLevelType w:val="hybridMultilevel"/>
    <w:tmpl w:val="E9A28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760"/>
    <w:multiLevelType w:val="hybridMultilevel"/>
    <w:tmpl w:val="FDE85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445B6"/>
    <w:multiLevelType w:val="hybridMultilevel"/>
    <w:tmpl w:val="0840D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1C9F"/>
    <w:multiLevelType w:val="hybridMultilevel"/>
    <w:tmpl w:val="2BEAF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586A"/>
    <w:multiLevelType w:val="hybridMultilevel"/>
    <w:tmpl w:val="A41A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37417"/>
    <w:multiLevelType w:val="hybridMultilevel"/>
    <w:tmpl w:val="62026480"/>
    <w:lvl w:ilvl="0" w:tplc="D9E83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2990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B046A2"/>
    <w:multiLevelType w:val="hybridMultilevel"/>
    <w:tmpl w:val="41444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41B0"/>
    <w:multiLevelType w:val="hybridMultilevel"/>
    <w:tmpl w:val="7FF07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0F71"/>
    <w:multiLevelType w:val="hybridMultilevel"/>
    <w:tmpl w:val="B2D29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BA3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41B18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9243F5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F27E7D"/>
    <w:multiLevelType w:val="hybridMultilevel"/>
    <w:tmpl w:val="39D03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E07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71425606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83769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229FF"/>
    <w:multiLevelType w:val="hybridMultilevel"/>
    <w:tmpl w:val="89866F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0F7D5C"/>
    <w:multiLevelType w:val="hybridMultilevel"/>
    <w:tmpl w:val="7D383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57682"/>
    <w:multiLevelType w:val="hybridMultilevel"/>
    <w:tmpl w:val="03B0C718"/>
    <w:lvl w:ilvl="0" w:tplc="995E2904">
      <w:numFmt w:val="bullet"/>
      <w:lvlText w:val="-"/>
      <w:lvlJc w:val="left"/>
      <w:pPr>
        <w:ind w:left="5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6" w15:restartNumberingAfterBreak="0">
    <w:nsid w:val="6B3D45BE"/>
    <w:multiLevelType w:val="hybridMultilevel"/>
    <w:tmpl w:val="83A2860A"/>
    <w:lvl w:ilvl="0" w:tplc="1ADE0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755C8"/>
    <w:multiLevelType w:val="hybridMultilevel"/>
    <w:tmpl w:val="DC68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45132"/>
    <w:multiLevelType w:val="hybridMultilevel"/>
    <w:tmpl w:val="A8043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724504"/>
    <w:multiLevelType w:val="hybridMultilevel"/>
    <w:tmpl w:val="4846F46E"/>
    <w:lvl w:ilvl="0" w:tplc="765E8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55776"/>
    <w:multiLevelType w:val="hybridMultilevel"/>
    <w:tmpl w:val="A16EA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32935"/>
    <w:multiLevelType w:val="hybridMultilevel"/>
    <w:tmpl w:val="4050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078A4"/>
    <w:multiLevelType w:val="hybridMultilevel"/>
    <w:tmpl w:val="C47C3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2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3"/>
  </w:num>
  <w:num w:numId="8">
    <w:abstractNumId w:val="12"/>
  </w:num>
  <w:num w:numId="9">
    <w:abstractNumId w:val="6"/>
  </w:num>
  <w:num w:numId="10">
    <w:abstractNumId w:val="8"/>
  </w:num>
  <w:num w:numId="11">
    <w:abstractNumId w:val="24"/>
  </w:num>
  <w:num w:numId="12">
    <w:abstractNumId w:val="32"/>
  </w:num>
  <w:num w:numId="13">
    <w:abstractNumId w:val="4"/>
  </w:num>
  <w:num w:numId="14">
    <w:abstractNumId w:val="27"/>
  </w:num>
  <w:num w:numId="15">
    <w:abstractNumId w:val="31"/>
  </w:num>
  <w:num w:numId="16">
    <w:abstractNumId w:val="9"/>
  </w:num>
  <w:num w:numId="17">
    <w:abstractNumId w:val="25"/>
  </w:num>
  <w:num w:numId="18">
    <w:abstractNumId w:val="22"/>
  </w:num>
  <w:num w:numId="19">
    <w:abstractNumId w:val="16"/>
  </w:num>
  <w:num w:numId="20">
    <w:abstractNumId w:val="14"/>
  </w:num>
  <w:num w:numId="21">
    <w:abstractNumId w:val="19"/>
  </w:num>
  <w:num w:numId="22">
    <w:abstractNumId w:val="5"/>
  </w:num>
  <w:num w:numId="23">
    <w:abstractNumId w:val="29"/>
  </w:num>
  <w:num w:numId="24">
    <w:abstractNumId w:val="20"/>
  </w:num>
  <w:num w:numId="25">
    <w:abstractNumId w:val="7"/>
  </w:num>
  <w:num w:numId="26">
    <w:abstractNumId w:val="23"/>
  </w:num>
  <w:num w:numId="27">
    <w:abstractNumId w:val="0"/>
  </w:num>
  <w:num w:numId="28">
    <w:abstractNumId w:val="17"/>
  </w:num>
  <w:num w:numId="29">
    <w:abstractNumId w:val="30"/>
  </w:num>
  <w:num w:numId="30">
    <w:abstractNumId w:val="11"/>
  </w:num>
  <w:num w:numId="31">
    <w:abstractNumId w:val="13"/>
  </w:num>
  <w:num w:numId="32">
    <w:abstractNumId w:val="21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62"/>
    <w:rsid w:val="00000F88"/>
    <w:rsid w:val="00002C02"/>
    <w:rsid w:val="00065D89"/>
    <w:rsid w:val="000D55B7"/>
    <w:rsid w:val="00136706"/>
    <w:rsid w:val="00147CDA"/>
    <w:rsid w:val="00195BAA"/>
    <w:rsid w:val="001C0F5D"/>
    <w:rsid w:val="001D38C0"/>
    <w:rsid w:val="002264F9"/>
    <w:rsid w:val="00290663"/>
    <w:rsid w:val="002A50E9"/>
    <w:rsid w:val="002C0B7F"/>
    <w:rsid w:val="002F59C5"/>
    <w:rsid w:val="00322A4E"/>
    <w:rsid w:val="00377631"/>
    <w:rsid w:val="003858C2"/>
    <w:rsid w:val="00405E0A"/>
    <w:rsid w:val="00455A01"/>
    <w:rsid w:val="004A2C55"/>
    <w:rsid w:val="004B019A"/>
    <w:rsid w:val="004D6BA2"/>
    <w:rsid w:val="0056329E"/>
    <w:rsid w:val="005C7650"/>
    <w:rsid w:val="00646887"/>
    <w:rsid w:val="006564AB"/>
    <w:rsid w:val="006601D8"/>
    <w:rsid w:val="006F0EB8"/>
    <w:rsid w:val="00723B20"/>
    <w:rsid w:val="00746D03"/>
    <w:rsid w:val="007F6301"/>
    <w:rsid w:val="00820862"/>
    <w:rsid w:val="00820EC5"/>
    <w:rsid w:val="008266CE"/>
    <w:rsid w:val="00871621"/>
    <w:rsid w:val="00881840"/>
    <w:rsid w:val="008F79FE"/>
    <w:rsid w:val="009554D8"/>
    <w:rsid w:val="009658BB"/>
    <w:rsid w:val="009B553C"/>
    <w:rsid w:val="00A9715E"/>
    <w:rsid w:val="00AB160F"/>
    <w:rsid w:val="00AC2FF2"/>
    <w:rsid w:val="00AF0762"/>
    <w:rsid w:val="00B95B4E"/>
    <w:rsid w:val="00B9785D"/>
    <w:rsid w:val="00BA6C59"/>
    <w:rsid w:val="00BF1501"/>
    <w:rsid w:val="00C15838"/>
    <w:rsid w:val="00C205CB"/>
    <w:rsid w:val="00C9667A"/>
    <w:rsid w:val="00D46C37"/>
    <w:rsid w:val="00D54D50"/>
    <w:rsid w:val="00D56A32"/>
    <w:rsid w:val="00D638C5"/>
    <w:rsid w:val="00DB2494"/>
    <w:rsid w:val="00DB72F6"/>
    <w:rsid w:val="00DF3726"/>
    <w:rsid w:val="00E22CC0"/>
    <w:rsid w:val="00E77B55"/>
    <w:rsid w:val="00E97DC6"/>
    <w:rsid w:val="00ED00C9"/>
    <w:rsid w:val="00F237C6"/>
    <w:rsid w:val="00F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1361"/>
  <w15:chartTrackingRefBased/>
  <w15:docId w15:val="{7EBEC6BF-AF24-411C-B842-5375912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86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862"/>
    <w:pPr>
      <w:ind w:left="720"/>
      <w:contextualSpacing/>
    </w:pPr>
  </w:style>
  <w:style w:type="table" w:styleId="Mkatabulky">
    <w:name w:val="Table Grid"/>
    <w:basedOn w:val="Normlntabulka"/>
    <w:uiPriority w:val="39"/>
    <w:rsid w:val="00D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D8"/>
  </w:style>
  <w:style w:type="paragraph" w:styleId="Zpat">
    <w:name w:val="footer"/>
    <w:basedOn w:val="Normln"/>
    <w:link w:val="ZpatChar"/>
    <w:uiPriority w:val="99"/>
    <w:unhideWhenUsed/>
    <w:rsid w:val="0066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1D8"/>
  </w:style>
  <w:style w:type="paragraph" w:customStyle="1" w:styleId="Default">
    <w:name w:val="Default"/>
    <w:rsid w:val="00BF15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C76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7650"/>
    <w:rPr>
      <w:b/>
      <w:bCs/>
    </w:rPr>
  </w:style>
  <w:style w:type="paragraph" w:customStyle="1" w:styleId="Standard">
    <w:name w:val="Standard"/>
    <w:rsid w:val="00B9785D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Bezmezer">
    <w:name w:val="No Spacing"/>
    <w:uiPriority w:val="1"/>
    <w:qFormat/>
    <w:rsid w:val="00AC2FF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KASLOVÁ PRVNÍ</cp:lastModifiedBy>
  <cp:revision>2</cp:revision>
  <dcterms:created xsi:type="dcterms:W3CDTF">2019-10-03T10:02:00Z</dcterms:created>
  <dcterms:modified xsi:type="dcterms:W3CDTF">2019-10-03T10:02:00Z</dcterms:modified>
</cp:coreProperties>
</file>