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01B4" w14:textId="73024DF1" w:rsidR="00176C13" w:rsidRDefault="00176C13" w:rsidP="00176C13">
      <w:pPr>
        <w:spacing w:line="276" w:lineRule="auto"/>
        <w:jc w:val="center"/>
        <w:rPr>
          <w:bCs/>
          <w:sz w:val="24"/>
          <w:szCs w:val="24"/>
        </w:rPr>
      </w:pPr>
      <w:bookmarkStart w:id="0" w:name="_GoBack"/>
      <w:bookmarkEnd w:id="0"/>
      <w:r>
        <w:rPr>
          <w:bCs/>
          <w:sz w:val="24"/>
          <w:szCs w:val="24"/>
        </w:rPr>
        <w:t xml:space="preserve">UNIVERZITA KARLOVA </w:t>
      </w:r>
    </w:p>
    <w:p w14:paraId="2CDC1713" w14:textId="3A751E19" w:rsidR="00176C13" w:rsidRDefault="00176C13" w:rsidP="00176C13">
      <w:pPr>
        <w:spacing w:line="276" w:lineRule="auto"/>
        <w:jc w:val="center"/>
        <w:rPr>
          <w:bCs/>
          <w:sz w:val="24"/>
          <w:szCs w:val="24"/>
        </w:rPr>
      </w:pPr>
      <w:r>
        <w:rPr>
          <w:bCs/>
          <w:sz w:val="24"/>
          <w:szCs w:val="24"/>
        </w:rPr>
        <w:t>PEDAGOGICKÁ FAKULTA</w:t>
      </w:r>
    </w:p>
    <w:p w14:paraId="3A106F30" w14:textId="23865091" w:rsidR="00176C13" w:rsidRDefault="00176C13" w:rsidP="00176C13">
      <w:pPr>
        <w:spacing w:line="276" w:lineRule="auto"/>
        <w:jc w:val="center"/>
        <w:rPr>
          <w:bCs/>
          <w:sz w:val="24"/>
          <w:szCs w:val="24"/>
        </w:rPr>
      </w:pPr>
    </w:p>
    <w:p w14:paraId="72CD9321" w14:textId="53924BA1" w:rsidR="00176C13" w:rsidRDefault="00176C13" w:rsidP="00176C13">
      <w:pPr>
        <w:spacing w:line="276" w:lineRule="auto"/>
        <w:jc w:val="center"/>
        <w:rPr>
          <w:bCs/>
          <w:sz w:val="24"/>
          <w:szCs w:val="24"/>
        </w:rPr>
      </w:pPr>
    </w:p>
    <w:p w14:paraId="2E6C3608" w14:textId="0861A2E2" w:rsidR="00176C13" w:rsidRDefault="00176C13" w:rsidP="00176C13">
      <w:pPr>
        <w:spacing w:line="276" w:lineRule="auto"/>
        <w:jc w:val="center"/>
        <w:rPr>
          <w:bCs/>
          <w:sz w:val="24"/>
          <w:szCs w:val="24"/>
        </w:rPr>
      </w:pPr>
    </w:p>
    <w:p w14:paraId="24B260A4" w14:textId="6A323151" w:rsidR="00176C13" w:rsidRDefault="00176C13" w:rsidP="00176C13">
      <w:pPr>
        <w:spacing w:line="276" w:lineRule="auto"/>
        <w:jc w:val="center"/>
        <w:rPr>
          <w:bCs/>
          <w:sz w:val="24"/>
          <w:szCs w:val="24"/>
        </w:rPr>
      </w:pPr>
    </w:p>
    <w:p w14:paraId="229AE40B" w14:textId="2B2B37E3" w:rsidR="00176C13" w:rsidRDefault="00176C13" w:rsidP="00176C13">
      <w:pPr>
        <w:spacing w:line="276" w:lineRule="auto"/>
        <w:jc w:val="center"/>
        <w:rPr>
          <w:bCs/>
          <w:sz w:val="24"/>
          <w:szCs w:val="24"/>
        </w:rPr>
      </w:pPr>
    </w:p>
    <w:p w14:paraId="340BDAA7" w14:textId="45D014AE" w:rsidR="00176C13" w:rsidRDefault="00176C13" w:rsidP="00176C13">
      <w:pPr>
        <w:spacing w:line="276" w:lineRule="auto"/>
        <w:jc w:val="center"/>
        <w:rPr>
          <w:bCs/>
          <w:sz w:val="24"/>
          <w:szCs w:val="24"/>
        </w:rPr>
      </w:pPr>
    </w:p>
    <w:p w14:paraId="5AB63326" w14:textId="1AD50DC7" w:rsidR="00176C13" w:rsidRDefault="00176C13" w:rsidP="00176C13">
      <w:pPr>
        <w:spacing w:line="276" w:lineRule="auto"/>
        <w:jc w:val="center"/>
        <w:rPr>
          <w:bCs/>
          <w:sz w:val="24"/>
          <w:szCs w:val="24"/>
        </w:rPr>
      </w:pPr>
    </w:p>
    <w:p w14:paraId="7A7E3E04" w14:textId="581E1E88" w:rsidR="00176C13" w:rsidRDefault="00176C13" w:rsidP="00176C13">
      <w:pPr>
        <w:spacing w:line="276" w:lineRule="auto"/>
        <w:jc w:val="center"/>
        <w:rPr>
          <w:bCs/>
          <w:sz w:val="24"/>
          <w:szCs w:val="24"/>
        </w:rPr>
      </w:pPr>
    </w:p>
    <w:p w14:paraId="168623A5" w14:textId="33123B6C" w:rsidR="00176C13" w:rsidRDefault="00176C13" w:rsidP="00176C13">
      <w:pPr>
        <w:spacing w:line="276" w:lineRule="auto"/>
        <w:jc w:val="center"/>
        <w:rPr>
          <w:bCs/>
          <w:sz w:val="24"/>
          <w:szCs w:val="24"/>
        </w:rPr>
      </w:pPr>
    </w:p>
    <w:p w14:paraId="5D7E66D7" w14:textId="553C2051" w:rsidR="00176C13" w:rsidRDefault="00176C13" w:rsidP="00176C13">
      <w:pPr>
        <w:spacing w:line="276" w:lineRule="auto"/>
        <w:jc w:val="center"/>
        <w:rPr>
          <w:bCs/>
          <w:sz w:val="24"/>
          <w:szCs w:val="24"/>
        </w:rPr>
      </w:pPr>
    </w:p>
    <w:p w14:paraId="7EB0B7F0" w14:textId="79E802F4" w:rsidR="00176C13" w:rsidRDefault="00176C13" w:rsidP="00176C13">
      <w:pPr>
        <w:pStyle w:val="Nadpis1"/>
        <w:jc w:val="center"/>
        <w:rPr>
          <w:b/>
          <w:bCs/>
        </w:rPr>
      </w:pPr>
      <w:r>
        <w:rPr>
          <w:b/>
          <w:bCs/>
        </w:rPr>
        <w:t>GYMNASTIKA II.</w:t>
      </w:r>
    </w:p>
    <w:p w14:paraId="54C65123" w14:textId="63C318D2" w:rsidR="00176C13" w:rsidRDefault="00176C13" w:rsidP="00176C13">
      <w:pPr>
        <w:pStyle w:val="Nadpis2"/>
        <w:jc w:val="center"/>
        <w:rPr>
          <w:b/>
          <w:bCs/>
        </w:rPr>
      </w:pPr>
      <w:r>
        <w:rPr>
          <w:b/>
          <w:bCs/>
        </w:rPr>
        <w:t xml:space="preserve">Kondiční příprava a gymnastické hry </w:t>
      </w:r>
    </w:p>
    <w:p w14:paraId="4E9C0C3A" w14:textId="538DE20A" w:rsidR="00176C13" w:rsidRDefault="00176C13" w:rsidP="00176C13"/>
    <w:p w14:paraId="052572BA" w14:textId="08AEFBED" w:rsidR="00176C13" w:rsidRDefault="00176C13" w:rsidP="00176C13"/>
    <w:p w14:paraId="3C0368F9" w14:textId="69DEE2EF" w:rsidR="00176C13" w:rsidRDefault="00176C13" w:rsidP="00176C13"/>
    <w:p w14:paraId="26B4D9CB" w14:textId="03141AF7" w:rsidR="00176C13" w:rsidRDefault="00176C13" w:rsidP="00176C13"/>
    <w:p w14:paraId="355B1D85" w14:textId="03883C1B" w:rsidR="00176C13" w:rsidRDefault="00176C13" w:rsidP="00176C13"/>
    <w:p w14:paraId="1C76988D" w14:textId="0CC70A4E" w:rsidR="00176C13" w:rsidRDefault="00176C13" w:rsidP="00176C13"/>
    <w:p w14:paraId="4AE304D6" w14:textId="023D6FEB" w:rsidR="00176C13" w:rsidRDefault="00176C13" w:rsidP="00176C13"/>
    <w:p w14:paraId="09FB4C9D" w14:textId="08B6C608" w:rsidR="00176C13" w:rsidRDefault="00176C13" w:rsidP="00176C13"/>
    <w:p w14:paraId="66D7E4B4" w14:textId="036DCD1A" w:rsidR="00176C13" w:rsidRDefault="00176C13" w:rsidP="00176C13"/>
    <w:p w14:paraId="266206C2" w14:textId="19AA0FAE" w:rsidR="00176C13" w:rsidRDefault="00176C13" w:rsidP="00176C13"/>
    <w:p w14:paraId="2C283977" w14:textId="1E314700" w:rsidR="00176C13" w:rsidRDefault="00176C13" w:rsidP="00176C13"/>
    <w:p w14:paraId="637D8A63" w14:textId="6232EB6D" w:rsidR="00176C13" w:rsidRDefault="00176C13" w:rsidP="00176C13"/>
    <w:p w14:paraId="567EB147" w14:textId="5563D439" w:rsidR="00176C13" w:rsidRDefault="00176C13" w:rsidP="00176C13"/>
    <w:p w14:paraId="391CDACB" w14:textId="77777777" w:rsidR="00176C13" w:rsidRPr="00176C13" w:rsidRDefault="00176C13" w:rsidP="00176C13"/>
    <w:p w14:paraId="754DFCA1" w14:textId="17759A0E" w:rsidR="00176C13" w:rsidRDefault="00176C13" w:rsidP="00176C13">
      <w:pPr>
        <w:spacing w:line="276" w:lineRule="auto"/>
        <w:jc w:val="right"/>
        <w:rPr>
          <w:bCs/>
          <w:sz w:val="24"/>
          <w:szCs w:val="24"/>
        </w:rPr>
      </w:pPr>
      <w:r>
        <w:rPr>
          <w:bCs/>
          <w:sz w:val="24"/>
          <w:szCs w:val="24"/>
        </w:rPr>
        <w:t>Adriana Březinová a Daniela Majerová</w:t>
      </w:r>
    </w:p>
    <w:p w14:paraId="781F1838" w14:textId="0B78E719" w:rsidR="00176C13" w:rsidRPr="00176C13" w:rsidRDefault="00176C13" w:rsidP="00176C13">
      <w:pPr>
        <w:spacing w:line="276" w:lineRule="auto"/>
        <w:jc w:val="right"/>
        <w:rPr>
          <w:bCs/>
          <w:sz w:val="24"/>
          <w:szCs w:val="24"/>
        </w:rPr>
      </w:pPr>
      <w:r>
        <w:rPr>
          <w:bCs/>
          <w:sz w:val="24"/>
          <w:szCs w:val="24"/>
        </w:rPr>
        <w:t>Učitelství pro 1. stupeň ZŠ</w:t>
      </w:r>
    </w:p>
    <w:p w14:paraId="240CDBA5" w14:textId="030BD60B" w:rsidR="00FA6E66" w:rsidRPr="00176C13" w:rsidRDefault="00FA6E66" w:rsidP="00176C13">
      <w:pPr>
        <w:spacing w:line="259" w:lineRule="auto"/>
        <w:rPr>
          <w:b/>
          <w:sz w:val="24"/>
          <w:szCs w:val="24"/>
          <w:u w:val="single"/>
        </w:rPr>
      </w:pPr>
      <w:r w:rsidRPr="00667B8B">
        <w:rPr>
          <w:b/>
          <w:sz w:val="24"/>
          <w:szCs w:val="24"/>
          <w:u w:val="single"/>
        </w:rPr>
        <w:lastRenderedPageBreak/>
        <w:t>Cíl:</w:t>
      </w:r>
      <w:r w:rsidRPr="00667B8B">
        <w:rPr>
          <w:sz w:val="24"/>
          <w:szCs w:val="24"/>
        </w:rPr>
        <w:t xml:space="preserve"> </w:t>
      </w:r>
      <w:r w:rsidR="00667B8B">
        <w:rPr>
          <w:sz w:val="24"/>
          <w:szCs w:val="24"/>
        </w:rPr>
        <w:t>Zdokonalení obratnosti a zvýšení fyzické kondice žáků.</w:t>
      </w:r>
    </w:p>
    <w:p w14:paraId="1C531838" w14:textId="77777777" w:rsidR="00FA6E66" w:rsidRPr="00667B8B" w:rsidRDefault="00FA6E66" w:rsidP="00667B8B">
      <w:pPr>
        <w:spacing w:line="276" w:lineRule="auto"/>
        <w:rPr>
          <w:b/>
          <w:sz w:val="24"/>
          <w:szCs w:val="24"/>
          <w:u w:val="single"/>
        </w:rPr>
      </w:pPr>
      <w:r w:rsidRPr="00667B8B">
        <w:rPr>
          <w:b/>
          <w:sz w:val="24"/>
          <w:szCs w:val="24"/>
          <w:u w:val="single"/>
        </w:rPr>
        <w:t xml:space="preserve">Třída: </w:t>
      </w:r>
      <w:r w:rsidR="00667B8B" w:rsidRPr="00667B8B">
        <w:rPr>
          <w:sz w:val="24"/>
          <w:szCs w:val="24"/>
        </w:rPr>
        <w:t>3. třída</w:t>
      </w:r>
      <w:r w:rsidR="00667B8B">
        <w:rPr>
          <w:b/>
          <w:sz w:val="24"/>
          <w:szCs w:val="24"/>
          <w:u w:val="single"/>
        </w:rPr>
        <w:t xml:space="preserve"> </w:t>
      </w:r>
    </w:p>
    <w:p w14:paraId="3AD4D690" w14:textId="77777777" w:rsidR="00FA6E66" w:rsidRPr="00667B8B" w:rsidRDefault="00FA6E66" w:rsidP="00667B8B">
      <w:pPr>
        <w:spacing w:line="276" w:lineRule="auto"/>
        <w:rPr>
          <w:sz w:val="24"/>
          <w:szCs w:val="24"/>
        </w:rPr>
      </w:pPr>
      <w:r w:rsidRPr="00667B8B">
        <w:rPr>
          <w:b/>
          <w:sz w:val="24"/>
          <w:szCs w:val="24"/>
          <w:u w:val="single"/>
        </w:rPr>
        <w:t>Pomůcky:</w:t>
      </w:r>
      <w:r w:rsidR="00667B8B" w:rsidRPr="00667B8B">
        <w:rPr>
          <w:sz w:val="24"/>
          <w:szCs w:val="24"/>
        </w:rPr>
        <w:t xml:space="preserve"> švihadla, bosu, lavička, švédská bedna, žíněnky, kužely</w:t>
      </w:r>
    </w:p>
    <w:p w14:paraId="12383153" w14:textId="77777777" w:rsidR="00FA6E66" w:rsidRPr="00667B8B" w:rsidRDefault="00FA6E66" w:rsidP="00667B8B">
      <w:pPr>
        <w:spacing w:line="276" w:lineRule="auto"/>
        <w:rPr>
          <w:sz w:val="24"/>
          <w:szCs w:val="24"/>
        </w:rPr>
      </w:pPr>
      <w:r w:rsidRPr="00667B8B">
        <w:rPr>
          <w:b/>
          <w:sz w:val="24"/>
          <w:szCs w:val="24"/>
          <w:u w:val="single"/>
        </w:rPr>
        <w:t xml:space="preserve">Prostředí: </w:t>
      </w:r>
      <w:r w:rsidR="00667B8B" w:rsidRPr="00667B8B">
        <w:rPr>
          <w:sz w:val="24"/>
          <w:szCs w:val="24"/>
        </w:rPr>
        <w:t>tělocvična</w:t>
      </w:r>
    </w:p>
    <w:p w14:paraId="10C8FCEB" w14:textId="77777777" w:rsidR="00FA6E66" w:rsidRPr="00667B8B" w:rsidRDefault="00FA6E66" w:rsidP="00667B8B">
      <w:pPr>
        <w:spacing w:line="276" w:lineRule="auto"/>
        <w:rPr>
          <w:b/>
          <w:sz w:val="32"/>
          <w:szCs w:val="32"/>
          <w:u w:val="single"/>
        </w:rPr>
      </w:pPr>
      <w:r w:rsidRPr="00667B8B">
        <w:rPr>
          <w:b/>
          <w:sz w:val="32"/>
          <w:szCs w:val="32"/>
          <w:u w:val="single"/>
        </w:rPr>
        <w:t xml:space="preserve">Úvod </w:t>
      </w:r>
    </w:p>
    <w:p w14:paraId="099B8CF4" w14:textId="77777777" w:rsidR="00FA6E66" w:rsidRPr="00667B8B" w:rsidRDefault="00FA6E66" w:rsidP="00667B8B">
      <w:pPr>
        <w:pStyle w:val="Odstavecseseznamem"/>
        <w:numPr>
          <w:ilvl w:val="0"/>
          <w:numId w:val="2"/>
        </w:numPr>
        <w:spacing w:line="276" w:lineRule="auto"/>
        <w:rPr>
          <w:sz w:val="24"/>
          <w:szCs w:val="24"/>
        </w:rPr>
      </w:pPr>
      <w:r w:rsidRPr="00667B8B">
        <w:rPr>
          <w:sz w:val="24"/>
          <w:szCs w:val="24"/>
        </w:rPr>
        <w:t>Nástup</w:t>
      </w:r>
    </w:p>
    <w:p w14:paraId="2F7B2E5B" w14:textId="77777777" w:rsidR="00FA6E66" w:rsidRPr="00667B8B" w:rsidRDefault="00FA6E66" w:rsidP="00667B8B">
      <w:pPr>
        <w:pStyle w:val="Odstavecseseznamem"/>
        <w:numPr>
          <w:ilvl w:val="0"/>
          <w:numId w:val="2"/>
        </w:numPr>
        <w:spacing w:line="276" w:lineRule="auto"/>
        <w:rPr>
          <w:sz w:val="24"/>
          <w:szCs w:val="24"/>
        </w:rPr>
      </w:pPr>
      <w:r w:rsidRPr="00667B8B">
        <w:rPr>
          <w:sz w:val="24"/>
          <w:szCs w:val="24"/>
        </w:rPr>
        <w:t xml:space="preserve">Seznámení s průběhem hodiny </w:t>
      </w:r>
    </w:p>
    <w:p w14:paraId="23AE1800" w14:textId="77777777" w:rsidR="00FA6E66" w:rsidRPr="00667B8B" w:rsidRDefault="00FA6E66" w:rsidP="00667B8B">
      <w:pPr>
        <w:spacing w:line="276" w:lineRule="auto"/>
        <w:rPr>
          <w:rFonts w:ascii="Helvetica" w:hAnsi="Helvetica" w:cs="Helvetica"/>
          <w:b/>
          <w:color w:val="FFFFFF"/>
          <w:sz w:val="32"/>
          <w:szCs w:val="32"/>
          <w:u w:val="single"/>
          <w:shd w:val="clear" w:color="auto" w:fill="0099FF"/>
        </w:rPr>
      </w:pPr>
      <w:r w:rsidRPr="00667B8B">
        <w:rPr>
          <w:b/>
          <w:sz w:val="32"/>
          <w:szCs w:val="32"/>
          <w:u w:val="single"/>
        </w:rPr>
        <w:t xml:space="preserve">Rušná část </w:t>
      </w:r>
    </w:p>
    <w:p w14:paraId="68DB81A7" w14:textId="77777777" w:rsidR="00FA6E66" w:rsidRPr="00667B8B" w:rsidRDefault="00FA6E66" w:rsidP="00667B8B">
      <w:pPr>
        <w:pStyle w:val="Odstavecseseznamem"/>
        <w:numPr>
          <w:ilvl w:val="0"/>
          <w:numId w:val="4"/>
        </w:numPr>
        <w:spacing w:line="276" w:lineRule="auto"/>
        <w:rPr>
          <w:sz w:val="24"/>
          <w:szCs w:val="24"/>
        </w:rPr>
      </w:pPr>
      <w:r w:rsidRPr="00667B8B">
        <w:rPr>
          <w:b/>
          <w:sz w:val="24"/>
          <w:szCs w:val="24"/>
          <w:u w:val="single"/>
        </w:rPr>
        <w:t>Dračí hlava honí ocas:</w:t>
      </w:r>
      <w:r w:rsidRPr="00667B8B">
        <w:rPr>
          <w:sz w:val="24"/>
          <w:szCs w:val="24"/>
        </w:rPr>
        <w:t xml:space="preserve"> lovení „ocásků“ (švihadel). Cvičenci vytvoří čtyři až pět družstev. První z družstva představuje „dračí hlavu“, poslední cvičenec má za pasem zastrčené švihadlo tak, aby bylo vidět, neboť je to „ocas“ draka. Každé družstvo se musí stále držet za ramena nebo za boky. První cvičenec se snaží získat co nejvíce „ocásků“ soupeřících družstev.</w:t>
      </w:r>
    </w:p>
    <w:p w14:paraId="4809D2B6" w14:textId="77777777" w:rsidR="00FA6E66" w:rsidRPr="00667B8B" w:rsidRDefault="00FA6E66" w:rsidP="00667B8B">
      <w:pPr>
        <w:pStyle w:val="Odstavecseseznamem"/>
        <w:numPr>
          <w:ilvl w:val="0"/>
          <w:numId w:val="4"/>
        </w:numPr>
        <w:spacing w:line="276" w:lineRule="auto"/>
        <w:rPr>
          <w:sz w:val="24"/>
          <w:szCs w:val="24"/>
        </w:rPr>
      </w:pPr>
      <w:r w:rsidRPr="00667B8B">
        <w:rPr>
          <w:b/>
          <w:sz w:val="24"/>
          <w:szCs w:val="24"/>
          <w:u w:val="single"/>
        </w:rPr>
        <w:t>Honička se švihadlem:</w:t>
      </w:r>
      <w:r w:rsidRPr="00667B8B">
        <w:rPr>
          <w:sz w:val="24"/>
          <w:szCs w:val="24"/>
        </w:rPr>
        <w:t xml:space="preserve"> Vymezíme prostor a necháme v něm hráče rozptýlit. Určený žák se ujme lana a na pokyn začíná honit ostatní. Ten, koho se dotkne, se chytí lana a pokračují spolu v pronásledování a chytání volných hráčů.</w:t>
      </w:r>
    </w:p>
    <w:p w14:paraId="3BE5714D" w14:textId="77777777" w:rsidR="00FA6E66" w:rsidRPr="00667B8B" w:rsidRDefault="00FA6E66" w:rsidP="00667B8B">
      <w:pPr>
        <w:pStyle w:val="Odstavecseseznamem"/>
        <w:numPr>
          <w:ilvl w:val="0"/>
          <w:numId w:val="4"/>
        </w:numPr>
        <w:spacing w:line="276" w:lineRule="auto"/>
        <w:rPr>
          <w:sz w:val="24"/>
          <w:szCs w:val="24"/>
        </w:rPr>
      </w:pPr>
      <w:r w:rsidRPr="00667B8B">
        <w:rPr>
          <w:b/>
          <w:sz w:val="24"/>
          <w:szCs w:val="24"/>
          <w:u w:val="single"/>
        </w:rPr>
        <w:t>Rozcvička se švihadlem:</w:t>
      </w:r>
      <w:r w:rsidRPr="00667B8B">
        <w:rPr>
          <w:sz w:val="24"/>
          <w:szCs w:val="24"/>
        </w:rPr>
        <w:t xml:space="preserve"> - přeložit švihadlo</w:t>
      </w:r>
    </w:p>
    <w:p w14:paraId="6C386100" w14:textId="77777777" w:rsidR="00FA6E66" w:rsidRPr="00667B8B" w:rsidRDefault="00FA6E66" w:rsidP="00667B8B">
      <w:pPr>
        <w:pStyle w:val="Odstavecseseznamem"/>
        <w:spacing w:line="276" w:lineRule="auto"/>
        <w:ind w:left="2832"/>
        <w:rPr>
          <w:sz w:val="24"/>
          <w:szCs w:val="24"/>
        </w:rPr>
      </w:pPr>
      <w:r w:rsidRPr="00667B8B">
        <w:rPr>
          <w:sz w:val="24"/>
          <w:szCs w:val="24"/>
        </w:rPr>
        <w:t xml:space="preserve">  -stoj rozkročný, vzpažit se švihadlem, úklony hlavou</w:t>
      </w:r>
    </w:p>
    <w:p w14:paraId="49EE2886" w14:textId="77777777" w:rsidR="00FA6E66" w:rsidRPr="00667B8B" w:rsidRDefault="00FA6E66" w:rsidP="00667B8B">
      <w:pPr>
        <w:pStyle w:val="Odstavecseseznamem"/>
        <w:spacing w:line="276" w:lineRule="auto"/>
        <w:ind w:left="2832"/>
        <w:rPr>
          <w:sz w:val="24"/>
          <w:szCs w:val="24"/>
        </w:rPr>
      </w:pPr>
      <w:r w:rsidRPr="00667B8B">
        <w:rPr>
          <w:sz w:val="24"/>
          <w:szCs w:val="24"/>
        </w:rPr>
        <w:t xml:space="preserve">  - stoj rozkročný, vzpažit se švihadlem, půlkruhy hlavou vpřed</w:t>
      </w:r>
    </w:p>
    <w:p w14:paraId="50956955" w14:textId="77777777" w:rsidR="00FA6E66" w:rsidRPr="00667B8B" w:rsidRDefault="00FA6E66" w:rsidP="00667B8B">
      <w:pPr>
        <w:pStyle w:val="Odstavecseseznamem"/>
        <w:spacing w:line="276" w:lineRule="auto"/>
        <w:ind w:left="2832"/>
        <w:rPr>
          <w:sz w:val="24"/>
          <w:szCs w:val="24"/>
        </w:rPr>
      </w:pPr>
      <w:r w:rsidRPr="00667B8B">
        <w:rPr>
          <w:sz w:val="24"/>
          <w:szCs w:val="24"/>
        </w:rPr>
        <w:t xml:space="preserve">  - stoj rozkročný, vzpažit se švihadlem, úklony trupu</w:t>
      </w:r>
    </w:p>
    <w:p w14:paraId="0EF6B4C1" w14:textId="77777777" w:rsidR="00FA6E66" w:rsidRPr="00667B8B" w:rsidRDefault="00FA6E66" w:rsidP="00667B8B">
      <w:pPr>
        <w:pStyle w:val="Odstavecseseznamem"/>
        <w:spacing w:line="276" w:lineRule="auto"/>
        <w:ind w:left="2832"/>
        <w:rPr>
          <w:sz w:val="24"/>
          <w:szCs w:val="24"/>
        </w:rPr>
      </w:pPr>
      <w:r w:rsidRPr="00667B8B">
        <w:rPr>
          <w:sz w:val="24"/>
          <w:szCs w:val="24"/>
        </w:rPr>
        <w:t xml:space="preserve">  - stoj rozkročný, předpažit se švihadlem, rotace trupu</w:t>
      </w:r>
    </w:p>
    <w:p w14:paraId="2980FF8B" w14:textId="77777777" w:rsidR="00723D2B" w:rsidRPr="00667B8B" w:rsidRDefault="00FA6E66" w:rsidP="00667B8B">
      <w:pPr>
        <w:pStyle w:val="Odstavecseseznamem"/>
        <w:spacing w:line="276" w:lineRule="auto"/>
        <w:ind w:left="2832"/>
        <w:rPr>
          <w:sz w:val="24"/>
          <w:szCs w:val="24"/>
        </w:rPr>
      </w:pPr>
      <w:r w:rsidRPr="00667B8B">
        <w:rPr>
          <w:sz w:val="24"/>
          <w:szCs w:val="24"/>
        </w:rPr>
        <w:t xml:space="preserve">  - překážkový sed,</w:t>
      </w:r>
      <w:r w:rsidR="00723D2B" w:rsidRPr="00667B8B">
        <w:rPr>
          <w:sz w:val="24"/>
          <w:szCs w:val="24"/>
        </w:rPr>
        <w:t xml:space="preserve"> vzpažit se švihadlem,</w:t>
      </w:r>
      <w:r w:rsidRPr="00667B8B">
        <w:rPr>
          <w:sz w:val="24"/>
          <w:szCs w:val="24"/>
        </w:rPr>
        <w:t xml:space="preserve"> předklon, přitažení </w:t>
      </w:r>
      <w:r w:rsidR="00723D2B" w:rsidRPr="00667B8B">
        <w:rPr>
          <w:sz w:val="24"/>
          <w:szCs w:val="24"/>
        </w:rPr>
        <w:t xml:space="preserve">pomocí    </w:t>
      </w:r>
    </w:p>
    <w:p w14:paraId="54D85083" w14:textId="77777777" w:rsidR="00FA6E66" w:rsidRPr="00667B8B" w:rsidRDefault="00723D2B" w:rsidP="00667B8B">
      <w:pPr>
        <w:pStyle w:val="Odstavecseseznamem"/>
        <w:spacing w:line="276" w:lineRule="auto"/>
        <w:ind w:left="2832"/>
        <w:rPr>
          <w:sz w:val="24"/>
          <w:szCs w:val="24"/>
        </w:rPr>
      </w:pPr>
      <w:r w:rsidRPr="00667B8B">
        <w:rPr>
          <w:sz w:val="24"/>
          <w:szCs w:val="24"/>
        </w:rPr>
        <w:t xml:space="preserve">     švihadla za chodidlo</w:t>
      </w:r>
    </w:p>
    <w:p w14:paraId="09958357" w14:textId="77777777" w:rsidR="00723D2B" w:rsidRPr="00667B8B" w:rsidRDefault="00723D2B" w:rsidP="00667B8B">
      <w:pPr>
        <w:pStyle w:val="Odstavecseseznamem"/>
        <w:spacing w:line="276" w:lineRule="auto"/>
        <w:ind w:left="2832"/>
        <w:rPr>
          <w:sz w:val="24"/>
          <w:szCs w:val="24"/>
        </w:rPr>
      </w:pPr>
      <w:r w:rsidRPr="00667B8B">
        <w:rPr>
          <w:sz w:val="24"/>
          <w:szCs w:val="24"/>
        </w:rPr>
        <w:t xml:space="preserve">  - sed roznožný, vzpažit se švihadlem, hluboký předklon </w:t>
      </w:r>
    </w:p>
    <w:p w14:paraId="47DC5A9A" w14:textId="77777777" w:rsidR="00723D2B" w:rsidRPr="00667B8B" w:rsidRDefault="00723D2B" w:rsidP="00667B8B">
      <w:pPr>
        <w:pStyle w:val="Odstavecseseznamem"/>
        <w:numPr>
          <w:ilvl w:val="0"/>
          <w:numId w:val="6"/>
        </w:numPr>
        <w:spacing w:line="276" w:lineRule="auto"/>
        <w:rPr>
          <w:sz w:val="24"/>
          <w:szCs w:val="24"/>
        </w:rPr>
      </w:pPr>
      <w:r w:rsidRPr="00667B8B">
        <w:rPr>
          <w:sz w:val="24"/>
          <w:szCs w:val="24"/>
        </w:rPr>
        <w:t>Všechny cviky provádíme na obě strany.</w:t>
      </w:r>
    </w:p>
    <w:p w14:paraId="6B8C900C" w14:textId="77777777" w:rsidR="00723D2B" w:rsidRPr="00667B8B" w:rsidRDefault="00723D2B" w:rsidP="00667B8B">
      <w:pPr>
        <w:pStyle w:val="Odstavecseseznamem"/>
        <w:numPr>
          <w:ilvl w:val="0"/>
          <w:numId w:val="7"/>
        </w:numPr>
        <w:spacing w:line="276" w:lineRule="auto"/>
        <w:rPr>
          <w:sz w:val="24"/>
          <w:szCs w:val="24"/>
        </w:rPr>
      </w:pPr>
      <w:r w:rsidRPr="00667B8B">
        <w:rPr>
          <w:b/>
          <w:sz w:val="24"/>
          <w:szCs w:val="24"/>
          <w:u w:val="single"/>
        </w:rPr>
        <w:t>Přeskoky</w:t>
      </w:r>
      <w:r w:rsidRPr="00667B8B">
        <w:rPr>
          <w:sz w:val="24"/>
          <w:szCs w:val="24"/>
        </w:rPr>
        <w:t>: 20x dopředu, 20x dozadu, 10x vajíčko</w:t>
      </w:r>
    </w:p>
    <w:p w14:paraId="0A7F0EDA" w14:textId="77777777" w:rsidR="00723D2B" w:rsidRPr="00667B8B" w:rsidRDefault="0026728B" w:rsidP="00667B8B">
      <w:pPr>
        <w:spacing w:line="276" w:lineRule="auto"/>
        <w:rPr>
          <w:b/>
          <w:sz w:val="32"/>
          <w:szCs w:val="32"/>
          <w:u w:val="single"/>
        </w:rPr>
      </w:pPr>
      <w:r w:rsidRPr="00667B8B">
        <w:rPr>
          <w:b/>
          <w:sz w:val="32"/>
          <w:szCs w:val="32"/>
          <w:u w:val="single"/>
        </w:rPr>
        <w:t>Hlavní část</w:t>
      </w:r>
    </w:p>
    <w:p w14:paraId="476989A7" w14:textId="77777777" w:rsidR="0026728B" w:rsidRPr="00667B8B" w:rsidRDefault="0026728B" w:rsidP="00667B8B">
      <w:pPr>
        <w:pStyle w:val="Odstavecseseznamem"/>
        <w:numPr>
          <w:ilvl w:val="0"/>
          <w:numId w:val="7"/>
        </w:numPr>
        <w:spacing w:line="276" w:lineRule="auto"/>
        <w:rPr>
          <w:b/>
          <w:sz w:val="24"/>
          <w:szCs w:val="24"/>
          <w:u w:val="single"/>
        </w:rPr>
      </w:pPr>
      <w:r w:rsidRPr="00667B8B">
        <w:rPr>
          <w:b/>
          <w:sz w:val="24"/>
          <w:szCs w:val="24"/>
          <w:u w:val="single"/>
        </w:rPr>
        <w:t>Opičí dráha</w:t>
      </w:r>
    </w:p>
    <w:p w14:paraId="36D297F2" w14:textId="77777777" w:rsidR="0026728B" w:rsidRPr="00667B8B" w:rsidRDefault="0026728B" w:rsidP="00667B8B">
      <w:pPr>
        <w:numPr>
          <w:ilvl w:val="0"/>
          <w:numId w:val="8"/>
        </w:numPr>
        <w:spacing w:line="276" w:lineRule="auto"/>
        <w:rPr>
          <w:sz w:val="24"/>
          <w:szCs w:val="24"/>
        </w:rPr>
      </w:pPr>
      <w:r w:rsidRPr="00667B8B">
        <w:rPr>
          <w:sz w:val="24"/>
          <w:szCs w:val="24"/>
        </w:rPr>
        <w:t>Bosu za sebou -&gt; děti je přeběhnou</w:t>
      </w:r>
    </w:p>
    <w:p w14:paraId="481BF54E" w14:textId="77777777" w:rsidR="0026728B" w:rsidRPr="00667B8B" w:rsidRDefault="0026728B" w:rsidP="00667B8B">
      <w:pPr>
        <w:numPr>
          <w:ilvl w:val="0"/>
          <w:numId w:val="8"/>
        </w:numPr>
        <w:spacing w:line="276" w:lineRule="auto"/>
        <w:rPr>
          <w:sz w:val="24"/>
          <w:szCs w:val="24"/>
        </w:rPr>
      </w:pPr>
      <w:r w:rsidRPr="00667B8B">
        <w:rPr>
          <w:sz w:val="24"/>
          <w:szCs w:val="24"/>
        </w:rPr>
        <w:t>Lavička -&gt; lavičky se drží rukama a pomocí skoku snožmo lavičku přeskáčou</w:t>
      </w:r>
    </w:p>
    <w:p w14:paraId="739E9BBB" w14:textId="77777777" w:rsidR="0026728B" w:rsidRPr="00667B8B" w:rsidRDefault="0026728B" w:rsidP="00667B8B">
      <w:pPr>
        <w:numPr>
          <w:ilvl w:val="0"/>
          <w:numId w:val="8"/>
        </w:numPr>
        <w:spacing w:line="276" w:lineRule="auto"/>
        <w:rPr>
          <w:sz w:val="24"/>
          <w:szCs w:val="24"/>
        </w:rPr>
      </w:pPr>
      <w:r w:rsidRPr="00667B8B">
        <w:rPr>
          <w:sz w:val="24"/>
          <w:szCs w:val="24"/>
        </w:rPr>
        <w:t>Rozložená švédská bedna -&gt; děti skáčou dovnitř a ven bedny snožmo (můžeme dát dvě části švédské bedny na sebe a zvýšíme náročnost cviku)</w:t>
      </w:r>
    </w:p>
    <w:p w14:paraId="26C95271" w14:textId="77777777" w:rsidR="0026728B" w:rsidRPr="00667B8B" w:rsidRDefault="0026728B" w:rsidP="00667B8B">
      <w:pPr>
        <w:numPr>
          <w:ilvl w:val="0"/>
          <w:numId w:val="8"/>
        </w:numPr>
        <w:spacing w:line="276" w:lineRule="auto"/>
        <w:rPr>
          <w:sz w:val="24"/>
          <w:szCs w:val="24"/>
        </w:rPr>
      </w:pPr>
      <w:r w:rsidRPr="00667B8B">
        <w:rPr>
          <w:sz w:val="24"/>
          <w:szCs w:val="24"/>
        </w:rPr>
        <w:t>Slalom z kuželů</w:t>
      </w:r>
    </w:p>
    <w:p w14:paraId="146C761F" w14:textId="77777777" w:rsidR="0026728B" w:rsidRPr="00667B8B" w:rsidRDefault="0026728B" w:rsidP="00667B8B">
      <w:pPr>
        <w:numPr>
          <w:ilvl w:val="0"/>
          <w:numId w:val="8"/>
        </w:numPr>
        <w:spacing w:line="276" w:lineRule="auto"/>
        <w:rPr>
          <w:sz w:val="24"/>
          <w:szCs w:val="24"/>
        </w:rPr>
      </w:pPr>
      <w:r w:rsidRPr="00667B8B">
        <w:rPr>
          <w:sz w:val="24"/>
          <w:szCs w:val="24"/>
        </w:rPr>
        <w:lastRenderedPageBreak/>
        <w:t>Kotoul na žíněnce</w:t>
      </w:r>
    </w:p>
    <w:p w14:paraId="1FFC382A" w14:textId="77777777" w:rsidR="0026728B" w:rsidRPr="00667B8B" w:rsidRDefault="0026728B" w:rsidP="00667B8B">
      <w:pPr>
        <w:numPr>
          <w:ilvl w:val="0"/>
          <w:numId w:val="8"/>
        </w:numPr>
        <w:spacing w:line="276" w:lineRule="auto"/>
        <w:rPr>
          <w:sz w:val="24"/>
          <w:szCs w:val="24"/>
        </w:rPr>
      </w:pPr>
      <w:r w:rsidRPr="00667B8B">
        <w:rPr>
          <w:sz w:val="24"/>
          <w:szCs w:val="24"/>
        </w:rPr>
        <w:t>Bosu za sebou -&gt; děti se každého bosu dotknou střídavě levou a pravou nohou</w:t>
      </w:r>
    </w:p>
    <w:p w14:paraId="2A035FE0" w14:textId="77777777" w:rsidR="0026728B" w:rsidRPr="00667B8B" w:rsidRDefault="0026728B" w:rsidP="00667B8B">
      <w:pPr>
        <w:numPr>
          <w:ilvl w:val="0"/>
          <w:numId w:val="9"/>
        </w:numPr>
        <w:spacing w:line="276" w:lineRule="auto"/>
        <w:rPr>
          <w:sz w:val="24"/>
          <w:szCs w:val="24"/>
        </w:rPr>
      </w:pPr>
      <w:r w:rsidRPr="00667B8B">
        <w:rPr>
          <w:sz w:val="24"/>
          <w:szCs w:val="24"/>
        </w:rPr>
        <w:t xml:space="preserve">Následně opičí dráhu několikrát zopakují – v každém kole můžeme měnit úkoly na stanovištích </w:t>
      </w:r>
      <w:proofErr w:type="spellStart"/>
      <w:r w:rsidRPr="00667B8B">
        <w:rPr>
          <w:sz w:val="24"/>
          <w:szCs w:val="24"/>
        </w:rPr>
        <w:t>např</w:t>
      </w:r>
      <w:proofErr w:type="spellEnd"/>
      <w:r w:rsidRPr="00667B8B">
        <w:rPr>
          <w:sz w:val="24"/>
          <w:szCs w:val="24"/>
        </w:rPr>
        <w:t>:</w:t>
      </w:r>
    </w:p>
    <w:p w14:paraId="5E81EC30" w14:textId="77777777" w:rsidR="0026728B" w:rsidRPr="00667B8B" w:rsidRDefault="0026728B" w:rsidP="00667B8B">
      <w:pPr>
        <w:numPr>
          <w:ilvl w:val="0"/>
          <w:numId w:val="10"/>
        </w:numPr>
        <w:spacing w:line="276" w:lineRule="auto"/>
        <w:rPr>
          <w:sz w:val="24"/>
          <w:szCs w:val="24"/>
        </w:rPr>
      </w:pPr>
      <w:r w:rsidRPr="00667B8B">
        <w:rPr>
          <w:sz w:val="24"/>
          <w:szCs w:val="24"/>
        </w:rPr>
        <w:t xml:space="preserve">Bosu – skákaní snožmo, přeskakování snožmo, skočit na každé druhé bosu </w:t>
      </w:r>
    </w:p>
    <w:p w14:paraId="394EE925" w14:textId="77777777" w:rsidR="0026728B" w:rsidRPr="00667B8B" w:rsidRDefault="0026728B" w:rsidP="00667B8B">
      <w:pPr>
        <w:numPr>
          <w:ilvl w:val="0"/>
          <w:numId w:val="10"/>
        </w:numPr>
        <w:spacing w:line="276" w:lineRule="auto"/>
        <w:rPr>
          <w:sz w:val="24"/>
          <w:szCs w:val="24"/>
        </w:rPr>
      </w:pPr>
      <w:r w:rsidRPr="00667B8B">
        <w:rPr>
          <w:sz w:val="24"/>
          <w:szCs w:val="24"/>
        </w:rPr>
        <w:t xml:space="preserve">Lavička – přitahování se na lavičce na břiše, přeskakování se střídnonož, přeběhnutí lavičky </w:t>
      </w:r>
    </w:p>
    <w:p w14:paraId="23530603" w14:textId="77777777" w:rsidR="0026728B" w:rsidRPr="00667B8B" w:rsidRDefault="0026728B" w:rsidP="00667B8B">
      <w:pPr>
        <w:numPr>
          <w:ilvl w:val="0"/>
          <w:numId w:val="10"/>
        </w:numPr>
        <w:spacing w:line="276" w:lineRule="auto"/>
        <w:rPr>
          <w:sz w:val="24"/>
          <w:szCs w:val="24"/>
        </w:rPr>
      </w:pPr>
      <w:r w:rsidRPr="00667B8B">
        <w:rPr>
          <w:sz w:val="24"/>
          <w:szCs w:val="24"/>
        </w:rPr>
        <w:t xml:space="preserve">Žíněnka – kotoul dopředu, kotoul dozadu, valení sudů </w:t>
      </w:r>
    </w:p>
    <w:p w14:paraId="431A6533" w14:textId="77777777" w:rsidR="0026728B" w:rsidRPr="00667B8B" w:rsidRDefault="0026728B" w:rsidP="00667B8B">
      <w:pPr>
        <w:pStyle w:val="Odstavecseseznamem"/>
        <w:numPr>
          <w:ilvl w:val="0"/>
          <w:numId w:val="6"/>
        </w:numPr>
        <w:spacing w:line="276" w:lineRule="auto"/>
        <w:rPr>
          <w:sz w:val="24"/>
          <w:szCs w:val="24"/>
        </w:rPr>
      </w:pPr>
      <w:r w:rsidRPr="00667B8B">
        <w:rPr>
          <w:sz w:val="24"/>
          <w:szCs w:val="24"/>
        </w:rPr>
        <w:t>Stejná opičí dráha se dá předělat na kruhový trénink.</w:t>
      </w:r>
    </w:p>
    <w:p w14:paraId="66A933A3" w14:textId="77777777" w:rsidR="0052303C" w:rsidRPr="00667B8B" w:rsidRDefault="004C7E7B" w:rsidP="00667B8B">
      <w:pPr>
        <w:pStyle w:val="Odstavecseseznamem"/>
        <w:numPr>
          <w:ilvl w:val="0"/>
          <w:numId w:val="11"/>
        </w:numPr>
        <w:spacing w:line="276" w:lineRule="auto"/>
        <w:rPr>
          <w:b/>
          <w:sz w:val="24"/>
          <w:szCs w:val="24"/>
          <w:u w:val="single"/>
        </w:rPr>
      </w:pPr>
      <w:r w:rsidRPr="00667B8B">
        <w:rPr>
          <w:b/>
          <w:sz w:val="24"/>
          <w:szCs w:val="24"/>
          <w:u w:val="single"/>
        </w:rPr>
        <w:t xml:space="preserve">Gymnastické hry: </w:t>
      </w:r>
      <w:r w:rsidR="0052303C" w:rsidRPr="00667B8B">
        <w:rPr>
          <w:sz w:val="24"/>
          <w:szCs w:val="24"/>
        </w:rPr>
        <w:t xml:space="preserve">  </w:t>
      </w:r>
    </w:p>
    <w:p w14:paraId="042ED374" w14:textId="77777777" w:rsidR="0026728B" w:rsidRPr="00667B8B" w:rsidRDefault="0052303C" w:rsidP="00667B8B">
      <w:pPr>
        <w:pStyle w:val="Odstavecseseznamem"/>
        <w:numPr>
          <w:ilvl w:val="0"/>
          <w:numId w:val="12"/>
        </w:numPr>
        <w:spacing w:line="276" w:lineRule="auto"/>
        <w:rPr>
          <w:b/>
          <w:sz w:val="24"/>
          <w:szCs w:val="24"/>
          <w:u w:val="single"/>
        </w:rPr>
      </w:pPr>
      <w:r w:rsidRPr="00667B8B">
        <w:rPr>
          <w:b/>
          <w:sz w:val="24"/>
          <w:szCs w:val="24"/>
        </w:rPr>
        <w:t>Ostrovy</w:t>
      </w:r>
      <w:r w:rsidRPr="00667B8B">
        <w:rPr>
          <w:sz w:val="24"/>
          <w:szCs w:val="24"/>
        </w:rPr>
        <w:t xml:space="preserve"> – cvičenci jsou rozděleni do 2 – 4 družstev. Každé družstvo má k dispozici dvě měkké žíněnky, s jejichž pomocí se musí co nejrychleji přepravit přes tělocvičnu, aniž by se někdo dotkl podlahy.</w:t>
      </w:r>
    </w:p>
    <w:p w14:paraId="1372B773" w14:textId="77777777" w:rsidR="0052303C" w:rsidRPr="00667B8B" w:rsidRDefault="0052303C" w:rsidP="00667B8B">
      <w:pPr>
        <w:pStyle w:val="Odstavecseseznamem"/>
        <w:spacing w:line="276" w:lineRule="auto"/>
        <w:ind w:left="2484"/>
        <w:rPr>
          <w:b/>
          <w:sz w:val="24"/>
          <w:szCs w:val="24"/>
          <w:u w:val="single"/>
        </w:rPr>
      </w:pPr>
    </w:p>
    <w:p w14:paraId="32F473FF" w14:textId="77777777" w:rsidR="0052303C" w:rsidRPr="0052303C" w:rsidRDefault="0052303C" w:rsidP="00667B8B">
      <w:pPr>
        <w:pStyle w:val="Odstavecseseznamem"/>
        <w:numPr>
          <w:ilvl w:val="0"/>
          <w:numId w:val="12"/>
        </w:numPr>
        <w:spacing w:line="276" w:lineRule="auto"/>
        <w:rPr>
          <w:sz w:val="24"/>
          <w:szCs w:val="24"/>
        </w:rPr>
      </w:pPr>
      <w:r w:rsidRPr="00667B8B">
        <w:rPr>
          <w:b/>
          <w:sz w:val="24"/>
          <w:szCs w:val="24"/>
        </w:rPr>
        <w:t>Skákavé okénko</w:t>
      </w:r>
      <w:r w:rsidRPr="00667B8B">
        <w:rPr>
          <w:sz w:val="24"/>
          <w:szCs w:val="24"/>
        </w:rPr>
        <w:t xml:space="preserve"> – cvičenci se rozdělí do čtveřic. Každá čtveřice stojí v zástupu za startovní čárou. Proti jednotlivému zástupu se nachází 1 díl švédské bedny. Na signál vybíhá naráz celá čtveřice ke svému dílu švédské bedny. Dva cvičenci skočí dovnitř tohoto dílu do dřepu. Zbývající dva uchopí díl bedny na kratší straně, přenesou jej přes hlavy cvičenců, položí před ně zpět na zem a skočí do dílu bedny oni. Cvičenci, kteří byli uvnitř dílu, mezitím provedou stoj a přebírají funkci svých kolegů, tzn., že opět přenesou díl bedny přes hlavy cvičenců. Toto cvičení se opakuje, dokud čtveřice nedosáhne vyznačené mety.</w:t>
      </w:r>
    </w:p>
    <w:p w14:paraId="6712C078" w14:textId="77777777" w:rsidR="0052303C" w:rsidRPr="00667B8B" w:rsidRDefault="0052303C" w:rsidP="00667B8B">
      <w:pPr>
        <w:pStyle w:val="Odstavecseseznamem"/>
        <w:spacing w:line="276" w:lineRule="auto"/>
        <w:rPr>
          <w:sz w:val="24"/>
          <w:szCs w:val="24"/>
        </w:rPr>
      </w:pPr>
    </w:p>
    <w:p w14:paraId="556EBCB2" w14:textId="77777777" w:rsidR="0052303C" w:rsidRPr="00667B8B" w:rsidRDefault="0052303C" w:rsidP="00667B8B">
      <w:pPr>
        <w:pStyle w:val="Odstavecseseznamem"/>
        <w:numPr>
          <w:ilvl w:val="0"/>
          <w:numId w:val="12"/>
        </w:numPr>
        <w:spacing w:line="276" w:lineRule="auto"/>
        <w:rPr>
          <w:sz w:val="24"/>
          <w:szCs w:val="24"/>
        </w:rPr>
      </w:pPr>
      <w:r w:rsidRPr="00667B8B">
        <w:rPr>
          <w:b/>
          <w:sz w:val="24"/>
          <w:szCs w:val="24"/>
        </w:rPr>
        <w:t>Hlemýždi -</w:t>
      </w:r>
      <w:r w:rsidRPr="00667B8B">
        <w:rPr>
          <w:sz w:val="24"/>
          <w:szCs w:val="24"/>
        </w:rPr>
        <w:t xml:space="preserve">  Štafetový závod několika skupin. Za každou skupinu je na startu připravena dvojice, oba partneři klečí a opírají se rukama o zem. Na zádech mají žíněnku. Na povel přenesou žíněnku kolem mety a musí ji předat na záda druhé dvojici, aniž by se jí dotýkali rukama. </w:t>
      </w:r>
    </w:p>
    <w:p w14:paraId="1449D13B" w14:textId="77777777" w:rsidR="0026728B" w:rsidRPr="00667B8B" w:rsidRDefault="00667B8B" w:rsidP="0026728B">
      <w:pPr>
        <w:rPr>
          <w:b/>
          <w:sz w:val="32"/>
          <w:szCs w:val="32"/>
          <w:u w:val="single"/>
        </w:rPr>
      </w:pPr>
      <w:r w:rsidRPr="00667B8B">
        <w:rPr>
          <w:b/>
          <w:sz w:val="32"/>
          <w:szCs w:val="32"/>
          <w:u w:val="single"/>
        </w:rPr>
        <w:t>Závěr</w:t>
      </w:r>
    </w:p>
    <w:p w14:paraId="6EEC92BB" w14:textId="1B4F52D2" w:rsidR="00667B8B" w:rsidRDefault="00667B8B" w:rsidP="00667B8B">
      <w:pPr>
        <w:pStyle w:val="Odstavecseseznamem"/>
        <w:numPr>
          <w:ilvl w:val="0"/>
          <w:numId w:val="11"/>
        </w:numPr>
      </w:pPr>
      <w:r>
        <w:t>Reflexe spojená s</w:t>
      </w:r>
      <w:r w:rsidR="00D7481E">
        <w:t> </w:t>
      </w:r>
      <w:r>
        <w:t>protažením</w:t>
      </w:r>
    </w:p>
    <w:p w14:paraId="28C27607" w14:textId="4D28F3BE" w:rsidR="00D7481E" w:rsidRDefault="00D7481E" w:rsidP="00D7481E">
      <w:pPr>
        <w:pStyle w:val="Odstavecseseznamem"/>
      </w:pPr>
    </w:p>
    <w:p w14:paraId="371B955E" w14:textId="383E0CB8" w:rsidR="00D7481E" w:rsidRDefault="00D7481E" w:rsidP="00D7481E">
      <w:pPr>
        <w:pStyle w:val="Odstavecseseznamem"/>
      </w:pPr>
    </w:p>
    <w:p w14:paraId="3F7AB2F4" w14:textId="613018C0" w:rsidR="00D7481E" w:rsidRDefault="00D7481E" w:rsidP="00D7481E">
      <w:pPr>
        <w:pStyle w:val="Odstavecseseznamem"/>
      </w:pPr>
    </w:p>
    <w:p w14:paraId="0D325CFD" w14:textId="77777777" w:rsidR="00D7481E" w:rsidRDefault="00D7481E" w:rsidP="00D7481E">
      <w:pPr>
        <w:pStyle w:val="Odstavecseseznamem"/>
      </w:pPr>
    </w:p>
    <w:p w14:paraId="3A7470D0" w14:textId="4CD010EB" w:rsidR="00D7481E" w:rsidRDefault="00D7481E" w:rsidP="00D7481E">
      <w:pPr>
        <w:rPr>
          <w:b/>
          <w:sz w:val="32"/>
          <w:szCs w:val="32"/>
          <w:u w:val="single"/>
        </w:rPr>
      </w:pPr>
      <w:r w:rsidRPr="00D7481E">
        <w:rPr>
          <w:b/>
          <w:sz w:val="32"/>
          <w:szCs w:val="32"/>
          <w:u w:val="single"/>
        </w:rPr>
        <w:lastRenderedPageBreak/>
        <w:t>Zdroje</w:t>
      </w:r>
      <w:r>
        <w:rPr>
          <w:b/>
          <w:sz w:val="32"/>
          <w:szCs w:val="32"/>
          <w:u w:val="single"/>
        </w:rPr>
        <w:t>:</w:t>
      </w:r>
    </w:p>
    <w:p w14:paraId="6525EDCC" w14:textId="60260437" w:rsidR="00D7481E" w:rsidRDefault="00D7481E" w:rsidP="00D7481E">
      <w:pPr>
        <w:rPr>
          <w:bCs/>
          <w:sz w:val="24"/>
          <w:szCs w:val="24"/>
        </w:rPr>
      </w:pPr>
      <w:r w:rsidRPr="00D7481E">
        <w:rPr>
          <w:bCs/>
          <w:sz w:val="24"/>
          <w:szCs w:val="24"/>
        </w:rPr>
        <w:t xml:space="preserve">Kondiční trénink dětí - </w:t>
      </w:r>
      <w:proofErr w:type="spellStart"/>
      <w:r w:rsidRPr="00D7481E">
        <w:rPr>
          <w:bCs/>
          <w:sz w:val="24"/>
          <w:szCs w:val="24"/>
        </w:rPr>
        <w:t>YouTube</w:t>
      </w:r>
      <w:proofErr w:type="spellEnd"/>
      <w:r w:rsidRPr="00D7481E">
        <w:rPr>
          <w:bCs/>
          <w:sz w:val="24"/>
          <w:szCs w:val="24"/>
        </w:rPr>
        <w:t>. </w:t>
      </w:r>
      <w:proofErr w:type="spellStart"/>
      <w:r w:rsidRPr="00D7481E">
        <w:rPr>
          <w:bCs/>
          <w:i/>
          <w:iCs/>
          <w:sz w:val="24"/>
          <w:szCs w:val="24"/>
        </w:rPr>
        <w:t>YouTube</w:t>
      </w:r>
      <w:proofErr w:type="spellEnd"/>
      <w:r w:rsidRPr="00D7481E">
        <w:rPr>
          <w:bCs/>
          <w:sz w:val="24"/>
          <w:szCs w:val="24"/>
        </w:rPr>
        <w:t> [online]. Dostupné z: </w:t>
      </w:r>
      <w:hyperlink r:id="rId6" w:history="1">
        <w:r w:rsidRPr="00D7481E">
          <w:rPr>
            <w:rStyle w:val="Hypertextovodkaz"/>
            <w:bCs/>
            <w:sz w:val="24"/>
            <w:szCs w:val="24"/>
            <w:u w:val="none"/>
          </w:rPr>
          <w:t>https://www.youtube.com/watch?v=W4HD2eYLTlc&amp;feature=share&amp;fbclid=IwAR1-cZdJNCZdtZq7ewDNMPvdpN0CigH2_H8CXFgtA0tjgkwgHM7a7vNCtik</w:t>
        </w:r>
      </w:hyperlink>
    </w:p>
    <w:p w14:paraId="2D7C9590" w14:textId="2610F130" w:rsidR="00D7481E" w:rsidRDefault="00D7481E" w:rsidP="00D7481E">
      <w:pPr>
        <w:rPr>
          <w:bCs/>
          <w:sz w:val="24"/>
          <w:szCs w:val="24"/>
        </w:rPr>
      </w:pPr>
      <w:r w:rsidRPr="00D7481E">
        <w:rPr>
          <w:bCs/>
          <w:sz w:val="24"/>
          <w:szCs w:val="24"/>
        </w:rPr>
        <w:t>Pedagogická fakulta UJEP. [online]. Dostupné z: </w:t>
      </w:r>
      <w:hyperlink r:id="rId7" w:history="1">
        <w:r w:rsidRPr="00D7481E">
          <w:rPr>
            <w:rStyle w:val="Hypertextovodkaz"/>
            <w:bCs/>
            <w:sz w:val="24"/>
            <w:szCs w:val="24"/>
          </w:rPr>
          <w:t>https://www.pf.ujep.cz/~blaha/dphobm01.htm?fbclid=IwAR2KkxMUPRWGWDmDAPkl_Xyzh2-IIfnv1C8SoHR1Fw6eoZ7Q5UD7Zp84qbk</w:t>
        </w:r>
      </w:hyperlink>
    </w:p>
    <w:p w14:paraId="730192BB" w14:textId="0EF34EA7" w:rsidR="00D7481E" w:rsidRPr="00D7481E" w:rsidRDefault="00D7481E" w:rsidP="00D7481E">
      <w:pPr>
        <w:rPr>
          <w:bCs/>
          <w:sz w:val="24"/>
          <w:szCs w:val="24"/>
        </w:rPr>
      </w:pPr>
      <w:r w:rsidRPr="00D7481E">
        <w:rPr>
          <w:bCs/>
          <w:i/>
          <w:iCs/>
          <w:sz w:val="24"/>
          <w:szCs w:val="24"/>
        </w:rPr>
        <w:t>Časopisy Masarykovy univerzity</w:t>
      </w:r>
      <w:r w:rsidRPr="00D7481E">
        <w:rPr>
          <w:bCs/>
          <w:sz w:val="24"/>
          <w:szCs w:val="24"/>
        </w:rPr>
        <w:t xml:space="preserve"> [online]. Copyright © [cit. </w:t>
      </w:r>
      <w:proofErr w:type="gramStart"/>
      <w:r w:rsidRPr="00D7481E">
        <w:rPr>
          <w:bCs/>
          <w:sz w:val="24"/>
          <w:szCs w:val="24"/>
        </w:rPr>
        <w:t>19.03.2020</w:t>
      </w:r>
      <w:proofErr w:type="gramEnd"/>
      <w:r w:rsidRPr="00D7481E">
        <w:rPr>
          <w:bCs/>
          <w:sz w:val="24"/>
          <w:szCs w:val="24"/>
        </w:rPr>
        <w:t>]. Dostupné z: </w:t>
      </w:r>
      <w:hyperlink r:id="rId8" w:history="1">
        <w:r w:rsidRPr="00D7481E">
          <w:rPr>
            <w:rStyle w:val="Hypertextovodkaz"/>
            <w:bCs/>
            <w:sz w:val="24"/>
            <w:szCs w:val="24"/>
          </w:rPr>
          <w:t>https://journals.muni.cz/studiasportiva/article/download/7569/6762</w:t>
        </w:r>
      </w:hyperlink>
    </w:p>
    <w:p w14:paraId="04C60906" w14:textId="77777777" w:rsidR="00723D2B" w:rsidRPr="00FA6E66" w:rsidRDefault="00723D2B" w:rsidP="00FA6E66">
      <w:pPr>
        <w:pStyle w:val="Odstavecseseznamem"/>
        <w:ind w:left="2832"/>
      </w:pPr>
    </w:p>
    <w:p w14:paraId="1C3CC3BE" w14:textId="7862DDF4" w:rsidR="00071778" w:rsidRDefault="00071778"/>
    <w:sectPr w:rsidR="000717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67595"/>
    <w:multiLevelType w:val="hybridMultilevel"/>
    <w:tmpl w:val="B3404B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255CC1"/>
    <w:multiLevelType w:val="hybridMultilevel"/>
    <w:tmpl w:val="676045E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 w15:restartNumberingAfterBreak="0">
    <w:nsid w:val="1FB76F6A"/>
    <w:multiLevelType w:val="hybridMultilevel"/>
    <w:tmpl w:val="E5CEC04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27FA6BB8"/>
    <w:multiLevelType w:val="hybridMultilevel"/>
    <w:tmpl w:val="E9306942"/>
    <w:lvl w:ilvl="0" w:tplc="1EE0DC60">
      <w:start w:val="1"/>
      <w:numFmt w:val="bullet"/>
      <w:lvlText w:val=""/>
      <w:lvlJc w:val="left"/>
      <w:pPr>
        <w:ind w:left="720" w:hanging="360"/>
      </w:pPr>
      <w:rPr>
        <w:rFonts w:ascii="Wingdings" w:eastAsiaTheme="minorHAnsi" w:hAnsi="Wingding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696460"/>
    <w:multiLevelType w:val="hybridMultilevel"/>
    <w:tmpl w:val="149E76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F33F55"/>
    <w:multiLevelType w:val="hybridMultilevel"/>
    <w:tmpl w:val="67C21DCE"/>
    <w:lvl w:ilvl="0" w:tplc="79EA7F84">
      <w:numFmt w:val="bullet"/>
      <w:lvlText w:val="-"/>
      <w:lvlJc w:val="left"/>
      <w:pPr>
        <w:ind w:left="2484" w:hanging="360"/>
      </w:pPr>
      <w:rPr>
        <w:rFonts w:ascii="Calibri" w:eastAsiaTheme="minorHAnsi" w:hAnsi="Calibri" w:cs="Calibri"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6" w15:restartNumberingAfterBreak="0">
    <w:nsid w:val="33685FEF"/>
    <w:multiLevelType w:val="hybridMultilevel"/>
    <w:tmpl w:val="08006B22"/>
    <w:lvl w:ilvl="0" w:tplc="0405000B">
      <w:start w:val="1"/>
      <w:numFmt w:val="bullet"/>
      <w:lvlText w:val=""/>
      <w:lvlJc w:val="left"/>
      <w:pPr>
        <w:ind w:left="3552" w:hanging="360"/>
      </w:pPr>
      <w:rPr>
        <w:rFonts w:ascii="Wingdings" w:hAnsi="Wingdings" w:hint="default"/>
      </w:rPr>
    </w:lvl>
    <w:lvl w:ilvl="1" w:tplc="04050003" w:tentative="1">
      <w:start w:val="1"/>
      <w:numFmt w:val="bullet"/>
      <w:lvlText w:val="o"/>
      <w:lvlJc w:val="left"/>
      <w:pPr>
        <w:ind w:left="4272" w:hanging="360"/>
      </w:pPr>
      <w:rPr>
        <w:rFonts w:ascii="Courier New" w:hAnsi="Courier New" w:cs="Courier New" w:hint="default"/>
      </w:rPr>
    </w:lvl>
    <w:lvl w:ilvl="2" w:tplc="04050005" w:tentative="1">
      <w:start w:val="1"/>
      <w:numFmt w:val="bullet"/>
      <w:lvlText w:val=""/>
      <w:lvlJc w:val="left"/>
      <w:pPr>
        <w:ind w:left="4992" w:hanging="360"/>
      </w:pPr>
      <w:rPr>
        <w:rFonts w:ascii="Wingdings" w:hAnsi="Wingdings" w:hint="default"/>
      </w:rPr>
    </w:lvl>
    <w:lvl w:ilvl="3" w:tplc="04050001" w:tentative="1">
      <w:start w:val="1"/>
      <w:numFmt w:val="bullet"/>
      <w:lvlText w:val=""/>
      <w:lvlJc w:val="left"/>
      <w:pPr>
        <w:ind w:left="5712" w:hanging="360"/>
      </w:pPr>
      <w:rPr>
        <w:rFonts w:ascii="Symbol" w:hAnsi="Symbol" w:hint="default"/>
      </w:rPr>
    </w:lvl>
    <w:lvl w:ilvl="4" w:tplc="04050003" w:tentative="1">
      <w:start w:val="1"/>
      <w:numFmt w:val="bullet"/>
      <w:lvlText w:val="o"/>
      <w:lvlJc w:val="left"/>
      <w:pPr>
        <w:ind w:left="6432" w:hanging="360"/>
      </w:pPr>
      <w:rPr>
        <w:rFonts w:ascii="Courier New" w:hAnsi="Courier New" w:cs="Courier New" w:hint="default"/>
      </w:rPr>
    </w:lvl>
    <w:lvl w:ilvl="5" w:tplc="04050005" w:tentative="1">
      <w:start w:val="1"/>
      <w:numFmt w:val="bullet"/>
      <w:lvlText w:val=""/>
      <w:lvlJc w:val="left"/>
      <w:pPr>
        <w:ind w:left="7152" w:hanging="360"/>
      </w:pPr>
      <w:rPr>
        <w:rFonts w:ascii="Wingdings" w:hAnsi="Wingdings" w:hint="default"/>
      </w:rPr>
    </w:lvl>
    <w:lvl w:ilvl="6" w:tplc="04050001" w:tentative="1">
      <w:start w:val="1"/>
      <w:numFmt w:val="bullet"/>
      <w:lvlText w:val=""/>
      <w:lvlJc w:val="left"/>
      <w:pPr>
        <w:ind w:left="7872" w:hanging="360"/>
      </w:pPr>
      <w:rPr>
        <w:rFonts w:ascii="Symbol" w:hAnsi="Symbol" w:hint="default"/>
      </w:rPr>
    </w:lvl>
    <w:lvl w:ilvl="7" w:tplc="04050003" w:tentative="1">
      <w:start w:val="1"/>
      <w:numFmt w:val="bullet"/>
      <w:lvlText w:val="o"/>
      <w:lvlJc w:val="left"/>
      <w:pPr>
        <w:ind w:left="8592" w:hanging="360"/>
      </w:pPr>
      <w:rPr>
        <w:rFonts w:ascii="Courier New" w:hAnsi="Courier New" w:cs="Courier New" w:hint="default"/>
      </w:rPr>
    </w:lvl>
    <w:lvl w:ilvl="8" w:tplc="04050005" w:tentative="1">
      <w:start w:val="1"/>
      <w:numFmt w:val="bullet"/>
      <w:lvlText w:val=""/>
      <w:lvlJc w:val="left"/>
      <w:pPr>
        <w:ind w:left="9312" w:hanging="360"/>
      </w:pPr>
      <w:rPr>
        <w:rFonts w:ascii="Wingdings" w:hAnsi="Wingdings" w:hint="default"/>
      </w:rPr>
    </w:lvl>
  </w:abstractNum>
  <w:abstractNum w:abstractNumId="7" w15:restartNumberingAfterBreak="0">
    <w:nsid w:val="3B707FF5"/>
    <w:multiLevelType w:val="hybridMultilevel"/>
    <w:tmpl w:val="C54EFC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8B67E06"/>
    <w:multiLevelType w:val="hybridMultilevel"/>
    <w:tmpl w:val="7BD40A9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611C2AAF"/>
    <w:multiLevelType w:val="hybridMultilevel"/>
    <w:tmpl w:val="89ACF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1A35566"/>
    <w:multiLevelType w:val="hybridMultilevel"/>
    <w:tmpl w:val="67C46458"/>
    <w:lvl w:ilvl="0" w:tplc="04050001">
      <w:start w:val="1"/>
      <w:numFmt w:val="bullet"/>
      <w:lvlText w:val=""/>
      <w:lvlJc w:val="left"/>
      <w:pPr>
        <w:ind w:left="768" w:hanging="360"/>
      </w:pPr>
      <w:rPr>
        <w:rFonts w:ascii="Symbol" w:hAnsi="Symbol" w:hint="default"/>
      </w:rPr>
    </w:lvl>
    <w:lvl w:ilvl="1" w:tplc="04050003">
      <w:start w:val="1"/>
      <w:numFmt w:val="bullet"/>
      <w:lvlText w:val="o"/>
      <w:lvlJc w:val="left"/>
      <w:pPr>
        <w:ind w:left="1488" w:hanging="360"/>
      </w:pPr>
      <w:rPr>
        <w:rFonts w:ascii="Courier New" w:hAnsi="Courier New" w:cs="Courier New" w:hint="default"/>
      </w:rPr>
    </w:lvl>
    <w:lvl w:ilvl="2" w:tplc="04050005">
      <w:start w:val="1"/>
      <w:numFmt w:val="bullet"/>
      <w:lvlText w:val=""/>
      <w:lvlJc w:val="left"/>
      <w:pPr>
        <w:ind w:left="2208" w:hanging="360"/>
      </w:pPr>
      <w:rPr>
        <w:rFonts w:ascii="Wingdings" w:hAnsi="Wingdings" w:hint="default"/>
      </w:rPr>
    </w:lvl>
    <w:lvl w:ilvl="3" w:tplc="04050001">
      <w:start w:val="1"/>
      <w:numFmt w:val="bullet"/>
      <w:lvlText w:val=""/>
      <w:lvlJc w:val="left"/>
      <w:pPr>
        <w:ind w:left="2928" w:hanging="360"/>
      </w:pPr>
      <w:rPr>
        <w:rFonts w:ascii="Symbol" w:hAnsi="Symbol" w:hint="default"/>
      </w:rPr>
    </w:lvl>
    <w:lvl w:ilvl="4" w:tplc="04050003">
      <w:start w:val="1"/>
      <w:numFmt w:val="bullet"/>
      <w:lvlText w:val="o"/>
      <w:lvlJc w:val="left"/>
      <w:pPr>
        <w:ind w:left="3648" w:hanging="360"/>
      </w:pPr>
      <w:rPr>
        <w:rFonts w:ascii="Courier New" w:hAnsi="Courier New" w:cs="Courier New" w:hint="default"/>
      </w:rPr>
    </w:lvl>
    <w:lvl w:ilvl="5" w:tplc="04050005">
      <w:start w:val="1"/>
      <w:numFmt w:val="bullet"/>
      <w:lvlText w:val=""/>
      <w:lvlJc w:val="left"/>
      <w:pPr>
        <w:ind w:left="4368" w:hanging="360"/>
      </w:pPr>
      <w:rPr>
        <w:rFonts w:ascii="Wingdings" w:hAnsi="Wingdings" w:hint="default"/>
      </w:rPr>
    </w:lvl>
    <w:lvl w:ilvl="6" w:tplc="04050001">
      <w:start w:val="1"/>
      <w:numFmt w:val="bullet"/>
      <w:lvlText w:val=""/>
      <w:lvlJc w:val="left"/>
      <w:pPr>
        <w:ind w:left="5088" w:hanging="360"/>
      </w:pPr>
      <w:rPr>
        <w:rFonts w:ascii="Symbol" w:hAnsi="Symbol" w:hint="default"/>
      </w:rPr>
    </w:lvl>
    <w:lvl w:ilvl="7" w:tplc="04050003">
      <w:start w:val="1"/>
      <w:numFmt w:val="bullet"/>
      <w:lvlText w:val="o"/>
      <w:lvlJc w:val="left"/>
      <w:pPr>
        <w:ind w:left="5808" w:hanging="360"/>
      </w:pPr>
      <w:rPr>
        <w:rFonts w:ascii="Courier New" w:hAnsi="Courier New" w:cs="Courier New" w:hint="default"/>
      </w:rPr>
    </w:lvl>
    <w:lvl w:ilvl="8" w:tplc="04050005">
      <w:start w:val="1"/>
      <w:numFmt w:val="bullet"/>
      <w:lvlText w:val=""/>
      <w:lvlJc w:val="left"/>
      <w:pPr>
        <w:ind w:left="6528" w:hanging="360"/>
      </w:pPr>
      <w:rPr>
        <w:rFonts w:ascii="Wingdings" w:hAnsi="Wingdings" w:hint="default"/>
      </w:rPr>
    </w:lvl>
  </w:abstractNum>
  <w:num w:numId="1">
    <w:abstractNumId w:val="8"/>
  </w:num>
  <w:num w:numId="2">
    <w:abstractNumId w:val="10"/>
  </w:num>
  <w:num w:numId="3">
    <w:abstractNumId w:val="8"/>
  </w:num>
  <w:num w:numId="4">
    <w:abstractNumId w:val="9"/>
  </w:num>
  <w:num w:numId="5">
    <w:abstractNumId w:val="2"/>
  </w:num>
  <w:num w:numId="6">
    <w:abstractNumId w:val="6"/>
  </w:num>
  <w:num w:numId="7">
    <w:abstractNumId w:val="4"/>
  </w:num>
  <w:num w:numId="8">
    <w:abstractNumId w:val="7"/>
  </w:num>
  <w:num w:numId="9">
    <w:abstractNumId w:val="3"/>
  </w:num>
  <w:num w:numId="10">
    <w:abstractNumId w:val="1"/>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E66"/>
    <w:rsid w:val="00071778"/>
    <w:rsid w:val="000B36AE"/>
    <w:rsid w:val="00176C13"/>
    <w:rsid w:val="0026728B"/>
    <w:rsid w:val="004C7E7B"/>
    <w:rsid w:val="0052303C"/>
    <w:rsid w:val="00667B8B"/>
    <w:rsid w:val="00723D2B"/>
    <w:rsid w:val="00D7481E"/>
    <w:rsid w:val="00FA6E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9C54C"/>
  <w15:chartTrackingRefBased/>
  <w15:docId w15:val="{CD0C30A5-1C71-4017-A680-7AD5ED79B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A6E66"/>
    <w:pPr>
      <w:spacing w:line="256" w:lineRule="auto"/>
    </w:pPr>
  </w:style>
  <w:style w:type="paragraph" w:styleId="Nadpis1">
    <w:name w:val="heading 1"/>
    <w:basedOn w:val="Normln"/>
    <w:next w:val="Normln"/>
    <w:link w:val="Nadpis1Char"/>
    <w:uiPriority w:val="9"/>
    <w:qFormat/>
    <w:rsid w:val="00176C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176C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A6E66"/>
    <w:pPr>
      <w:ind w:left="720"/>
      <w:contextualSpacing/>
    </w:pPr>
  </w:style>
  <w:style w:type="character" w:styleId="Hypertextovodkaz">
    <w:name w:val="Hyperlink"/>
    <w:basedOn w:val="Standardnpsmoodstavce"/>
    <w:uiPriority w:val="99"/>
    <w:unhideWhenUsed/>
    <w:rsid w:val="00D7481E"/>
    <w:rPr>
      <w:color w:val="0563C1" w:themeColor="hyperlink"/>
      <w:u w:val="single"/>
    </w:rPr>
  </w:style>
  <w:style w:type="character" w:customStyle="1" w:styleId="UnresolvedMention">
    <w:name w:val="Unresolved Mention"/>
    <w:basedOn w:val="Standardnpsmoodstavce"/>
    <w:uiPriority w:val="99"/>
    <w:semiHidden/>
    <w:unhideWhenUsed/>
    <w:rsid w:val="00D7481E"/>
    <w:rPr>
      <w:color w:val="605E5C"/>
      <w:shd w:val="clear" w:color="auto" w:fill="E1DFDD"/>
    </w:rPr>
  </w:style>
  <w:style w:type="character" w:customStyle="1" w:styleId="Nadpis1Char">
    <w:name w:val="Nadpis 1 Char"/>
    <w:basedOn w:val="Standardnpsmoodstavce"/>
    <w:link w:val="Nadpis1"/>
    <w:uiPriority w:val="9"/>
    <w:rsid w:val="00176C13"/>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176C1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94203">
      <w:bodyDiv w:val="1"/>
      <w:marLeft w:val="0"/>
      <w:marRight w:val="0"/>
      <w:marTop w:val="0"/>
      <w:marBottom w:val="0"/>
      <w:divBdr>
        <w:top w:val="none" w:sz="0" w:space="0" w:color="auto"/>
        <w:left w:val="none" w:sz="0" w:space="0" w:color="auto"/>
        <w:bottom w:val="none" w:sz="0" w:space="0" w:color="auto"/>
        <w:right w:val="none" w:sz="0" w:space="0" w:color="auto"/>
      </w:divBdr>
    </w:div>
    <w:div w:id="75135305">
      <w:bodyDiv w:val="1"/>
      <w:marLeft w:val="0"/>
      <w:marRight w:val="0"/>
      <w:marTop w:val="0"/>
      <w:marBottom w:val="0"/>
      <w:divBdr>
        <w:top w:val="none" w:sz="0" w:space="0" w:color="auto"/>
        <w:left w:val="none" w:sz="0" w:space="0" w:color="auto"/>
        <w:bottom w:val="none" w:sz="0" w:space="0" w:color="auto"/>
        <w:right w:val="none" w:sz="0" w:space="0" w:color="auto"/>
      </w:divBdr>
    </w:div>
    <w:div w:id="1019281669">
      <w:bodyDiv w:val="1"/>
      <w:marLeft w:val="0"/>
      <w:marRight w:val="0"/>
      <w:marTop w:val="0"/>
      <w:marBottom w:val="0"/>
      <w:divBdr>
        <w:top w:val="none" w:sz="0" w:space="0" w:color="auto"/>
        <w:left w:val="none" w:sz="0" w:space="0" w:color="auto"/>
        <w:bottom w:val="none" w:sz="0" w:space="0" w:color="auto"/>
        <w:right w:val="none" w:sz="0" w:space="0" w:color="auto"/>
      </w:divBdr>
    </w:div>
    <w:div w:id="128322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muni.cz/studiasportiva/article/download/7569/6762" TargetMode="External"/><Relationship Id="rId3" Type="http://schemas.openxmlformats.org/officeDocument/2006/relationships/styles" Target="styles.xml"/><Relationship Id="rId7" Type="http://schemas.openxmlformats.org/officeDocument/2006/relationships/hyperlink" Target="https://www.pf.ujep.cz/~blaha/dphobm01.htm?fbclid=IwAR2KkxMUPRWGWDmDAPkl_Xyzh2-IIfnv1C8SoHR1Fw6eoZ7Q5UD7Zp84qb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W4HD2eYLTlc&amp;feature=share&amp;fbclid=IwAR1-cZdJNCZdtZq7ewDNMPvdpN0CigH2_H8CXFgtA0tjgkwgHM7a7vNCti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htt1</b:Tag>
    <b:SourceType>InternetSite</b:SourceType>
    <b:Guid>{F4E21E57-E496-40A7-B633-480C221924DC}</b:Guid>
    <b:URL>https://www.youtube.com/watch?v=W4HD2eYLTlc&amp;feature=share&amp;fbclid=IwAR1-cZdJNCZdtZq7ewDNMPvdpN0CigH2_H8CXFgtA0tjgkwgHM7a7vNCtik</b:URL>
    <b:RefOrder>2</b:RefOrder>
  </b:Source>
  <b:Source>
    <b:Tag>you</b:Tag>
    <b:SourceType>InternetSite</b:SourceType>
    <b:Guid>{DBD0A024-258D-44D1-B771-99B45BFFA7F4}</b:Guid>
    <b:Title>youtube</b:Title>
    <b:URL>https://www.youtube.com/watch?v=W4HD2eYLTlc&amp;feature=share&amp;fbclid=IwAR1-cZdJNCZdtZq7ewDNMPvdpN0CigH2_H8CXFgtA0tjgkwgHM7a7vNCtik</b:URL>
    <b:RefOrder>1</b:RefOrder>
  </b:Source>
</b:Sources>
</file>

<file path=customXml/itemProps1.xml><?xml version="1.0" encoding="utf-8"?>
<ds:datastoreItem xmlns:ds="http://schemas.openxmlformats.org/officeDocument/2006/customXml" ds:itemID="{DB067730-EEA1-4D26-868B-557314124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620</Words>
  <Characters>3658</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Březinová</dc:creator>
  <cp:keywords/>
  <dc:description/>
  <cp:lastModifiedBy>Uzivatel</cp:lastModifiedBy>
  <cp:revision>2</cp:revision>
  <dcterms:created xsi:type="dcterms:W3CDTF">2020-04-10T07:53:00Z</dcterms:created>
  <dcterms:modified xsi:type="dcterms:W3CDTF">2020-04-10T07:53:00Z</dcterms:modified>
</cp:coreProperties>
</file>