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CA" w:rsidRPr="008512CA" w:rsidRDefault="008512CA" w:rsidP="008512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Připravte si zákon č. </w:t>
      </w:r>
      <w:r w:rsidRPr="008512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372/2011 Sb</w:t>
      </w: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o zdravotních službách (aktuální znění naleznete na </w:t>
      </w:r>
      <w:hyperlink r:id="rId5" w:history="1">
        <w:r w:rsidRPr="00851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www.zakonyprolidi.cz)</w:t>
        </w:r>
      </w:hyperlink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512CA" w:rsidRPr="008512CA" w:rsidRDefault="008512CA" w:rsidP="00851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zaměřte se na </w:t>
      </w:r>
      <w:r w:rsidRPr="008512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§§28 až 48 citovaného zákona,</w:t>
      </w:r>
    </w:p>
    <w:p w:rsidR="008512CA" w:rsidRPr="008512CA" w:rsidRDefault="008512CA" w:rsidP="00851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konkrétní ustanovení (příslušný paragraf) zákona o zdravotních službách podle zadaného úkolu.</w:t>
      </w:r>
    </w:p>
    <w:p w:rsidR="008512CA" w:rsidRPr="008512CA" w:rsidRDefault="008512CA" w:rsidP="008512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Připravte si zákon č</w:t>
      </w:r>
      <w:r w:rsidRPr="008512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258/2000 Sb</w:t>
      </w: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>., o ochraně veřejného zdraví:</w:t>
      </w:r>
    </w:p>
    <w:p w:rsidR="008512CA" w:rsidRPr="008512CA" w:rsidRDefault="008512CA" w:rsidP="008512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zaměřte se na </w:t>
      </w:r>
      <w:r w:rsidRPr="008512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§ 45, § 53, § 54 a § 70 citovaného zákona,</w:t>
      </w:r>
    </w:p>
    <w:p w:rsidR="008512CA" w:rsidRPr="008512CA" w:rsidRDefault="008512CA" w:rsidP="008512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12CA">
        <w:rPr>
          <w:rFonts w:ascii="Times New Roman" w:eastAsia="Times New Roman" w:hAnsi="Times New Roman" w:cs="Times New Roman"/>
          <w:sz w:val="24"/>
          <w:szCs w:val="24"/>
          <w:lang w:eastAsia="cs-CZ"/>
        </w:rPr>
        <w:t>aplikujte příslušná ustanovení zákona podle zadaného úkolu.</w:t>
      </w:r>
    </w:p>
    <w:p w:rsidR="006726B0" w:rsidRDefault="006726B0">
      <w:bookmarkStart w:id="0" w:name="_GoBack"/>
      <w:bookmarkEnd w:id="0"/>
    </w:p>
    <w:sectPr w:rsidR="006726B0" w:rsidSect="00801330">
      <w:pgSz w:w="11906" w:h="16838"/>
      <w:pgMar w:top="1417" w:right="1701" w:bottom="1417" w:left="1701" w:header="1276" w:footer="127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5E6C"/>
    <w:multiLevelType w:val="multilevel"/>
    <w:tmpl w:val="511E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84B4C"/>
    <w:multiLevelType w:val="multilevel"/>
    <w:tmpl w:val="AEB0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CA"/>
    <w:rsid w:val="006726B0"/>
    <w:rsid w:val="00801330"/>
    <w:rsid w:val="008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57DD0-C83F-4E07-94AD-3029CD67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2C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51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onyprolid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Tesinova</dc:creator>
  <cp:keywords/>
  <dc:description/>
  <cp:lastModifiedBy>Tesinova</cp:lastModifiedBy>
  <cp:revision>1</cp:revision>
  <dcterms:created xsi:type="dcterms:W3CDTF">2020-04-07T13:12:00Z</dcterms:created>
  <dcterms:modified xsi:type="dcterms:W3CDTF">2020-04-07T13:12:00Z</dcterms:modified>
</cp:coreProperties>
</file>