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D2F83" w14:textId="0BB792DC" w:rsidR="0091088A" w:rsidRDefault="0091088A" w:rsidP="00536A19">
      <w:pPr>
        <w:rPr>
          <w:b/>
          <w:bCs/>
        </w:rPr>
      </w:pPr>
      <w:r>
        <w:rPr>
          <w:b/>
          <w:bCs/>
        </w:rPr>
        <w:t>Kapitoly z gramatiky češtiny: složitější případy syntaktické shody</w:t>
      </w:r>
    </w:p>
    <w:p w14:paraId="28474D64" w14:textId="77777777" w:rsidR="0091088A" w:rsidRDefault="0091088A" w:rsidP="00536A19">
      <w:pPr>
        <w:rPr>
          <w:b/>
          <w:bCs/>
        </w:rPr>
      </w:pPr>
    </w:p>
    <w:p w14:paraId="48A02AF0" w14:textId="06849B52" w:rsidR="00536A19" w:rsidRPr="005036D4" w:rsidRDefault="00536A19" w:rsidP="00536A19">
      <w:pPr>
        <w:rPr>
          <w:b/>
          <w:bCs/>
        </w:rPr>
      </w:pPr>
      <w:r w:rsidRPr="005036D4">
        <w:rPr>
          <w:b/>
          <w:bCs/>
        </w:rPr>
        <w:t xml:space="preserve">shoda </w:t>
      </w:r>
      <w:r>
        <w:rPr>
          <w:b/>
          <w:bCs/>
        </w:rPr>
        <w:t>se</w:t>
      </w:r>
      <w:r w:rsidRPr="005036D4">
        <w:rPr>
          <w:b/>
          <w:bCs/>
        </w:rPr>
        <w:t xml:space="preserve"> jménem v přísudku</w:t>
      </w:r>
    </w:p>
    <w:p w14:paraId="439C0ADC" w14:textId="380EC035" w:rsidR="00536A19" w:rsidRDefault="00536A19" w:rsidP="00536A19">
      <w:r>
        <w:t>Pokud je v </w:t>
      </w:r>
      <w:r w:rsidRPr="00407468">
        <w:rPr>
          <w:i/>
          <w:iCs/>
        </w:rPr>
        <w:t>podmětu</w:t>
      </w:r>
      <w:r>
        <w:t xml:space="preserve"> jméno v singuláru a</w:t>
      </w:r>
      <w:r>
        <w:t xml:space="preserve"> v</w:t>
      </w:r>
      <w:r>
        <w:t xml:space="preserve"> </w:t>
      </w:r>
      <w:r w:rsidRPr="00407468">
        <w:rPr>
          <w:u w:val="single"/>
        </w:rPr>
        <w:t>přísudku</w:t>
      </w:r>
      <w:r>
        <w:t xml:space="preserve"> </w:t>
      </w:r>
      <w:r>
        <w:t xml:space="preserve">jméno </w:t>
      </w:r>
      <w:r>
        <w:t>v</w:t>
      </w:r>
      <w:r>
        <w:t> </w:t>
      </w:r>
      <w:r>
        <w:t>plurálu</w:t>
      </w:r>
      <w:r>
        <w:t>, je shoda se jménem v přísudku, tedy s plurálem</w:t>
      </w:r>
      <w:r>
        <w:t xml:space="preserve">: </w:t>
      </w:r>
      <w:r w:rsidRPr="00407468">
        <w:rPr>
          <w:i/>
          <w:iCs/>
        </w:rPr>
        <w:t>Čas</w:t>
      </w:r>
      <w:r>
        <w:t xml:space="preserve"> </w:t>
      </w:r>
      <w:r w:rsidRPr="00407468">
        <w:rPr>
          <w:u w:val="single"/>
        </w:rPr>
        <w:t>jsou peníze</w:t>
      </w:r>
      <w:r>
        <w:t xml:space="preserve">, </w:t>
      </w:r>
      <w:r w:rsidRPr="00407468">
        <w:rPr>
          <w:i/>
          <w:iCs/>
        </w:rPr>
        <w:t>Auto</w:t>
      </w:r>
      <w:r>
        <w:t xml:space="preserve"> </w:t>
      </w:r>
      <w:r w:rsidRPr="00407468">
        <w:rPr>
          <w:u w:val="single"/>
        </w:rPr>
        <w:t>jsou</w:t>
      </w:r>
      <w:r>
        <w:t xml:space="preserve"> jen </w:t>
      </w:r>
      <w:r w:rsidRPr="00407468">
        <w:rPr>
          <w:u w:val="single"/>
        </w:rPr>
        <w:t>starosti</w:t>
      </w:r>
      <w:r>
        <w:t>.</w:t>
      </w:r>
    </w:p>
    <w:p w14:paraId="06A9924B" w14:textId="77777777" w:rsidR="00536A19" w:rsidRDefault="00536A19">
      <w:pPr>
        <w:rPr>
          <w:b/>
          <w:bCs/>
        </w:rPr>
      </w:pPr>
    </w:p>
    <w:p w14:paraId="7CE55C34" w14:textId="5459734F" w:rsidR="005036D4" w:rsidRDefault="005036D4">
      <w:pPr>
        <w:rPr>
          <w:b/>
          <w:bCs/>
        </w:rPr>
      </w:pPr>
      <w:r>
        <w:rPr>
          <w:b/>
          <w:bCs/>
        </w:rPr>
        <w:t>shoda se jmény ve vztahu adordinace</w:t>
      </w:r>
    </w:p>
    <w:p w14:paraId="74A95CFD" w14:textId="77777777" w:rsidR="005036D4" w:rsidRDefault="005036D4" w:rsidP="005036D4">
      <w:r w:rsidRPr="005036D4">
        <w:rPr>
          <w:b/>
          <w:bCs/>
        </w:rPr>
        <w:t>o co jde:</w:t>
      </w:r>
      <w:r>
        <w:t xml:space="preserve"> jména ve vztahu adordinace mají jiný jmenný rod (případně i číslo)</w:t>
      </w:r>
    </w:p>
    <w:p w14:paraId="15FA2BEF" w14:textId="2D36A5EB" w:rsidR="005036D4" w:rsidRPr="00536A19" w:rsidRDefault="00536A19" w:rsidP="005036D4">
      <w:pPr>
        <w:pStyle w:val="Odstavecseseznamem"/>
        <w:numPr>
          <w:ilvl w:val="0"/>
          <w:numId w:val="4"/>
        </w:numPr>
        <w:rPr>
          <w:i/>
          <w:iCs/>
        </w:rPr>
      </w:pPr>
      <w:r>
        <w:t xml:space="preserve">podle podmětu: </w:t>
      </w:r>
      <w:r w:rsidR="005036D4" w:rsidRPr="00536A19">
        <w:rPr>
          <w:i/>
          <w:iCs/>
        </w:rPr>
        <w:t>Maxipes Fík, hlavní postava večerníčku, byl nakreslen Jiřím Šalamounem.</w:t>
      </w:r>
    </w:p>
    <w:p w14:paraId="1A16F1B3" w14:textId="6EE1E47A" w:rsidR="005036D4" w:rsidRPr="005036D4" w:rsidRDefault="00536A19" w:rsidP="005036D4">
      <w:pPr>
        <w:pStyle w:val="Odstavecseseznamem"/>
        <w:numPr>
          <w:ilvl w:val="0"/>
          <w:numId w:val="4"/>
        </w:numPr>
      </w:pPr>
      <w:r>
        <w:t xml:space="preserve">oboje: </w:t>
      </w:r>
      <w:r w:rsidR="005036D4" w:rsidRPr="00536A19">
        <w:rPr>
          <w:i/>
          <w:iCs/>
        </w:rPr>
        <w:t>Hlavní postava večerníčku Maxipes Fík byl</w:t>
      </w:r>
      <w:r w:rsidRPr="00536A19">
        <w:rPr>
          <w:i/>
          <w:iCs/>
        </w:rPr>
        <w:t>/</w:t>
      </w:r>
      <w:r w:rsidR="005036D4" w:rsidRPr="00536A19">
        <w:rPr>
          <w:i/>
          <w:iCs/>
        </w:rPr>
        <w:t>a nakreslen</w:t>
      </w:r>
      <w:r w:rsidRPr="00536A19">
        <w:rPr>
          <w:i/>
          <w:iCs/>
        </w:rPr>
        <w:t>/</w:t>
      </w:r>
      <w:r w:rsidR="005036D4" w:rsidRPr="00536A19">
        <w:rPr>
          <w:i/>
          <w:iCs/>
        </w:rPr>
        <w:t>a Jiřím Šalamounem.</w:t>
      </w:r>
    </w:p>
    <w:p w14:paraId="0DE74651" w14:textId="77777777" w:rsidR="005036D4" w:rsidRDefault="005036D4">
      <w:pPr>
        <w:rPr>
          <w:b/>
          <w:bCs/>
        </w:rPr>
      </w:pPr>
    </w:p>
    <w:p w14:paraId="4564D685" w14:textId="060F2411" w:rsidR="005036D4" w:rsidRPr="005036D4" w:rsidRDefault="005036D4">
      <w:pPr>
        <w:rPr>
          <w:b/>
          <w:bCs/>
        </w:rPr>
      </w:pPr>
      <w:r w:rsidRPr="005036D4">
        <w:rPr>
          <w:b/>
          <w:bCs/>
        </w:rPr>
        <w:t>shoda podle smyslu</w:t>
      </w:r>
    </w:p>
    <w:p w14:paraId="4BAF20F8" w14:textId="77777777" w:rsidR="000C7A30" w:rsidRDefault="000C7A30" w:rsidP="000C7A30">
      <w:r>
        <w:t>Tisíce lidí čekaly frontu před otevřením obchodů.</w:t>
      </w:r>
    </w:p>
    <w:p w14:paraId="1890ACB4" w14:textId="77777777" w:rsidR="000C7A30" w:rsidRDefault="000C7A30" w:rsidP="000C7A30">
      <w:r>
        <w:t>Tisíce lidí, které čekaly… / Tisíce lidí, kteří čekali…</w:t>
      </w:r>
    </w:p>
    <w:p w14:paraId="27F9E541" w14:textId="7CD86700" w:rsidR="0073224E" w:rsidRDefault="000C7A30">
      <w:r w:rsidRPr="000C7A30">
        <w:rPr>
          <w:b/>
          <w:bCs/>
        </w:rPr>
        <w:t>vhodné řešení:</w:t>
      </w:r>
      <w:r>
        <w:t xml:space="preserve"> </w:t>
      </w:r>
      <w:r w:rsidR="0073224E">
        <w:t>Ve VV a ve vzdálenějším kontextu je možné řídit shodu podle smyslu, nikoli jen formálně.</w:t>
      </w:r>
    </w:p>
    <w:p w14:paraId="1472739D" w14:textId="2936A674" w:rsidR="0073224E" w:rsidRPr="005036D4" w:rsidRDefault="0073224E">
      <w:pPr>
        <w:rPr>
          <w:b/>
          <w:bCs/>
        </w:rPr>
      </w:pPr>
      <w:r w:rsidRPr="005036D4">
        <w:rPr>
          <w:b/>
          <w:bCs/>
        </w:rPr>
        <w:t>problematičtější případy:</w:t>
      </w:r>
      <w:r w:rsidR="005036D4">
        <w:rPr>
          <w:b/>
          <w:bCs/>
        </w:rPr>
        <w:t xml:space="preserve"> </w:t>
      </w:r>
      <w:r>
        <w:t>Děti a mládež přečetly</w:t>
      </w:r>
      <w:r w:rsidR="005036D4" w:rsidRPr="005036D4">
        <w:t xml:space="preserve"> </w:t>
      </w:r>
      <w:r w:rsidR="005036D4" w:rsidRPr="005036D4">
        <w:rPr>
          <w:rFonts w:cstheme="minorHAnsi"/>
        </w:rPr>
        <w:t>→</w:t>
      </w:r>
      <w:r w:rsidR="005036D4">
        <w:rPr>
          <w:b/>
          <w:bCs/>
        </w:rPr>
        <w:t xml:space="preserve"> </w:t>
      </w:r>
      <w:r>
        <w:t>Děti a mládež, které</w:t>
      </w:r>
      <w:r w:rsidR="005036D4">
        <w:t xml:space="preserve"> (varianta </w:t>
      </w:r>
      <w:r w:rsidR="005036D4" w:rsidRPr="005036D4">
        <w:rPr>
          <w:i/>
          <w:iCs/>
        </w:rPr>
        <w:t>kteří</w:t>
      </w:r>
      <w:r w:rsidR="005036D4">
        <w:t xml:space="preserve"> podle smyslu se neuplatňuje; lze ji aplikovat až ve vzdálenějším kontextu, tj. nové větě)</w:t>
      </w:r>
    </w:p>
    <w:p w14:paraId="08594372" w14:textId="46C2A9D4" w:rsidR="0073224E" w:rsidRDefault="0073224E">
      <w:hyperlink r:id="rId5" w:history="1">
        <w:r>
          <w:rPr>
            <w:rStyle w:val="Hypertextovodkaz"/>
          </w:rPr>
          <w:t>https://www.ascestinaru.cz/opet-ke-shode-prisudku-s-podmetem/</w:t>
        </w:r>
      </w:hyperlink>
    </w:p>
    <w:p w14:paraId="468B7A4D" w14:textId="77777777" w:rsidR="00407468" w:rsidRDefault="00407468"/>
    <w:p w14:paraId="558D1C67" w14:textId="32EC70B3" w:rsidR="0073224E" w:rsidRPr="005036D4" w:rsidRDefault="0073224E">
      <w:pPr>
        <w:rPr>
          <w:b/>
          <w:bCs/>
        </w:rPr>
      </w:pPr>
      <w:r w:rsidRPr="005036D4">
        <w:rPr>
          <w:b/>
          <w:bCs/>
        </w:rPr>
        <w:t>„obkročmá“ shoda</w:t>
      </w:r>
    </w:p>
    <w:p w14:paraId="33CE005E" w14:textId="6078EAAA" w:rsidR="0073224E" w:rsidRDefault="005036D4">
      <w:r w:rsidRPr="005036D4">
        <w:rPr>
          <w:b/>
          <w:bCs/>
        </w:rPr>
        <w:t>o co jde:</w:t>
      </w:r>
      <w:r>
        <w:t xml:space="preserve"> </w:t>
      </w:r>
      <w:r w:rsidR="0073224E">
        <w:t xml:space="preserve">KONGRUENTNÍ TVAR – JMÉNO v jednom rodě/čísle + JMÉNO v jiném rodě/čísle – KONGRUENTNÍ TVAR </w:t>
      </w:r>
    </w:p>
    <w:p w14:paraId="7ABC06AF" w14:textId="00DB0408" w:rsidR="0073224E" w:rsidRDefault="0073224E">
      <w:r>
        <w:t>kongruentní tvar = přívlastek shodný, přísudková část tvořená slovesem s rodovou koncovkou</w:t>
      </w:r>
    </w:p>
    <w:p w14:paraId="6D365788" w14:textId="65C37A6E" w:rsidR="005B4D8B" w:rsidRPr="005036D4" w:rsidRDefault="00062FCC">
      <w:pPr>
        <w:rPr>
          <w:i/>
          <w:iCs/>
        </w:rPr>
      </w:pPr>
      <w:r w:rsidRPr="005036D4">
        <w:rPr>
          <w:i/>
          <w:iCs/>
        </w:rPr>
        <w:t>Večer už byl_ bábovka i koláč sněden_.</w:t>
      </w:r>
    </w:p>
    <w:p w14:paraId="173CAD6C" w14:textId="11C254F0" w:rsidR="00062FCC" w:rsidRPr="005036D4" w:rsidRDefault="00062FCC">
      <w:pPr>
        <w:rPr>
          <w:i/>
          <w:iCs/>
        </w:rPr>
      </w:pPr>
      <w:r w:rsidRPr="005036D4">
        <w:rPr>
          <w:i/>
          <w:iCs/>
        </w:rPr>
        <w:t>Kvůli nefungující elektřině byl_ víkend i celý následující týden hrozn_.</w:t>
      </w:r>
    </w:p>
    <w:p w14:paraId="6741340E" w14:textId="1E5DDF37" w:rsidR="00062FCC" w:rsidRPr="005036D4" w:rsidRDefault="00062FCC">
      <w:pPr>
        <w:rPr>
          <w:i/>
          <w:iCs/>
        </w:rPr>
      </w:pPr>
      <w:r w:rsidRPr="005036D4">
        <w:rPr>
          <w:i/>
          <w:iCs/>
        </w:rPr>
        <w:t>Už několikrát byl_ gotick_ hrad a jeho okolí zkoumán_.</w:t>
      </w:r>
    </w:p>
    <w:p w14:paraId="12491427" w14:textId="5FC5B6E3" w:rsidR="005036D4" w:rsidRDefault="005036D4">
      <w:r w:rsidRPr="005036D4">
        <w:rPr>
          <w:b/>
          <w:bCs/>
        </w:rPr>
        <w:t>vhodné řešení:</w:t>
      </w:r>
      <w:r>
        <w:t xml:space="preserve"> sjednotit nebo přestylizovat, obě části přísudku musí mít shodný tvar</w:t>
      </w:r>
    </w:p>
    <w:p w14:paraId="6D284634" w14:textId="77777777" w:rsidR="00062FCC" w:rsidRDefault="00062FCC"/>
    <w:p w14:paraId="229DD2EF" w14:textId="77777777" w:rsidR="00062FCC" w:rsidRDefault="00062FCC"/>
    <w:p w14:paraId="3478E280" w14:textId="77777777" w:rsidR="0073224E" w:rsidRDefault="0073224E"/>
    <w:sectPr w:rsidR="0073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3F1C"/>
    <w:multiLevelType w:val="hybridMultilevel"/>
    <w:tmpl w:val="2102C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24A6"/>
    <w:multiLevelType w:val="hybridMultilevel"/>
    <w:tmpl w:val="61940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91C73"/>
    <w:multiLevelType w:val="hybridMultilevel"/>
    <w:tmpl w:val="91341F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8128B"/>
    <w:multiLevelType w:val="hybridMultilevel"/>
    <w:tmpl w:val="01100A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4E"/>
    <w:rsid w:val="00062FCC"/>
    <w:rsid w:val="000C7A30"/>
    <w:rsid w:val="00116B16"/>
    <w:rsid w:val="00407468"/>
    <w:rsid w:val="005036D4"/>
    <w:rsid w:val="00536A19"/>
    <w:rsid w:val="005B4D8B"/>
    <w:rsid w:val="0073224E"/>
    <w:rsid w:val="0091088A"/>
    <w:rsid w:val="0096113A"/>
    <w:rsid w:val="00A36627"/>
    <w:rsid w:val="00FB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C619"/>
  <w15:chartTrackingRefBased/>
  <w15:docId w15:val="{A7F21F13-A743-4FE6-9DD6-F4391565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22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F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03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cestinaru.cz/opet-ke-shode-prisudku-s-podmet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Prokšová, Hana</cp:lastModifiedBy>
  <cp:revision>5</cp:revision>
  <dcterms:created xsi:type="dcterms:W3CDTF">2020-04-05T08:07:00Z</dcterms:created>
  <dcterms:modified xsi:type="dcterms:W3CDTF">2020-04-06T15:10:00Z</dcterms:modified>
</cp:coreProperties>
</file>