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FB4C97">
      <w:r>
        <w:t>Gruša: Dotazník</w:t>
      </w:r>
    </w:p>
    <w:p w:rsidR="00FB4C97" w:rsidRDefault="00FB4C97">
      <w:r>
        <w:t xml:space="preserve">Myslím, že Adéla a Miroslava ve své prezentaci pojmenovaly podstatné vlastnosti </w:t>
      </w:r>
      <w:proofErr w:type="spellStart"/>
      <w:r>
        <w:t>Grušova</w:t>
      </w:r>
      <w:proofErr w:type="spellEnd"/>
      <w:r>
        <w:t xml:space="preserve"> románu. Je to román čtenářsky nároční, experimentální. Kompozice není lineární, ale „zpřeházená“. Některé tradičně důležité informace, jako to, že vypravěč byl ženatý a jeho profese (zahradník) se v textu jenom mihnou jako něco vedlejšího. Text je protkán aluzemi a narážkami. </w:t>
      </w:r>
    </w:p>
    <w:p w:rsidR="00FB4C97" w:rsidRDefault="00FB4C97">
      <w:r>
        <w:t>„Šelmovské vyprávění“ znamená odkaz k pikaresknímu románu, který se odvíjel někdy od 15. století ve Španělsku. Mezi jeho pokračovatele jsou počítány i Haškovy Osudy dobrého vojáka Švejka. Je to pohled na „velké dějiny“ zdola, z pozice plebejce, který chce hlavně přežít.</w:t>
      </w:r>
    </w:p>
    <w:p w:rsidR="00431317" w:rsidRDefault="00FB4C97">
      <w:r>
        <w:t xml:space="preserve">Významnou roli v románu hrají tělesnost, erotika a čichové vjemy. </w:t>
      </w:r>
    </w:p>
    <w:p w:rsidR="00431317" w:rsidRDefault="00431317" w:rsidP="00431317">
      <w:r>
        <w:t xml:space="preserve">Fantastika v hrdinově představivosti se mísí s hodnověrnou realitou a vytváří rovnocennou složku fikčního světa románu (mluvící králík, dvojník, setkání s mrtvou Židovkou). Stejně těsně se ve stylu pojí metaforičnost nebo dobové výrazy s vulgarismy („Neserte mě, s. </w:t>
      </w:r>
      <w:proofErr w:type="spellStart"/>
      <w:r>
        <w:t>Pavlendo</w:t>
      </w:r>
      <w:proofErr w:type="spellEnd"/>
      <w:r>
        <w:t>!“).</w:t>
      </w:r>
    </w:p>
    <w:p w:rsidR="00FB4C97" w:rsidRDefault="00431317" w:rsidP="00431317">
      <w:r>
        <w:t xml:space="preserve">Gruša patří ke generaci, která vstupovala do literatury v 60. </w:t>
      </w:r>
      <w:proofErr w:type="gramStart"/>
      <w:r>
        <w:t xml:space="preserve">letech </w:t>
      </w:r>
      <w:r w:rsidR="00FB4C97">
        <w:t xml:space="preserve"> </w:t>
      </w:r>
      <w:r>
        <w:t>20</w:t>
      </w:r>
      <w:proofErr w:type="gramEnd"/>
      <w:r>
        <w:t xml:space="preserve">. století. Byli to lidé, kterým byly cizí velké ideové a politické spory předchozích let (které zaznívají např. v dílech Kunderových, Vaculíkových, Klímových). Jejich pohled na události českých dějin 20. století je proto jiný (u Gruši Mnichov, druhá válka, genocida Židů, osvobození a odsun Němců, padesátá léta, 1968). Později na </w:t>
      </w:r>
      <w:proofErr w:type="spellStart"/>
      <w:r>
        <w:t>Grušovo</w:t>
      </w:r>
      <w:proofErr w:type="spellEnd"/>
      <w:r>
        <w:t xml:space="preserve"> vidění minulosti navažovali třeba Jiří Kratochvil a Daniela Hodrová.</w:t>
      </w:r>
    </w:p>
    <w:p w:rsidR="00431317" w:rsidRDefault="00431317" w:rsidP="00431317">
      <w:bookmarkStart w:id="0" w:name="_GoBack"/>
      <w:bookmarkEnd w:id="0"/>
    </w:p>
    <w:p w:rsidR="00FB4C97" w:rsidRDefault="00FB4C97"/>
    <w:sectPr w:rsidR="00FB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05"/>
    <w:rsid w:val="00431317"/>
    <w:rsid w:val="00BD0776"/>
    <w:rsid w:val="00D54905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2020-03-18T13:01:00Z</dcterms:created>
  <dcterms:modified xsi:type="dcterms:W3CDTF">2020-03-18T13:01:00Z</dcterms:modified>
</cp:coreProperties>
</file>