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63" w:rsidRPr="00CA42E6" w:rsidRDefault="00744563" w:rsidP="00744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 xml:space="preserve">Distanční přednáška </w:t>
      </w:r>
      <w:r w:rsidR="00C617AA" w:rsidRPr="00CA42E6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kategorizace (3.4. 2020)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4E" w:rsidRPr="00CA42E6" w:rsidRDefault="00744563" w:rsidP="00744563">
      <w:pPr>
        <w:pStyle w:val="Normlnweb"/>
        <w:shd w:val="clear" w:color="auto" w:fill="FFFFFF"/>
        <w:spacing w:before="120" w:beforeAutospacing="0" w:after="120" w:afterAutospacing="0"/>
      </w:pPr>
      <w:r w:rsidRPr="00CA42E6">
        <w:rPr>
          <w:b/>
          <w:bCs/>
        </w:rPr>
        <w:t>pojmová kategorizace</w:t>
      </w:r>
      <w:r w:rsidRPr="00CA42E6">
        <w:t xml:space="preserve"> </w:t>
      </w:r>
      <w:r w:rsidR="00BF2BF9" w:rsidRPr="00CA42E6">
        <w:t xml:space="preserve">(primárně </w:t>
      </w:r>
      <w:r w:rsidR="0023380A" w:rsidRPr="00CA42E6">
        <w:t>zájem</w:t>
      </w:r>
      <w:r w:rsidR="00BF2BF9" w:rsidRPr="00CA42E6">
        <w:t xml:space="preserve"> </w:t>
      </w:r>
      <w:r w:rsidR="00BF2BF9" w:rsidRPr="00CA42E6">
        <w:rPr>
          <w:b/>
          <w:bCs/>
        </w:rPr>
        <w:t>psychologie</w:t>
      </w:r>
      <w:r w:rsidR="00BF2BF9" w:rsidRPr="00CA42E6">
        <w:t xml:space="preserve">, </w:t>
      </w:r>
      <w:r w:rsidR="00A16F71" w:rsidRPr="00CA42E6">
        <w:t xml:space="preserve">např. </w:t>
      </w:r>
      <w:r w:rsidR="00BF2BF9" w:rsidRPr="00CA42E6">
        <w:t xml:space="preserve">E. </w:t>
      </w:r>
      <w:proofErr w:type="spellStart"/>
      <w:r w:rsidR="00BF2BF9" w:rsidRPr="00CA42E6">
        <w:t>Roschová</w:t>
      </w:r>
      <w:proofErr w:type="spellEnd"/>
      <w:r w:rsidR="00BF2BF9" w:rsidRPr="00CA42E6">
        <w:t xml:space="preserve"> – 70. léta</w:t>
      </w:r>
      <w:r w:rsidR="002C0060" w:rsidRPr="00CA42E6">
        <w:t xml:space="preserve"> 20. stol.</w:t>
      </w:r>
      <w:r w:rsidR="00BF2BF9" w:rsidRPr="00CA42E6">
        <w:t xml:space="preserve">) </w:t>
      </w:r>
    </w:p>
    <w:p w:rsidR="00BF2BF9" w:rsidRPr="00CA42E6" w:rsidRDefault="00692F4E" w:rsidP="00692F4E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</w:pPr>
      <w:r w:rsidRPr="00CA42E6">
        <w:t>k</w:t>
      </w:r>
      <w:r w:rsidR="00BF2BF9" w:rsidRPr="00CA42E6">
        <w:t xml:space="preserve">ategorizace jako strategie pro organizování zkušenosti </w:t>
      </w:r>
      <w:r w:rsidR="000F587E">
        <w:t xml:space="preserve">člověka </w:t>
      </w:r>
      <w:r w:rsidR="00BF2BF9" w:rsidRPr="00CA42E6">
        <w:t xml:space="preserve">se světem, </w:t>
      </w:r>
      <w:r w:rsidR="000F587E">
        <w:t xml:space="preserve">jeho </w:t>
      </w:r>
      <w:r w:rsidR="00BF2BF9" w:rsidRPr="00CA42E6">
        <w:t>poznatků o světě</w:t>
      </w:r>
    </w:p>
    <w:p w:rsidR="00A16F71" w:rsidRPr="00CA42E6" w:rsidRDefault="00A16F71" w:rsidP="00A16F71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</w:pPr>
      <w:r w:rsidRPr="00CA42E6">
        <w:t>v lidské zkušenosti se světem</w:t>
      </w:r>
      <w:r w:rsidR="002C0060" w:rsidRPr="00CA42E6">
        <w:t xml:space="preserve"> </w:t>
      </w:r>
      <w:r w:rsidR="000F587E" w:rsidRPr="00CA42E6">
        <w:t xml:space="preserve">systém kategorií </w:t>
      </w:r>
      <w:r w:rsidR="002C0060" w:rsidRPr="00CA42E6">
        <w:t xml:space="preserve">zakotven </w:t>
      </w:r>
      <w:r w:rsidRPr="00CA42E6">
        <w:t xml:space="preserve">– </w:t>
      </w:r>
      <w:r w:rsidR="002C0060" w:rsidRPr="00CA42E6">
        <w:t xml:space="preserve">svět </w:t>
      </w:r>
      <w:r w:rsidRPr="00CA42E6">
        <w:t>vnímán ne jako chaos, ale jako uspořádaný celek (jako systém)</w:t>
      </w:r>
    </w:p>
    <w:p w:rsidR="00BF2BF9" w:rsidRPr="00CA42E6" w:rsidRDefault="00A16F71" w:rsidP="00692F4E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</w:pPr>
      <w:r w:rsidRPr="00CA42E6">
        <w:t>p</w:t>
      </w:r>
      <w:r w:rsidR="00DD7A24" w:rsidRPr="00CA42E6">
        <w:t>ojmové kategorie</w:t>
      </w:r>
      <w:r w:rsidR="00BF2BF9" w:rsidRPr="00CA42E6">
        <w:t xml:space="preserve"> v různých kulturách ne identické (někdy ne identické ani pro </w:t>
      </w:r>
      <w:r w:rsidR="002C0060" w:rsidRPr="00CA42E6">
        <w:t xml:space="preserve">individua kultury </w:t>
      </w:r>
      <w:r w:rsidR="00BF2BF9" w:rsidRPr="00CA42E6">
        <w:t xml:space="preserve">jediné) </w:t>
      </w:r>
    </w:p>
    <w:p w:rsidR="00A16F71" w:rsidRPr="00CA42E6" w:rsidRDefault="004D3F04" w:rsidP="00A16F71">
      <w:pPr>
        <w:pStyle w:val="Normlnweb"/>
        <w:spacing w:before="0" w:beforeAutospacing="0" w:after="0" w:afterAutospacing="0"/>
      </w:pPr>
      <w:r w:rsidRPr="00CA42E6">
        <w:t xml:space="preserve">různé modely uspořádání pojmů </w:t>
      </w:r>
      <w:r w:rsidR="00A16F71" w:rsidRPr="00CA42E6">
        <w:t>v mysli, např. obrázek níže (kategorie / pojmy tam velkými písmeny, jejich určující vlastnosti</w:t>
      </w:r>
      <w:r w:rsidR="0023380A" w:rsidRPr="00CA42E6">
        <w:t>,</w:t>
      </w:r>
      <w:r w:rsidR="00A16F71" w:rsidRPr="00CA42E6">
        <w:t xml:space="preserve"> atributy, kurzívou</w:t>
      </w:r>
      <w:r w:rsidR="002C0060" w:rsidRPr="00CA42E6">
        <w:t>)</w:t>
      </w:r>
      <w:r w:rsidR="00A16F71" w:rsidRPr="00CA42E6">
        <w:t xml:space="preserve">. </w:t>
      </w:r>
    </w:p>
    <w:p w:rsidR="0023380A" w:rsidRPr="00CA42E6" w:rsidRDefault="0023380A" w:rsidP="00A16F71">
      <w:pPr>
        <w:pStyle w:val="Normlnweb"/>
        <w:spacing w:before="0" w:beforeAutospacing="0" w:after="0" w:afterAutospacing="0"/>
      </w:pPr>
    </w:p>
    <w:p w:rsidR="00683D2C" w:rsidRPr="00CA42E6" w:rsidRDefault="00A16F71" w:rsidP="00A16F71">
      <w:pPr>
        <w:pStyle w:val="Normlnweb"/>
        <w:spacing w:before="0" w:beforeAutospacing="0" w:after="0" w:afterAutospacing="0"/>
      </w:pPr>
      <w:r w:rsidRPr="00CA42E6">
        <w:t>Uspořádání v</w:t>
      </w:r>
      <w:r w:rsidR="0023380A" w:rsidRPr="00CA42E6">
        <w:t> </w:t>
      </w:r>
      <w:r w:rsidRPr="00CA42E6">
        <w:t>síti</w:t>
      </w:r>
      <w:r w:rsidR="0023380A" w:rsidRPr="00CA42E6">
        <w:t xml:space="preserve"> (viz obrázek níže)</w:t>
      </w:r>
      <w:r w:rsidRPr="00CA42E6">
        <w:t xml:space="preserve">: </w:t>
      </w:r>
    </w:p>
    <w:p w:rsidR="004D3F04" w:rsidRPr="00CA42E6" w:rsidRDefault="00683D2C" w:rsidP="00A16F71">
      <w:pPr>
        <w:pStyle w:val="Normlnweb"/>
        <w:spacing w:before="0" w:beforeAutospacing="0" w:after="0" w:afterAutospacing="0"/>
      </w:pPr>
      <w:r w:rsidRPr="00CA42E6">
        <w:t>K</w:t>
      </w:r>
      <w:r w:rsidR="004D3F04" w:rsidRPr="00CA42E6">
        <w:t xml:space="preserve">aždý pojem má </w:t>
      </w:r>
      <w:r w:rsidR="0023380A" w:rsidRPr="00CA42E6">
        <w:t xml:space="preserve">(a) </w:t>
      </w:r>
      <w:r w:rsidR="004D3F04" w:rsidRPr="00CA42E6">
        <w:t xml:space="preserve">atributy, které jsou mu přiřazené </w:t>
      </w:r>
      <w:r w:rsidR="000F587E">
        <w:t xml:space="preserve">přímo </w:t>
      </w:r>
      <w:r w:rsidR="004D3F04" w:rsidRPr="00CA42E6">
        <w:t>na jeho úrovni (např. KANÁR je </w:t>
      </w:r>
      <w:r w:rsidR="004D3F04" w:rsidRPr="00CA42E6">
        <w:rPr>
          <w:rStyle w:val="Zdraznn"/>
        </w:rPr>
        <w:t>žlutý</w:t>
      </w:r>
      <w:r w:rsidR="004D3F04" w:rsidRPr="00CA42E6">
        <w:t>)</w:t>
      </w:r>
      <w:r w:rsidR="00A16F71" w:rsidRPr="00CA42E6">
        <w:t xml:space="preserve"> +</w:t>
      </w:r>
      <w:r w:rsidR="004D3F04" w:rsidRPr="00CA42E6">
        <w:t xml:space="preserve"> </w:t>
      </w:r>
      <w:r w:rsidR="0023380A" w:rsidRPr="00CA42E6">
        <w:t xml:space="preserve">        </w:t>
      </w:r>
      <w:proofErr w:type="gramStart"/>
      <w:r w:rsidR="0023380A" w:rsidRPr="00CA42E6">
        <w:t xml:space="preserve">   (</w:t>
      </w:r>
      <w:proofErr w:type="gramEnd"/>
      <w:r w:rsidR="0023380A" w:rsidRPr="00CA42E6">
        <w:t xml:space="preserve">b) </w:t>
      </w:r>
      <w:r w:rsidR="00A16F71" w:rsidRPr="00CA42E6">
        <w:t>ke</w:t>
      </w:r>
      <w:r w:rsidR="004D3F04" w:rsidRPr="00CA42E6">
        <w:t xml:space="preserve"> každému pojmu náleží </w:t>
      </w:r>
      <w:r w:rsidR="000B01D7">
        <w:t>také</w:t>
      </w:r>
      <w:r w:rsidR="004D3F04" w:rsidRPr="00CA42E6">
        <w:t xml:space="preserve"> všechny atributy pojmů výše v hierarchii, s nimiž je tento poje</w:t>
      </w:r>
      <w:r w:rsidRPr="00CA42E6">
        <w:t>m</w:t>
      </w:r>
      <w:r w:rsidR="004D3F04" w:rsidRPr="00CA42E6">
        <w:t xml:space="preserve"> propojen</w:t>
      </w:r>
      <w:r w:rsidR="00A16F71" w:rsidRPr="00CA42E6">
        <w:t xml:space="preserve"> (např. </w:t>
      </w:r>
      <w:r w:rsidR="004D3F04" w:rsidRPr="00CA42E6">
        <w:t>KANÁR </w:t>
      </w:r>
      <w:r w:rsidR="004D3F04" w:rsidRPr="00CA42E6">
        <w:rPr>
          <w:rStyle w:val="Zdraznn"/>
        </w:rPr>
        <w:t>má peří</w:t>
      </w:r>
      <w:r w:rsidR="004D3F04" w:rsidRPr="00CA42E6">
        <w:t>, </w:t>
      </w:r>
      <w:r w:rsidR="004D3F04" w:rsidRPr="00CA42E6">
        <w:rPr>
          <w:rStyle w:val="Zdraznn"/>
        </w:rPr>
        <w:t>létá</w:t>
      </w:r>
      <w:r w:rsidR="00A16F71" w:rsidRPr="00CA42E6">
        <w:rPr>
          <w:rStyle w:val="Zdraznn"/>
        </w:rPr>
        <w:t>,</w:t>
      </w:r>
      <w:r w:rsidR="004D3F04" w:rsidRPr="00CA42E6">
        <w:t> </w:t>
      </w:r>
      <w:r w:rsidR="004D3F04" w:rsidRPr="00CA42E6">
        <w:rPr>
          <w:rStyle w:val="Zdraznn"/>
        </w:rPr>
        <w:t>je</w:t>
      </w:r>
      <w:r w:rsidR="004D3F04" w:rsidRPr="00CA42E6">
        <w:t> </w:t>
      </w:r>
      <w:r w:rsidR="004D3F04" w:rsidRPr="00CA42E6">
        <w:rPr>
          <w:rStyle w:val="Zdraznn"/>
        </w:rPr>
        <w:t>živý</w:t>
      </w:r>
      <w:r w:rsidR="00A16F71" w:rsidRPr="00CA42E6">
        <w:rPr>
          <w:rStyle w:val="Zdraznn"/>
          <w:i w:val="0"/>
          <w:iCs w:val="0"/>
        </w:rPr>
        <w:t>)</w:t>
      </w:r>
      <w:r w:rsidR="004D3F04" w:rsidRPr="00CA42E6">
        <w:t>.</w:t>
      </w:r>
    </w:p>
    <w:p w:rsidR="0023380A" w:rsidRPr="00CA42E6" w:rsidRDefault="0023380A" w:rsidP="00A16F71">
      <w:pPr>
        <w:pStyle w:val="Normlnweb"/>
        <w:spacing w:before="0" w:beforeAutospacing="0" w:after="0" w:afterAutospacing="0"/>
      </w:pPr>
    </w:p>
    <w:p w:rsidR="00A16F71" w:rsidRPr="00CA42E6" w:rsidRDefault="00A16F71" w:rsidP="00A16F71">
      <w:pPr>
        <w:pStyle w:val="Normlnweb"/>
        <w:spacing w:before="0" w:beforeAutospacing="0" w:after="0" w:afterAutospacing="0"/>
      </w:pPr>
      <w:r w:rsidRPr="00CA42E6">
        <w:t xml:space="preserve">Čím jsou pojmy v hierarchii výš, tím omezenější mají </w:t>
      </w:r>
      <w:r w:rsidRPr="00CA42E6">
        <w:rPr>
          <w:b/>
          <w:bCs/>
        </w:rPr>
        <w:t>obsah</w:t>
      </w:r>
      <w:r w:rsidRPr="00CA42E6">
        <w:t xml:space="preserve"> (KANÁR = 4 atributy X ŽIVOČICH =</w:t>
      </w:r>
      <w:r w:rsidR="00683D2C" w:rsidRPr="00CA42E6">
        <w:t xml:space="preserve"> 1 atribut)</w:t>
      </w:r>
      <w:r w:rsidRPr="00CA42E6">
        <w:t>.</w:t>
      </w:r>
    </w:p>
    <w:p w:rsidR="00683D2C" w:rsidRPr="00CA42E6" w:rsidRDefault="00683D2C" w:rsidP="00A16F71">
      <w:pPr>
        <w:pStyle w:val="Normlnweb"/>
        <w:spacing w:before="0" w:beforeAutospacing="0" w:after="0" w:afterAutospacing="0"/>
      </w:pPr>
      <w:r w:rsidRPr="00CA42E6">
        <w:t xml:space="preserve">Čím jsou pojmy v hierarchii výš, tím </w:t>
      </w:r>
      <w:r w:rsidR="00E40996">
        <w:t xml:space="preserve">větší </w:t>
      </w:r>
      <w:r w:rsidRPr="00CA42E6">
        <w:t xml:space="preserve">mají </w:t>
      </w:r>
      <w:r w:rsidRPr="00CA42E6">
        <w:rPr>
          <w:b/>
          <w:bCs/>
        </w:rPr>
        <w:t>rozsah</w:t>
      </w:r>
      <w:r w:rsidRPr="00CA42E6">
        <w:t xml:space="preserve"> (tím více podřazených pojmů zahrnují).</w:t>
      </w:r>
    </w:p>
    <w:p w:rsidR="00683D2C" w:rsidRPr="00CA42E6" w:rsidRDefault="00683D2C" w:rsidP="00A16F71">
      <w:pPr>
        <w:pStyle w:val="Normlnweb"/>
        <w:spacing w:before="0" w:beforeAutospacing="0" w:after="0" w:afterAutospacing="0"/>
      </w:pPr>
      <w:r w:rsidRPr="00CA42E6">
        <w:t>Pojem s maximálním rozsahem = supremum, pojem s maximálním obsahem = infimum.</w:t>
      </w:r>
    </w:p>
    <w:p w:rsidR="004D3F04" w:rsidRPr="00CA42E6" w:rsidRDefault="004D3F04" w:rsidP="004D3F04">
      <w:pPr>
        <w:pStyle w:val="Normlnweb"/>
        <w:spacing w:line="240" w:lineRule="atLeast"/>
        <w:rPr>
          <w:color w:val="000000"/>
          <w:sz w:val="18"/>
          <w:szCs w:val="18"/>
        </w:rPr>
      </w:pPr>
      <w:r w:rsidRPr="00CA42E6">
        <w:rPr>
          <w:noProof/>
          <w:color w:val="000000"/>
          <w:sz w:val="18"/>
          <w:szCs w:val="18"/>
        </w:rPr>
        <w:drawing>
          <wp:inline distT="0" distB="0" distL="0" distR="0">
            <wp:extent cx="5760720" cy="3851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04" w:rsidRPr="00CA42E6" w:rsidRDefault="004D3F04" w:rsidP="00744563">
      <w:pPr>
        <w:pStyle w:val="Normlnweb"/>
        <w:shd w:val="clear" w:color="auto" w:fill="FFFFFF"/>
        <w:spacing w:before="120" w:beforeAutospacing="0" w:after="120" w:afterAutospacing="0"/>
        <w:rPr>
          <w:color w:val="222222"/>
          <w:sz w:val="21"/>
          <w:szCs w:val="21"/>
        </w:rPr>
      </w:pPr>
      <w:r w:rsidRPr="00CA42E6">
        <w:rPr>
          <w:color w:val="222222"/>
          <w:sz w:val="21"/>
          <w:szCs w:val="21"/>
        </w:rPr>
        <w:t xml:space="preserve">Zdroj: </w:t>
      </w:r>
      <w:hyperlink r:id="rId8" w:history="1">
        <w:r w:rsidRPr="00CA42E6">
          <w:rPr>
            <w:rStyle w:val="Hypertextovodkaz"/>
            <w:rFonts w:eastAsiaTheme="majorEastAsia"/>
          </w:rPr>
          <w:t>https://is.muni.cz/el/1441/podzim2014/SV4BP_ZPs1/um/51926338/kap6/1_2.html</w:t>
        </w:r>
      </w:hyperlink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EA" w:rsidRDefault="00611BEA" w:rsidP="0069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4E" w:rsidRPr="00CA42E6" w:rsidRDefault="0023380A" w:rsidP="0069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692F4E" w:rsidRPr="00CA42E6">
        <w:rPr>
          <w:rFonts w:ascii="Times New Roman" w:hAnsi="Times New Roman" w:cs="Times New Roman"/>
          <w:sz w:val="24"/>
          <w:szCs w:val="24"/>
        </w:rPr>
        <w:t xml:space="preserve">yjádření </w:t>
      </w:r>
      <w:r w:rsidR="00692F4E" w:rsidRPr="00CA42E6">
        <w:rPr>
          <w:rFonts w:ascii="Times New Roman" w:hAnsi="Times New Roman" w:cs="Times New Roman"/>
          <w:b/>
          <w:sz w:val="24"/>
          <w:szCs w:val="24"/>
        </w:rPr>
        <w:t>kategorizace a jejích rovin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Cs/>
          <w:sz w:val="24"/>
          <w:szCs w:val="24"/>
        </w:rPr>
        <w:t>v</w:t>
      </w:r>
      <w:r w:rsidR="000B01D7">
        <w:rPr>
          <w:rFonts w:ascii="Times New Roman" w:hAnsi="Times New Roman" w:cs="Times New Roman"/>
          <w:bCs/>
          <w:sz w:val="24"/>
          <w:szCs w:val="24"/>
        </w:rPr>
        <w:t> </w:t>
      </w:r>
      <w:r w:rsidRPr="00CA42E6">
        <w:rPr>
          <w:rFonts w:ascii="Times New Roman" w:hAnsi="Times New Roman" w:cs="Times New Roman"/>
          <w:bCs/>
          <w:sz w:val="24"/>
          <w:szCs w:val="24"/>
        </w:rPr>
        <w:t>jazyce</w:t>
      </w:r>
      <w:r w:rsidR="000B01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2F4E" w:rsidRPr="00CA42E6" w:rsidRDefault="00692F4E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002" w:rsidRPr="00CA42E6" w:rsidRDefault="00A43002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Zjednodušeně:</w:t>
      </w:r>
    </w:p>
    <w:p w:rsidR="00E4099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tři roviny, na nichž </w:t>
      </w:r>
      <w:r w:rsidR="0023380A" w:rsidRPr="00CA42E6">
        <w:rPr>
          <w:rFonts w:ascii="Times New Roman" w:hAnsi="Times New Roman" w:cs="Times New Roman"/>
          <w:sz w:val="24"/>
          <w:szCs w:val="24"/>
        </w:rPr>
        <w:t xml:space="preserve">jsou v jazyce </w:t>
      </w:r>
      <w:r w:rsidRPr="00CA42E6">
        <w:rPr>
          <w:rFonts w:ascii="Times New Roman" w:hAnsi="Times New Roman" w:cs="Times New Roman"/>
          <w:sz w:val="24"/>
          <w:szCs w:val="24"/>
        </w:rPr>
        <w:t>kategorizovány objekty</w:t>
      </w:r>
      <w:r w:rsidR="0023380A" w:rsidRPr="00CA42E6">
        <w:rPr>
          <w:rFonts w:ascii="Times New Roman" w:hAnsi="Times New Roman" w:cs="Times New Roman"/>
          <w:sz w:val="24"/>
          <w:szCs w:val="24"/>
        </w:rPr>
        <w:t xml:space="preserve"> /</w:t>
      </w:r>
      <w:r w:rsidRPr="00CA42E6">
        <w:rPr>
          <w:rFonts w:ascii="Times New Roman" w:hAnsi="Times New Roman" w:cs="Times New Roman"/>
          <w:sz w:val="24"/>
          <w:szCs w:val="24"/>
        </w:rPr>
        <w:t xml:space="preserve"> předměty vnější skutečnosti </w:t>
      </w:r>
      <w:r w:rsidR="00E40996">
        <w:rPr>
          <w:rFonts w:ascii="Times New Roman" w:hAnsi="Times New Roman" w:cs="Times New Roman"/>
          <w:sz w:val="24"/>
          <w:szCs w:val="24"/>
        </w:rPr>
        <w:t>–</w:t>
      </w:r>
    </w:p>
    <w:p w:rsidR="00744563" w:rsidRPr="00CA42E6" w:rsidRDefault="0023380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viz i položka (2) povinné četby</w:t>
      </w:r>
      <w:r w:rsidR="00E40996">
        <w:rPr>
          <w:rFonts w:ascii="Times New Roman" w:hAnsi="Times New Roman" w:cs="Times New Roman"/>
          <w:sz w:val="24"/>
          <w:szCs w:val="24"/>
        </w:rPr>
        <w:t xml:space="preserve"> k distanční etapě studia</w:t>
      </w:r>
      <w:r w:rsidR="006469EF" w:rsidRPr="00CA42E6">
        <w:rPr>
          <w:rFonts w:ascii="Times New Roman" w:hAnsi="Times New Roman" w:cs="Times New Roman"/>
          <w:sz w:val="24"/>
          <w:szCs w:val="24"/>
        </w:rPr>
        <w:t>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563" w:rsidRPr="00CA42E6" w:rsidRDefault="0023380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Cs/>
          <w:sz w:val="24"/>
          <w:szCs w:val="24"/>
        </w:rPr>
        <w:t>rovina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 xml:space="preserve">základní </w:t>
      </w:r>
      <w:r w:rsidR="00744563" w:rsidRPr="00CA42E6">
        <w:rPr>
          <w:rFonts w:ascii="Times New Roman" w:hAnsi="Times New Roman" w:cs="Times New Roman"/>
          <w:sz w:val="24"/>
          <w:szCs w:val="24"/>
        </w:rPr>
        <w:t>(</w:t>
      </w:r>
      <w:r w:rsidRPr="00CA42E6">
        <w:rPr>
          <w:rFonts w:ascii="Times New Roman" w:hAnsi="Times New Roman" w:cs="Times New Roman"/>
          <w:sz w:val="24"/>
          <w:szCs w:val="24"/>
        </w:rPr>
        <w:t xml:space="preserve">např. </w:t>
      </w:r>
      <w:r w:rsidR="00744563" w:rsidRPr="00CA42E6">
        <w:rPr>
          <w:rFonts w:ascii="Times New Roman" w:hAnsi="Times New Roman" w:cs="Times New Roman"/>
          <w:sz w:val="24"/>
          <w:szCs w:val="24"/>
        </w:rPr>
        <w:t>židle)</w:t>
      </w:r>
    </w:p>
    <w:p w:rsidR="00744563" w:rsidRPr="00CA42E6" w:rsidRDefault="0023380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Cs/>
          <w:sz w:val="24"/>
          <w:szCs w:val="24"/>
        </w:rPr>
        <w:t xml:space="preserve">rovina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nadřazená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(nábytek)</w:t>
      </w:r>
    </w:p>
    <w:p w:rsidR="00744563" w:rsidRDefault="0023380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Cs/>
          <w:sz w:val="24"/>
          <w:szCs w:val="24"/>
        </w:rPr>
        <w:t>rovina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 xml:space="preserve">podřazená </w:t>
      </w:r>
      <w:r w:rsidR="00744563" w:rsidRPr="00CA42E6">
        <w:rPr>
          <w:rFonts w:ascii="Times New Roman" w:hAnsi="Times New Roman" w:cs="Times New Roman"/>
          <w:sz w:val="24"/>
          <w:szCs w:val="24"/>
        </w:rPr>
        <w:t>(kuchyňská židle, kancelářská židle, skládací židle)</w:t>
      </w:r>
    </w:p>
    <w:p w:rsidR="00611BEA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↑</w:t>
      </w:r>
    </w:p>
    <w:p w:rsidR="00611BEA" w:rsidRPr="00CA42E6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Pojmy/termíny: hyperonymum – hyponymum – kohyponymum (viz kurs Úvod do studia jazyka)</w:t>
      </w:r>
      <w:r w:rsidR="000B01D7">
        <w:rPr>
          <w:rFonts w:ascii="Times New Roman" w:hAnsi="Times New Roman" w:cs="Times New Roman"/>
          <w:sz w:val="24"/>
          <w:szCs w:val="24"/>
        </w:rPr>
        <w:t xml:space="preserve">, rozsah / obsah významu (viz i </w:t>
      </w:r>
      <w:r w:rsidR="00CC027C">
        <w:rPr>
          <w:rFonts w:ascii="Times New Roman" w:hAnsi="Times New Roman" w:cs="Times New Roman"/>
          <w:sz w:val="24"/>
          <w:szCs w:val="24"/>
        </w:rPr>
        <w:t xml:space="preserve">položka 1 v četbě </w:t>
      </w:r>
      <w:r w:rsidR="000B01D7">
        <w:rPr>
          <w:rFonts w:ascii="Times New Roman" w:hAnsi="Times New Roman" w:cs="Times New Roman"/>
          <w:sz w:val="24"/>
          <w:szCs w:val="24"/>
        </w:rPr>
        <w:t>k této distanční etapě studia)</w:t>
      </w:r>
    </w:p>
    <w:p w:rsidR="006469EF" w:rsidRPr="00CA42E6" w:rsidRDefault="006469EF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0A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vnitřní organizace </w:t>
      </w:r>
      <w:r w:rsidR="006469EF" w:rsidRPr="00CA42E6">
        <w:rPr>
          <w:rFonts w:ascii="Times New Roman" w:hAnsi="Times New Roman" w:cs="Times New Roman"/>
          <w:sz w:val="24"/>
          <w:szCs w:val="24"/>
        </w:rPr>
        <w:t xml:space="preserve">rovin </w:t>
      </w:r>
      <w:r w:rsidRPr="00CA42E6">
        <w:rPr>
          <w:rFonts w:ascii="Times New Roman" w:hAnsi="Times New Roman" w:cs="Times New Roman"/>
          <w:sz w:val="24"/>
          <w:szCs w:val="24"/>
        </w:rPr>
        <w:t xml:space="preserve">odlišná 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základní rovin</w:t>
      </w:r>
      <w:r w:rsidR="006469EF" w:rsidRPr="00CA42E6">
        <w:rPr>
          <w:rFonts w:ascii="Times New Roman" w:hAnsi="Times New Roman" w:cs="Times New Roman"/>
          <w:b/>
          <w:sz w:val="24"/>
          <w:szCs w:val="24"/>
        </w:rPr>
        <w:t>a:</w:t>
      </w:r>
      <w:r w:rsidRPr="00CA42E6">
        <w:rPr>
          <w:rFonts w:ascii="Times New Roman" w:hAnsi="Times New Roman" w:cs="Times New Roman"/>
          <w:sz w:val="24"/>
          <w:szCs w:val="24"/>
        </w:rPr>
        <w:t xml:space="preserve"> atributy společné členům skupiny </w:t>
      </w:r>
      <w:r w:rsidR="006469EF" w:rsidRPr="00CA42E6">
        <w:rPr>
          <w:rFonts w:ascii="Times New Roman" w:hAnsi="Times New Roman" w:cs="Times New Roman"/>
          <w:sz w:val="24"/>
          <w:szCs w:val="24"/>
        </w:rPr>
        <w:t xml:space="preserve">zde </w:t>
      </w:r>
      <w:r w:rsidRPr="00CA42E6">
        <w:rPr>
          <w:rFonts w:ascii="Times New Roman" w:hAnsi="Times New Roman" w:cs="Times New Roman"/>
          <w:sz w:val="24"/>
          <w:szCs w:val="24"/>
        </w:rPr>
        <w:t xml:space="preserve">nejplněji </w:t>
      </w:r>
      <w:r w:rsidR="0023380A" w:rsidRPr="00CA42E6">
        <w:rPr>
          <w:rFonts w:ascii="Times New Roman" w:hAnsi="Times New Roman" w:cs="Times New Roman"/>
          <w:b/>
          <w:bCs/>
          <w:sz w:val="24"/>
          <w:szCs w:val="24"/>
        </w:rPr>
        <w:t>vymezují</w:t>
      </w:r>
      <w:r w:rsidR="0023380A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pojem </w:t>
      </w:r>
      <w:r w:rsidRPr="00CA42E6">
        <w:rPr>
          <w:rFonts w:ascii="Times New Roman" w:hAnsi="Times New Roman" w:cs="Times New Roman"/>
          <w:sz w:val="24"/>
          <w:szCs w:val="24"/>
        </w:rPr>
        <w:t xml:space="preserve">a nejlépe ho </w:t>
      </w:r>
      <w:r w:rsidRPr="00CA42E6">
        <w:rPr>
          <w:rFonts w:ascii="Times New Roman" w:hAnsi="Times New Roman" w:cs="Times New Roman"/>
          <w:b/>
          <w:sz w:val="24"/>
          <w:szCs w:val="24"/>
        </w:rPr>
        <w:t>odlišují</w:t>
      </w:r>
      <w:r w:rsidRPr="00CA42E6">
        <w:rPr>
          <w:rFonts w:ascii="Times New Roman" w:hAnsi="Times New Roman" w:cs="Times New Roman"/>
          <w:sz w:val="24"/>
          <w:szCs w:val="24"/>
        </w:rPr>
        <w:t xml:space="preserve"> od ostatních pojmů stejné úrovně (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„židle“ X </w:t>
      </w:r>
      <w:r w:rsidR="0023380A" w:rsidRPr="00CA42E6">
        <w:rPr>
          <w:rFonts w:ascii="Times New Roman" w:hAnsi="Times New Roman" w:cs="Times New Roman"/>
          <w:sz w:val="24"/>
          <w:szCs w:val="24"/>
        </w:rPr>
        <w:t>„</w:t>
      </w:r>
      <w:r w:rsidRPr="00CA42E6">
        <w:rPr>
          <w:rFonts w:ascii="Times New Roman" w:hAnsi="Times New Roman" w:cs="Times New Roman"/>
          <w:sz w:val="24"/>
          <w:szCs w:val="24"/>
        </w:rPr>
        <w:t>stůl, skříň</w:t>
      </w:r>
      <w:r w:rsidR="006469EF" w:rsidRPr="00CA42E6">
        <w:rPr>
          <w:rFonts w:ascii="Times New Roman" w:hAnsi="Times New Roman" w:cs="Times New Roman"/>
          <w:sz w:val="24"/>
          <w:szCs w:val="24"/>
        </w:rPr>
        <w:t>“</w:t>
      </w:r>
      <w:r w:rsidR="00611BEA">
        <w:rPr>
          <w:rFonts w:ascii="Times New Roman" w:hAnsi="Times New Roman" w:cs="Times New Roman"/>
          <w:sz w:val="24"/>
          <w:szCs w:val="24"/>
        </w:rPr>
        <w:t xml:space="preserve"> …</w:t>
      </w:r>
      <w:r w:rsidRPr="00CA42E6">
        <w:rPr>
          <w:rFonts w:ascii="Times New Roman" w:hAnsi="Times New Roman" w:cs="Times New Roman"/>
          <w:sz w:val="24"/>
          <w:szCs w:val="24"/>
        </w:rPr>
        <w:t xml:space="preserve">) </w:t>
      </w:r>
      <w:r w:rsidR="006469EF" w:rsidRPr="00CA42E6">
        <w:rPr>
          <w:rFonts w:ascii="Times New Roman" w:hAnsi="Times New Roman" w:cs="Times New Roman"/>
          <w:sz w:val="24"/>
          <w:szCs w:val="24"/>
        </w:rPr>
        <w:t>–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6469EF" w:rsidRPr="00CA42E6">
        <w:rPr>
          <w:rFonts w:ascii="Times New Roman" w:hAnsi="Times New Roman" w:cs="Times New Roman"/>
          <w:sz w:val="24"/>
          <w:szCs w:val="24"/>
        </w:rPr>
        <w:t>slova /</w:t>
      </w:r>
      <w:r w:rsidR="00611BEA">
        <w:rPr>
          <w:rFonts w:ascii="Times New Roman" w:hAnsi="Times New Roman" w:cs="Times New Roman"/>
          <w:sz w:val="24"/>
          <w:szCs w:val="24"/>
        </w:rPr>
        <w:t xml:space="preserve"> </w:t>
      </w:r>
      <w:r w:rsidR="006469EF" w:rsidRPr="00CA42E6">
        <w:rPr>
          <w:rFonts w:ascii="Times New Roman" w:hAnsi="Times New Roman" w:cs="Times New Roman"/>
          <w:sz w:val="24"/>
          <w:szCs w:val="24"/>
        </w:rPr>
        <w:t xml:space="preserve">znaky pro pojmy základní roviny </w:t>
      </w:r>
      <w:r w:rsidRPr="00CA42E6">
        <w:rPr>
          <w:rFonts w:ascii="Times New Roman" w:hAnsi="Times New Roman" w:cs="Times New Roman"/>
          <w:sz w:val="24"/>
          <w:szCs w:val="24"/>
        </w:rPr>
        <w:t>nejpřirozenější</w:t>
      </w:r>
      <w:r w:rsidR="006469EF" w:rsidRPr="00CA42E6">
        <w:rPr>
          <w:rFonts w:ascii="Times New Roman" w:hAnsi="Times New Roman" w:cs="Times New Roman"/>
          <w:sz w:val="24"/>
          <w:szCs w:val="24"/>
        </w:rPr>
        <w:t>, nejpotřebnější</w:t>
      </w:r>
      <w:r w:rsidR="00611BEA">
        <w:rPr>
          <w:rFonts w:ascii="Times New Roman" w:hAnsi="Times New Roman" w:cs="Times New Roman"/>
          <w:sz w:val="24"/>
          <w:szCs w:val="24"/>
        </w:rPr>
        <w:t>,</w:t>
      </w:r>
      <w:r w:rsidRPr="00CA42E6">
        <w:rPr>
          <w:rFonts w:ascii="Times New Roman" w:hAnsi="Times New Roman" w:cs="Times New Roman"/>
          <w:sz w:val="24"/>
          <w:szCs w:val="24"/>
        </w:rPr>
        <w:t xml:space="preserve"> nejužitečnější</w:t>
      </w:r>
    </w:p>
    <w:p w:rsidR="00A43002" w:rsidRPr="00CA42E6" w:rsidRDefault="00A43002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EF" w:rsidRPr="000F587E" w:rsidRDefault="006469EF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Znakové jazyky</w:t>
      </w:r>
      <w:r w:rsidR="000F58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americký znakový jazyk</w:t>
      </w:r>
      <w:r w:rsidRPr="00CA42E6">
        <w:rPr>
          <w:rFonts w:ascii="Times New Roman" w:hAnsi="Times New Roman" w:cs="Times New Roman"/>
          <w:sz w:val="24"/>
          <w:szCs w:val="24"/>
        </w:rPr>
        <w:t xml:space="preserve">: 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E. </w:t>
      </w:r>
      <w:r w:rsidRPr="00CA42E6">
        <w:rPr>
          <w:rFonts w:ascii="Times New Roman" w:hAnsi="Times New Roman" w:cs="Times New Roman"/>
          <w:sz w:val="24"/>
          <w:szCs w:val="24"/>
        </w:rPr>
        <w:t xml:space="preserve">Klima – 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U.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Bellugi</w:t>
      </w:r>
      <w:proofErr w:type="spellEnd"/>
      <w:r w:rsidR="002C0060" w:rsidRPr="00CA42E6">
        <w:rPr>
          <w:rFonts w:ascii="Times New Roman" w:hAnsi="Times New Roman" w:cs="Times New Roman"/>
          <w:sz w:val="24"/>
          <w:szCs w:val="24"/>
        </w:rPr>
        <w:t>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>, 1979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 xml:space="preserve">(český znakový jazyk viz seminář) </w:t>
      </w:r>
    </w:p>
    <w:p w:rsidR="006469EF" w:rsidRPr="00CA42E6" w:rsidRDefault="006469EF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informanti </w:t>
      </w:r>
      <w:r w:rsidR="002C0060" w:rsidRPr="00CA42E6">
        <w:rPr>
          <w:rFonts w:ascii="Times New Roman" w:hAnsi="Times New Roman" w:cs="Times New Roman"/>
          <w:sz w:val="24"/>
          <w:szCs w:val="24"/>
        </w:rPr>
        <w:t>ke</w:t>
      </w:r>
      <w:r w:rsidRPr="00CA42E6">
        <w:rPr>
          <w:rFonts w:ascii="Times New Roman" w:hAnsi="Times New Roman" w:cs="Times New Roman"/>
          <w:sz w:val="24"/>
          <w:szCs w:val="24"/>
        </w:rPr>
        <w:t xml:space="preserve"> kategorizaci </w:t>
      </w:r>
      <w:r w:rsidR="006469EF" w:rsidRPr="00CA42E6">
        <w:rPr>
          <w:rFonts w:ascii="Times New Roman" w:hAnsi="Times New Roman" w:cs="Times New Roman"/>
          <w:sz w:val="24"/>
          <w:szCs w:val="24"/>
        </w:rPr>
        <w:t>(v dotazníku uvedené položky</w:t>
      </w:r>
      <w:r w:rsidR="002C0060" w:rsidRPr="00CA42E6">
        <w:rPr>
          <w:rFonts w:ascii="Times New Roman" w:hAnsi="Times New Roman" w:cs="Times New Roman"/>
          <w:sz w:val="24"/>
          <w:szCs w:val="24"/>
        </w:rPr>
        <w:t>, například</w:t>
      </w:r>
      <w:r w:rsidR="006469EF" w:rsidRPr="00CA42E6">
        <w:rPr>
          <w:rFonts w:ascii="Times New Roman" w:hAnsi="Times New Roman" w:cs="Times New Roman"/>
          <w:sz w:val="24"/>
          <w:szCs w:val="24"/>
        </w:rPr>
        <w:t>):</w:t>
      </w:r>
    </w:p>
    <w:p w:rsidR="006469EF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 xml:space="preserve">dopravní prostředek 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auto, autobus, nákladní auto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sportovní auto, čtyřdveřový sedan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městský autobus, dálkový autobus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pickup, kamion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69EF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 xml:space="preserve">nábytek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stůl, lampa, židle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kuchyňský stůl, konferenční stolek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stojací lampa, stolní lampa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i/>
          <w:sz w:val="24"/>
          <w:szCs w:val="24"/>
        </w:rPr>
        <w:t>kuchyňská židle, kancelářská otočná židle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EF" w:rsidRPr="00CA42E6" w:rsidRDefault="006469EF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060" w:rsidRPr="00CA42E6" w:rsidRDefault="00AB5E5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P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ředpoklad</w:t>
      </w:r>
      <w:r w:rsidR="00744563" w:rsidRPr="00CA42E6">
        <w:rPr>
          <w:rFonts w:ascii="Times New Roman" w:hAnsi="Times New Roman" w:cs="Times New Roman"/>
          <w:sz w:val="24"/>
          <w:szCs w:val="24"/>
        </w:rPr>
        <w:t>: některé znaky ve fixované formě (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tj. ustálené,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petrifikované, „zmrazené“) budou </w:t>
      </w:r>
      <w:r w:rsidR="00611BEA">
        <w:rPr>
          <w:rFonts w:ascii="Times New Roman" w:hAnsi="Times New Roman" w:cs="Times New Roman"/>
          <w:sz w:val="24"/>
          <w:szCs w:val="24"/>
        </w:rPr>
        <w:t>„</w:t>
      </w:r>
      <w:r w:rsidR="00744563" w:rsidRPr="00CA42E6">
        <w:rPr>
          <w:rFonts w:ascii="Times New Roman" w:hAnsi="Times New Roman" w:cs="Times New Roman"/>
          <w:sz w:val="24"/>
          <w:szCs w:val="24"/>
        </w:rPr>
        <w:t>chybět</w:t>
      </w:r>
      <w:r w:rsidR="00611BEA">
        <w:rPr>
          <w:rFonts w:ascii="Times New Roman" w:hAnsi="Times New Roman" w:cs="Times New Roman"/>
          <w:sz w:val="24"/>
          <w:szCs w:val="24"/>
        </w:rPr>
        <w:t>“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, nebudou dohledatelné ve slovníku 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(obecn</w:t>
      </w:r>
      <w:r w:rsidR="00AB5E5D" w:rsidRPr="00CA42E6">
        <w:rPr>
          <w:rFonts w:ascii="Times New Roman" w:hAnsi="Times New Roman" w:cs="Times New Roman"/>
          <w:sz w:val="24"/>
          <w:szCs w:val="24"/>
        </w:rPr>
        <w:t>ě platí, že us</w:t>
      </w:r>
      <w:r w:rsidRPr="00CA42E6">
        <w:rPr>
          <w:rFonts w:ascii="Times New Roman" w:hAnsi="Times New Roman" w:cs="Times New Roman"/>
          <w:sz w:val="24"/>
          <w:szCs w:val="24"/>
        </w:rPr>
        <w:t xml:space="preserve">tálených znaků </w:t>
      </w:r>
      <w:r w:rsidR="00AB5E5D" w:rsidRPr="00CA42E6">
        <w:rPr>
          <w:rFonts w:ascii="Times New Roman" w:hAnsi="Times New Roman" w:cs="Times New Roman"/>
          <w:sz w:val="24"/>
          <w:szCs w:val="24"/>
        </w:rPr>
        <w:t xml:space="preserve">je </w:t>
      </w: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AB5E5D" w:rsidRPr="00CA42E6">
        <w:rPr>
          <w:rFonts w:ascii="Times New Roman" w:hAnsi="Times New Roman" w:cs="Times New Roman"/>
          <w:sz w:val="24"/>
          <w:szCs w:val="24"/>
        </w:rPr>
        <w:t xml:space="preserve"> americkém znakovém jazyce </w:t>
      </w:r>
      <w:r w:rsidRPr="00CA42E6">
        <w:rPr>
          <w:rFonts w:ascii="Times New Roman" w:hAnsi="Times New Roman" w:cs="Times New Roman"/>
          <w:sz w:val="24"/>
          <w:szCs w:val="24"/>
        </w:rPr>
        <w:t>méně než slov v</w:t>
      </w:r>
      <w:r w:rsidR="002C0060" w:rsidRPr="00CA42E6">
        <w:rPr>
          <w:rFonts w:ascii="Times New Roman" w:hAnsi="Times New Roman" w:cs="Times New Roman"/>
          <w:sz w:val="24"/>
          <w:szCs w:val="24"/>
        </w:rPr>
        <w:t> </w:t>
      </w:r>
      <w:r w:rsidRPr="00CA42E6">
        <w:rPr>
          <w:rFonts w:ascii="Times New Roman" w:hAnsi="Times New Roman" w:cs="Times New Roman"/>
          <w:sz w:val="24"/>
          <w:szCs w:val="24"/>
        </w:rPr>
        <w:t>angličtině</w:t>
      </w:r>
      <w:r w:rsidR="002C0060" w:rsidRPr="00CA42E6">
        <w:rPr>
          <w:rFonts w:ascii="Times New Roman" w:hAnsi="Times New Roman" w:cs="Times New Roman"/>
          <w:sz w:val="24"/>
          <w:szCs w:val="24"/>
        </w:rPr>
        <w:t>; s</w:t>
      </w:r>
      <w:r w:rsidR="00E40996">
        <w:rPr>
          <w:rFonts w:ascii="Times New Roman" w:hAnsi="Times New Roman" w:cs="Times New Roman"/>
          <w:sz w:val="24"/>
          <w:szCs w:val="24"/>
        </w:rPr>
        <w:t>r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ov. rozsah slovníků amerického znakového jazyka z </w:t>
      </w:r>
      <w:r w:rsidR="00AB5E5D" w:rsidRPr="00CA42E6">
        <w:rPr>
          <w:rFonts w:ascii="Times New Roman" w:hAnsi="Times New Roman" w:cs="Times New Roman"/>
          <w:sz w:val="24"/>
          <w:szCs w:val="24"/>
        </w:rPr>
        <w:t xml:space="preserve">r. </w:t>
      </w:r>
      <w:r w:rsidRPr="00CA42E6">
        <w:rPr>
          <w:rFonts w:ascii="Times New Roman" w:hAnsi="Times New Roman" w:cs="Times New Roman"/>
          <w:sz w:val="24"/>
          <w:szCs w:val="24"/>
        </w:rPr>
        <w:t>1918, 1967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E40996">
        <w:rPr>
          <w:rFonts w:ascii="Times New Roman" w:hAnsi="Times New Roman" w:cs="Times New Roman"/>
          <w:sz w:val="24"/>
          <w:szCs w:val="24"/>
        </w:rPr>
        <w:t xml:space="preserve">ve srovnání se slovníky angličtiny </w:t>
      </w:r>
      <w:r w:rsidR="002C0060" w:rsidRPr="00CA42E6">
        <w:rPr>
          <w:rFonts w:ascii="Times New Roman" w:hAnsi="Times New Roman" w:cs="Times New Roman"/>
          <w:sz w:val="24"/>
          <w:szCs w:val="24"/>
        </w:rPr>
        <w:t>publikovaný</w:t>
      </w:r>
      <w:r w:rsidR="00E40996">
        <w:rPr>
          <w:rFonts w:ascii="Times New Roman" w:hAnsi="Times New Roman" w:cs="Times New Roman"/>
          <w:sz w:val="24"/>
          <w:szCs w:val="24"/>
        </w:rPr>
        <w:t>mi v téže době</w:t>
      </w:r>
      <w:r w:rsidRPr="00CA42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B5E5D" w:rsidRPr="00CA42E6" w:rsidRDefault="00AB5E5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AB5E5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Zjištění</w:t>
      </w:r>
      <w:r w:rsidRPr="00CA42E6">
        <w:rPr>
          <w:rFonts w:ascii="Times New Roman" w:hAnsi="Times New Roman" w:cs="Times New Roman"/>
          <w:sz w:val="24"/>
          <w:szCs w:val="24"/>
        </w:rPr>
        <w:t xml:space="preserve">: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znaky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 xml:space="preserve">základní roviny </w:t>
      </w:r>
      <w:r w:rsidR="002C0060" w:rsidRPr="00CA42E6">
        <w:rPr>
          <w:rFonts w:ascii="Times New Roman" w:hAnsi="Times New Roman" w:cs="Times New Roman"/>
          <w:bCs/>
          <w:sz w:val="24"/>
          <w:szCs w:val="24"/>
        </w:rPr>
        <w:t xml:space="preserve">zhruba odpovídají </w:t>
      </w:r>
      <w:r w:rsidR="00744563" w:rsidRPr="00CA42E6">
        <w:rPr>
          <w:rFonts w:ascii="Times New Roman" w:hAnsi="Times New Roman" w:cs="Times New Roman"/>
          <w:sz w:val="24"/>
          <w:szCs w:val="24"/>
        </w:rPr>
        <w:t>poč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tu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slov v angličtině, podstatně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méně znaků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v rovině nadřazené a podřazené</w:t>
      </w:r>
    </w:p>
    <w:p w:rsidR="00AB5E5D" w:rsidRPr="00CA42E6" w:rsidRDefault="00AB5E5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AB5E5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744563" w:rsidRPr="00CA42E6">
        <w:rPr>
          <w:rFonts w:ascii="Times New Roman" w:hAnsi="Times New Roman" w:cs="Times New Roman"/>
          <w:sz w:val="24"/>
          <w:szCs w:val="24"/>
        </w:rPr>
        <w:t>yjádření nadřazených a podřazených pojmů v</w:t>
      </w:r>
      <w:r w:rsidRPr="00CA42E6">
        <w:rPr>
          <w:rFonts w:ascii="Times New Roman" w:hAnsi="Times New Roman" w:cs="Times New Roman"/>
          <w:sz w:val="24"/>
          <w:szCs w:val="24"/>
        </w:rPr>
        <w:t xml:space="preserve"> americkém znakovém jazyce </w:t>
      </w:r>
      <w:r w:rsidR="00CC027C">
        <w:rPr>
          <w:rFonts w:ascii="Times New Roman" w:hAnsi="Times New Roman" w:cs="Times New Roman"/>
          <w:sz w:val="24"/>
          <w:szCs w:val="24"/>
        </w:rPr>
        <w:t xml:space="preserve">ale samozřejmě </w:t>
      </w:r>
      <w:r w:rsidR="00744563" w:rsidRPr="00CA42E6">
        <w:rPr>
          <w:rFonts w:ascii="Times New Roman" w:hAnsi="Times New Roman" w:cs="Times New Roman"/>
          <w:sz w:val="24"/>
          <w:szCs w:val="24"/>
        </w:rPr>
        <w:t>možné</w:t>
      </w:r>
      <w:r w:rsidR="00B871BF" w:rsidRPr="00CA42E6">
        <w:rPr>
          <w:rFonts w:ascii="Times New Roman" w:hAnsi="Times New Roman" w:cs="Times New Roman"/>
          <w:sz w:val="24"/>
          <w:szCs w:val="24"/>
        </w:rPr>
        <w:t xml:space="preserve"> →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absence lexikálně fixovaných znaků suplována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- na rovině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nadřazené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B871BF" w:rsidRPr="00CA42E6">
        <w:rPr>
          <w:rFonts w:ascii="Times New Roman" w:hAnsi="Times New Roman" w:cs="Times New Roman"/>
          <w:sz w:val="24"/>
          <w:szCs w:val="24"/>
        </w:rPr>
        <w:t>-</w:t>
      </w:r>
      <w:r w:rsidRPr="00CA42E6">
        <w:rPr>
          <w:rFonts w:ascii="Times New Roman" w:hAnsi="Times New Roman" w:cs="Times New Roman"/>
          <w:sz w:val="24"/>
          <w:szCs w:val="24"/>
        </w:rPr>
        <w:t xml:space="preserve">- především </w:t>
      </w:r>
      <w:r w:rsidRPr="00CA42E6">
        <w:rPr>
          <w:rFonts w:ascii="Times New Roman" w:hAnsi="Times New Roman" w:cs="Times New Roman"/>
          <w:b/>
          <w:sz w:val="24"/>
          <w:szCs w:val="24"/>
        </w:rPr>
        <w:t>koordinačními složeninami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2C0060" w:rsidRPr="00CA42E6">
        <w:rPr>
          <w:rFonts w:ascii="Times New Roman" w:hAnsi="Times New Roman" w:cs="Times New Roman"/>
          <w:sz w:val="24"/>
          <w:szCs w:val="24"/>
        </w:rPr>
        <w:t xml:space="preserve">tvořenými ze znaků základní roviny </w:t>
      </w:r>
      <w:r w:rsidR="00CC027C">
        <w:rPr>
          <w:rFonts w:ascii="Times New Roman" w:hAnsi="Times New Roman" w:cs="Times New Roman"/>
          <w:sz w:val="24"/>
          <w:szCs w:val="24"/>
        </w:rPr>
        <w:t>(viz zde níže)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- na rovině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 xml:space="preserve">podřazené </w:t>
      </w:r>
      <w:r w:rsidRPr="00CA42E6">
        <w:rPr>
          <w:rFonts w:ascii="Times New Roman" w:hAnsi="Times New Roman" w:cs="Times New Roman"/>
          <w:sz w:val="24"/>
          <w:szCs w:val="24"/>
        </w:rPr>
        <w:t>-</w:t>
      </w:r>
      <w:r w:rsidR="00B871BF" w:rsidRPr="00CA42E6">
        <w:rPr>
          <w:rFonts w:ascii="Times New Roman" w:hAnsi="Times New Roman" w:cs="Times New Roman"/>
          <w:sz w:val="24"/>
          <w:szCs w:val="24"/>
        </w:rPr>
        <w:t>-</w:t>
      </w:r>
      <w:r w:rsidRPr="00CA42E6">
        <w:rPr>
          <w:rFonts w:ascii="Times New Roman" w:hAnsi="Times New Roman" w:cs="Times New Roman"/>
          <w:sz w:val="24"/>
          <w:szCs w:val="24"/>
        </w:rPr>
        <w:t xml:space="preserve"> spojení</w:t>
      </w:r>
      <w:r w:rsidR="002C0060" w:rsidRPr="00CA42E6">
        <w:rPr>
          <w:rFonts w:ascii="Times New Roman" w:hAnsi="Times New Roman" w:cs="Times New Roman"/>
          <w:sz w:val="24"/>
          <w:szCs w:val="24"/>
        </w:rPr>
        <w:t>m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jednotlivých znaků </w:t>
      </w:r>
      <w:r w:rsidRPr="00CA42E6">
        <w:rPr>
          <w:rFonts w:ascii="Times New Roman" w:hAnsi="Times New Roman" w:cs="Times New Roman"/>
          <w:bCs/>
          <w:sz w:val="24"/>
          <w:szCs w:val="24"/>
        </w:rPr>
        <w:t>a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dalších prostředků</w:t>
      </w:r>
      <w:r w:rsidRPr="00CA42E6">
        <w:rPr>
          <w:rFonts w:ascii="Times New Roman" w:hAnsi="Times New Roman" w:cs="Times New Roman"/>
          <w:sz w:val="24"/>
          <w:szCs w:val="24"/>
        </w:rPr>
        <w:t xml:space="preserve"> trojího typu, mezi nimi</w:t>
      </w:r>
      <w:r w:rsidR="00B871BF" w:rsidRPr="00CA42E6">
        <w:rPr>
          <w:rFonts w:ascii="Times New Roman" w:hAnsi="Times New Roman" w:cs="Times New Roman"/>
          <w:sz w:val="24"/>
          <w:szCs w:val="24"/>
        </w:rPr>
        <w:t xml:space="preserve"> důležité</w:t>
      </w:r>
      <w:r w:rsidRPr="00CA42E6">
        <w:rPr>
          <w:rFonts w:ascii="Times New Roman" w:hAnsi="Times New Roman" w:cs="Times New Roman"/>
          <w:sz w:val="24"/>
          <w:szCs w:val="24"/>
        </w:rPr>
        <w:t xml:space="preserve"> vizuálně motivované popisné </w:t>
      </w:r>
      <w:r w:rsidR="00B871BF" w:rsidRPr="00CA42E6">
        <w:rPr>
          <w:rFonts w:ascii="Times New Roman" w:hAnsi="Times New Roman" w:cs="Times New Roman"/>
          <w:sz w:val="24"/>
          <w:szCs w:val="24"/>
        </w:rPr>
        <w:t xml:space="preserve">/ deskriptivní </w:t>
      </w:r>
      <w:r w:rsidRPr="00CA42E6">
        <w:rPr>
          <w:rFonts w:ascii="Times New Roman" w:hAnsi="Times New Roman" w:cs="Times New Roman"/>
          <w:sz w:val="24"/>
          <w:szCs w:val="24"/>
        </w:rPr>
        <w:t>prostředky</w:t>
      </w:r>
      <w:r w:rsidR="00B871BF" w:rsidRPr="00CA42E6">
        <w:rPr>
          <w:rFonts w:ascii="Times New Roman" w:hAnsi="Times New Roman" w:cs="Times New Roman"/>
          <w:sz w:val="24"/>
          <w:szCs w:val="24"/>
        </w:rPr>
        <w:t xml:space="preserve"> (viz zde níže)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83" w:rsidRPr="00CA42E6" w:rsidRDefault="00D6348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483" w:rsidRPr="00CA42E6" w:rsidRDefault="00D6348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996" w:rsidRDefault="00E40996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63" w:rsidRPr="00CA42E6" w:rsidRDefault="00B871BF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 xml:space="preserve">Kritéria vymezení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základní rovin</w:t>
      </w:r>
      <w:r w:rsidRPr="00CA42E6">
        <w:rPr>
          <w:rFonts w:ascii="Times New Roman" w:hAnsi="Times New Roman" w:cs="Times New Roman"/>
          <w:b/>
          <w:sz w:val="24"/>
          <w:szCs w:val="24"/>
        </w:rPr>
        <w:t>y</w:t>
      </w:r>
      <w:r w:rsidR="00E40996">
        <w:rPr>
          <w:rFonts w:ascii="Times New Roman" w:hAnsi="Times New Roman" w:cs="Times New Roman"/>
          <w:b/>
          <w:sz w:val="24"/>
          <w:szCs w:val="24"/>
        </w:rPr>
        <w:t>:</w:t>
      </w:r>
    </w:p>
    <w:p w:rsidR="00744563" w:rsidRPr="00CA42E6" w:rsidRDefault="00B871BF" w:rsidP="007445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 xml:space="preserve">kritérium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percepční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(jak </w:t>
      </w:r>
      <w:r w:rsidRPr="00CA42E6">
        <w:rPr>
          <w:rFonts w:ascii="Times New Roman" w:hAnsi="Times New Roman" w:cs="Times New Roman"/>
          <w:sz w:val="24"/>
          <w:szCs w:val="24"/>
        </w:rPr>
        <w:t xml:space="preserve">„to“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vypadá, jak </w:t>
      </w:r>
      <w:r w:rsidRPr="00CA42E6">
        <w:rPr>
          <w:rFonts w:ascii="Times New Roman" w:hAnsi="Times New Roman" w:cs="Times New Roman"/>
          <w:sz w:val="24"/>
          <w:szCs w:val="24"/>
        </w:rPr>
        <w:t>„to“</w:t>
      </w:r>
      <w:r w:rsidR="002825A5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744563" w:rsidRPr="00CA42E6">
        <w:rPr>
          <w:rFonts w:ascii="Times New Roman" w:hAnsi="Times New Roman" w:cs="Times New Roman"/>
          <w:sz w:val="24"/>
          <w:szCs w:val="24"/>
        </w:rPr>
        <w:t>vidíme</w:t>
      </w:r>
      <w:proofErr w:type="gramStart"/>
      <w:r w:rsidRPr="00CA42E6">
        <w:rPr>
          <w:rFonts w:ascii="Times New Roman" w:hAnsi="Times New Roman" w:cs="Times New Roman"/>
          <w:sz w:val="24"/>
          <w:szCs w:val="24"/>
        </w:rPr>
        <w:t>)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744563" w:rsidRPr="00CA42E6">
        <w:rPr>
          <w:rFonts w:ascii="Times New Roman" w:hAnsi="Times New Roman" w:cs="Times New Roman"/>
          <w:sz w:val="24"/>
          <w:szCs w:val="24"/>
        </w:rPr>
        <w:t xml:space="preserve"> ∕</w:t>
      </w:r>
      <w:r w:rsidR="00744563" w:rsidRPr="00CA42E6">
        <w:rPr>
          <w:rFonts w:ascii="Times New Roman" w:hAnsi="Times New Roman" w:cs="Times New Roman"/>
          <w:noProof/>
        </w:rPr>
        <w:drawing>
          <wp:inline distT="0" distB="0" distL="0" distR="0" wp14:anchorId="660DC660" wp14:editId="398034C1">
            <wp:extent cx="468000" cy="468000"/>
            <wp:effectExtent l="0" t="0" r="0" b="8255"/>
            <wp:docPr id="2" name="Obrázek 2" descr="Židle 869 lakova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Židle 869 lakovan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+</w:t>
      </w:r>
    </w:p>
    <w:p w:rsidR="00744563" w:rsidRPr="00CA42E6" w:rsidRDefault="00B871BF" w:rsidP="007445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 xml:space="preserve">kritérium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 xml:space="preserve">funkční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(k čemu </w:t>
      </w:r>
      <w:r w:rsidRPr="00CA42E6">
        <w:rPr>
          <w:rFonts w:ascii="Times New Roman" w:hAnsi="Times New Roman" w:cs="Times New Roman"/>
          <w:sz w:val="24"/>
          <w:szCs w:val="24"/>
        </w:rPr>
        <w:t xml:space="preserve">„to“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je, jak </w:t>
      </w:r>
      <w:r w:rsidRPr="00CA42E6">
        <w:rPr>
          <w:rFonts w:ascii="Times New Roman" w:hAnsi="Times New Roman" w:cs="Times New Roman"/>
          <w:sz w:val="24"/>
          <w:szCs w:val="24"/>
        </w:rPr>
        <w:t xml:space="preserve">„to“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funguje: k sezení)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90" w:rsidRPr="00CA42E6" w:rsidRDefault="00664190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Znaky pro základní rovinu</w:t>
      </w:r>
    </w:p>
    <w:p w:rsidR="00664190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pojmy </w:t>
      </w:r>
      <w:r w:rsidR="00B871BF" w:rsidRPr="00CA42E6">
        <w:rPr>
          <w:rFonts w:ascii="Times New Roman" w:hAnsi="Times New Roman" w:cs="Times New Roman"/>
          <w:sz w:val="24"/>
          <w:szCs w:val="24"/>
        </w:rPr>
        <w:t xml:space="preserve">základní roviny </w:t>
      </w:r>
      <w:r w:rsidRPr="00CA42E6">
        <w:rPr>
          <w:rFonts w:ascii="Times New Roman" w:hAnsi="Times New Roman" w:cs="Times New Roman"/>
          <w:sz w:val="24"/>
          <w:szCs w:val="24"/>
        </w:rPr>
        <w:t xml:space="preserve">obvykle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lexikalizované</w:t>
      </w:r>
      <w:r w:rsidR="00CA42E6" w:rsidRPr="00CA4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2E6" w:rsidRPr="00CA42E6">
        <w:rPr>
          <w:rFonts w:ascii="Times New Roman" w:hAnsi="Times New Roman" w:cs="Times New Roman"/>
          <w:sz w:val="24"/>
          <w:szCs w:val="24"/>
        </w:rPr>
        <w:t>(dohledatelné ve slovníku)</w:t>
      </w:r>
      <w:r w:rsidR="00D63483" w:rsidRPr="00CA42E6">
        <w:rPr>
          <w:rFonts w:ascii="Times New Roman" w:hAnsi="Times New Roman" w:cs="Times New Roman"/>
          <w:sz w:val="24"/>
          <w:szCs w:val="24"/>
        </w:rPr>
        <w:t>,</w:t>
      </w:r>
      <w:r w:rsidRPr="00CA42E6">
        <w:rPr>
          <w:rFonts w:ascii="Times New Roman" w:hAnsi="Times New Roman" w:cs="Times New Roman"/>
          <w:sz w:val="24"/>
          <w:szCs w:val="24"/>
        </w:rPr>
        <w:t xml:space="preserve"> v</w:t>
      </w:r>
      <w:r w:rsidR="00CA42E6" w:rsidRPr="00CA42E6">
        <w:rPr>
          <w:rFonts w:ascii="Times New Roman" w:hAnsi="Times New Roman" w:cs="Times New Roman"/>
          <w:sz w:val="24"/>
          <w:szCs w:val="24"/>
        </w:rPr>
        <w:t>e</w:t>
      </w:r>
      <w:r w:rsidRPr="00CA42E6">
        <w:rPr>
          <w:rFonts w:ascii="Times New Roman" w:hAnsi="Times New Roman" w:cs="Times New Roman"/>
          <w:sz w:val="24"/>
          <w:szCs w:val="24"/>
        </w:rPr>
        <w:t xml:space="preserve"> znakovém jazyce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na 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základní rovině </w:t>
      </w:r>
      <w:r w:rsidR="00B871BF" w:rsidRPr="00CA42E6">
        <w:rPr>
          <w:rFonts w:ascii="Times New Roman" w:hAnsi="Times New Roman" w:cs="Times New Roman"/>
          <w:sz w:val="24"/>
          <w:szCs w:val="24"/>
        </w:rPr>
        <w:t xml:space="preserve">figurují </w:t>
      </w:r>
    </w:p>
    <w:p w:rsidR="00664190" w:rsidRPr="00CA42E6" w:rsidRDefault="00B871BF" w:rsidP="006641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vizuálně nemotivované (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ne-ikonické</w:t>
      </w:r>
      <w:r w:rsidRPr="00CA42E6">
        <w:rPr>
          <w:rFonts w:ascii="Times New Roman" w:hAnsi="Times New Roman" w:cs="Times New Roman"/>
          <w:sz w:val="24"/>
          <w:szCs w:val="24"/>
        </w:rPr>
        <w:t xml:space="preserve">)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a konvencionalizované </w:t>
      </w:r>
      <w:r w:rsidRPr="00CA42E6">
        <w:rPr>
          <w:rFonts w:ascii="Times New Roman" w:hAnsi="Times New Roman" w:cs="Times New Roman"/>
          <w:sz w:val="24"/>
          <w:szCs w:val="24"/>
        </w:rPr>
        <w:t>znaky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190" w:rsidRPr="00CA42E6" w:rsidRDefault="00B871BF" w:rsidP="006641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vizuálně motivované (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ikonické</w:t>
      </w:r>
      <w:r w:rsidRPr="00CA42E6">
        <w:rPr>
          <w:rFonts w:ascii="Times New Roman" w:hAnsi="Times New Roman" w:cs="Times New Roman"/>
          <w:sz w:val="24"/>
          <w:szCs w:val="24"/>
        </w:rPr>
        <w:t xml:space="preserve">) a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konvencionalizované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znaky</w:t>
      </w:r>
      <w:r w:rsidRPr="00CA42E6">
        <w:rPr>
          <w:rFonts w:ascii="Times New Roman" w:hAnsi="Times New Roman" w:cs="Times New Roman"/>
          <w:sz w:val="24"/>
          <w:szCs w:val="24"/>
        </w:rPr>
        <w:t xml:space="preserve">, např. KYTARA, PIANO = jak se hraje na kytaru, 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jak se hraje </w:t>
      </w:r>
      <w:r w:rsidRPr="00CA42E6">
        <w:rPr>
          <w:rFonts w:ascii="Times New Roman" w:hAnsi="Times New Roman" w:cs="Times New Roman"/>
          <w:sz w:val="24"/>
          <w:szCs w:val="24"/>
        </w:rPr>
        <w:t>na piano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, </w:t>
      </w:r>
      <w:r w:rsidR="00664190" w:rsidRPr="00CA42E6">
        <w:rPr>
          <w:rFonts w:ascii="Times New Roman" w:hAnsi="Times New Roman" w:cs="Times New Roman"/>
          <w:caps/>
          <w:sz w:val="24"/>
          <w:szCs w:val="24"/>
        </w:rPr>
        <w:t xml:space="preserve">hroznové víno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= tvar hroznu, </w:t>
      </w:r>
      <w:r w:rsidR="00664190" w:rsidRPr="00CA42E6">
        <w:rPr>
          <w:rFonts w:ascii="Times New Roman" w:hAnsi="Times New Roman" w:cs="Times New Roman"/>
          <w:caps/>
          <w:sz w:val="24"/>
          <w:szCs w:val="24"/>
        </w:rPr>
        <w:t>lampa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= vydávání světla, </w:t>
      </w:r>
      <w:r w:rsidR="00664190" w:rsidRPr="00CA42E6">
        <w:rPr>
          <w:rFonts w:ascii="Times New Roman" w:hAnsi="Times New Roman" w:cs="Times New Roman"/>
          <w:caps/>
          <w:sz w:val="24"/>
          <w:szCs w:val="24"/>
        </w:rPr>
        <w:t xml:space="preserve">stůl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= horizontální povrch, </w:t>
      </w:r>
      <w:r w:rsidR="00664190" w:rsidRPr="00CA42E6">
        <w:rPr>
          <w:rFonts w:ascii="Times New Roman" w:hAnsi="Times New Roman" w:cs="Times New Roman"/>
          <w:caps/>
          <w:sz w:val="24"/>
          <w:szCs w:val="24"/>
        </w:rPr>
        <w:t>šroubovák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= pohyb otáčejícího se nástroje</w:t>
      </w:r>
      <w:r w:rsidRPr="00CA42E6">
        <w:rPr>
          <w:rFonts w:ascii="Times New Roman" w:hAnsi="Times New Roman" w:cs="Times New Roman"/>
          <w:sz w:val="24"/>
          <w:szCs w:val="24"/>
        </w:rPr>
        <w:t>)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. I na rovině základní 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tedy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mohou znaky vizuálně reprezentovat charakteristické </w:t>
      </w:r>
      <w:r w:rsidR="00664190" w:rsidRPr="00CA42E6">
        <w:rPr>
          <w:rFonts w:ascii="Times New Roman" w:hAnsi="Times New Roman" w:cs="Times New Roman"/>
          <w:b/>
          <w:bCs/>
          <w:sz w:val="24"/>
          <w:szCs w:val="24"/>
        </w:rPr>
        <w:t>percepční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(jak to vypadá: </w:t>
      </w:r>
      <w:r w:rsidR="00D63483" w:rsidRPr="00CA42E6">
        <w:rPr>
          <w:rFonts w:ascii="Times New Roman" w:hAnsi="Times New Roman" w:cs="Times New Roman"/>
          <w:caps/>
          <w:sz w:val="24"/>
          <w:szCs w:val="24"/>
        </w:rPr>
        <w:t>stůl</w:t>
      </w:r>
      <w:r w:rsidR="00664190" w:rsidRPr="00CA42E6">
        <w:rPr>
          <w:rFonts w:ascii="Times New Roman" w:hAnsi="Times New Roman" w:cs="Times New Roman"/>
          <w:sz w:val="24"/>
          <w:szCs w:val="24"/>
        </w:rPr>
        <w:t>)</w:t>
      </w:r>
      <w:r w:rsidR="00664190"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190" w:rsidRPr="00CC027C">
        <w:rPr>
          <w:rFonts w:ascii="Times New Roman" w:hAnsi="Times New Roman" w:cs="Times New Roman"/>
          <w:bCs/>
          <w:sz w:val="24"/>
          <w:szCs w:val="24"/>
        </w:rPr>
        <w:t xml:space="preserve">nebo </w:t>
      </w:r>
      <w:r w:rsidR="00664190" w:rsidRPr="00CA42E6">
        <w:rPr>
          <w:rFonts w:ascii="Times New Roman" w:hAnsi="Times New Roman" w:cs="Times New Roman"/>
          <w:b/>
          <w:sz w:val="24"/>
          <w:szCs w:val="24"/>
        </w:rPr>
        <w:t xml:space="preserve">funkční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(k čemu to slouží: </w:t>
      </w:r>
      <w:r w:rsidR="00664190" w:rsidRPr="00CA42E6">
        <w:rPr>
          <w:rFonts w:ascii="Times New Roman" w:hAnsi="Times New Roman" w:cs="Times New Roman"/>
          <w:caps/>
          <w:sz w:val="24"/>
          <w:szCs w:val="24"/>
        </w:rPr>
        <w:t>šroubovák</w:t>
      </w:r>
      <w:r w:rsidR="00664190" w:rsidRPr="00CA42E6">
        <w:rPr>
          <w:rFonts w:ascii="Times New Roman" w:hAnsi="Times New Roman" w:cs="Times New Roman"/>
          <w:sz w:val="24"/>
          <w:szCs w:val="24"/>
        </w:rPr>
        <w:t>)</w:t>
      </w:r>
      <w:r w:rsidR="00664190" w:rsidRPr="00CA42E6">
        <w:rPr>
          <w:rFonts w:ascii="Times New Roman" w:hAnsi="Times New Roman" w:cs="Times New Roman"/>
          <w:b/>
          <w:sz w:val="24"/>
          <w:szCs w:val="24"/>
        </w:rPr>
        <w:t xml:space="preserve"> atributy </w:t>
      </w:r>
      <w:r w:rsidR="00664190" w:rsidRPr="00CA42E6">
        <w:rPr>
          <w:rFonts w:ascii="Times New Roman" w:hAnsi="Times New Roman" w:cs="Times New Roman"/>
          <w:bCs/>
          <w:sz w:val="24"/>
          <w:szCs w:val="24"/>
        </w:rPr>
        <w:t>členů této kategorie</w:t>
      </w:r>
    </w:p>
    <w:p w:rsidR="00611BEA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↑</w:t>
      </w:r>
    </w:p>
    <w:p w:rsidR="00611BEA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BEA">
        <w:rPr>
          <w:rFonts w:ascii="Times New Roman" w:hAnsi="Times New Roman" w:cs="Times New Roman"/>
          <w:bCs/>
          <w:sz w:val="24"/>
          <w:szCs w:val="24"/>
        </w:rPr>
        <w:t>Pojmy/termíny:</w:t>
      </w:r>
      <w:r>
        <w:rPr>
          <w:rFonts w:ascii="Times New Roman" w:hAnsi="Times New Roman" w:cs="Times New Roman"/>
          <w:bCs/>
          <w:sz w:val="24"/>
          <w:szCs w:val="24"/>
        </w:rPr>
        <w:t xml:space="preserve"> ikonický znak</w:t>
      </w:r>
      <w:r w:rsidR="000F587E">
        <w:rPr>
          <w:rFonts w:ascii="Times New Roman" w:hAnsi="Times New Roman" w:cs="Times New Roman"/>
          <w:bCs/>
          <w:sz w:val="24"/>
          <w:szCs w:val="24"/>
        </w:rPr>
        <w:t>, konvencionalizovaný znak (fungující na základě dohody, konvence)</w:t>
      </w:r>
    </w:p>
    <w:p w:rsidR="00611BEA" w:rsidRPr="00611BEA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BEA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Znaky pro nadřazenou rovinu</w:t>
      </w:r>
      <w:r w:rsidR="00664190"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94D" w:rsidRPr="00CA42E6" w:rsidRDefault="00744563" w:rsidP="0066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664190" w:rsidRPr="00CA42E6">
        <w:rPr>
          <w:rFonts w:ascii="Times New Roman" w:hAnsi="Times New Roman" w:cs="Times New Roman"/>
          <w:sz w:val="24"/>
          <w:szCs w:val="24"/>
        </w:rPr>
        <w:t> americkém znakovém jazyce</w:t>
      </w:r>
      <w:r w:rsidR="00CC027C">
        <w:rPr>
          <w:rFonts w:ascii="Times New Roman" w:hAnsi="Times New Roman" w:cs="Times New Roman"/>
          <w:sz w:val="24"/>
          <w:szCs w:val="24"/>
        </w:rPr>
        <w:t>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AC260D" w:rsidRPr="00CA42E6">
        <w:rPr>
          <w:rFonts w:ascii="Times New Roman" w:hAnsi="Times New Roman" w:cs="Times New Roman"/>
          <w:sz w:val="24"/>
          <w:szCs w:val="24"/>
        </w:rPr>
        <w:t xml:space="preserve">na nadřazené rovině </w:t>
      </w:r>
      <w:r w:rsidR="00664190" w:rsidRPr="00CA42E6">
        <w:rPr>
          <w:rFonts w:ascii="Times New Roman" w:hAnsi="Times New Roman" w:cs="Times New Roman"/>
          <w:sz w:val="24"/>
          <w:szCs w:val="24"/>
        </w:rPr>
        <w:t>obvykle ne</w:t>
      </w:r>
      <w:r w:rsidR="00CC027C">
        <w:rPr>
          <w:rFonts w:ascii="Times New Roman" w:hAnsi="Times New Roman" w:cs="Times New Roman"/>
          <w:sz w:val="24"/>
          <w:szCs w:val="24"/>
        </w:rPr>
        <w:t>figurují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DA194D" w:rsidRPr="00CA42E6">
        <w:rPr>
          <w:rFonts w:ascii="Times New Roman" w:hAnsi="Times New Roman" w:cs="Times New Roman"/>
          <w:sz w:val="24"/>
          <w:szCs w:val="24"/>
        </w:rPr>
        <w:t xml:space="preserve">plně </w:t>
      </w:r>
      <w:proofErr w:type="gramStart"/>
      <w:r w:rsidR="00DA194D" w:rsidRPr="00CA42E6">
        <w:rPr>
          <w:rFonts w:ascii="Times New Roman" w:hAnsi="Times New Roman" w:cs="Times New Roman"/>
          <w:sz w:val="24"/>
          <w:szCs w:val="24"/>
        </w:rPr>
        <w:t xml:space="preserve">lexikalizované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 znaky</w:t>
      </w:r>
      <w:proofErr w:type="gramEnd"/>
      <w:r w:rsidR="00664190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>(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neplatí </w:t>
      </w:r>
      <w:r w:rsidR="00CC027C">
        <w:rPr>
          <w:rFonts w:ascii="Times New Roman" w:hAnsi="Times New Roman" w:cs="Times New Roman"/>
          <w:sz w:val="24"/>
          <w:szCs w:val="24"/>
        </w:rPr>
        <w:t xml:space="preserve">to 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ani </w:t>
      </w: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 českém znakovém jazyce, viz diplomová práce L. Půlpánové </w:t>
      </w:r>
      <w:r w:rsidR="00664190" w:rsidRPr="000F587E">
        <w:rPr>
          <w:rFonts w:ascii="Times New Roman" w:hAnsi="Times New Roman" w:cs="Times New Roman"/>
          <w:i/>
          <w:iCs/>
          <w:sz w:val="24"/>
          <w:szCs w:val="24"/>
        </w:rPr>
        <w:t>Kategorizace v českém znakovém jazyce</w:t>
      </w:r>
      <w:r w:rsidR="00CC027C">
        <w:rPr>
          <w:rFonts w:ascii="Times New Roman" w:hAnsi="Times New Roman" w:cs="Times New Roman"/>
          <w:sz w:val="24"/>
          <w:szCs w:val="24"/>
        </w:rPr>
        <w:t>, 2007</w:t>
      </w:r>
      <w:r w:rsidR="00664190" w:rsidRPr="00CA42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4190" w:rsidRPr="00CA42E6" w:rsidRDefault="00664190" w:rsidP="0066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výrazy pro nadřazené pojmy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tvořeny</w:t>
      </w:r>
      <w:r w:rsidRPr="00CA42E6">
        <w:rPr>
          <w:rFonts w:ascii="Times New Roman" w:hAnsi="Times New Roman" w:cs="Times New Roman"/>
          <w:sz w:val="24"/>
          <w:szCs w:val="24"/>
        </w:rPr>
        <w:t xml:space="preserve"> několika způsoby: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výpůjčky</w:t>
      </w:r>
      <w:r w:rsidR="00D63483"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483" w:rsidRPr="00CA42E6">
        <w:rPr>
          <w:rFonts w:ascii="Times New Roman" w:hAnsi="Times New Roman" w:cs="Times New Roman"/>
          <w:bCs/>
          <w:sz w:val="24"/>
          <w:szCs w:val="24"/>
        </w:rPr>
        <w:t>–</w:t>
      </w:r>
      <w:r w:rsidR="00D63483"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 xml:space="preserve">hláskování </w:t>
      </w:r>
      <w:r w:rsidR="00DA194D" w:rsidRPr="00CA42E6">
        <w:rPr>
          <w:rFonts w:ascii="Times New Roman" w:hAnsi="Times New Roman" w:cs="Times New Roman"/>
          <w:sz w:val="24"/>
          <w:szCs w:val="24"/>
        </w:rPr>
        <w:t xml:space="preserve">slova mluveného jazyka </w:t>
      </w:r>
      <w:r w:rsidRPr="00CA42E6">
        <w:rPr>
          <w:rFonts w:ascii="Times New Roman" w:hAnsi="Times New Roman" w:cs="Times New Roman"/>
          <w:sz w:val="24"/>
          <w:szCs w:val="24"/>
        </w:rPr>
        <w:t xml:space="preserve">prstovou </w:t>
      </w:r>
      <w:r w:rsidR="00DA194D" w:rsidRPr="00CA42E6">
        <w:rPr>
          <w:rFonts w:ascii="Times New Roman" w:hAnsi="Times New Roman" w:cs="Times New Roman"/>
          <w:sz w:val="24"/>
          <w:szCs w:val="24"/>
        </w:rPr>
        <w:t>abecedou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+ </w:t>
      </w:r>
    </w:p>
    <w:p w:rsidR="00744563" w:rsidRPr="00CA42E6" w:rsidRDefault="00D6348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k</w:t>
      </w:r>
      <w:r w:rsidR="00AC260D" w:rsidRPr="00CA42E6">
        <w:rPr>
          <w:rFonts w:ascii="Times New Roman" w:hAnsi="Times New Roman" w:cs="Times New Roman"/>
          <w:b/>
          <w:sz w:val="24"/>
          <w:szCs w:val="24"/>
        </w:rPr>
        <w:t xml:space="preserve">oordinační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složeniny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(</w:t>
      </w:r>
      <w:r w:rsidR="00CA42E6" w:rsidRPr="00CA42E6">
        <w:rPr>
          <w:rFonts w:ascii="Times New Roman" w:hAnsi="Times New Roman" w:cs="Times New Roman"/>
          <w:sz w:val="24"/>
          <w:szCs w:val="24"/>
        </w:rPr>
        <w:t>jejich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komponenty = </w:t>
      </w:r>
      <w:r w:rsidR="00CA42E6" w:rsidRPr="00CA42E6">
        <w:rPr>
          <w:rFonts w:ascii="Times New Roman" w:hAnsi="Times New Roman" w:cs="Times New Roman"/>
          <w:sz w:val="24"/>
          <w:szCs w:val="24"/>
        </w:rPr>
        <w:t>znaky základní roviny</w:t>
      </w:r>
      <w:r w:rsidR="00744563" w:rsidRPr="00CA42E6">
        <w:rPr>
          <w:rFonts w:ascii="Times New Roman" w:hAnsi="Times New Roman" w:cs="Times New Roman"/>
          <w:sz w:val="24"/>
          <w:szCs w:val="24"/>
        </w:rPr>
        <w:t>)</w:t>
      </w:r>
    </w:p>
    <w:p w:rsidR="00744563" w:rsidRPr="00CA42E6" w:rsidRDefault="00DA194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S</w:t>
      </w:r>
      <w:r w:rsidR="00744563" w:rsidRPr="00CA42E6">
        <w:rPr>
          <w:rFonts w:ascii="Times New Roman" w:hAnsi="Times New Roman" w:cs="Times New Roman"/>
          <w:sz w:val="24"/>
          <w:szCs w:val="24"/>
        </w:rPr>
        <w:t>loženin</w:t>
      </w:r>
      <w:r w:rsidRPr="00CA42E6">
        <w:rPr>
          <w:rFonts w:ascii="Times New Roman" w:hAnsi="Times New Roman" w:cs="Times New Roman"/>
          <w:sz w:val="24"/>
          <w:szCs w:val="24"/>
        </w:rPr>
        <w:t xml:space="preserve">y tvořeny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znaky základní roviny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, </w:t>
      </w:r>
      <w:r w:rsidRPr="00CA42E6">
        <w:rPr>
          <w:rFonts w:ascii="Times New Roman" w:hAnsi="Times New Roman" w:cs="Times New Roman"/>
          <w:sz w:val="24"/>
          <w:szCs w:val="24"/>
        </w:rPr>
        <w:t xml:space="preserve">vybírány jsou přitom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prototypy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(</w:t>
      </w:r>
      <w:r w:rsidRPr="00CA42E6">
        <w:rPr>
          <w:rFonts w:ascii="Times New Roman" w:hAnsi="Times New Roman" w:cs="Times New Roman"/>
          <w:sz w:val="24"/>
          <w:szCs w:val="24"/>
        </w:rPr>
        <w:t xml:space="preserve">„nejlepší příklady“ – nejznámější jednotlivosti, nejvýraznější vlastnosti) se zřetelem k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rytmick</w:t>
      </w:r>
      <w:r w:rsidRPr="00CA42E6">
        <w:rPr>
          <w:rFonts w:ascii="Times New Roman" w:hAnsi="Times New Roman" w:cs="Times New Roman"/>
          <w:b/>
          <w:sz w:val="24"/>
          <w:szCs w:val="24"/>
        </w:rPr>
        <w:t>ým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 xml:space="preserve"> vlastnost</w:t>
      </w:r>
      <w:r w:rsidRPr="00CA42E6">
        <w:rPr>
          <w:rFonts w:ascii="Times New Roman" w:hAnsi="Times New Roman" w:cs="Times New Roman"/>
          <w:b/>
          <w:sz w:val="24"/>
          <w:szCs w:val="24"/>
        </w:rPr>
        <w:t>em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celku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DA194D" w:rsidRPr="00CA42E6">
        <w:rPr>
          <w:rFonts w:ascii="Times New Roman" w:hAnsi="Times New Roman" w:cs="Times New Roman"/>
          <w:sz w:val="24"/>
          <w:szCs w:val="24"/>
        </w:rPr>
        <w:t> americkém znakovém jazyce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 např.</w:t>
      </w:r>
      <w:r w:rsidR="00DA194D" w:rsidRPr="00CA42E6">
        <w:rPr>
          <w:rFonts w:ascii="Times New Roman" w:hAnsi="Times New Roman" w:cs="Times New Roman"/>
          <w:sz w:val="24"/>
          <w:szCs w:val="24"/>
        </w:rPr>
        <w:t xml:space="preserve">: </w:t>
      </w:r>
      <w:r w:rsidR="00DA194D" w:rsidRPr="00CA42E6">
        <w:rPr>
          <w:rFonts w:ascii="Times New Roman" w:hAnsi="Times New Roman" w:cs="Times New Roman"/>
          <w:caps/>
          <w:sz w:val="24"/>
          <w:szCs w:val="24"/>
        </w:rPr>
        <w:t>náušnice – náhrdelník – náramek</w:t>
      </w:r>
      <w:r w:rsidR="00DA194D" w:rsidRPr="00CA42E6">
        <w:rPr>
          <w:rFonts w:ascii="Times New Roman" w:hAnsi="Times New Roman" w:cs="Times New Roman"/>
          <w:sz w:val="24"/>
          <w:szCs w:val="24"/>
        </w:rPr>
        <w:t xml:space="preserve"> ETC</w:t>
      </w:r>
      <w:r w:rsidRPr="00CA42E6">
        <w:rPr>
          <w:rFonts w:ascii="Times New Roman" w:hAnsi="Times New Roman" w:cs="Times New Roman"/>
          <w:sz w:val="24"/>
          <w:szCs w:val="24"/>
        </w:rPr>
        <w:t xml:space="preserve"> = </w:t>
      </w:r>
      <w:r w:rsidRPr="00CA42E6">
        <w:rPr>
          <w:rFonts w:ascii="Times New Roman" w:hAnsi="Times New Roman" w:cs="Times New Roman"/>
          <w:caps/>
          <w:sz w:val="24"/>
          <w:szCs w:val="24"/>
        </w:rPr>
        <w:t>šperky</w:t>
      </w:r>
      <w:r w:rsidR="00DA194D" w:rsidRPr="00CA42E6">
        <w:rPr>
          <w:rFonts w:ascii="Times New Roman" w:hAnsi="Times New Roman" w:cs="Times New Roman"/>
          <w:caps/>
          <w:sz w:val="24"/>
          <w:szCs w:val="24"/>
        </w:rPr>
        <w:t xml:space="preserve"> (</w:t>
      </w:r>
      <w:r w:rsidR="00DA194D" w:rsidRPr="00CA42E6">
        <w:rPr>
          <w:rFonts w:ascii="Times New Roman" w:hAnsi="Times New Roman" w:cs="Times New Roman"/>
          <w:sz w:val="24"/>
          <w:szCs w:val="24"/>
        </w:rPr>
        <w:t xml:space="preserve">znak </w:t>
      </w:r>
      <w:r w:rsidR="00DA194D" w:rsidRPr="00CA42E6">
        <w:rPr>
          <w:rFonts w:ascii="Times New Roman" w:hAnsi="Times New Roman" w:cs="Times New Roman"/>
          <w:caps/>
          <w:sz w:val="24"/>
          <w:szCs w:val="24"/>
        </w:rPr>
        <w:t xml:space="preserve">etc </w:t>
      </w:r>
      <w:r w:rsidR="00DA194D" w:rsidRPr="00CA42E6">
        <w:rPr>
          <w:rFonts w:ascii="Times New Roman" w:hAnsi="Times New Roman" w:cs="Times New Roman"/>
          <w:sz w:val="24"/>
          <w:szCs w:val="24"/>
        </w:rPr>
        <w:t>může být vynechán)</w:t>
      </w:r>
      <w:r w:rsidR="00DA194D" w:rsidRPr="00CA42E6">
        <w:rPr>
          <w:rFonts w:ascii="Times New Roman" w:hAnsi="Times New Roman" w:cs="Times New Roman"/>
          <w:caps/>
          <w:sz w:val="24"/>
          <w:szCs w:val="24"/>
        </w:rPr>
        <w:t xml:space="preserve"> 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 xml:space="preserve">složenina </w:t>
      </w:r>
      <w:r w:rsidR="00DA194D" w:rsidRPr="00CA42E6">
        <w:rPr>
          <w:rFonts w:ascii="Times New Roman" w:hAnsi="Times New Roman" w:cs="Times New Roman"/>
          <w:bCs/>
          <w:sz w:val="24"/>
          <w:szCs w:val="24"/>
        </w:rPr>
        <w:t>funguje</w:t>
      </w:r>
      <w:r w:rsidR="00DA194D"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 xml:space="preserve">ve větách jako </w:t>
      </w:r>
      <w:r w:rsidRPr="00CA42E6">
        <w:rPr>
          <w:rFonts w:ascii="Times New Roman" w:hAnsi="Times New Roman" w:cs="Times New Roman"/>
          <w:b/>
          <w:sz w:val="24"/>
          <w:szCs w:val="24"/>
        </w:rPr>
        <w:t>jedn</w:t>
      </w:r>
      <w:r w:rsidR="00DA194D" w:rsidRPr="00CA42E6">
        <w:rPr>
          <w:rFonts w:ascii="Times New Roman" w:hAnsi="Times New Roman" w:cs="Times New Roman"/>
          <w:b/>
          <w:sz w:val="24"/>
          <w:szCs w:val="24"/>
        </w:rPr>
        <w:t>a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lexikální jednotka</w:t>
      </w:r>
      <w:r w:rsidRPr="00CA42E6">
        <w:rPr>
          <w:rFonts w:ascii="Times New Roman" w:hAnsi="Times New Roman" w:cs="Times New Roman"/>
          <w:sz w:val="24"/>
          <w:szCs w:val="24"/>
        </w:rPr>
        <w:t xml:space="preserve"> se specializovaným významem</w:t>
      </w:r>
      <w:r w:rsidR="00CA42E6" w:rsidRPr="00CA42E6">
        <w:rPr>
          <w:rFonts w:ascii="Times New Roman" w:hAnsi="Times New Roman" w:cs="Times New Roman"/>
          <w:sz w:val="24"/>
          <w:szCs w:val="24"/>
        </w:rPr>
        <w:t>,</w:t>
      </w:r>
      <w:r w:rsidRPr="00CA42E6">
        <w:rPr>
          <w:rFonts w:ascii="Times New Roman" w:hAnsi="Times New Roman" w:cs="Times New Roman"/>
          <w:sz w:val="24"/>
          <w:szCs w:val="24"/>
        </w:rPr>
        <w:t xml:space="preserve"> význam 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jejích </w:t>
      </w:r>
      <w:r w:rsidRPr="00CA42E6">
        <w:rPr>
          <w:rFonts w:ascii="Times New Roman" w:hAnsi="Times New Roman" w:cs="Times New Roman"/>
          <w:sz w:val="24"/>
          <w:szCs w:val="24"/>
        </w:rPr>
        <w:t xml:space="preserve">jednotlivých částí se </w:t>
      </w:r>
      <w:r w:rsidR="00CA42E6" w:rsidRPr="00CA42E6">
        <w:rPr>
          <w:rFonts w:ascii="Times New Roman" w:hAnsi="Times New Roman" w:cs="Times New Roman"/>
          <w:sz w:val="24"/>
          <w:szCs w:val="24"/>
        </w:rPr>
        <w:t>„</w:t>
      </w:r>
      <w:r w:rsidRPr="00CA42E6">
        <w:rPr>
          <w:rFonts w:ascii="Times New Roman" w:hAnsi="Times New Roman" w:cs="Times New Roman"/>
          <w:b/>
          <w:sz w:val="24"/>
          <w:szCs w:val="24"/>
        </w:rPr>
        <w:t>rozpouští</w:t>
      </w:r>
      <w:r w:rsidR="00CA42E6" w:rsidRPr="00CA42E6">
        <w:rPr>
          <w:rFonts w:ascii="Times New Roman" w:hAnsi="Times New Roman" w:cs="Times New Roman"/>
          <w:b/>
          <w:sz w:val="24"/>
          <w:szCs w:val="24"/>
        </w:rPr>
        <w:t>“</w:t>
      </w:r>
      <w:r w:rsidR="00CA42E6" w:rsidRPr="00CA42E6">
        <w:rPr>
          <w:rFonts w:ascii="Times New Roman" w:hAnsi="Times New Roman" w:cs="Times New Roman"/>
          <w:bCs/>
          <w:sz w:val="24"/>
          <w:szCs w:val="24"/>
        </w:rPr>
        <w:t>, v americkém znakovém jazyce např.: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(JÁ) KOUPIT NOVÝ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KLADIVO-</w:t>
      </w:r>
      <w:r w:rsidR="00AC260D" w:rsidRPr="00CA42E6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ROUBOVÁK-DLÁTO ETC</w:t>
      </w:r>
      <w:r w:rsidRPr="00CA42E6">
        <w:rPr>
          <w:rFonts w:ascii="Times New Roman" w:hAnsi="Times New Roman" w:cs="Times New Roman"/>
          <w:sz w:val="24"/>
          <w:szCs w:val="24"/>
        </w:rPr>
        <w:t xml:space="preserve"> ALE NE </w:t>
      </w:r>
      <w:r w:rsidR="00AC260D" w:rsidRPr="00CA42E6">
        <w:rPr>
          <w:rFonts w:ascii="Times New Roman" w:hAnsi="Times New Roman" w:cs="Times New Roman"/>
          <w:sz w:val="24"/>
          <w:szCs w:val="24"/>
        </w:rPr>
        <w:t>Š</w:t>
      </w:r>
      <w:r w:rsidRPr="00CA42E6">
        <w:rPr>
          <w:rFonts w:ascii="Times New Roman" w:hAnsi="Times New Roman" w:cs="Times New Roman"/>
          <w:sz w:val="24"/>
          <w:szCs w:val="24"/>
        </w:rPr>
        <w:t>ROUBOVÁK</w:t>
      </w:r>
      <w:r w:rsidR="00AC260D" w:rsidRPr="00CA42E6">
        <w:rPr>
          <w:rFonts w:ascii="Times New Roman" w:hAnsi="Times New Roman" w:cs="Times New Roman"/>
          <w:sz w:val="24"/>
          <w:szCs w:val="24"/>
        </w:rPr>
        <w:t xml:space="preserve"> = </w:t>
      </w:r>
      <w:r w:rsidRPr="00CA42E6">
        <w:rPr>
          <w:rFonts w:ascii="Times New Roman" w:hAnsi="Times New Roman" w:cs="Times New Roman"/>
          <w:i/>
          <w:iCs/>
          <w:sz w:val="24"/>
          <w:szCs w:val="24"/>
        </w:rPr>
        <w:t>Koupil jsem si nářadí, ale bez šroubováku.</w:t>
      </w:r>
    </w:p>
    <w:p w:rsidR="00611BEA" w:rsidRDefault="00611BEA" w:rsidP="0061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↑</w:t>
      </w:r>
    </w:p>
    <w:p w:rsidR="00611BEA" w:rsidRDefault="00611BEA" w:rsidP="0061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BEA">
        <w:rPr>
          <w:rFonts w:ascii="Times New Roman" w:hAnsi="Times New Roman" w:cs="Times New Roman"/>
          <w:bCs/>
          <w:sz w:val="24"/>
          <w:szCs w:val="24"/>
        </w:rPr>
        <w:t>Pojmy/termíny: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složenina (kompozitum): koordinační – determinační</w:t>
      </w:r>
      <w:r w:rsidR="00C0437F">
        <w:rPr>
          <w:rFonts w:ascii="Times New Roman" w:hAnsi="Times New Roman" w:cs="Times New Roman"/>
          <w:bCs/>
          <w:sz w:val="24"/>
          <w:szCs w:val="24"/>
        </w:rPr>
        <w:t>; prototyp</w:t>
      </w:r>
    </w:p>
    <w:p w:rsidR="00611BEA" w:rsidRPr="00CA42E6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87E" w:rsidRDefault="000F587E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87E" w:rsidRDefault="000F587E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87E" w:rsidRDefault="000F587E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lastRenderedPageBreak/>
        <w:t>Znaky pro podřazenou rovinu</w:t>
      </w:r>
    </w:p>
    <w:p w:rsidR="00744563" w:rsidRPr="00CA42E6" w:rsidRDefault="00AC260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v americkém znakovém jazyce na podřazené rovině ne ustálené </w:t>
      </w:r>
      <w:r w:rsidR="00744563" w:rsidRPr="00CA42E6">
        <w:rPr>
          <w:rFonts w:ascii="Times New Roman" w:hAnsi="Times New Roman" w:cs="Times New Roman"/>
          <w:sz w:val="24"/>
          <w:szCs w:val="24"/>
        </w:rPr>
        <w:t>lexém</w:t>
      </w:r>
      <w:r w:rsidRPr="00CA42E6">
        <w:rPr>
          <w:rFonts w:ascii="Times New Roman" w:hAnsi="Times New Roman" w:cs="Times New Roman"/>
          <w:sz w:val="24"/>
          <w:szCs w:val="24"/>
        </w:rPr>
        <w:t>y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(i v češtině </w:t>
      </w:r>
      <w:r w:rsidRPr="00CA42E6">
        <w:rPr>
          <w:rFonts w:ascii="Times New Roman" w:hAnsi="Times New Roman" w:cs="Times New Roman"/>
          <w:sz w:val="24"/>
          <w:szCs w:val="24"/>
        </w:rPr>
        <w:t xml:space="preserve">na této rovině obvykle funguje </w:t>
      </w:r>
      <w:r w:rsidR="00611BEA">
        <w:rPr>
          <w:rFonts w:ascii="Times New Roman" w:hAnsi="Times New Roman" w:cs="Times New Roman"/>
          <w:sz w:val="24"/>
          <w:szCs w:val="24"/>
        </w:rPr>
        <w:t>víceslovné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pojmenování</w:t>
      </w:r>
      <w:r w:rsidRPr="00CA42E6">
        <w:rPr>
          <w:rFonts w:ascii="Times New Roman" w:hAnsi="Times New Roman" w:cs="Times New Roman"/>
          <w:sz w:val="24"/>
          <w:szCs w:val="24"/>
        </w:rPr>
        <w:t xml:space="preserve"> tvořené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člen</w:t>
      </w:r>
      <w:r w:rsidRPr="00CA42E6">
        <w:rPr>
          <w:rFonts w:ascii="Times New Roman" w:hAnsi="Times New Roman" w:cs="Times New Roman"/>
          <w:sz w:val="24"/>
          <w:szCs w:val="24"/>
        </w:rPr>
        <w:t>em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základní roviny + </w:t>
      </w:r>
      <w:r w:rsidRPr="00CA42E6">
        <w:rPr>
          <w:rFonts w:ascii="Times New Roman" w:hAnsi="Times New Roman" w:cs="Times New Roman"/>
          <w:sz w:val="24"/>
          <w:szCs w:val="24"/>
        </w:rPr>
        <w:t xml:space="preserve">jeho </w:t>
      </w:r>
      <w:r w:rsidR="00744563" w:rsidRPr="00CA42E6">
        <w:rPr>
          <w:rFonts w:ascii="Times New Roman" w:hAnsi="Times New Roman" w:cs="Times New Roman"/>
          <w:sz w:val="24"/>
          <w:szCs w:val="24"/>
        </w:rPr>
        <w:t>specifikac</w:t>
      </w:r>
      <w:r w:rsidRPr="00CA42E6">
        <w:rPr>
          <w:rFonts w:ascii="Times New Roman" w:hAnsi="Times New Roman" w:cs="Times New Roman"/>
          <w:sz w:val="24"/>
          <w:szCs w:val="24"/>
        </w:rPr>
        <w:t>í</w:t>
      </w:r>
      <w:r w:rsidR="00CC027C">
        <w:rPr>
          <w:rFonts w:ascii="Times New Roman" w:hAnsi="Times New Roman" w:cs="Times New Roman"/>
          <w:sz w:val="24"/>
          <w:szCs w:val="24"/>
        </w:rPr>
        <w:t>, jeho atributem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= kuchyňská židle x kancelářská židle)</w:t>
      </w:r>
    </w:p>
    <w:p w:rsidR="00AC260D" w:rsidRPr="00CA42E6" w:rsidRDefault="00AC260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AC260D" w:rsidRPr="00CA42E6">
        <w:rPr>
          <w:rFonts w:ascii="Times New Roman" w:hAnsi="Times New Roman" w:cs="Times New Roman"/>
          <w:sz w:val="24"/>
          <w:szCs w:val="24"/>
        </w:rPr>
        <w:t xml:space="preserve"> americkém znakovém jazyce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3 způsoby tvoření</w:t>
      </w:r>
      <w:r w:rsidR="00611B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1.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Konvenční </w:t>
      </w:r>
      <w:r w:rsidR="00611BEA" w:rsidRPr="00611BEA">
        <w:rPr>
          <w:rFonts w:ascii="Times New Roman" w:hAnsi="Times New Roman" w:cs="Times New Roman"/>
          <w:bCs/>
          <w:sz w:val="24"/>
          <w:szCs w:val="24"/>
        </w:rPr>
        <w:t>(více</w:t>
      </w:r>
      <w:r w:rsidR="000F5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BEA" w:rsidRPr="00611BEA">
        <w:rPr>
          <w:rFonts w:ascii="Times New Roman" w:hAnsi="Times New Roman" w:cs="Times New Roman"/>
          <w:bCs/>
          <w:sz w:val="24"/>
          <w:szCs w:val="24"/>
        </w:rPr>
        <w:t>méně ustálené)</w:t>
      </w:r>
      <w:r w:rsidR="00611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složeniny </w:t>
      </w:r>
      <w:r w:rsidR="00AC260D" w:rsidRPr="00CA42E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A42E6">
        <w:rPr>
          <w:rFonts w:ascii="Times New Roman" w:hAnsi="Times New Roman" w:cs="Times New Roman"/>
          <w:b/>
          <w:sz w:val="24"/>
          <w:szCs w:val="24"/>
        </w:rPr>
        <w:t>nekoordinační spojení</w:t>
      </w:r>
      <w:r w:rsidRPr="00CA42E6">
        <w:rPr>
          <w:rFonts w:ascii="Times New Roman" w:hAnsi="Times New Roman" w:cs="Times New Roman"/>
          <w:sz w:val="24"/>
          <w:szCs w:val="24"/>
        </w:rPr>
        <w:t xml:space="preserve"> stejně rytmicky uspořádané jako jiné složeniny tohoto typu -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CA42E6">
        <w:rPr>
          <w:rFonts w:ascii="Times New Roman" w:hAnsi="Times New Roman" w:cs="Times New Roman"/>
          <w:caps/>
          <w:sz w:val="24"/>
          <w:szCs w:val="24"/>
        </w:rPr>
        <w:t>vařit + židle = kuchyňská židle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CA42E6">
        <w:rPr>
          <w:rFonts w:ascii="Times New Roman" w:hAnsi="Times New Roman" w:cs="Times New Roman"/>
          <w:caps/>
          <w:sz w:val="24"/>
          <w:szCs w:val="24"/>
        </w:rPr>
        <w:t>škola + náklaďák = školní autobus</w:t>
      </w:r>
    </w:p>
    <w:p w:rsidR="00AC260D" w:rsidRPr="00CA42E6" w:rsidRDefault="00AC260D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2.</w:t>
      </w:r>
      <w:r w:rsidRPr="00CA42E6">
        <w:rPr>
          <w:rFonts w:ascii="Times New Roman" w:hAnsi="Times New Roman" w:cs="Times New Roman"/>
          <w:sz w:val="24"/>
          <w:szCs w:val="24"/>
        </w:rPr>
        <w:t xml:space="preserve"> Složeniny tvořené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základním znakem </w:t>
      </w:r>
      <w:r w:rsidRPr="00CA42E6">
        <w:rPr>
          <w:rFonts w:ascii="Times New Roman" w:hAnsi="Times New Roman" w:cs="Times New Roman"/>
          <w:bCs/>
          <w:sz w:val="24"/>
          <w:szCs w:val="24"/>
        </w:rPr>
        <w:t>+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specifikátorem velikosti</w:t>
      </w:r>
      <w:r w:rsidR="00611BEA">
        <w:rPr>
          <w:rFonts w:ascii="Times New Roman" w:hAnsi="Times New Roman" w:cs="Times New Roman"/>
          <w:b/>
          <w:sz w:val="24"/>
          <w:szCs w:val="24"/>
        </w:rPr>
        <w:t xml:space="preserve"> a tvaru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1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specifikátor velikosti a tvaru (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classifier</w:t>
      </w:r>
      <w:proofErr w:type="spellEnd"/>
      <w:r w:rsidR="00AC260D" w:rsidRPr="00CA42E6">
        <w:rPr>
          <w:rFonts w:ascii="Times New Roman" w:hAnsi="Times New Roman" w:cs="Times New Roman"/>
          <w:sz w:val="24"/>
          <w:szCs w:val="24"/>
        </w:rPr>
        <w:t>,</w:t>
      </w:r>
      <w:r w:rsidRPr="00CA42E6">
        <w:rPr>
          <w:rFonts w:ascii="Times New Roman" w:hAnsi="Times New Roman" w:cs="Times New Roman"/>
          <w:sz w:val="24"/>
          <w:szCs w:val="24"/>
        </w:rPr>
        <w:t xml:space="preserve"> SASS) </w:t>
      </w:r>
      <w:r w:rsidR="00AC260D" w:rsidRPr="00CA42E6">
        <w:rPr>
          <w:rFonts w:ascii="Times New Roman" w:hAnsi="Times New Roman" w:cs="Times New Roman"/>
          <w:sz w:val="24"/>
          <w:szCs w:val="24"/>
        </w:rPr>
        <w:t>=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sz w:val="24"/>
          <w:szCs w:val="24"/>
        </w:rPr>
        <w:t>vázan</w:t>
      </w:r>
      <w:r w:rsidR="00AC260D" w:rsidRPr="00CA42E6">
        <w:rPr>
          <w:rFonts w:ascii="Times New Roman" w:hAnsi="Times New Roman" w:cs="Times New Roman"/>
          <w:b/>
          <w:sz w:val="24"/>
          <w:szCs w:val="24"/>
        </w:rPr>
        <w:t>ý morfém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>odkazuj</w:t>
      </w:r>
      <w:r w:rsidR="00AC260D" w:rsidRPr="00CA42E6">
        <w:rPr>
          <w:rFonts w:ascii="Times New Roman" w:hAnsi="Times New Roman" w:cs="Times New Roman"/>
          <w:sz w:val="24"/>
          <w:szCs w:val="24"/>
        </w:rPr>
        <w:t>ící</w:t>
      </w:r>
      <w:r w:rsidRPr="00CA42E6">
        <w:rPr>
          <w:rFonts w:ascii="Times New Roman" w:hAnsi="Times New Roman" w:cs="Times New Roman"/>
          <w:sz w:val="24"/>
          <w:szCs w:val="24"/>
        </w:rPr>
        <w:t xml:space="preserve"> k nějakému tvaru</w:t>
      </w:r>
      <w:r w:rsidR="00AC260D" w:rsidRPr="00CA42E6">
        <w:rPr>
          <w:rFonts w:ascii="Times New Roman" w:hAnsi="Times New Roman" w:cs="Times New Roman"/>
          <w:sz w:val="24"/>
          <w:szCs w:val="24"/>
        </w:rPr>
        <w:t xml:space="preserve"> nebo velikosti</w:t>
      </w:r>
      <w:r w:rsidR="00670163"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563" w:rsidRDefault="006701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SASS </w:t>
      </w:r>
      <w:r w:rsidR="00CC027C">
        <w:rPr>
          <w:rFonts w:ascii="Times New Roman" w:hAnsi="Times New Roman" w:cs="Times New Roman"/>
          <w:sz w:val="24"/>
          <w:szCs w:val="24"/>
        </w:rPr>
        <w:t xml:space="preserve">do jisté míry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konvencionalizované</w:t>
      </w:r>
      <w:r w:rsidRPr="00CA42E6">
        <w:rPr>
          <w:rFonts w:ascii="Times New Roman" w:hAnsi="Times New Roman" w:cs="Times New Roman"/>
          <w:sz w:val="24"/>
          <w:szCs w:val="24"/>
        </w:rPr>
        <w:t xml:space="preserve"> +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standardizované</w:t>
      </w:r>
      <w:r w:rsidR="00CC0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027C" w:rsidRPr="00CA42E6" w:rsidRDefault="00CC027C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3</w:t>
      </w:r>
      <w:r w:rsidRPr="00CA42E6">
        <w:rPr>
          <w:rFonts w:ascii="Times New Roman" w:hAnsi="Times New Roman" w:cs="Times New Roman"/>
          <w:sz w:val="24"/>
          <w:szCs w:val="24"/>
        </w:rPr>
        <w:t xml:space="preserve">. Spojení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základních znaků </w:t>
      </w:r>
      <w:r w:rsidR="00670163" w:rsidRPr="00CA42E6">
        <w:rPr>
          <w:rFonts w:ascii="Times New Roman" w:hAnsi="Times New Roman" w:cs="Times New Roman"/>
          <w:bCs/>
          <w:sz w:val="24"/>
          <w:szCs w:val="24"/>
        </w:rPr>
        <w:t>+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mimetick</w:t>
      </w:r>
      <w:r w:rsidR="00670163" w:rsidRPr="00CA42E6">
        <w:rPr>
          <w:rFonts w:ascii="Times New Roman" w:hAnsi="Times New Roman" w:cs="Times New Roman"/>
          <w:b/>
          <w:sz w:val="24"/>
          <w:szCs w:val="24"/>
        </w:rPr>
        <w:t>ého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popis</w:t>
      </w:r>
      <w:r w:rsidR="00670163" w:rsidRPr="00CA42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70163" w:rsidRPr="00CA42E6">
        <w:rPr>
          <w:rFonts w:ascii="Times New Roman" w:hAnsi="Times New Roman" w:cs="Times New Roman"/>
          <w:bCs/>
          <w:sz w:val="24"/>
          <w:szCs w:val="24"/>
        </w:rPr>
        <w:t>(mimetického „zobrazení“, které přesně „vykresluje“ tvar, velikost atd.)</w:t>
      </w:r>
    </w:p>
    <w:p w:rsidR="00670163" w:rsidRPr="00CC027C" w:rsidRDefault="006701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mimetický popis </w:t>
      </w:r>
      <w:r w:rsidR="00CC027C">
        <w:rPr>
          <w:rFonts w:ascii="Times New Roman" w:hAnsi="Times New Roman" w:cs="Times New Roman"/>
          <w:sz w:val="24"/>
          <w:szCs w:val="24"/>
        </w:rPr>
        <w:t xml:space="preserve">– 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nekonvencionalizovaný a nestandardizovaný </w:t>
      </w:r>
      <w:r w:rsidRPr="00CA42E6">
        <w:rPr>
          <w:rFonts w:ascii="Times New Roman" w:hAnsi="Times New Roman" w:cs="Times New Roman"/>
          <w:bCs/>
          <w:sz w:val="24"/>
          <w:szCs w:val="24"/>
        </w:rPr>
        <w:t xml:space="preserve">(různí uživatelé mohou </w:t>
      </w:r>
      <w:r w:rsidR="000F587E">
        <w:rPr>
          <w:rFonts w:ascii="Times New Roman" w:hAnsi="Times New Roman" w:cs="Times New Roman"/>
          <w:bCs/>
          <w:sz w:val="24"/>
          <w:szCs w:val="24"/>
        </w:rPr>
        <w:t xml:space="preserve">totéž </w:t>
      </w:r>
      <w:r w:rsidRPr="00CA42E6">
        <w:rPr>
          <w:rFonts w:ascii="Times New Roman" w:hAnsi="Times New Roman" w:cs="Times New Roman"/>
          <w:bCs/>
          <w:sz w:val="24"/>
          <w:szCs w:val="24"/>
        </w:rPr>
        <w:t>„popisovat“ jinak)</w:t>
      </w:r>
    </w:p>
    <w:p w:rsidR="00670163" w:rsidRPr="00CA42E6" w:rsidRDefault="006701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konvencionalizované jen dílčí elementy popisu (např. ruka B pro povrchy, ruka D pro obrysy)</w:t>
      </w:r>
    </w:p>
    <w:p w:rsidR="00670163" w:rsidRPr="00CA42E6" w:rsidRDefault="000F587E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0163" w:rsidRPr="00CA42E6">
        <w:rPr>
          <w:rFonts w:ascii="Times New Roman" w:hAnsi="Times New Roman" w:cs="Times New Roman"/>
          <w:sz w:val="24"/>
          <w:szCs w:val="24"/>
        </w:rPr>
        <w:t> komunikaci při užití těchto znaků časté ověřování zpětné vazby (zjišťování, zda adresát rozumí)</w:t>
      </w:r>
    </w:p>
    <w:p w:rsidR="00611BEA" w:rsidRDefault="00611BEA" w:rsidP="0061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↑</w:t>
      </w:r>
    </w:p>
    <w:p w:rsidR="00611BEA" w:rsidRDefault="00611BEA" w:rsidP="0061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BEA">
        <w:rPr>
          <w:rFonts w:ascii="Times New Roman" w:hAnsi="Times New Roman" w:cs="Times New Roman"/>
          <w:bCs/>
          <w:sz w:val="24"/>
          <w:szCs w:val="24"/>
        </w:rPr>
        <w:t>Pojmy/termíny: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morfém: volný – vázaný (viz kurs Úvod do studia jazyka)</w:t>
      </w:r>
    </w:p>
    <w:p w:rsidR="00611BEA" w:rsidRDefault="00611BEA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E6" w:rsidRPr="00CA42E6" w:rsidRDefault="00CA42E6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524C18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Shrnutí: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V</w:t>
      </w:r>
      <w:r w:rsidR="00524C18" w:rsidRPr="00CA42E6">
        <w:rPr>
          <w:rFonts w:ascii="Times New Roman" w:hAnsi="Times New Roman" w:cs="Times New Roman"/>
          <w:sz w:val="24"/>
          <w:szCs w:val="24"/>
        </w:rPr>
        <w:t xml:space="preserve"> americkém </w:t>
      </w:r>
      <w:r w:rsidRPr="00CA42E6">
        <w:rPr>
          <w:rFonts w:ascii="Times New Roman" w:hAnsi="Times New Roman" w:cs="Times New Roman"/>
          <w:sz w:val="24"/>
          <w:szCs w:val="24"/>
        </w:rPr>
        <w:t xml:space="preserve">znakovém jazyce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3 roviny kategorizace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1. Rovina základní</w:t>
      </w:r>
      <w:r w:rsidR="00524C18" w:rsidRPr="00CA42E6">
        <w:rPr>
          <w:rFonts w:ascii="Times New Roman" w:hAnsi="Times New Roman" w:cs="Times New Roman"/>
          <w:sz w:val="24"/>
          <w:szCs w:val="24"/>
        </w:rPr>
        <w:t>:</w:t>
      </w:r>
      <w:r w:rsidRPr="00CA42E6">
        <w:rPr>
          <w:rFonts w:ascii="Times New Roman" w:hAnsi="Times New Roman" w:cs="Times New Roman"/>
          <w:sz w:val="24"/>
          <w:szCs w:val="24"/>
        </w:rPr>
        <w:t xml:space="preserve"> primárně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ustálené znaky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C0437F">
        <w:rPr>
          <w:rFonts w:ascii="Times New Roman" w:hAnsi="Times New Roman" w:cs="Times New Roman"/>
          <w:sz w:val="24"/>
          <w:szCs w:val="24"/>
        </w:rPr>
        <w:t xml:space="preserve">amerického </w:t>
      </w:r>
      <w:r w:rsidRPr="00CA42E6">
        <w:rPr>
          <w:rFonts w:ascii="Times New Roman" w:hAnsi="Times New Roman" w:cs="Times New Roman"/>
          <w:sz w:val="24"/>
          <w:szCs w:val="24"/>
        </w:rPr>
        <w:t>znakového jazyka</w:t>
      </w:r>
    </w:p>
    <w:p w:rsidR="00CA42E6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2. Rovina nadřazená</w:t>
      </w:r>
      <w:r w:rsidR="00524C18" w:rsidRPr="00CA42E6">
        <w:rPr>
          <w:rFonts w:ascii="Times New Roman" w:hAnsi="Times New Roman" w:cs="Times New Roman"/>
          <w:sz w:val="24"/>
          <w:szCs w:val="24"/>
        </w:rPr>
        <w:t>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0437F">
        <w:rPr>
          <w:rFonts w:ascii="Times New Roman" w:hAnsi="Times New Roman" w:cs="Times New Roman"/>
          <w:b/>
          <w:bCs/>
          <w:sz w:val="24"/>
          <w:szCs w:val="24"/>
        </w:rPr>
        <w:t>prototyp</w:t>
      </w:r>
      <w:r w:rsidR="00CA42E6" w:rsidRPr="00C0437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A42E6">
        <w:rPr>
          <w:rFonts w:ascii="Times New Roman" w:hAnsi="Times New Roman" w:cs="Times New Roman"/>
          <w:sz w:val="24"/>
          <w:szCs w:val="24"/>
        </w:rPr>
        <w:t xml:space="preserve"> základní roviny + 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případně </w:t>
      </w:r>
      <w:r w:rsidRPr="00CA42E6">
        <w:rPr>
          <w:rFonts w:ascii="Times New Roman" w:hAnsi="Times New Roman" w:cs="Times New Roman"/>
          <w:sz w:val="24"/>
          <w:szCs w:val="24"/>
        </w:rPr>
        <w:t>další výraz</w:t>
      </w:r>
      <w:r w:rsidR="00524C18" w:rsidRPr="00CA42E6">
        <w:rPr>
          <w:rFonts w:ascii="Times New Roman" w:hAnsi="Times New Roman" w:cs="Times New Roman"/>
          <w:sz w:val="24"/>
          <w:szCs w:val="24"/>
        </w:rPr>
        <w:t xml:space="preserve"> (v americkém znakovém jazyce ETC, v českém znakovém jazyce RŮZNÝ) →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koordinační složeniny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3. Rovina podřazená</w:t>
      </w:r>
      <w:r w:rsidR="00524C18" w:rsidRPr="00CA42E6">
        <w:rPr>
          <w:rFonts w:ascii="Times New Roman" w:hAnsi="Times New Roman" w:cs="Times New Roman"/>
          <w:sz w:val="24"/>
          <w:szCs w:val="24"/>
        </w:rPr>
        <w:t>:</w:t>
      </w:r>
      <w:r w:rsidRPr="00CA42E6">
        <w:rPr>
          <w:rFonts w:ascii="Times New Roman" w:hAnsi="Times New Roman" w:cs="Times New Roman"/>
          <w:sz w:val="24"/>
          <w:szCs w:val="24"/>
        </w:rPr>
        <w:t xml:space="preserve"> složené znaky</w:t>
      </w:r>
      <w:r w:rsidR="00524C18" w:rsidRPr="00CA42E6">
        <w:rPr>
          <w:rFonts w:ascii="Times New Roman" w:hAnsi="Times New Roman" w:cs="Times New Roman"/>
          <w:sz w:val="24"/>
          <w:szCs w:val="24"/>
        </w:rPr>
        <w:t xml:space="preserve"> různého typu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a) složené znaky</w:t>
      </w:r>
      <w:r w:rsidR="00524C18" w:rsidRPr="00CA42E6">
        <w:rPr>
          <w:rFonts w:ascii="Times New Roman" w:hAnsi="Times New Roman" w:cs="Times New Roman"/>
          <w:sz w:val="24"/>
          <w:szCs w:val="24"/>
        </w:rPr>
        <w:t>: ustálen</w:t>
      </w:r>
      <w:r w:rsidR="00CC027C">
        <w:rPr>
          <w:rFonts w:ascii="Times New Roman" w:hAnsi="Times New Roman" w:cs="Times New Roman"/>
          <w:sz w:val="24"/>
          <w:szCs w:val="24"/>
        </w:rPr>
        <w:t>ý</w:t>
      </w:r>
      <w:r w:rsidR="00524C18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 xml:space="preserve">znak </w:t>
      </w:r>
      <w:r w:rsidR="00524C18" w:rsidRPr="00CA42E6">
        <w:rPr>
          <w:rFonts w:ascii="Times New Roman" w:hAnsi="Times New Roman" w:cs="Times New Roman"/>
          <w:sz w:val="24"/>
          <w:szCs w:val="24"/>
        </w:rPr>
        <w:t>+ ustálený znak →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nekoordinační (determinační) složeniny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b) složené znaky: </w:t>
      </w:r>
      <w:r w:rsidR="00524C18" w:rsidRPr="00CA42E6">
        <w:rPr>
          <w:rFonts w:ascii="Times New Roman" w:hAnsi="Times New Roman" w:cs="Times New Roman"/>
          <w:sz w:val="24"/>
          <w:szCs w:val="24"/>
        </w:rPr>
        <w:t xml:space="preserve">ustálený </w:t>
      </w:r>
      <w:r w:rsidRPr="00CA42E6">
        <w:rPr>
          <w:rFonts w:ascii="Times New Roman" w:hAnsi="Times New Roman" w:cs="Times New Roman"/>
          <w:sz w:val="24"/>
          <w:szCs w:val="24"/>
        </w:rPr>
        <w:t xml:space="preserve">znak + </w:t>
      </w:r>
      <w:r w:rsidR="00524C18" w:rsidRPr="00CA42E6">
        <w:rPr>
          <w:rFonts w:ascii="Times New Roman" w:hAnsi="Times New Roman" w:cs="Times New Roman"/>
          <w:b/>
          <w:bCs/>
          <w:sz w:val="24"/>
          <w:szCs w:val="24"/>
        </w:rPr>
        <w:t>specifikátor tvaru a velikosti</w:t>
      </w:r>
    </w:p>
    <w:p w:rsidR="00524C18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c) složené znaky: </w:t>
      </w:r>
      <w:r w:rsidR="00524C18" w:rsidRPr="00CA42E6">
        <w:rPr>
          <w:rFonts w:ascii="Times New Roman" w:hAnsi="Times New Roman" w:cs="Times New Roman"/>
          <w:sz w:val="24"/>
          <w:szCs w:val="24"/>
        </w:rPr>
        <w:t>ustálený znak</w:t>
      </w:r>
      <w:r w:rsidRPr="00CA42E6">
        <w:rPr>
          <w:rFonts w:ascii="Times New Roman" w:hAnsi="Times New Roman" w:cs="Times New Roman"/>
          <w:sz w:val="24"/>
          <w:szCs w:val="24"/>
        </w:rPr>
        <w:t xml:space="preserve"> + 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>mimetické zobrazení</w:t>
      </w:r>
      <w:r w:rsidRPr="00CA42E6">
        <w:rPr>
          <w:rFonts w:ascii="Times New Roman" w:hAnsi="Times New Roman" w:cs="Times New Roman"/>
          <w:sz w:val="24"/>
          <w:szCs w:val="24"/>
        </w:rPr>
        <w:t xml:space="preserve"> tvaru</w:t>
      </w:r>
      <w:r w:rsidR="00524C18" w:rsidRPr="00CA42E6">
        <w:rPr>
          <w:rFonts w:ascii="Times New Roman" w:hAnsi="Times New Roman" w:cs="Times New Roman"/>
          <w:sz w:val="24"/>
          <w:szCs w:val="24"/>
        </w:rPr>
        <w:t>, velikosti</w:t>
      </w:r>
      <w:r w:rsidRPr="00CA42E6">
        <w:rPr>
          <w:rFonts w:ascii="Times New Roman" w:hAnsi="Times New Roman" w:cs="Times New Roman"/>
          <w:sz w:val="24"/>
          <w:szCs w:val="24"/>
        </w:rPr>
        <w:t xml:space="preserve"> atd. objektu </w:t>
      </w:r>
      <w:r w:rsidR="00524C18" w:rsidRPr="00CA42E6">
        <w:rPr>
          <w:rFonts w:ascii="Times New Roman" w:hAnsi="Times New Roman" w:cs="Times New Roman"/>
          <w:sz w:val="24"/>
          <w:szCs w:val="24"/>
        </w:rPr>
        <w:t>–</w:t>
      </w:r>
    </w:p>
    <w:p w:rsidR="00744563" w:rsidRPr="00CA42E6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>t</w:t>
      </w:r>
      <w:r w:rsidR="00CA42E6" w:rsidRPr="00CA42E6">
        <w:rPr>
          <w:rFonts w:ascii="Times New Roman" w:hAnsi="Times New Roman" w:cs="Times New Roman"/>
          <w:sz w:val="24"/>
          <w:szCs w:val="24"/>
        </w:rPr>
        <w:t xml:space="preserve">ento způsob </w:t>
      </w:r>
      <w:r w:rsidRPr="00CA42E6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CA42E6">
        <w:rPr>
          <w:rFonts w:ascii="Times New Roman" w:hAnsi="Times New Roman" w:cs="Times New Roman"/>
          <w:sz w:val="24"/>
          <w:szCs w:val="24"/>
        </w:rPr>
        <w:t>vizuálněmotorický</w:t>
      </w:r>
      <w:proofErr w:type="spellEnd"/>
      <w:r w:rsidRPr="00CA42E6">
        <w:rPr>
          <w:rFonts w:ascii="Times New Roman" w:hAnsi="Times New Roman" w:cs="Times New Roman"/>
          <w:sz w:val="24"/>
          <w:szCs w:val="24"/>
        </w:rPr>
        <w:t xml:space="preserve"> jazyk</w:t>
      </w:r>
      <w:r w:rsidR="00524C18" w:rsidRPr="00CA42E6">
        <w:rPr>
          <w:rFonts w:ascii="Times New Roman" w:hAnsi="Times New Roman" w:cs="Times New Roman"/>
          <w:sz w:val="24"/>
          <w:szCs w:val="24"/>
        </w:rPr>
        <w:t xml:space="preserve"> nejcharakterističtější</w:t>
      </w:r>
    </w:p>
    <w:p w:rsidR="00524C18" w:rsidRPr="00CA42E6" w:rsidRDefault="00524C18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63" w:rsidRPr="00CA42E6" w:rsidRDefault="00524C18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>Z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ákladní</w:t>
      </w:r>
      <w:r w:rsidRPr="00CA42E6">
        <w:rPr>
          <w:rFonts w:ascii="Times New Roman" w:hAnsi="Times New Roman" w:cs="Times New Roman"/>
          <w:b/>
          <w:sz w:val="24"/>
          <w:szCs w:val="24"/>
        </w:rPr>
        <w:t xml:space="preserve"> rovin</w:t>
      </w:r>
      <w:r w:rsidR="00CA42E6" w:rsidRPr="00CA42E6">
        <w:rPr>
          <w:rFonts w:ascii="Times New Roman" w:hAnsi="Times New Roman" w:cs="Times New Roman"/>
          <w:b/>
          <w:sz w:val="24"/>
          <w:szCs w:val="24"/>
        </w:rPr>
        <w:t>a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</w:t>
      </w:r>
      <w:r w:rsidR="00C0437F">
        <w:rPr>
          <w:rFonts w:ascii="Times New Roman" w:hAnsi="Times New Roman" w:cs="Times New Roman"/>
          <w:sz w:val="24"/>
          <w:szCs w:val="24"/>
        </w:rPr>
        <w:t xml:space="preserve">=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lingvisticky </w:t>
      </w:r>
      <w:r w:rsidR="00744563" w:rsidRPr="00CA42E6">
        <w:rPr>
          <w:rFonts w:ascii="Times New Roman" w:hAnsi="Times New Roman" w:cs="Times New Roman"/>
          <w:b/>
          <w:sz w:val="24"/>
          <w:szCs w:val="24"/>
        </w:rPr>
        <w:t>centrální</w:t>
      </w:r>
      <w:r w:rsidRPr="00CA42E6">
        <w:rPr>
          <w:rFonts w:ascii="Times New Roman" w:hAnsi="Times New Roman" w:cs="Times New Roman"/>
          <w:bCs/>
          <w:sz w:val="24"/>
          <w:szCs w:val="24"/>
        </w:rPr>
        <w:t>,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z ní </w:t>
      </w:r>
      <w:r w:rsidRPr="00CA42E6">
        <w:rPr>
          <w:rFonts w:ascii="Times New Roman" w:hAnsi="Times New Roman" w:cs="Times New Roman"/>
          <w:sz w:val="24"/>
          <w:szCs w:val="24"/>
        </w:rPr>
        <w:t xml:space="preserve">čerpány 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prostředky pro </w:t>
      </w:r>
      <w:r w:rsidRPr="00CA42E6">
        <w:rPr>
          <w:rFonts w:ascii="Times New Roman" w:hAnsi="Times New Roman" w:cs="Times New Roman"/>
          <w:sz w:val="24"/>
          <w:szCs w:val="24"/>
        </w:rPr>
        <w:t xml:space="preserve">výrazy </w:t>
      </w:r>
      <w:r w:rsidR="00744563" w:rsidRPr="00CA42E6">
        <w:rPr>
          <w:rFonts w:ascii="Times New Roman" w:hAnsi="Times New Roman" w:cs="Times New Roman"/>
          <w:sz w:val="24"/>
          <w:szCs w:val="24"/>
        </w:rPr>
        <w:t>rovin</w:t>
      </w:r>
      <w:r w:rsidRPr="00CA42E6">
        <w:rPr>
          <w:rFonts w:ascii="Times New Roman" w:hAnsi="Times New Roman" w:cs="Times New Roman"/>
          <w:sz w:val="24"/>
          <w:szCs w:val="24"/>
        </w:rPr>
        <w:t>y</w:t>
      </w:r>
      <w:r w:rsidR="00744563" w:rsidRPr="00CA42E6">
        <w:rPr>
          <w:rFonts w:ascii="Times New Roman" w:hAnsi="Times New Roman" w:cs="Times New Roman"/>
          <w:sz w:val="24"/>
          <w:szCs w:val="24"/>
        </w:rPr>
        <w:t xml:space="preserve"> vyšší i nižší</w:t>
      </w:r>
    </w:p>
    <w:p w:rsidR="00744563" w:rsidRDefault="00744563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37F" w:rsidRPr="00CA42E6" w:rsidRDefault="00C0437F" w:rsidP="00744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 Pod dílčími celky výkladu (tam, kde je to potřeba) jsou uvedeny nejdůležitější pojmy / termíny, jejichž znalost je pro porozumění podstatná</w:t>
      </w:r>
      <w:r w:rsidR="00CC027C">
        <w:rPr>
          <w:rFonts w:ascii="Times New Roman" w:hAnsi="Times New Roman" w:cs="Times New Roman"/>
          <w:sz w:val="24"/>
          <w:szCs w:val="24"/>
        </w:rPr>
        <w:t>.</w:t>
      </w:r>
    </w:p>
    <w:p w:rsidR="00C0437F" w:rsidRDefault="00C04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4658" w:rsidRPr="00C0437F" w:rsidRDefault="00524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Kategorizace v českém znakovém jazyce</w:t>
      </w:r>
      <w:r w:rsidR="00CA42E6" w:rsidRPr="00CA4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37F" w:rsidRPr="00C0437F">
        <w:rPr>
          <w:rFonts w:ascii="Times New Roman" w:hAnsi="Times New Roman" w:cs="Times New Roman"/>
          <w:sz w:val="24"/>
          <w:szCs w:val="24"/>
        </w:rPr>
        <w:t>viz</w:t>
      </w:r>
      <w:r w:rsidR="00C04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2E6">
        <w:rPr>
          <w:rFonts w:ascii="Times New Roman" w:hAnsi="Times New Roman" w:cs="Times New Roman"/>
          <w:sz w:val="24"/>
          <w:szCs w:val="24"/>
        </w:rPr>
        <w:t>seminář</w:t>
      </w:r>
    </w:p>
    <w:p w:rsidR="00CC027C" w:rsidRDefault="00CC027C" w:rsidP="00760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1B74" w:rsidRDefault="00761B74" w:rsidP="00760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87E" w:rsidRDefault="000F587E" w:rsidP="00760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282" w:rsidRPr="00CA42E6" w:rsidRDefault="00760282" w:rsidP="00760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4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POZOR! </w:t>
      </w:r>
    </w:p>
    <w:p w:rsidR="00760282" w:rsidRPr="00CA42E6" w:rsidRDefault="00760282" w:rsidP="00760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2E6">
        <w:rPr>
          <w:rFonts w:ascii="Times New Roman" w:hAnsi="Times New Roman" w:cs="Times New Roman"/>
          <w:b/>
          <w:sz w:val="24"/>
          <w:szCs w:val="24"/>
        </w:rPr>
        <w:t xml:space="preserve">Povinná četba pro distanční etapu studia (četba bude předmětem zkoušky): </w:t>
      </w:r>
    </w:p>
    <w:p w:rsidR="00760282" w:rsidRPr="00CA42E6" w:rsidRDefault="0023380A" w:rsidP="0076028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encyklopedické heslo </w:t>
      </w:r>
      <w:r w:rsidR="00760282" w:rsidRPr="00CA42E6">
        <w:rPr>
          <w:rFonts w:ascii="Times New Roman" w:hAnsi="Times New Roman" w:cs="Times New Roman"/>
          <w:i/>
          <w:iCs/>
          <w:sz w:val="24"/>
          <w:szCs w:val="24"/>
        </w:rPr>
        <w:t>Hyp</w:t>
      </w:r>
      <w:r w:rsidR="00A16F71" w:rsidRPr="00CA42E6">
        <w:rPr>
          <w:rFonts w:ascii="Times New Roman" w:hAnsi="Times New Roman" w:cs="Times New Roman"/>
          <w:i/>
          <w:iCs/>
          <w:sz w:val="24"/>
          <w:szCs w:val="24"/>
        </w:rPr>
        <w:t>onymně</w:t>
      </w:r>
      <w:r w:rsidR="00760282" w:rsidRPr="00CA42E6">
        <w:rPr>
          <w:rFonts w:ascii="Times New Roman" w:hAnsi="Times New Roman" w:cs="Times New Roman"/>
          <w:i/>
          <w:iCs/>
          <w:sz w:val="24"/>
          <w:szCs w:val="24"/>
        </w:rPr>
        <w:t>-hyp</w:t>
      </w:r>
      <w:r w:rsidR="00A16F71" w:rsidRPr="00CA42E6">
        <w:rPr>
          <w:rFonts w:ascii="Times New Roman" w:hAnsi="Times New Roman" w:cs="Times New Roman"/>
          <w:i/>
          <w:iCs/>
          <w:sz w:val="24"/>
          <w:szCs w:val="24"/>
        </w:rPr>
        <w:t>eronymní</w:t>
      </w:r>
      <w:r w:rsidRPr="00CA42E6">
        <w:rPr>
          <w:rFonts w:ascii="Times New Roman" w:hAnsi="Times New Roman" w:cs="Times New Roman"/>
          <w:i/>
          <w:iCs/>
          <w:sz w:val="24"/>
          <w:szCs w:val="24"/>
        </w:rPr>
        <w:t xml:space="preserve"> vztah</w:t>
      </w:r>
      <w:r w:rsidR="00A16F71" w:rsidRPr="00CA42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16F71" w:rsidRPr="00CA42E6">
        <w:rPr>
          <w:rFonts w:ascii="Times New Roman" w:hAnsi="Times New Roman" w:cs="Times New Roman"/>
          <w:sz w:val="24"/>
          <w:szCs w:val="24"/>
        </w:rPr>
        <w:t>Dostupné na</w:t>
      </w:r>
      <w:r w:rsidR="00A16F71" w:rsidRPr="00CA42E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hyperlink r:id="rId10" w:history="1">
        <w:r w:rsidR="00A16F71" w:rsidRPr="00CA42E6">
          <w:rPr>
            <w:rStyle w:val="Hypertextovodkaz"/>
            <w:rFonts w:ascii="Times New Roman" w:hAnsi="Times New Roman" w:cs="Times New Roman"/>
          </w:rPr>
          <w:t>https://www.czechency.org/slovnik/HYPONYMN%C4%9A-HYPERONYMN%C3%8D%20VZTAH</w:t>
        </w:r>
      </w:hyperlink>
    </w:p>
    <w:p w:rsidR="00A16F71" w:rsidRPr="00CA42E6" w:rsidRDefault="00A16F71" w:rsidP="00A16F71">
      <w:pPr>
        <w:pStyle w:val="Odstavecseseznamem"/>
        <w:numPr>
          <w:ilvl w:val="0"/>
          <w:numId w:val="3"/>
        </w:numPr>
        <w:spacing w:after="0" w:line="240" w:lineRule="auto"/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CA42E6">
        <w:rPr>
          <w:rFonts w:ascii="Times New Roman" w:hAnsi="Times New Roman" w:cs="Times New Roman"/>
          <w:sz w:val="24"/>
          <w:szCs w:val="24"/>
        </w:rPr>
        <w:t xml:space="preserve">Vaňková, I. Lingvistika mysli a těla. Zkoumajíce svou řeč, neomylně sami vyzkoumáni budeme. </w:t>
      </w:r>
      <w:r w:rsidRPr="00CA42E6">
        <w:rPr>
          <w:rFonts w:ascii="Times New Roman" w:hAnsi="Times New Roman" w:cs="Times New Roman"/>
          <w:i/>
          <w:iCs/>
          <w:sz w:val="24"/>
          <w:szCs w:val="24"/>
        </w:rPr>
        <w:t>Vesmír</w:t>
      </w:r>
      <w:r w:rsidRPr="00CA42E6">
        <w:rPr>
          <w:rFonts w:ascii="Times New Roman" w:hAnsi="Times New Roman" w:cs="Times New Roman"/>
          <w:sz w:val="24"/>
          <w:szCs w:val="24"/>
        </w:rPr>
        <w:t xml:space="preserve"> 81, 627, 5.11. 2002 (část „Ženy, oheň a nebezpečné předměty“) Dostupné na </w:t>
      </w:r>
      <w:hyperlink r:id="rId11" w:history="1">
        <w:r w:rsidRPr="00CA42E6">
          <w:rPr>
            <w:rStyle w:val="Hypertextovodkaz"/>
            <w:rFonts w:ascii="Times New Roman" w:hAnsi="Times New Roman" w:cs="Times New Roman"/>
            <w:sz w:val="24"/>
            <w:szCs w:val="24"/>
          </w:rPr>
          <w:t>https://vesmir.cz/cz/casopis/archiv-casopisu/2002/cislo-11/lingvistika-mysli-tela.html</w:t>
        </w:r>
      </w:hyperlink>
    </w:p>
    <w:sectPr w:rsidR="00A16F71" w:rsidRPr="00CA42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BF" w:rsidRDefault="00AC22BF" w:rsidP="00744563">
      <w:pPr>
        <w:spacing w:after="0" w:line="240" w:lineRule="auto"/>
      </w:pPr>
      <w:r>
        <w:separator/>
      </w:r>
    </w:p>
  </w:endnote>
  <w:endnote w:type="continuationSeparator" w:id="0">
    <w:p w:rsidR="00AC22BF" w:rsidRDefault="00AC22BF" w:rsidP="0074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150778"/>
      <w:docPartObj>
        <w:docPartGallery w:val="Page Numbers (Bottom of Page)"/>
        <w:docPartUnique/>
      </w:docPartObj>
    </w:sdtPr>
    <w:sdtEndPr/>
    <w:sdtContent>
      <w:p w:rsidR="00744563" w:rsidRDefault="007445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4563" w:rsidRDefault="00744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BF" w:rsidRDefault="00AC22BF" w:rsidP="00744563">
      <w:pPr>
        <w:spacing w:after="0" w:line="240" w:lineRule="auto"/>
      </w:pPr>
      <w:r>
        <w:separator/>
      </w:r>
    </w:p>
  </w:footnote>
  <w:footnote w:type="continuationSeparator" w:id="0">
    <w:p w:rsidR="00AC22BF" w:rsidRDefault="00AC22BF" w:rsidP="0074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29F"/>
    <w:multiLevelType w:val="hybridMultilevel"/>
    <w:tmpl w:val="17DEEA64"/>
    <w:lvl w:ilvl="0" w:tplc="4DC011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0B39"/>
    <w:multiLevelType w:val="hybridMultilevel"/>
    <w:tmpl w:val="3C40D8F6"/>
    <w:lvl w:ilvl="0" w:tplc="B290D9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E68BC"/>
    <w:multiLevelType w:val="hybridMultilevel"/>
    <w:tmpl w:val="3CF29DDA"/>
    <w:lvl w:ilvl="0" w:tplc="E7BEF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26DB"/>
    <w:multiLevelType w:val="hybridMultilevel"/>
    <w:tmpl w:val="AE6ACEA4"/>
    <w:lvl w:ilvl="0" w:tplc="9BD4923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63"/>
    <w:rsid w:val="00064658"/>
    <w:rsid w:val="0008378E"/>
    <w:rsid w:val="000B01D7"/>
    <w:rsid w:val="000F587E"/>
    <w:rsid w:val="00126AF9"/>
    <w:rsid w:val="00224542"/>
    <w:rsid w:val="0023380A"/>
    <w:rsid w:val="002825A5"/>
    <w:rsid w:val="002C0060"/>
    <w:rsid w:val="002C199F"/>
    <w:rsid w:val="004D3F04"/>
    <w:rsid w:val="00524C18"/>
    <w:rsid w:val="00611BEA"/>
    <w:rsid w:val="006469EF"/>
    <w:rsid w:val="00664190"/>
    <w:rsid w:val="00670163"/>
    <w:rsid w:val="00683D2C"/>
    <w:rsid w:val="00692F4E"/>
    <w:rsid w:val="00744563"/>
    <w:rsid w:val="00760282"/>
    <w:rsid w:val="00761B74"/>
    <w:rsid w:val="008B683E"/>
    <w:rsid w:val="00930323"/>
    <w:rsid w:val="00940625"/>
    <w:rsid w:val="00A16F71"/>
    <w:rsid w:val="00A43002"/>
    <w:rsid w:val="00AB5E5D"/>
    <w:rsid w:val="00AC22BF"/>
    <w:rsid w:val="00AC260D"/>
    <w:rsid w:val="00B769F4"/>
    <w:rsid w:val="00B871BF"/>
    <w:rsid w:val="00BF2BF9"/>
    <w:rsid w:val="00C0437F"/>
    <w:rsid w:val="00C617AA"/>
    <w:rsid w:val="00CA42E6"/>
    <w:rsid w:val="00CC027C"/>
    <w:rsid w:val="00D63483"/>
    <w:rsid w:val="00DA194D"/>
    <w:rsid w:val="00DD7A24"/>
    <w:rsid w:val="00E013CB"/>
    <w:rsid w:val="00E154F7"/>
    <w:rsid w:val="00E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F409"/>
  <w15:chartTrackingRefBased/>
  <w15:docId w15:val="{92E9430C-EF65-43DF-8990-B598AE89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4456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445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445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4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563"/>
  </w:style>
  <w:style w:type="paragraph" w:styleId="Zpat">
    <w:name w:val="footer"/>
    <w:basedOn w:val="Normln"/>
    <w:link w:val="ZpatChar"/>
    <w:uiPriority w:val="99"/>
    <w:unhideWhenUsed/>
    <w:rsid w:val="0074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563"/>
  </w:style>
  <w:style w:type="character" w:customStyle="1" w:styleId="Nadpis3Char">
    <w:name w:val="Nadpis 3 Char"/>
    <w:basedOn w:val="Standardnpsmoodstavce"/>
    <w:link w:val="Nadpis3"/>
    <w:uiPriority w:val="9"/>
    <w:semiHidden/>
    <w:rsid w:val="007445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Standardnpsmoodstavce"/>
    <w:rsid w:val="00744563"/>
  </w:style>
  <w:style w:type="character" w:customStyle="1" w:styleId="mw-editsection">
    <w:name w:val="mw-editsection"/>
    <w:basedOn w:val="Standardnpsmoodstavce"/>
    <w:rsid w:val="00744563"/>
  </w:style>
  <w:style w:type="character" w:customStyle="1" w:styleId="mw-editsection-bracket">
    <w:name w:val="mw-editsection-bracket"/>
    <w:basedOn w:val="Standardnpsmoodstavce"/>
    <w:rsid w:val="00744563"/>
  </w:style>
  <w:style w:type="paragraph" w:styleId="Normlnweb">
    <w:name w:val="Normal (Web)"/>
    <w:basedOn w:val="Normln"/>
    <w:uiPriority w:val="99"/>
    <w:semiHidden/>
    <w:unhideWhenUsed/>
    <w:rsid w:val="0074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D3F0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6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el/1441/podzim2014/SV4BP_ZPs1/um/51926338/kap6/1_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mir.cz/cz/casopis/archiv-casopisu/2002/cislo-11/lingvistika-mysli-tel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zechency.org/slovnik/HYPONYMN%C4%9A-HYPERONYMN%C3%8D%20VZTA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2020-03-31T09:49:00Z</dcterms:created>
  <dcterms:modified xsi:type="dcterms:W3CDTF">2020-03-31T09:49:00Z</dcterms:modified>
</cp:coreProperties>
</file>