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61C" w:rsidRDefault="003A361C" w:rsidP="003A361C">
      <w:pPr>
        <w:pStyle w:val="Nadpis3"/>
        <w:rPr>
          <w:color w:val="auto"/>
        </w:rPr>
      </w:pPr>
      <w:r>
        <w:rPr>
          <w:color w:val="auto"/>
        </w:rPr>
        <w:t xml:space="preserve">Citace z </w:t>
      </w:r>
    </w:p>
    <w:p w:rsidR="003A361C" w:rsidRDefault="003A361C" w:rsidP="003A361C">
      <w:pPr>
        <w:rPr>
          <w:rFonts w:ascii="Calibri" w:eastAsia="Calibri" w:hAnsi="Calibri"/>
        </w:rPr>
      </w:pPr>
    </w:p>
    <w:p w:rsidR="003A361C" w:rsidRPr="00A5594B" w:rsidRDefault="003A361C" w:rsidP="003A361C">
      <w:pPr>
        <w:rPr>
          <w:rFonts w:ascii="Calibri" w:hAnsi="Calibri"/>
        </w:rPr>
      </w:pPr>
      <w:r w:rsidRPr="00A5594B">
        <w:rPr>
          <w:rFonts w:ascii="Calibri" w:eastAsia="Calibri" w:hAnsi="Calibri"/>
        </w:rPr>
        <w:t>JANČAŘÍKOVÁ, K. Didaktické přístupy k přírodovědnému vzdělávání předškolních dětí a mladších žáků. 2. rozšířené vyd. Praha: Univerzita Karlova v Praze, Pedagogická fakulta, 2019. ISBN 978-80-7603-051-0.</w:t>
      </w:r>
    </w:p>
    <w:p w:rsidR="003A361C" w:rsidRPr="00073FDE" w:rsidRDefault="003A361C" w:rsidP="003A361C">
      <w:pPr>
        <w:pStyle w:val="Nadpis3"/>
        <w:rPr>
          <w:color w:val="auto"/>
        </w:rPr>
      </w:pPr>
      <w:r w:rsidRPr="00073FDE">
        <w:rPr>
          <w:color w:val="auto"/>
        </w:rPr>
        <w:t>Piagetovy pokusy</w:t>
      </w:r>
    </w:p>
    <w:p w:rsidR="003A361C" w:rsidRPr="00073FDE" w:rsidRDefault="003A361C" w:rsidP="003A361C">
      <w:pPr>
        <w:rPr>
          <w:rFonts w:ascii="Times New Roman" w:hAnsi="Times New Roman" w:cs="Times New Roman"/>
          <w:sz w:val="24"/>
          <w:szCs w:val="24"/>
        </w:rPr>
      </w:pPr>
      <w:r w:rsidRPr="00073FDE">
        <w:rPr>
          <w:rFonts w:ascii="Times New Roman" w:hAnsi="Times New Roman" w:cs="Times New Roman"/>
          <w:sz w:val="24"/>
          <w:szCs w:val="24"/>
        </w:rPr>
        <w:t>Pomocí těchto pokusů demonstroval Piaget rozdíl v uvažování dětí v předoperačním stadiu a stadiu konkrétních operací. Piagetovy pokusy byly – vzhledem k jejich obsahu, který je v úzké souvislosti s přírodovědným bádáním – použity při výuce (viz kpt. 2.5).</w:t>
      </w:r>
    </w:p>
    <w:p w:rsidR="003A361C" w:rsidRPr="00073FDE" w:rsidRDefault="003A361C" w:rsidP="003A361C">
      <w:pPr>
        <w:rPr>
          <w:rFonts w:ascii="Times New Roman" w:hAnsi="Times New Roman" w:cs="Times New Roman"/>
          <w:b/>
          <w:sz w:val="24"/>
          <w:szCs w:val="24"/>
        </w:rPr>
      </w:pPr>
      <w:r w:rsidRPr="00073FDE">
        <w:rPr>
          <w:rFonts w:ascii="Times New Roman" w:hAnsi="Times New Roman" w:cs="Times New Roman"/>
          <w:b/>
          <w:sz w:val="24"/>
          <w:szCs w:val="24"/>
        </w:rPr>
        <w:t>Pokus s vodou</w:t>
      </w:r>
    </w:p>
    <w:p w:rsidR="003A361C" w:rsidRPr="00073FDE" w:rsidRDefault="003A361C" w:rsidP="003A361C">
      <w:pPr>
        <w:rPr>
          <w:rFonts w:ascii="Times New Roman" w:hAnsi="Times New Roman" w:cs="Times New Roman"/>
          <w:sz w:val="24"/>
          <w:szCs w:val="24"/>
        </w:rPr>
      </w:pPr>
      <w:r w:rsidRPr="00073FDE">
        <w:rPr>
          <w:rFonts w:ascii="Times New Roman" w:hAnsi="Times New Roman" w:cs="Times New Roman"/>
          <w:sz w:val="24"/>
          <w:szCs w:val="24"/>
        </w:rPr>
        <w:t>Pomůcky: dvě stejné skleněné (průhledné) nádoby s vodou, např. misky na kompot či široké a nízké zavařovací sklenice, jedna skleněná (průhledná) sklenice s vodou, která musí být užší a vyšší než dvě předchozí</w:t>
      </w:r>
    </w:p>
    <w:p w:rsidR="003A361C" w:rsidRPr="00073FDE" w:rsidRDefault="003A361C" w:rsidP="003A361C">
      <w:pPr>
        <w:rPr>
          <w:rFonts w:ascii="Times New Roman" w:hAnsi="Times New Roman" w:cs="Times New Roman"/>
          <w:sz w:val="24"/>
          <w:szCs w:val="24"/>
        </w:rPr>
      </w:pPr>
      <w:r w:rsidRPr="00073FDE">
        <w:rPr>
          <w:rFonts w:ascii="Times New Roman" w:hAnsi="Times New Roman" w:cs="Times New Roman"/>
          <w:sz w:val="24"/>
          <w:szCs w:val="24"/>
        </w:rPr>
        <w:t>Provedení: Před předškoláka postavíme nejprve dvě stejné nádoby s vodou. Do obou nalijeme stejné množství vody. Hladina v obou nádobách bude ve stejné výšce. Následně vezmeme jednu z nádob a vodu z ní přelijeme do nádoby třetí (úzké a vysoké). Postavíme třetí nádobu vedle první (hladiny nemají ve stejné úrovni). Zeptáme se dítěte: „Kde je více vody? V této nádobě nebo v této nádobě (ukazujeme)? Nebo je vody stejně?“</w:t>
      </w:r>
    </w:p>
    <w:p w:rsidR="003A361C" w:rsidRPr="00073FDE" w:rsidRDefault="003A361C" w:rsidP="003A361C">
      <w:pPr>
        <w:rPr>
          <w:rFonts w:ascii="Times New Roman" w:hAnsi="Times New Roman" w:cs="Times New Roman"/>
          <w:sz w:val="24"/>
          <w:szCs w:val="24"/>
        </w:rPr>
      </w:pPr>
      <w:r w:rsidRPr="00073FDE">
        <w:rPr>
          <w:rFonts w:ascii="Times New Roman" w:hAnsi="Times New Roman" w:cs="Times New Roman"/>
          <w:sz w:val="24"/>
          <w:szCs w:val="24"/>
        </w:rPr>
        <w:t>Obvyklá odpověď: Dítě označí, že je v jedné nádobě více vody.</w:t>
      </w:r>
    </w:p>
    <w:p w:rsidR="003A361C" w:rsidRPr="00073FDE" w:rsidRDefault="003A361C" w:rsidP="003A361C">
      <w:pPr>
        <w:rPr>
          <w:rFonts w:ascii="Times New Roman" w:hAnsi="Times New Roman" w:cs="Times New Roman"/>
          <w:sz w:val="24"/>
          <w:szCs w:val="24"/>
        </w:rPr>
      </w:pPr>
      <w:r w:rsidRPr="00073FDE">
        <w:rPr>
          <w:rFonts w:ascii="Times New Roman" w:hAnsi="Times New Roman" w:cs="Times New Roman"/>
          <w:sz w:val="24"/>
          <w:szCs w:val="24"/>
        </w:rPr>
        <w:t>Pokračování: Ze třetí nádoby vodu opět vlijeme do druhé. Postavíme ji vedle první. Zeptáme se dítěte: „Kde je více vody? V této nádobě nebo v této nádobě (ukazujeme)? Nebo je vody stejně?“</w:t>
      </w:r>
    </w:p>
    <w:p w:rsidR="003A361C" w:rsidRPr="00073FDE" w:rsidRDefault="003A361C" w:rsidP="003A361C">
      <w:pPr>
        <w:rPr>
          <w:rFonts w:ascii="Times New Roman" w:hAnsi="Times New Roman" w:cs="Times New Roman"/>
          <w:sz w:val="24"/>
          <w:szCs w:val="24"/>
        </w:rPr>
      </w:pPr>
      <w:r w:rsidRPr="00073FDE">
        <w:rPr>
          <w:rFonts w:ascii="Times New Roman" w:hAnsi="Times New Roman" w:cs="Times New Roman"/>
          <w:sz w:val="24"/>
          <w:szCs w:val="24"/>
        </w:rPr>
        <w:t>Obvyklá odpověď: Dítě odpoví, že je v obou nádobách stejně vody.</w:t>
      </w:r>
    </w:p>
    <w:p w:rsidR="003A361C" w:rsidRPr="00073FDE" w:rsidRDefault="003A361C" w:rsidP="003A361C">
      <w:pPr>
        <w:rPr>
          <w:rFonts w:ascii="Times New Roman" w:hAnsi="Times New Roman" w:cs="Times New Roman"/>
          <w:sz w:val="24"/>
          <w:szCs w:val="24"/>
        </w:rPr>
      </w:pPr>
      <w:r w:rsidRPr="00073FDE">
        <w:rPr>
          <w:rFonts w:ascii="Times New Roman" w:hAnsi="Times New Roman" w:cs="Times New Roman"/>
          <w:sz w:val="24"/>
          <w:szCs w:val="24"/>
        </w:rPr>
        <w:t>Piagetovo vysvětlení: dítě se nachází ve vývojovém stadiu, které neumožňuje uvědomit si, že množství vody je neměnné.</w:t>
      </w:r>
    </w:p>
    <w:p w:rsidR="003A361C" w:rsidRPr="00073FDE" w:rsidRDefault="003A361C" w:rsidP="003A361C">
      <w:pPr>
        <w:rPr>
          <w:rFonts w:ascii="Times New Roman" w:hAnsi="Times New Roman" w:cs="Times New Roman"/>
          <w:b/>
          <w:sz w:val="24"/>
          <w:szCs w:val="24"/>
        </w:rPr>
      </w:pPr>
      <w:r w:rsidRPr="00073FDE">
        <w:rPr>
          <w:rFonts w:ascii="Times New Roman" w:hAnsi="Times New Roman" w:cs="Times New Roman"/>
          <w:b/>
          <w:sz w:val="24"/>
          <w:szCs w:val="24"/>
        </w:rPr>
        <w:t>Pokus s knoflíky (mincemi)</w:t>
      </w:r>
    </w:p>
    <w:p w:rsidR="003A361C" w:rsidRPr="00073FDE" w:rsidRDefault="003A361C" w:rsidP="003A361C">
      <w:pPr>
        <w:rPr>
          <w:rFonts w:ascii="Times New Roman" w:hAnsi="Times New Roman" w:cs="Times New Roman"/>
          <w:sz w:val="24"/>
          <w:szCs w:val="24"/>
        </w:rPr>
      </w:pPr>
      <w:r w:rsidRPr="00073FDE">
        <w:rPr>
          <w:rFonts w:ascii="Times New Roman" w:hAnsi="Times New Roman" w:cs="Times New Roman"/>
          <w:sz w:val="24"/>
          <w:szCs w:val="24"/>
        </w:rPr>
        <w:t>Pomůcky: 10 stejných knoflíků nebo mincí apod.</w:t>
      </w:r>
    </w:p>
    <w:p w:rsidR="003A361C" w:rsidRPr="00073FDE" w:rsidRDefault="003A361C" w:rsidP="003A361C">
      <w:pPr>
        <w:rPr>
          <w:rFonts w:ascii="Times New Roman" w:hAnsi="Times New Roman" w:cs="Times New Roman"/>
          <w:sz w:val="24"/>
          <w:szCs w:val="24"/>
        </w:rPr>
      </w:pPr>
      <w:r w:rsidRPr="00073FDE">
        <w:rPr>
          <w:rFonts w:ascii="Times New Roman" w:hAnsi="Times New Roman" w:cs="Times New Roman"/>
          <w:sz w:val="24"/>
          <w:szCs w:val="24"/>
        </w:rPr>
        <w:t>Provedení: Před dítě vyrovnáme knoflíky do dvou řad ve stejných rozestupech. Po chvíli knoflíky z jedné řady posuneme tak, aby rozestupy mezi nimi byly větší.</w:t>
      </w:r>
    </w:p>
    <w:p w:rsidR="003A361C" w:rsidRPr="00073FDE" w:rsidRDefault="003A361C" w:rsidP="003A361C">
      <w:pPr>
        <w:rPr>
          <w:rFonts w:ascii="Times New Roman" w:hAnsi="Times New Roman" w:cs="Times New Roman"/>
          <w:sz w:val="24"/>
          <w:szCs w:val="24"/>
        </w:rPr>
      </w:pPr>
      <w:r w:rsidRPr="00073FDE">
        <w:rPr>
          <w:rFonts w:ascii="Times New Roman" w:hAnsi="Times New Roman" w:cs="Times New Roman"/>
          <w:sz w:val="24"/>
          <w:szCs w:val="24"/>
        </w:rPr>
        <w:t>Zeptáme se dítěte: „Ve které řadě je více knoflíků? V téhle nebo v téhle (ukazujeme)? Nebo je v obou řadách stejně?“</w:t>
      </w:r>
    </w:p>
    <w:p w:rsidR="003A361C" w:rsidRPr="00073FDE" w:rsidRDefault="003A361C" w:rsidP="003A361C">
      <w:pPr>
        <w:rPr>
          <w:rFonts w:ascii="Times New Roman" w:hAnsi="Times New Roman" w:cs="Times New Roman"/>
          <w:sz w:val="24"/>
          <w:szCs w:val="24"/>
        </w:rPr>
      </w:pPr>
      <w:r w:rsidRPr="00073FDE">
        <w:rPr>
          <w:rFonts w:ascii="Times New Roman" w:hAnsi="Times New Roman" w:cs="Times New Roman"/>
          <w:sz w:val="24"/>
          <w:szCs w:val="24"/>
        </w:rPr>
        <w:t>Obvyklá odpověď: Dítě odpoví, že více knoflíků je v řadě, ve které jsou větší rozestupy mezi knoflíky.</w:t>
      </w:r>
    </w:p>
    <w:p w:rsidR="003A361C" w:rsidRPr="00073FDE" w:rsidRDefault="003A361C" w:rsidP="003A361C">
      <w:pPr>
        <w:rPr>
          <w:rFonts w:ascii="Times New Roman" w:hAnsi="Times New Roman" w:cs="Times New Roman"/>
          <w:sz w:val="24"/>
          <w:szCs w:val="24"/>
        </w:rPr>
      </w:pPr>
      <w:r w:rsidRPr="00073FDE">
        <w:rPr>
          <w:rFonts w:ascii="Times New Roman" w:hAnsi="Times New Roman" w:cs="Times New Roman"/>
          <w:sz w:val="24"/>
          <w:szCs w:val="24"/>
        </w:rPr>
        <w:lastRenderedPageBreak/>
        <w:t>Pokračování: Knoflíky posuneme tak, aby v obou řadách byly stejné rozestupy. Zeptáme se dítěte: „Ve které řadě je více knoflíků? V téhle nebo v téhle (ukazujeme)? Nebo je v obou řadách stejně?“</w:t>
      </w:r>
    </w:p>
    <w:p w:rsidR="003A361C" w:rsidRPr="00073FDE" w:rsidRDefault="003A361C" w:rsidP="003A361C">
      <w:pPr>
        <w:rPr>
          <w:rFonts w:ascii="Times New Roman" w:hAnsi="Times New Roman" w:cs="Times New Roman"/>
          <w:sz w:val="24"/>
          <w:szCs w:val="24"/>
        </w:rPr>
      </w:pPr>
      <w:r w:rsidRPr="00073FDE">
        <w:rPr>
          <w:rFonts w:ascii="Times New Roman" w:hAnsi="Times New Roman" w:cs="Times New Roman"/>
          <w:sz w:val="24"/>
          <w:szCs w:val="24"/>
        </w:rPr>
        <w:t>Obvyklá odpověď: Dítě odpoví, že v obou řadách je stejně knoflíků.</w:t>
      </w:r>
    </w:p>
    <w:p w:rsidR="003A361C" w:rsidRPr="00073FDE" w:rsidRDefault="003A361C" w:rsidP="003A361C">
      <w:pPr>
        <w:rPr>
          <w:rFonts w:ascii="Times New Roman" w:hAnsi="Times New Roman" w:cs="Times New Roman"/>
          <w:b/>
          <w:sz w:val="24"/>
          <w:szCs w:val="24"/>
        </w:rPr>
      </w:pPr>
      <w:r w:rsidRPr="00073FDE">
        <w:rPr>
          <w:rFonts w:ascii="Times New Roman" w:hAnsi="Times New Roman" w:cs="Times New Roman"/>
          <w:b/>
          <w:sz w:val="24"/>
          <w:szCs w:val="24"/>
        </w:rPr>
        <w:t>Pokus s plastelínou</w:t>
      </w:r>
    </w:p>
    <w:p w:rsidR="003A361C" w:rsidRPr="00073FDE" w:rsidRDefault="003A361C" w:rsidP="003A361C">
      <w:pPr>
        <w:rPr>
          <w:rFonts w:ascii="Times New Roman" w:hAnsi="Times New Roman" w:cs="Times New Roman"/>
          <w:sz w:val="24"/>
          <w:szCs w:val="24"/>
        </w:rPr>
      </w:pPr>
      <w:r w:rsidRPr="00073FDE">
        <w:rPr>
          <w:rFonts w:ascii="Times New Roman" w:hAnsi="Times New Roman" w:cs="Times New Roman"/>
          <w:sz w:val="24"/>
          <w:szCs w:val="24"/>
        </w:rPr>
        <w:t>Pomůcky: plastelína</w:t>
      </w:r>
    </w:p>
    <w:p w:rsidR="003A361C" w:rsidRPr="00073FDE" w:rsidRDefault="003A361C" w:rsidP="003A361C">
      <w:pPr>
        <w:rPr>
          <w:rFonts w:ascii="Times New Roman" w:hAnsi="Times New Roman" w:cs="Times New Roman"/>
          <w:sz w:val="24"/>
          <w:szCs w:val="24"/>
        </w:rPr>
      </w:pPr>
      <w:r w:rsidRPr="00073FDE">
        <w:rPr>
          <w:rFonts w:ascii="Times New Roman" w:hAnsi="Times New Roman" w:cs="Times New Roman"/>
          <w:sz w:val="24"/>
          <w:szCs w:val="24"/>
        </w:rPr>
        <w:t>Provedení: Z plastelíny vyválíme kuličky, které budou mít stejný objem. Ukážeme je dítěti a pak jednu z kuliček rozválíme na placku. Zeptáme se dítěte: „Co by sis vzal, abys měl nejvíce plastelíny?“</w:t>
      </w:r>
    </w:p>
    <w:p w:rsidR="003A361C" w:rsidRPr="00073FDE" w:rsidRDefault="003A361C" w:rsidP="003A361C">
      <w:pPr>
        <w:rPr>
          <w:rFonts w:ascii="Times New Roman" w:hAnsi="Times New Roman" w:cs="Times New Roman"/>
          <w:sz w:val="24"/>
          <w:szCs w:val="24"/>
        </w:rPr>
      </w:pPr>
      <w:r w:rsidRPr="00073FDE">
        <w:rPr>
          <w:rFonts w:ascii="Times New Roman" w:hAnsi="Times New Roman" w:cs="Times New Roman"/>
          <w:sz w:val="24"/>
          <w:szCs w:val="24"/>
        </w:rPr>
        <w:t>Obvyklý výsledek: Dítě označí placičku nebo kuličku. Nedokáže usoudit, že je množství plastelíny stejné.</w:t>
      </w:r>
    </w:p>
    <w:p w:rsidR="003A361C" w:rsidRPr="00073FDE" w:rsidRDefault="003A361C" w:rsidP="003A361C">
      <w:pPr>
        <w:rPr>
          <w:rFonts w:ascii="Times New Roman" w:hAnsi="Times New Roman" w:cs="Times New Roman"/>
          <w:sz w:val="24"/>
          <w:szCs w:val="24"/>
        </w:rPr>
      </w:pPr>
      <w:r w:rsidRPr="00073FDE">
        <w:rPr>
          <w:rFonts w:ascii="Times New Roman" w:hAnsi="Times New Roman" w:cs="Times New Roman"/>
          <w:sz w:val="24"/>
          <w:szCs w:val="24"/>
        </w:rPr>
        <w:t xml:space="preserve">Piagetovo vysvětlení: Dítě se nachází ve vývojovém stadiu, ve kterém nedokáže posoudit objem. </w:t>
      </w:r>
    </w:p>
    <w:p w:rsidR="003A361C" w:rsidRPr="00073FDE" w:rsidRDefault="003A361C" w:rsidP="003A361C">
      <w:pPr>
        <w:rPr>
          <w:rFonts w:ascii="Times New Roman" w:hAnsi="Times New Roman" w:cs="Times New Roman"/>
          <w:b/>
          <w:sz w:val="24"/>
          <w:szCs w:val="24"/>
        </w:rPr>
      </w:pPr>
      <w:r w:rsidRPr="00073FDE">
        <w:rPr>
          <w:rFonts w:ascii="Times New Roman" w:hAnsi="Times New Roman" w:cs="Times New Roman"/>
          <w:b/>
          <w:sz w:val="24"/>
          <w:szCs w:val="24"/>
        </w:rPr>
        <w:t>Pokus se sušenkami</w:t>
      </w:r>
    </w:p>
    <w:p w:rsidR="003A361C" w:rsidRPr="00073FDE" w:rsidRDefault="003A361C" w:rsidP="003A361C">
      <w:pPr>
        <w:rPr>
          <w:rFonts w:ascii="Times New Roman" w:hAnsi="Times New Roman" w:cs="Times New Roman"/>
          <w:sz w:val="24"/>
          <w:szCs w:val="24"/>
        </w:rPr>
      </w:pPr>
      <w:r w:rsidRPr="00073FDE">
        <w:rPr>
          <w:rFonts w:ascii="Times New Roman" w:hAnsi="Times New Roman" w:cs="Times New Roman"/>
          <w:sz w:val="24"/>
          <w:szCs w:val="24"/>
        </w:rPr>
        <w:t>Potřeby: tři sušenky</w:t>
      </w:r>
    </w:p>
    <w:p w:rsidR="003A361C" w:rsidRPr="00073FDE" w:rsidRDefault="003A361C" w:rsidP="003A361C">
      <w:pPr>
        <w:rPr>
          <w:rFonts w:ascii="Times New Roman" w:hAnsi="Times New Roman" w:cs="Times New Roman"/>
          <w:sz w:val="24"/>
          <w:szCs w:val="24"/>
        </w:rPr>
      </w:pPr>
      <w:r w:rsidRPr="00073FDE">
        <w:rPr>
          <w:rFonts w:ascii="Times New Roman" w:hAnsi="Times New Roman" w:cs="Times New Roman"/>
          <w:sz w:val="24"/>
          <w:szCs w:val="24"/>
        </w:rPr>
        <w:t>Provedení: Řekneme dítěti, že se s ním rozdělíme o sušenky. Sami 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73FDE">
        <w:rPr>
          <w:rFonts w:ascii="Times New Roman" w:hAnsi="Times New Roman" w:cs="Times New Roman"/>
          <w:sz w:val="24"/>
          <w:szCs w:val="24"/>
        </w:rPr>
        <w:t xml:space="preserve"> vezmeme dvě sušenky a dítěti dáme jednu. Zeptáme se dítěte: „Je to spravedlivé?“ Dítě odpoví, že ne, protože ono má jen jednu. Vezmeme jeho sušenku a rozdělíme ji na dvě půlky. Zeptáme se: „A teď je to spravedlivé?“</w:t>
      </w:r>
    </w:p>
    <w:p w:rsidR="003A361C" w:rsidRPr="00073FDE" w:rsidRDefault="003A361C" w:rsidP="003A361C">
      <w:pPr>
        <w:rPr>
          <w:rFonts w:ascii="Times New Roman" w:hAnsi="Times New Roman" w:cs="Times New Roman"/>
          <w:sz w:val="24"/>
          <w:szCs w:val="24"/>
        </w:rPr>
      </w:pPr>
      <w:r w:rsidRPr="00073FDE">
        <w:rPr>
          <w:rFonts w:ascii="Times New Roman" w:hAnsi="Times New Roman" w:cs="Times New Roman"/>
          <w:sz w:val="24"/>
          <w:szCs w:val="24"/>
        </w:rPr>
        <w:t>Obvyklá odpověď dítěte je: „Ano.“</w:t>
      </w:r>
    </w:p>
    <w:p w:rsidR="003A361C" w:rsidRPr="00073FDE" w:rsidRDefault="003A361C" w:rsidP="003A361C">
      <w:pPr>
        <w:rPr>
          <w:rFonts w:ascii="Times New Roman" w:hAnsi="Times New Roman" w:cs="Times New Roman"/>
          <w:sz w:val="24"/>
          <w:szCs w:val="24"/>
        </w:rPr>
      </w:pPr>
      <w:r w:rsidRPr="00073FDE">
        <w:rPr>
          <w:rFonts w:ascii="Times New Roman" w:hAnsi="Times New Roman" w:cs="Times New Roman"/>
          <w:sz w:val="24"/>
          <w:szCs w:val="24"/>
        </w:rPr>
        <w:t>Piagetovo vysvětlení: Dítě se nachází ve vývojovém stadiu, ve kterém nedokáže posoudit objem.</w:t>
      </w:r>
    </w:p>
    <w:p w:rsidR="003A361C" w:rsidRPr="00073FDE" w:rsidRDefault="003A361C" w:rsidP="003A361C">
      <w:pPr>
        <w:rPr>
          <w:rFonts w:ascii="Times New Roman" w:hAnsi="Times New Roman" w:cs="Times New Roman"/>
          <w:b/>
          <w:sz w:val="24"/>
          <w:szCs w:val="24"/>
        </w:rPr>
      </w:pPr>
      <w:r w:rsidRPr="00073FDE">
        <w:rPr>
          <w:rFonts w:ascii="Times New Roman" w:hAnsi="Times New Roman" w:cs="Times New Roman"/>
          <w:b/>
          <w:sz w:val="24"/>
          <w:szCs w:val="24"/>
        </w:rPr>
        <w:t>Pokus se špejlemi</w:t>
      </w:r>
    </w:p>
    <w:p w:rsidR="003A361C" w:rsidRPr="00073FDE" w:rsidRDefault="003A361C" w:rsidP="003A361C">
      <w:pPr>
        <w:rPr>
          <w:rFonts w:ascii="Times New Roman" w:hAnsi="Times New Roman" w:cs="Times New Roman"/>
          <w:sz w:val="24"/>
          <w:szCs w:val="24"/>
        </w:rPr>
      </w:pPr>
      <w:r w:rsidRPr="00073FDE">
        <w:rPr>
          <w:rFonts w:ascii="Times New Roman" w:hAnsi="Times New Roman" w:cs="Times New Roman"/>
          <w:sz w:val="24"/>
          <w:szCs w:val="24"/>
        </w:rPr>
        <w:t xml:space="preserve">Potřeby: dvě špejle </w:t>
      </w:r>
    </w:p>
    <w:p w:rsidR="003A361C" w:rsidRPr="00073FDE" w:rsidRDefault="003A361C" w:rsidP="003A361C">
      <w:pPr>
        <w:rPr>
          <w:rFonts w:ascii="Times New Roman" w:hAnsi="Times New Roman" w:cs="Times New Roman"/>
          <w:sz w:val="24"/>
          <w:szCs w:val="24"/>
        </w:rPr>
      </w:pPr>
      <w:r w:rsidRPr="00073FDE">
        <w:rPr>
          <w:rFonts w:ascii="Times New Roman" w:hAnsi="Times New Roman" w:cs="Times New Roman"/>
          <w:sz w:val="24"/>
          <w:szCs w:val="24"/>
        </w:rPr>
        <w:t>Provedení: Položíme před dítě obě špejle tak, aby ležely (vzhledem k dítěti) nad sebou. Poté jednu z nich posuneme. Zeptáme se dítěte: „Která je kratší? Tahle nebo tahle (ukazujeme)? Nebo jsou stejné?“</w:t>
      </w:r>
    </w:p>
    <w:p w:rsidR="003A361C" w:rsidRPr="00073FDE" w:rsidRDefault="003A361C" w:rsidP="003A361C">
      <w:pPr>
        <w:rPr>
          <w:rFonts w:ascii="Times New Roman" w:hAnsi="Times New Roman" w:cs="Times New Roman"/>
          <w:sz w:val="24"/>
          <w:szCs w:val="24"/>
        </w:rPr>
      </w:pPr>
      <w:r w:rsidRPr="00073FDE">
        <w:rPr>
          <w:rFonts w:ascii="Times New Roman" w:hAnsi="Times New Roman" w:cs="Times New Roman"/>
          <w:sz w:val="24"/>
          <w:szCs w:val="24"/>
        </w:rPr>
        <w:t>Obvyklá odpověď: Dítě označí jednu špejli jako kratší.</w:t>
      </w:r>
    </w:p>
    <w:p w:rsidR="003A361C" w:rsidRPr="00073FDE" w:rsidRDefault="003A361C" w:rsidP="003A361C">
      <w:pPr>
        <w:rPr>
          <w:rFonts w:ascii="Times New Roman" w:hAnsi="Times New Roman" w:cs="Times New Roman"/>
          <w:sz w:val="24"/>
          <w:szCs w:val="24"/>
        </w:rPr>
      </w:pPr>
      <w:r w:rsidRPr="00073FDE">
        <w:rPr>
          <w:rFonts w:ascii="Times New Roman" w:hAnsi="Times New Roman" w:cs="Times New Roman"/>
          <w:sz w:val="24"/>
          <w:szCs w:val="24"/>
        </w:rPr>
        <w:t>Pokračování: Posuneme špejle do původní pozice. Opět se zeptáme dítěte: „Která je kratší? Tahle nebo tahle (ukazujeme)? Nebo jsou stejné?“</w:t>
      </w:r>
    </w:p>
    <w:p w:rsidR="003A361C" w:rsidRPr="00073FDE" w:rsidRDefault="003A361C" w:rsidP="003A361C">
      <w:pPr>
        <w:rPr>
          <w:rFonts w:ascii="Times New Roman" w:hAnsi="Times New Roman" w:cs="Times New Roman"/>
          <w:sz w:val="24"/>
          <w:szCs w:val="24"/>
        </w:rPr>
      </w:pPr>
      <w:r w:rsidRPr="00073FDE">
        <w:rPr>
          <w:rFonts w:ascii="Times New Roman" w:hAnsi="Times New Roman" w:cs="Times New Roman"/>
          <w:sz w:val="24"/>
          <w:szCs w:val="24"/>
        </w:rPr>
        <w:t>Obvyklá odpověď: Dítě řekne, že jsou stejné.</w:t>
      </w:r>
    </w:p>
    <w:p w:rsidR="003A361C" w:rsidRPr="00073FDE" w:rsidRDefault="003A361C" w:rsidP="003A361C">
      <w:pPr>
        <w:rPr>
          <w:rFonts w:ascii="Times New Roman" w:hAnsi="Times New Roman" w:cs="Times New Roman"/>
          <w:sz w:val="24"/>
          <w:szCs w:val="24"/>
        </w:rPr>
      </w:pPr>
      <w:r w:rsidRPr="00073FDE">
        <w:rPr>
          <w:rFonts w:ascii="Times New Roman" w:hAnsi="Times New Roman" w:cs="Times New Roman"/>
          <w:sz w:val="24"/>
          <w:szCs w:val="24"/>
        </w:rPr>
        <w:lastRenderedPageBreak/>
        <w:t xml:space="preserve">Piagetovo vysvětlení: Dítě se nachází ve vývojovém stadiu, ve kterém nedokáže usoudit, že délka je stejná i po přesunu. </w:t>
      </w:r>
      <w:bookmarkStart w:id="0" w:name="_GoBack"/>
      <w:bookmarkEnd w:id="0"/>
    </w:p>
    <w:sectPr w:rsidR="003A361C" w:rsidRPr="00073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ADC" w:rsidRDefault="00A71ADC" w:rsidP="003A361C">
      <w:pPr>
        <w:spacing w:after="0" w:line="240" w:lineRule="auto"/>
      </w:pPr>
      <w:r>
        <w:separator/>
      </w:r>
    </w:p>
  </w:endnote>
  <w:endnote w:type="continuationSeparator" w:id="0">
    <w:p w:rsidR="00A71ADC" w:rsidRDefault="00A71ADC" w:rsidP="003A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ADC" w:rsidRDefault="00A71ADC" w:rsidP="003A361C">
      <w:pPr>
        <w:spacing w:after="0" w:line="240" w:lineRule="auto"/>
      </w:pPr>
      <w:r>
        <w:separator/>
      </w:r>
    </w:p>
  </w:footnote>
  <w:footnote w:type="continuationSeparator" w:id="0">
    <w:p w:rsidR="00A71ADC" w:rsidRDefault="00A71ADC" w:rsidP="003A3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3356B"/>
    <w:multiLevelType w:val="hybridMultilevel"/>
    <w:tmpl w:val="118A45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569E0"/>
    <w:multiLevelType w:val="hybridMultilevel"/>
    <w:tmpl w:val="07EE83E2"/>
    <w:lvl w:ilvl="0" w:tplc="9AE6D60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3A168A7"/>
    <w:multiLevelType w:val="hybridMultilevel"/>
    <w:tmpl w:val="183E6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0B"/>
    <w:rsid w:val="0014050B"/>
    <w:rsid w:val="001E1D07"/>
    <w:rsid w:val="003A361C"/>
    <w:rsid w:val="00A71ADC"/>
    <w:rsid w:val="00D4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45E02-4C8B-4CAE-9AF2-FA682F96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361C"/>
    <w:pPr>
      <w:spacing w:after="200" w:line="276" w:lineRule="auto"/>
    </w:pPr>
    <w:rPr>
      <w:rFonts w:eastAsiaTheme="minorEastAsia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A361C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A361C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A361C"/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A361C"/>
    <w:rPr>
      <w:rFonts w:ascii="Times New Roman" w:eastAsiaTheme="majorEastAsia" w:hAnsi="Times New Roman" w:cstheme="majorBidi"/>
      <w:b/>
      <w:bCs/>
      <w:color w:val="000000" w:themeColor="text1"/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3A361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A3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komente">
    <w:name w:val="annotation text"/>
    <w:basedOn w:val="Normln"/>
    <w:link w:val="TextkomenteChar"/>
    <w:uiPriority w:val="99"/>
    <w:unhideWhenUsed/>
    <w:rsid w:val="003A36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361C"/>
    <w:rPr>
      <w:rFonts w:eastAsiaTheme="minorEastAsia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A361C"/>
    <w:rPr>
      <w:color w:val="0000FF"/>
      <w:u w:val="single"/>
    </w:rPr>
  </w:style>
  <w:style w:type="paragraph" w:styleId="Textpoznpodarou">
    <w:name w:val="footnote text"/>
    <w:basedOn w:val="Normln"/>
    <w:link w:val="TextpoznpodarouChar"/>
    <w:unhideWhenUsed/>
    <w:rsid w:val="003A36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3A361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qFormat/>
    <w:rsid w:val="003A361C"/>
    <w:rPr>
      <w:vertAlign w:val="superscript"/>
    </w:rPr>
  </w:style>
  <w:style w:type="paragraph" w:styleId="Zkladntext">
    <w:name w:val="Body Text"/>
    <w:basedOn w:val="Normln"/>
    <w:link w:val="ZkladntextChar"/>
    <w:semiHidden/>
    <w:rsid w:val="003A361C"/>
    <w:pPr>
      <w:spacing w:before="120" w:after="120" w:line="36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A361C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3A361C"/>
    <w:pPr>
      <w:spacing w:after="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3A361C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</dc:creator>
  <cp:keywords/>
  <dc:description/>
  <cp:lastModifiedBy>Kateřina</cp:lastModifiedBy>
  <cp:revision>2</cp:revision>
  <dcterms:created xsi:type="dcterms:W3CDTF">2020-04-02T11:45:00Z</dcterms:created>
  <dcterms:modified xsi:type="dcterms:W3CDTF">2020-04-02T11:45:00Z</dcterms:modified>
</cp:coreProperties>
</file>