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04" w:rsidRPr="006E3804" w:rsidRDefault="006E3804" w:rsidP="006E3804">
      <w:pPr>
        <w:spacing w:line="240" w:lineRule="auto"/>
        <w:jc w:val="left"/>
        <w:rPr>
          <w:rFonts w:ascii="Constantia" w:eastAsia="Times New Roman" w:hAnsi="Constantia" w:cs="Arial"/>
          <w:b/>
          <w:color w:val="000000"/>
          <w:sz w:val="28"/>
          <w:lang w:eastAsia="en-GB"/>
        </w:rPr>
      </w:pPr>
      <w:r w:rsidRPr="006E3804">
        <w:rPr>
          <w:rFonts w:ascii="Constantia" w:eastAsia="Times New Roman" w:hAnsi="Constantia" w:cs="Arial"/>
          <w:b/>
          <w:color w:val="000000"/>
          <w:sz w:val="28"/>
          <w:lang w:eastAsia="en-GB"/>
        </w:rPr>
        <w:t>Londýn v roce 1191</w:t>
      </w:r>
    </w:p>
    <w:p w:rsidR="006E3804" w:rsidRPr="006E3804" w:rsidRDefault="006E3804" w:rsidP="006E3804">
      <w:pPr>
        <w:spacing w:line="240" w:lineRule="auto"/>
        <w:jc w:val="left"/>
        <w:rPr>
          <w:rFonts w:eastAsia="Times New Roman" w:cs="Times New Roman"/>
          <w:szCs w:val="24"/>
          <w:lang w:eastAsia="en-GB"/>
        </w:rPr>
      </w:pPr>
    </w:p>
    <w:p w:rsidR="006E3804" w:rsidRPr="006E3804" w:rsidRDefault="006E3804" w:rsidP="006E3804">
      <w:pPr>
        <w:spacing w:line="240" w:lineRule="auto"/>
        <w:rPr>
          <w:rFonts w:ascii="Constantia" w:eastAsia="Times New Roman" w:hAnsi="Constantia" w:cs="Times New Roman"/>
          <w:sz w:val="28"/>
          <w:szCs w:val="24"/>
          <w:lang w:eastAsia="en-GB"/>
        </w:rPr>
      </w:pP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     Když se v červenci roku 1190 král Richard </w:t>
      </w:r>
      <w:proofErr w:type="gramStart"/>
      <w:r w:rsidRPr="006E3804">
        <w:rPr>
          <w:rFonts w:ascii="Constantia" w:eastAsia="Times New Roman" w:hAnsi="Constantia" w:cs="Arial"/>
          <w:color w:val="000000"/>
          <w:lang w:eastAsia="en-GB"/>
        </w:rPr>
        <w:t>I</w:t>
      </w:r>
      <w:proofErr w:type="gram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vydal na cestu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Vézelay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do Marseille, kde se měl nalodit a pokračovat do Svaté země, zanechal Anglii</w:t>
      </w:r>
      <w:r w:rsidR="00451D9C">
        <w:rPr>
          <w:rFonts w:ascii="Constantia" w:eastAsia="Times New Roman" w:hAnsi="Constantia" w:cs="Arial"/>
          <w:color w:val="000000"/>
          <w:lang w:eastAsia="en-GB"/>
        </w:rPr>
        <w:t>, včetně jejího hlavního města,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v rukou svého kancléře Williama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>. Jeho nevybíravé chování a nepřátelství s Richardovým ambiciózním a netrpělivým bratrem Janem ho nakonec přivedlo až před shromáždění baronů a anglického kléru, který ho odsoudil a sesadil. Toto shromáždění se konalo v nejvýznamnějším městě anglického království, v Londýně. Londýn se tak stal svědkem jednoho z přelomových okamžiků vlády Richarda Lví Srdce a co víc, tato událost stála na počátku existence tzv. londýnské komuny, tedy jakési samosprávné organizace města. Než se však dostaneme k samotnému okamžiku zrodu této komuny, je třeba podívat se alespoň stručně, jak vypadal Londýn v roce jejího vzniku.</w:t>
      </w:r>
    </w:p>
    <w:p w:rsidR="006E3804" w:rsidRPr="006E3804" w:rsidRDefault="006E3804" w:rsidP="006E3804">
      <w:pPr>
        <w:spacing w:line="240" w:lineRule="auto"/>
        <w:rPr>
          <w:rFonts w:ascii="Constantia" w:eastAsia="Times New Roman" w:hAnsi="Constantia" w:cs="Times New Roman"/>
          <w:sz w:val="28"/>
          <w:szCs w:val="24"/>
          <w:lang w:eastAsia="en-GB"/>
        </w:rPr>
      </w:pP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    Londýn byl na konci 12. století zdaleka největším městem anglického království a co do významu mohl soupeřit snad jen s nedalekým Winchesterem, který byl administrativním centrem, když zde byl uložen královský poklad.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Anjouovští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králové postupně soustředili nejvýznamnější instituce, důležité pro chod království. Londýn měl rovněž význam ceremoniální a symbolický. Bylo to místo královských korunovací a také občasných velkých sněmů, kterých se účastnila elita říše. Soudobí autoři popisují Londýn na konci 12. století různě, a ne vždy zcela pozitivně. William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fitzStephen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který vtělil popis města na Temži do svého životopisu sv. Tomáše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Becketa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nešetří chválou, když vyzdvihuje čistotu vzduchu, víru místních obyvatel, cudnost žen, čest měšťanů a pevnost hradeb. Dále oceňuje množství kostelů a konventů a čistotu místních studní, jejíchž voda je prý čistá, zdravá a sladká. Zajímavé je, že místní měšťany označuje termínem </w:t>
      </w:r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barones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zatímco obyvatelstvo ostatních měst označuje slovem </w:t>
      </w:r>
      <w:proofErr w:type="spell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cives</w:t>
      </w:r>
      <w:proofErr w:type="spellEnd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. 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Londýňané jsou tedy jednoznačně vyvyšováni nad ostatní.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FitzStephen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nebyl ovšem jediný, kdo obyvatele města označil tímto výrazem. Už William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Malmesbury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který psal v první polovině 12. století říká, že byli </w:t>
      </w:r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quasi </w:t>
      </w:r>
      <w:proofErr w:type="spell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optimates</w:t>
      </w:r>
      <w:proofErr w:type="spellEnd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. 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Podle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Malmesburyho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se i sami Londýňané považují za </w:t>
      </w:r>
      <w:r w:rsidR="009F4C5E" w:rsidRPr="006E3804">
        <w:rPr>
          <w:rFonts w:ascii="Constantia" w:eastAsia="Times New Roman" w:hAnsi="Constantia" w:cs="Arial"/>
          <w:color w:val="000000"/>
          <w:lang w:eastAsia="en-GB"/>
        </w:rPr>
        <w:t>významnější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než obyvatelé ostatních měst, když se srovnávají s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nobiltou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(</w:t>
      </w:r>
      <w:proofErr w:type="spell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proceres</w:t>
      </w:r>
      <w:proofErr w:type="spellEnd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). 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Ne všichni autoři 12. století však sdíleli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fitzStephenovo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nadšení v souvislosti s Londýnem. Richard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Devizes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mnich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winchesterského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opatství sv.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Swithuna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a kronikář se s Londýnem vypořádal v jedné z pasáží svých Činů krále Richarda. Doporučuje Lond</w:t>
      </w:r>
      <w:bookmarkStart w:id="0" w:name="_GoBack"/>
      <w:bookmarkEnd w:id="0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ýnem raději v rychlosti projít a pokud je to možné nezastavovat se. Město je prý plné ztroskotanců, hazardu a nekalých aktivit a lidé zde nejsou hodni obyvatel jiných sídel. Ať tak či onak, byl Londýn v roce 1191 jedním z vitálních center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anjouovské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říše a jeho obyvatelé sehráli významnou roli v událostech, vedoucích k sesazení Williama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a nadto dokázali využít této situace ve svůj prospěch. </w:t>
      </w:r>
    </w:p>
    <w:p w:rsidR="006E3804" w:rsidRPr="006E3804" w:rsidRDefault="006E3804" w:rsidP="006E3804">
      <w:pPr>
        <w:spacing w:line="240" w:lineRule="auto"/>
        <w:rPr>
          <w:rFonts w:ascii="Constantia" w:eastAsia="Times New Roman" w:hAnsi="Constantia" w:cs="Times New Roman"/>
          <w:sz w:val="28"/>
          <w:szCs w:val="24"/>
          <w:lang w:eastAsia="en-GB"/>
        </w:rPr>
      </w:pP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   Již vzpomínaný Richard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Devizes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zachytil ve své kronice údajný výrok krále Richarda, který měl ve své honbě za prostředky na financování křížové výpravy prohlásit, že kdyby našel kupce, prodal by i Londýn. Je málo pravděpodobné, že by bojechtivý král na veřejnosti vyřkl tato slova, nicméně tato pasáž z kroniky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winchesterského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mnicha </w:t>
      </w:r>
      <w:r w:rsidR="00CB57F8" w:rsidRPr="006E3804">
        <w:rPr>
          <w:rFonts w:ascii="Constantia" w:eastAsia="Times New Roman" w:hAnsi="Constantia" w:cs="Arial"/>
          <w:color w:val="000000"/>
          <w:lang w:eastAsia="en-GB"/>
        </w:rPr>
        <w:t>ilustruje zápal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s jakým se Richard na svoje dobrodružství. Po Richardově odjezdu se Londýn stal sídlem jeho zástupce, kancléře Viléma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. Tomu byl svěřen londýnský Tower, který, dle líčení Rogera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Howdenu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jednoho z nejvěrohodnějších informátorů doby vlády Richarda I., nechal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obehnat vodním příkopem. Tower se měl později stát posledním útočištěm tísněného kancléře. </w:t>
      </w:r>
    </w:p>
    <w:p w:rsidR="006E3804" w:rsidRPr="006E3804" w:rsidRDefault="006E3804" w:rsidP="006E3804">
      <w:pPr>
        <w:spacing w:line="240" w:lineRule="auto"/>
        <w:rPr>
          <w:rFonts w:ascii="Constantia" w:eastAsia="Times New Roman" w:hAnsi="Constantia" w:cs="Times New Roman"/>
          <w:sz w:val="28"/>
          <w:szCs w:val="24"/>
          <w:lang w:eastAsia="en-GB"/>
        </w:rPr>
      </w:pPr>
      <w:r w:rsidRPr="006E3804">
        <w:rPr>
          <w:rFonts w:ascii="Constantia" w:eastAsia="Times New Roman" w:hAnsi="Constantia" w:cs="Arial"/>
          <w:color w:val="000000"/>
          <w:lang w:eastAsia="en-GB"/>
        </w:rPr>
        <w:lastRenderedPageBreak/>
        <w:t xml:space="preserve">    V září 1191 dorazil do Anglie nevlastní bratr krále Richarda I. a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hraběte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Jana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Geoffrey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zvolený arcibiskup z Yorku. Když byl o několik dní později poněkud nevybíravým způsobem zatčen a uvržen do vězení, zjevně na pokyn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dal se tím do pohybu řetězec událostí, který skončil sesazením nenáviděného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v londýnské katedrále sv. Pavla.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Geoffreyův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nevlastní bratr Jan, který již v létě téhož roku vystoupil proti neoblíbenému kancléři, se nyní postavil otevřeně do čela opozice proti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Longchampovi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. Když selhala jednání, která se měla konat nedaleko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Readingu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obě znesvářené strany se přesunuly do Londýna. Zatímco, alespoň dle svědectví současníků, z vězení propuštěný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Geoffrey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z Yorku byl v hlavním městě uvítán se všemi poctami, stejně jako o něco později i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hrabě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Jan, William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se dočkal od londýnských měšťanů mnohem chladnějšího přijetí. Současníci, kteří tyto události zachytili na stránkách svých kronik, nám o chování londýnských měšťanů zanechali množství drobných zpráv. Ralph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Diceta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píše ve svých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Ymagines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Historiarum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>, že “</w:t>
      </w:r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když přijel [</w:t>
      </w:r>
      <w:proofErr w:type="spell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Geoffrey</w:t>
      </w:r>
      <w:proofErr w:type="spellEnd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 z Yorku] do Londýna, byl arcibiskup přijat ve slavném průvodu.” 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Londýnští v čele s místním biskupem dělali, co mohli, aby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Geoffreymu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poskytli co nejlepší služby a útěchu. V podobném duchu se vyslovuje i William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Newburghu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který vyzdvihuje nesmírnou laskavost a služby londýnských měšťanů vůči arcibiskupovi z Yorku. Podobně vřele byl podle svědectví současníků v Londýně přivítán i králův bratr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hrabě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Jan, který dorazil do města několik dní po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Geoffreym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. Roger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Howden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ve své kronice zdůrazňuje, že Jan se vydal do Londýna mimo jiné proto, aby mohl těžit z rad Londýňanů. Jan si nepochybně byl dobře vědom významu, který měla podpora ze strany představitelů hlavního města, což se naplno projevilo později. Podle Richarda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Devizes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byl Jan přivítán rozradostněnými měšťany za svitu loučí a svítilen. Když do Londýna dorazil i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krátce před příjezdem svého největšího oponenta,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hraběte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Jana, ukryl se v Toweru, který měl ve správě. Richard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Devizes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v tradičně dramatickém tónu, typickém pro jeho kroniku, líčí, jak londýnští měšťané střežili jeho brány, aby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nemohl uprchnout. Kronikář nás také informuje o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Longchampových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marných pokusech přesvědčit Londýňany, aby Jana nepouštěli do města a nechali městské brány zavřené. Londýnští měli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nazvat rušitelem země a zrádcem. William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Newburghu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popsal jednání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s obyvateli města následovně: </w:t>
      </w:r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“Když pak vstoupil do města, pokorně žádal měšťany, pro které byl ještě nedávno hrozivým, aby ho v jeho nouzi neopouštěli. Oni však, pamatujíce si jeho aroganci a zlé skutky, přiklonili se k </w:t>
      </w:r>
      <w:proofErr w:type="spell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hraběti</w:t>
      </w:r>
      <w:proofErr w:type="spellEnd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 </w:t>
      </w:r>
      <w:proofErr w:type="gram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Janovi..</w:t>
      </w:r>
      <w:proofErr w:type="gramEnd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 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Jak je patrné, obyvatelé města neprojevili ochotu pomáhat kancléři, jehož předchozí chování bylo charakterizováno útlaky a arogancí. Když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pochopil, že Londýnští mu nepomohou, uchýlil se i se svým doprovodem do pevného Toweru, který se stal jeho posledním útočištěm.</w:t>
      </w:r>
    </w:p>
    <w:p w:rsidR="00CB57F8" w:rsidRDefault="006E3804" w:rsidP="006E3804">
      <w:pPr>
        <w:rPr>
          <w:rFonts w:ascii="Constantia" w:eastAsia="Times New Roman" w:hAnsi="Constantia" w:cs="Arial"/>
          <w:color w:val="000000"/>
          <w:lang w:eastAsia="en-GB"/>
        </w:rPr>
      </w:pP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    Krátce na to se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Longchampovi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oponenti, mezi kterými nechyběli ani </w:t>
      </w:r>
      <w:proofErr w:type="spell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cives</w:t>
      </w:r>
      <w:proofErr w:type="spellEnd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 </w:t>
      </w:r>
      <w:proofErr w:type="spell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Lundoniae</w:t>
      </w:r>
      <w:proofErr w:type="spellEnd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 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sešli v katedrále sv. Pavla, kde proběhla jednání o dalším kancléřově osudu. Roger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Howden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v obou svých dílech, tedy starších </w:t>
      </w:r>
      <w:proofErr w:type="gram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Gestech </w:t>
      </w:r>
      <w:r w:rsidRPr="006E3804">
        <w:rPr>
          <w:rFonts w:ascii="Constantia" w:eastAsia="Times New Roman" w:hAnsi="Constantia" w:cs="Arial"/>
          <w:color w:val="000000"/>
          <w:lang w:eastAsia="en-GB"/>
        </w:rPr>
        <w:t> i</w:t>
      </w:r>
      <w:proofErr w:type="gram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o něco mladší </w:t>
      </w:r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Kronice 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zdůrazňuje, že londýnští měšťané se aktivně podíleli na sesazení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z postu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nejvýššího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justiciára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tedy nejvyššího představitele země. Ačkoli ostatní autoři, jako Ralph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Diceta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nebo William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Newburghu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a Richard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Devizes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Londýňany jako účastníky těchto jednání přímo nezmiňují, z dalšího textu lze usuzovat, že zde přítomni byli po celou dobu. Jednání ve sv. Pavlu skončila jasným konstatováním, že je nutno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Longchampa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sesadit. Na jeho místo byl, dle přání krále Richarda, dosazen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rouenský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arcibiskup Walter z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Coutances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, který se v létě téhož roku vrátil ze Sicílie, aby nepořádky v království urovnal. Poté mělo dojít ke slavnostnímu skládání přísah. Jejich pořadí a přesný průběh </w:t>
      </w:r>
      <w:r w:rsidRPr="006E3804">
        <w:rPr>
          <w:rFonts w:ascii="Constantia" w:eastAsia="Times New Roman" w:hAnsi="Constantia" w:cs="Arial"/>
          <w:color w:val="000000"/>
          <w:lang w:eastAsia="en-GB"/>
        </w:rPr>
        <w:lastRenderedPageBreak/>
        <w:t xml:space="preserve">je v kronikách konce 12. století líčeno různě, dokonce i svědectví Rogera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Howdena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se v obou jeho kronikách mírně liší. Obecně však můžeme říct, že všichni přítomní, včetně londýnských měšťanů, přísahali nejprve věrnost králi Richardovi.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Howden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ve svých </w:t>
      </w:r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Gestech </w:t>
      </w:r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dokonce jmenuje </w:t>
      </w:r>
      <w:proofErr w:type="spellStart"/>
      <w:r w:rsidRPr="006E3804">
        <w:rPr>
          <w:rFonts w:ascii="Constantia" w:eastAsia="Times New Roman" w:hAnsi="Constantia" w:cs="Arial"/>
          <w:color w:val="000000"/>
          <w:lang w:eastAsia="en-GB"/>
        </w:rPr>
        <w:t>Lonýňany</w:t>
      </w:r>
      <w:proofErr w:type="spellEnd"/>
      <w:r w:rsidRPr="006E3804">
        <w:rPr>
          <w:rFonts w:ascii="Constantia" w:eastAsia="Times New Roman" w:hAnsi="Constantia" w:cs="Arial"/>
          <w:color w:val="000000"/>
          <w:lang w:eastAsia="en-GB"/>
        </w:rPr>
        <w:t xml:space="preserve"> na prvním místě, poněkud nezvykle ještě před klérem a barony, v kronice pak nechává přísahy, ačkoliv oproti staršímu textu značně pozměněné, skládat již pouze měšťany. Stejná skupina lidí, tedy včetně </w:t>
      </w:r>
      <w:proofErr w:type="spell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cives</w:t>
      </w:r>
      <w:proofErr w:type="spellEnd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 </w:t>
      </w:r>
      <w:proofErr w:type="spellStart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>Lundoniae</w:t>
      </w:r>
      <w:proofErr w:type="spellEnd"/>
      <w:r w:rsidRPr="006E3804">
        <w:rPr>
          <w:rFonts w:ascii="Constantia" w:eastAsia="Times New Roman" w:hAnsi="Constantia" w:cs="Arial"/>
          <w:i/>
          <w:iCs/>
          <w:color w:val="000000"/>
          <w:lang w:eastAsia="en-GB"/>
        </w:rPr>
        <w:t xml:space="preserve"> </w:t>
      </w:r>
      <w:r w:rsidRPr="006E3804">
        <w:rPr>
          <w:rFonts w:ascii="Constantia" w:eastAsia="Times New Roman" w:hAnsi="Constantia" w:cs="Arial"/>
          <w:color w:val="000000"/>
          <w:lang w:eastAsia="en-GB"/>
        </w:rPr>
        <w:t>pak také slíbila, že Richardova bratra Jana přijme za svého pána, kdyby se král nevrátil z křížové výpravy.</w:t>
      </w:r>
      <w:r w:rsidR="00451D9C">
        <w:rPr>
          <w:rFonts w:ascii="Constantia" w:eastAsia="Times New Roman" w:hAnsi="Constantia" w:cs="Arial"/>
          <w:color w:val="000000"/>
          <w:lang w:eastAsia="en-GB"/>
        </w:rPr>
        <w:t xml:space="preserve"> Ať už přísahy, skládané v katedrále sv. Pavla vypadaly jakkoliv, je jisté, že přítomní představitele Londýna v nich hráli významnou roli. </w:t>
      </w:r>
    </w:p>
    <w:p w:rsidR="00EE223F" w:rsidRDefault="00CB57F8" w:rsidP="006E3804">
      <w:pPr>
        <w:rPr>
          <w:rFonts w:ascii="Constantia" w:eastAsia="Times New Roman" w:hAnsi="Constantia" w:cs="Arial"/>
          <w:color w:val="000000"/>
          <w:lang w:eastAsia="en-GB"/>
        </w:rPr>
      </w:pPr>
      <w:r>
        <w:rPr>
          <w:rFonts w:ascii="Constantia" w:eastAsia="Times New Roman" w:hAnsi="Constantia" w:cs="Arial"/>
          <w:color w:val="000000"/>
          <w:lang w:eastAsia="en-GB"/>
        </w:rPr>
        <w:t xml:space="preserve">     Kromě již zmíněných přísah došlo toho dne ještě k jedné události, která byla pro město ještě důležitější.</w:t>
      </w:r>
      <w:r w:rsidR="00816D15">
        <w:rPr>
          <w:rFonts w:ascii="Constantia" w:eastAsia="Times New Roman" w:hAnsi="Constantia" w:cs="Arial"/>
          <w:color w:val="000000"/>
          <w:lang w:eastAsia="en-GB"/>
        </w:rPr>
        <w:t xml:space="preserve"> Byla potvrzena existence tzv. londýnské komuny, tedy samosprávné organizace města s garantovanými svobodami a právem svobodné volby starosty.</w:t>
      </w:r>
      <w:r>
        <w:rPr>
          <w:rFonts w:ascii="Constantia" w:eastAsia="Times New Roman" w:hAnsi="Constantia" w:cs="Arial"/>
          <w:color w:val="000000"/>
          <w:lang w:eastAsia="en-GB"/>
        </w:rPr>
        <w:t xml:space="preserve"> Jak píše Ralph z </w:t>
      </w:r>
      <w:proofErr w:type="spellStart"/>
      <w:r>
        <w:rPr>
          <w:rFonts w:ascii="Constantia" w:eastAsia="Times New Roman" w:hAnsi="Constantia" w:cs="Arial"/>
          <w:color w:val="000000"/>
          <w:lang w:eastAsia="en-GB"/>
        </w:rPr>
        <w:t>Diceta</w:t>
      </w:r>
      <w:proofErr w:type="spellEnd"/>
      <w:r>
        <w:rPr>
          <w:rFonts w:ascii="Constantia" w:eastAsia="Times New Roman" w:hAnsi="Constantia" w:cs="Arial"/>
          <w:color w:val="000000"/>
          <w:lang w:eastAsia="en-GB"/>
        </w:rPr>
        <w:t>, děkan u sv. Pavla a, na rozdíl od většiny ostatních dobových autorů, přímý svědek události: „</w:t>
      </w:r>
      <w:r>
        <w:rPr>
          <w:rFonts w:ascii="Constantia" w:eastAsia="Times New Roman" w:hAnsi="Constantia" w:cs="Arial"/>
          <w:i/>
          <w:color w:val="000000"/>
          <w:lang w:eastAsia="en-GB"/>
        </w:rPr>
        <w:t xml:space="preserve">Všichni svrchu řečení magnáti pak přísahali na londýnskou komunu.“ </w:t>
      </w:r>
      <w:proofErr w:type="spellStart"/>
      <w:r>
        <w:rPr>
          <w:rFonts w:ascii="Constantia" w:eastAsia="Times New Roman" w:hAnsi="Constantia" w:cs="Arial"/>
          <w:color w:val="000000"/>
          <w:lang w:eastAsia="en-GB"/>
        </w:rPr>
        <w:t>Dicetova</w:t>
      </w:r>
      <w:proofErr w:type="spellEnd"/>
      <w:r>
        <w:rPr>
          <w:rFonts w:ascii="Constantia" w:eastAsia="Times New Roman" w:hAnsi="Constantia" w:cs="Arial"/>
          <w:color w:val="000000"/>
          <w:lang w:eastAsia="en-GB"/>
        </w:rPr>
        <w:t xml:space="preserve"> kronika se vyznačuje značně informativním stylem a relativní stručnosti, i tak je ale jedním z nejdůvěryhodnějších zdrojů pro dějiny konce 12. století. Jiní autoři nás o okamžiku vzniku londýnské komuny informují obšírněji. Roger </w:t>
      </w:r>
      <w:proofErr w:type="spellStart"/>
      <w:r>
        <w:rPr>
          <w:rFonts w:ascii="Constantia" w:eastAsia="Times New Roman" w:hAnsi="Constantia" w:cs="Arial"/>
          <w:color w:val="000000"/>
          <w:lang w:eastAsia="en-GB"/>
        </w:rPr>
        <w:t>Howden</w:t>
      </w:r>
      <w:proofErr w:type="spellEnd"/>
      <w:r>
        <w:rPr>
          <w:rFonts w:ascii="Constantia" w:eastAsia="Times New Roman" w:hAnsi="Constantia" w:cs="Arial"/>
          <w:color w:val="000000"/>
          <w:lang w:eastAsia="en-GB"/>
        </w:rPr>
        <w:t xml:space="preserve"> </w:t>
      </w:r>
      <w:r w:rsidR="002A6A36">
        <w:rPr>
          <w:rFonts w:ascii="Constantia" w:eastAsia="Times New Roman" w:hAnsi="Constantia" w:cs="Arial"/>
          <w:color w:val="000000"/>
          <w:lang w:eastAsia="en-GB"/>
        </w:rPr>
        <w:t>podtrhuje tuto chvíli, když vyjmenovává nejdůležitější osoby, které stály u vzniku komuny: „</w:t>
      </w:r>
      <w:proofErr w:type="spellStart"/>
      <w:r w:rsidR="00EC3D59">
        <w:rPr>
          <w:rFonts w:ascii="Constantia" w:eastAsia="Times New Roman" w:hAnsi="Constantia" w:cs="Arial"/>
          <w:i/>
          <w:color w:val="000000"/>
          <w:lang w:eastAsia="en-GB"/>
        </w:rPr>
        <w:t>hrabě</w:t>
      </w:r>
      <w:proofErr w:type="spellEnd"/>
      <w:r w:rsidR="00EC3D59">
        <w:rPr>
          <w:rFonts w:ascii="Constantia" w:eastAsia="Times New Roman" w:hAnsi="Constantia" w:cs="Arial"/>
          <w:i/>
          <w:color w:val="000000"/>
          <w:lang w:eastAsia="en-GB"/>
        </w:rPr>
        <w:t xml:space="preserve"> Jan, králův bratr, dále</w:t>
      </w:r>
      <w:r w:rsidR="002A6A36">
        <w:rPr>
          <w:rFonts w:ascii="Constantia" w:eastAsia="Times New Roman" w:hAnsi="Constantia" w:cs="Arial"/>
          <w:i/>
          <w:color w:val="000000"/>
          <w:lang w:eastAsia="en-GB"/>
        </w:rPr>
        <w:t xml:space="preserve"> arcibiskup z Rouenu, a všichni biskupové, a baroni z království, kteří byli přítomni, povolili </w:t>
      </w:r>
      <w:r w:rsidR="002A6A36">
        <w:rPr>
          <w:rFonts w:ascii="Constantia" w:eastAsia="Times New Roman" w:hAnsi="Constantia" w:cs="Arial"/>
          <w:i/>
          <w:color w:val="000000"/>
          <w:lang w:val="en-GB" w:eastAsia="en-GB"/>
        </w:rPr>
        <w:t>[</w:t>
      </w:r>
      <w:proofErr w:type="spellStart"/>
      <w:r w:rsidR="002A6A36">
        <w:rPr>
          <w:rFonts w:ascii="Constantia" w:eastAsia="Times New Roman" w:hAnsi="Constantia" w:cs="Arial"/>
          <w:i/>
          <w:color w:val="000000"/>
          <w:lang w:val="en-GB" w:eastAsia="en-GB"/>
        </w:rPr>
        <w:t>concesserunt</w:t>
      </w:r>
      <w:proofErr w:type="spellEnd"/>
      <w:r w:rsidR="002A6A36">
        <w:rPr>
          <w:rFonts w:ascii="Constantia" w:eastAsia="Times New Roman" w:hAnsi="Constantia" w:cs="Arial"/>
          <w:i/>
          <w:color w:val="000000"/>
          <w:lang w:val="en-GB" w:eastAsia="en-GB"/>
        </w:rPr>
        <w:t>]</w:t>
      </w:r>
      <w:r w:rsidR="002A6A36">
        <w:rPr>
          <w:rFonts w:ascii="Constantia" w:eastAsia="Times New Roman" w:hAnsi="Constantia" w:cs="Arial"/>
          <w:i/>
          <w:color w:val="000000"/>
          <w:lang w:eastAsia="en-GB"/>
        </w:rPr>
        <w:t xml:space="preserve"> pak londýnským měšťanům jejich komunu a přísahali, že ji, stejně jako veškerá důstojenství </w:t>
      </w:r>
      <w:r w:rsidR="002A6A36">
        <w:rPr>
          <w:rFonts w:ascii="Constantia" w:eastAsia="Times New Roman" w:hAnsi="Constantia" w:cs="Arial"/>
          <w:i/>
          <w:color w:val="000000"/>
          <w:lang w:val="en-GB" w:eastAsia="en-GB"/>
        </w:rPr>
        <w:t>[</w:t>
      </w:r>
      <w:proofErr w:type="spellStart"/>
      <w:r w:rsidR="002A6A36">
        <w:rPr>
          <w:rFonts w:ascii="Constantia" w:eastAsia="Times New Roman" w:hAnsi="Constantia" w:cs="Arial"/>
          <w:i/>
          <w:color w:val="000000"/>
          <w:lang w:val="en-GB" w:eastAsia="en-GB"/>
        </w:rPr>
        <w:t>dignitates</w:t>
      </w:r>
      <w:proofErr w:type="spellEnd"/>
      <w:r w:rsidR="002A6A36">
        <w:rPr>
          <w:rFonts w:ascii="Constantia" w:eastAsia="Times New Roman" w:hAnsi="Constantia" w:cs="Arial"/>
          <w:i/>
          <w:color w:val="000000"/>
          <w:lang w:val="en-GB" w:eastAsia="en-GB"/>
        </w:rPr>
        <w:t xml:space="preserve">] </w:t>
      </w:r>
      <w:r w:rsidR="002A6A36">
        <w:rPr>
          <w:rFonts w:ascii="Constantia" w:eastAsia="Times New Roman" w:hAnsi="Constantia" w:cs="Arial"/>
          <w:i/>
          <w:color w:val="000000"/>
          <w:lang w:eastAsia="en-GB"/>
        </w:rPr>
        <w:t xml:space="preserve">budou zachovávat, dokud bude v králově přízni.“ </w:t>
      </w:r>
      <w:r w:rsidR="002A6A36">
        <w:rPr>
          <w:rFonts w:ascii="Constantia" w:eastAsia="Times New Roman" w:hAnsi="Constantia" w:cs="Arial"/>
          <w:color w:val="000000"/>
          <w:lang w:eastAsia="en-GB"/>
        </w:rPr>
        <w:t xml:space="preserve">Ve svém pozdějším díle celý popis notně zkrátil a namísto biskupů a baronů jmenoval pouze </w:t>
      </w:r>
      <w:proofErr w:type="spellStart"/>
      <w:r w:rsidR="002A6A36">
        <w:rPr>
          <w:rFonts w:ascii="Constantia" w:eastAsia="Times New Roman" w:hAnsi="Constantia" w:cs="Arial"/>
          <w:i/>
          <w:color w:val="000000"/>
          <w:lang w:eastAsia="en-GB"/>
        </w:rPr>
        <w:t>alii</w:t>
      </w:r>
      <w:proofErr w:type="spellEnd"/>
      <w:r w:rsidR="002A6A36">
        <w:rPr>
          <w:rFonts w:ascii="Constantia" w:eastAsia="Times New Roman" w:hAnsi="Constantia" w:cs="Arial"/>
          <w:color w:val="000000"/>
          <w:lang w:eastAsia="en-GB"/>
        </w:rPr>
        <w:t xml:space="preserve"> </w:t>
      </w:r>
      <w:proofErr w:type="spellStart"/>
      <w:r w:rsidR="002A6A36">
        <w:rPr>
          <w:rFonts w:ascii="Constantia" w:eastAsia="Times New Roman" w:hAnsi="Constantia" w:cs="Arial"/>
          <w:i/>
          <w:color w:val="000000"/>
          <w:lang w:eastAsia="en-GB"/>
        </w:rPr>
        <w:t>regis</w:t>
      </w:r>
      <w:proofErr w:type="spellEnd"/>
      <w:r w:rsidR="002A6A36">
        <w:rPr>
          <w:rFonts w:ascii="Constantia" w:eastAsia="Times New Roman" w:hAnsi="Constantia" w:cs="Arial"/>
          <w:i/>
          <w:color w:val="000000"/>
          <w:lang w:eastAsia="en-GB"/>
        </w:rPr>
        <w:t xml:space="preserve"> </w:t>
      </w:r>
      <w:proofErr w:type="spellStart"/>
      <w:r w:rsidR="002A6A36">
        <w:rPr>
          <w:rFonts w:ascii="Constantia" w:eastAsia="Times New Roman" w:hAnsi="Constantia" w:cs="Arial"/>
          <w:i/>
          <w:color w:val="000000"/>
          <w:lang w:eastAsia="en-GB"/>
        </w:rPr>
        <w:t>justitiarii</w:t>
      </w:r>
      <w:proofErr w:type="spellEnd"/>
      <w:r w:rsidR="002A6A36">
        <w:rPr>
          <w:rFonts w:ascii="Constantia" w:eastAsia="Times New Roman" w:hAnsi="Constantia" w:cs="Arial"/>
          <w:i/>
          <w:color w:val="000000"/>
          <w:lang w:eastAsia="en-GB"/>
        </w:rPr>
        <w:t>.</w:t>
      </w:r>
      <w:r w:rsidR="00EC3D59">
        <w:rPr>
          <w:rFonts w:ascii="Constantia" w:eastAsia="Times New Roman" w:hAnsi="Constantia" w:cs="Arial"/>
          <w:color w:val="000000"/>
          <w:lang w:eastAsia="en-GB"/>
        </w:rPr>
        <w:t xml:space="preserve"> </w:t>
      </w:r>
      <w:r w:rsidR="00816D15">
        <w:rPr>
          <w:rFonts w:ascii="Constantia" w:eastAsia="Times New Roman" w:hAnsi="Constantia" w:cs="Arial"/>
          <w:color w:val="000000"/>
          <w:lang w:eastAsia="en-GB"/>
        </w:rPr>
        <w:t>Účast všech elit, shromážděných ve sv. Pavlu zdůrazňuje i Richard z </w:t>
      </w:r>
      <w:proofErr w:type="spellStart"/>
      <w:r w:rsidR="00816D15">
        <w:rPr>
          <w:rFonts w:ascii="Constantia" w:eastAsia="Times New Roman" w:hAnsi="Constantia" w:cs="Arial"/>
          <w:color w:val="000000"/>
          <w:lang w:eastAsia="en-GB"/>
        </w:rPr>
        <w:t>Devizes</w:t>
      </w:r>
      <w:proofErr w:type="spellEnd"/>
      <w:r w:rsidR="00816D15">
        <w:rPr>
          <w:rFonts w:ascii="Constantia" w:eastAsia="Times New Roman" w:hAnsi="Constantia" w:cs="Arial"/>
          <w:color w:val="000000"/>
          <w:lang w:eastAsia="en-GB"/>
        </w:rPr>
        <w:t>, ten však přidává i poněkud jízlivou glosu, když píše: „</w:t>
      </w:r>
      <w:r w:rsidR="00816D15">
        <w:rPr>
          <w:rFonts w:ascii="Constantia" w:eastAsia="Times New Roman" w:hAnsi="Constantia" w:cs="Arial"/>
          <w:i/>
          <w:color w:val="000000"/>
          <w:lang w:eastAsia="en-GB"/>
        </w:rPr>
        <w:t xml:space="preserve">Jak velké zlo vskutku vzejde z této úmluvy, dá se očekávat už ze samotného jejího charakteru. Komuna je pýchou prostého lidu </w:t>
      </w:r>
      <w:r w:rsidR="00816D15">
        <w:rPr>
          <w:rFonts w:ascii="Constantia" w:eastAsia="Times New Roman" w:hAnsi="Constantia" w:cs="Arial"/>
          <w:i/>
          <w:color w:val="000000"/>
          <w:lang w:val="en-GB" w:eastAsia="en-GB"/>
        </w:rPr>
        <w:t>[</w:t>
      </w:r>
      <w:proofErr w:type="spellStart"/>
      <w:r w:rsidR="00816D15">
        <w:rPr>
          <w:rFonts w:ascii="Constantia" w:eastAsia="Times New Roman" w:hAnsi="Constantia" w:cs="Arial"/>
          <w:i/>
          <w:color w:val="000000"/>
          <w:lang w:val="en-GB" w:eastAsia="en-GB"/>
        </w:rPr>
        <w:t>plebis</w:t>
      </w:r>
      <w:proofErr w:type="spellEnd"/>
      <w:r w:rsidR="00816D15">
        <w:rPr>
          <w:rFonts w:ascii="Constantia" w:eastAsia="Times New Roman" w:hAnsi="Constantia" w:cs="Arial"/>
          <w:i/>
          <w:color w:val="000000"/>
          <w:lang w:val="en-GB" w:eastAsia="en-GB"/>
        </w:rPr>
        <w:t>]</w:t>
      </w:r>
      <w:r w:rsidR="00816D15">
        <w:rPr>
          <w:rFonts w:ascii="Constantia" w:eastAsia="Times New Roman" w:hAnsi="Constantia" w:cs="Arial"/>
          <w:i/>
          <w:color w:val="000000"/>
          <w:lang w:eastAsia="en-GB"/>
        </w:rPr>
        <w:t xml:space="preserve">, hrůzou pro království, rozrušením pro klérus.“ </w:t>
      </w:r>
      <w:r w:rsidR="00816D15">
        <w:rPr>
          <w:rFonts w:ascii="Constantia" w:eastAsia="Times New Roman" w:hAnsi="Constantia" w:cs="Arial"/>
          <w:color w:val="000000"/>
          <w:lang w:eastAsia="en-GB"/>
        </w:rPr>
        <w:t>Richard z </w:t>
      </w:r>
      <w:proofErr w:type="spellStart"/>
      <w:r w:rsidR="00816D15">
        <w:rPr>
          <w:rFonts w:ascii="Constantia" w:eastAsia="Times New Roman" w:hAnsi="Constantia" w:cs="Arial"/>
          <w:color w:val="000000"/>
          <w:lang w:eastAsia="en-GB"/>
        </w:rPr>
        <w:t>Devizes</w:t>
      </w:r>
      <w:proofErr w:type="spellEnd"/>
      <w:r w:rsidR="00816D15">
        <w:rPr>
          <w:rFonts w:ascii="Constantia" w:eastAsia="Times New Roman" w:hAnsi="Constantia" w:cs="Arial"/>
          <w:color w:val="000000"/>
          <w:lang w:eastAsia="en-GB"/>
        </w:rPr>
        <w:t xml:space="preserve"> také připomíná, že vznik komuny byl umožněn pouze tím, že král nebyl přítomen a dodává, že ani Richard, ani jeho otec Jindřich I</w:t>
      </w:r>
      <w:r w:rsidR="009302A3">
        <w:rPr>
          <w:rFonts w:ascii="Constantia" w:eastAsia="Times New Roman" w:hAnsi="Constantia" w:cs="Arial"/>
          <w:color w:val="000000"/>
          <w:lang w:eastAsia="en-GB"/>
        </w:rPr>
        <w:t xml:space="preserve">I. by vznik komuny nepřipustili, doslova ani za milión stříbrných marek. </w:t>
      </w:r>
      <w:r w:rsidR="000810CF">
        <w:rPr>
          <w:rFonts w:ascii="Constantia" w:eastAsia="Times New Roman" w:hAnsi="Constantia" w:cs="Arial"/>
          <w:color w:val="000000"/>
          <w:lang w:eastAsia="en-GB"/>
        </w:rPr>
        <w:t xml:space="preserve">Je nanejvýš pravděpodobné, že za vznikem komuny stála momentální ochota </w:t>
      </w:r>
      <w:proofErr w:type="spellStart"/>
      <w:r w:rsidR="000810CF">
        <w:rPr>
          <w:rFonts w:ascii="Constantia" w:eastAsia="Times New Roman" w:hAnsi="Constantia" w:cs="Arial"/>
          <w:color w:val="000000"/>
          <w:lang w:eastAsia="en-GB"/>
        </w:rPr>
        <w:t>hraběte</w:t>
      </w:r>
      <w:proofErr w:type="spellEnd"/>
      <w:r w:rsidR="000810CF">
        <w:rPr>
          <w:rFonts w:ascii="Constantia" w:eastAsia="Times New Roman" w:hAnsi="Constantia" w:cs="Arial"/>
          <w:color w:val="000000"/>
          <w:lang w:eastAsia="en-GB"/>
        </w:rPr>
        <w:t xml:space="preserve"> Jana, stimulovaná získanou podporou města v jeho dalších plánech, stejně jako ústupnost dalších elit, které v měšťanech viděli vítanou pomoc proti </w:t>
      </w:r>
      <w:proofErr w:type="spellStart"/>
      <w:r w:rsidR="000810CF">
        <w:rPr>
          <w:rFonts w:ascii="Constantia" w:eastAsia="Times New Roman" w:hAnsi="Constantia" w:cs="Arial"/>
          <w:color w:val="000000"/>
          <w:lang w:eastAsia="en-GB"/>
        </w:rPr>
        <w:t>Longchampovi</w:t>
      </w:r>
      <w:proofErr w:type="spellEnd"/>
      <w:r w:rsidR="000810CF">
        <w:rPr>
          <w:rFonts w:ascii="Constantia" w:eastAsia="Times New Roman" w:hAnsi="Constantia" w:cs="Arial"/>
          <w:color w:val="000000"/>
          <w:lang w:eastAsia="en-GB"/>
        </w:rPr>
        <w:t xml:space="preserve">. </w:t>
      </w:r>
      <w:r w:rsidR="00EC5C25">
        <w:rPr>
          <w:rFonts w:ascii="Constantia" w:eastAsia="Times New Roman" w:hAnsi="Constantia" w:cs="Arial"/>
          <w:color w:val="000000"/>
          <w:lang w:eastAsia="en-GB"/>
        </w:rPr>
        <w:t xml:space="preserve">Jan se jednoho dne chtěl stát králem a jelikož věděl, že jeho pozice nezpochybnitelného následníka je nanejvýš nejistá, dobře si uvědomoval výhody náklonnosti obyvatel hlavního města, kde sídlily veškeré důležité instituce a také právě zde se odehrával symbolický akt korunovace. Bylo tedy velmi příhodné, aby brány města zůstaly Janovi otevřené. </w:t>
      </w:r>
    </w:p>
    <w:p w:rsidR="0085444E" w:rsidRDefault="00EE223F" w:rsidP="006E3804">
      <w:pPr>
        <w:rPr>
          <w:rFonts w:ascii="Constantia" w:eastAsia="Times New Roman" w:hAnsi="Constantia" w:cs="Arial"/>
          <w:color w:val="000000"/>
          <w:lang w:eastAsia="en-GB"/>
        </w:rPr>
      </w:pPr>
      <w:r>
        <w:rPr>
          <w:rFonts w:ascii="Constantia" w:eastAsia="Times New Roman" w:hAnsi="Constantia" w:cs="Arial"/>
          <w:color w:val="000000"/>
          <w:lang w:eastAsia="en-GB"/>
        </w:rPr>
        <w:t xml:space="preserve">    V dalších </w:t>
      </w:r>
      <w:r w:rsidR="008E0528">
        <w:rPr>
          <w:rFonts w:ascii="Constantia" w:eastAsia="Times New Roman" w:hAnsi="Constantia" w:cs="Arial"/>
          <w:color w:val="000000"/>
          <w:lang w:eastAsia="en-GB"/>
        </w:rPr>
        <w:t>letech nebyl</w:t>
      </w:r>
      <w:r>
        <w:rPr>
          <w:rFonts w:ascii="Constantia" w:eastAsia="Times New Roman" w:hAnsi="Constantia" w:cs="Arial"/>
          <w:color w:val="000000"/>
          <w:lang w:eastAsia="en-GB"/>
        </w:rPr>
        <w:t xml:space="preserve"> Richard </w:t>
      </w:r>
      <w:r w:rsidR="008E0528">
        <w:rPr>
          <w:rFonts w:ascii="Constantia" w:eastAsia="Times New Roman" w:hAnsi="Constantia" w:cs="Arial"/>
          <w:color w:val="000000"/>
          <w:lang w:eastAsia="en-GB"/>
        </w:rPr>
        <w:t>schopen</w:t>
      </w:r>
      <w:r>
        <w:rPr>
          <w:rFonts w:ascii="Constantia" w:eastAsia="Times New Roman" w:hAnsi="Constantia" w:cs="Arial"/>
          <w:color w:val="000000"/>
          <w:lang w:eastAsia="en-GB"/>
        </w:rPr>
        <w:t xml:space="preserve"> práva města</w:t>
      </w:r>
      <w:r w:rsidR="008E0528">
        <w:rPr>
          <w:rFonts w:ascii="Constantia" w:eastAsia="Times New Roman" w:hAnsi="Constantia" w:cs="Arial"/>
          <w:color w:val="000000"/>
          <w:lang w:eastAsia="en-GB"/>
        </w:rPr>
        <w:t xml:space="preserve"> příliš</w:t>
      </w:r>
      <w:r>
        <w:rPr>
          <w:rFonts w:ascii="Constantia" w:eastAsia="Times New Roman" w:hAnsi="Constantia" w:cs="Arial"/>
          <w:color w:val="000000"/>
          <w:lang w:eastAsia="en-GB"/>
        </w:rPr>
        <w:t xml:space="preserve"> omezovat. </w:t>
      </w:r>
      <w:r w:rsidR="005E61D4">
        <w:rPr>
          <w:rFonts w:ascii="Constantia" w:eastAsia="Times New Roman" w:hAnsi="Constantia" w:cs="Arial"/>
          <w:color w:val="000000"/>
          <w:lang w:eastAsia="en-GB"/>
        </w:rPr>
        <w:t xml:space="preserve">Když se Jan, nyní již jako král Anglie, dostal na sklonku své vlády do ostrého sporu s barony, Londýn, který si i díky němu před lety </w:t>
      </w:r>
      <w:r w:rsidR="00494E68">
        <w:rPr>
          <w:rFonts w:ascii="Constantia" w:eastAsia="Times New Roman" w:hAnsi="Constantia" w:cs="Arial"/>
          <w:color w:val="000000"/>
          <w:lang w:eastAsia="en-GB"/>
        </w:rPr>
        <w:t xml:space="preserve">dočkal stvrzení svých výsad, se stal hlavní základnou </w:t>
      </w:r>
      <w:proofErr w:type="gramStart"/>
      <w:r w:rsidR="00494E68">
        <w:rPr>
          <w:rFonts w:ascii="Constantia" w:eastAsia="Times New Roman" w:hAnsi="Constantia" w:cs="Arial"/>
          <w:color w:val="000000"/>
          <w:lang w:eastAsia="en-GB"/>
        </w:rPr>
        <w:t>rebelů</w:t>
      </w:r>
      <w:proofErr w:type="gramEnd"/>
      <w:r w:rsidR="00494E68">
        <w:rPr>
          <w:rFonts w:ascii="Constantia" w:eastAsia="Times New Roman" w:hAnsi="Constantia" w:cs="Arial"/>
          <w:color w:val="000000"/>
          <w:lang w:eastAsia="en-GB"/>
        </w:rPr>
        <w:t xml:space="preserve"> a to i přesto, že se Jan snažil získat ho na svou stranu nejrůznějšími sliby a nabízenými svobodami. </w:t>
      </w:r>
    </w:p>
    <w:p w:rsidR="00253BC5" w:rsidRPr="002A6A36" w:rsidRDefault="0085444E" w:rsidP="006E3804">
      <w:pPr>
        <w:rPr>
          <w:rFonts w:ascii="Constantia" w:hAnsi="Constantia"/>
          <w:i/>
          <w:sz w:val="28"/>
        </w:rPr>
      </w:pPr>
      <w:r>
        <w:rPr>
          <w:rFonts w:ascii="Constantia" w:eastAsia="Times New Roman" w:hAnsi="Constantia" w:cs="Arial"/>
          <w:color w:val="000000"/>
          <w:lang w:eastAsia="en-GB"/>
        </w:rPr>
        <w:t xml:space="preserve">     Vznik Londýnské komuny v říjnu roku 1191 byl umožněn momentální nestabilní situací v anglickém království, způsobenou na jedné straně dlouhou nepřítomností krále, na straně druhé pak probíhajícím sporem mezi královým kancléřem a vrchním </w:t>
      </w:r>
      <w:proofErr w:type="spellStart"/>
      <w:r>
        <w:rPr>
          <w:rFonts w:ascii="Constantia" w:eastAsia="Times New Roman" w:hAnsi="Constantia" w:cs="Arial"/>
          <w:color w:val="000000"/>
          <w:lang w:eastAsia="en-GB"/>
        </w:rPr>
        <w:lastRenderedPageBreak/>
        <w:t>justiciárem</w:t>
      </w:r>
      <w:proofErr w:type="spellEnd"/>
      <w:r>
        <w:rPr>
          <w:rFonts w:ascii="Constantia" w:eastAsia="Times New Roman" w:hAnsi="Constantia" w:cs="Arial"/>
          <w:color w:val="000000"/>
          <w:lang w:eastAsia="en-GB"/>
        </w:rPr>
        <w:t xml:space="preserve"> Williamem </w:t>
      </w:r>
      <w:proofErr w:type="spellStart"/>
      <w:r>
        <w:rPr>
          <w:rFonts w:ascii="Constantia" w:eastAsia="Times New Roman" w:hAnsi="Constantia" w:cs="Arial"/>
          <w:color w:val="000000"/>
          <w:lang w:eastAsia="en-GB"/>
        </w:rPr>
        <w:t>Longchampem</w:t>
      </w:r>
      <w:proofErr w:type="spellEnd"/>
      <w:r>
        <w:rPr>
          <w:rFonts w:ascii="Constantia" w:eastAsia="Times New Roman" w:hAnsi="Constantia" w:cs="Arial"/>
          <w:color w:val="000000"/>
          <w:lang w:eastAsia="en-GB"/>
        </w:rPr>
        <w:t xml:space="preserve"> a většinou ostrovních elit v čele s královým bratrem Janem. Londýňané vycítili příležitost a využili této unikátní možnosti k nebývalém rozmnožení svých práv a výsad a potvrzení na králi téměř nezávislého postavení. </w:t>
      </w:r>
      <w:r w:rsidR="001E61DB">
        <w:rPr>
          <w:rFonts w:ascii="Constantia" w:eastAsia="Times New Roman" w:hAnsi="Constantia" w:cs="Arial"/>
          <w:color w:val="000000"/>
          <w:lang w:eastAsia="en-GB"/>
        </w:rPr>
        <w:t xml:space="preserve">Ze strany </w:t>
      </w:r>
      <w:proofErr w:type="spellStart"/>
      <w:r w:rsidR="001E61DB">
        <w:rPr>
          <w:rFonts w:ascii="Constantia" w:eastAsia="Times New Roman" w:hAnsi="Constantia" w:cs="Arial"/>
          <w:color w:val="000000"/>
          <w:lang w:eastAsia="en-GB"/>
        </w:rPr>
        <w:t>hraběte</w:t>
      </w:r>
      <w:proofErr w:type="spellEnd"/>
      <w:r w:rsidR="001E61DB">
        <w:rPr>
          <w:rFonts w:ascii="Constantia" w:eastAsia="Times New Roman" w:hAnsi="Constantia" w:cs="Arial"/>
          <w:color w:val="000000"/>
          <w:lang w:eastAsia="en-GB"/>
        </w:rPr>
        <w:t xml:space="preserve"> Jana se s největší pravděpodobností jednalo o akt zcela utilitárního charakteru, který nejspíš neměl nic společného s jakoukoliv skutečnou nebo vřelou náklonností vůči Londýnu a jeho obyvatelům. </w:t>
      </w:r>
      <w:r w:rsidR="000B12E4">
        <w:rPr>
          <w:rFonts w:ascii="Constantia" w:eastAsia="Times New Roman" w:hAnsi="Constantia" w:cs="Arial"/>
          <w:color w:val="000000"/>
          <w:lang w:eastAsia="en-GB"/>
        </w:rPr>
        <w:t xml:space="preserve">Faktem však zůstává, že to bylo právě zde, ve zdech katedrály sv. Pavla, onoho říjnového dne roku 1191, kdy si Londýn vymohl privilegia, která mu již z velké části zůstala. </w:t>
      </w:r>
      <w:r w:rsidR="00816D15">
        <w:rPr>
          <w:rFonts w:ascii="Constantia" w:eastAsia="Times New Roman" w:hAnsi="Constantia" w:cs="Arial"/>
          <w:i/>
          <w:color w:val="000000"/>
          <w:lang w:eastAsia="en-GB"/>
        </w:rPr>
        <w:t xml:space="preserve">   </w:t>
      </w:r>
      <w:r w:rsidR="002A6A36">
        <w:rPr>
          <w:rFonts w:ascii="Constantia" w:eastAsia="Times New Roman" w:hAnsi="Constantia" w:cs="Arial"/>
          <w:i/>
          <w:color w:val="000000"/>
          <w:lang w:eastAsia="en-GB"/>
        </w:rPr>
        <w:t xml:space="preserve"> </w:t>
      </w:r>
      <w:r w:rsidR="002A6A36">
        <w:rPr>
          <w:rFonts w:ascii="Constantia" w:eastAsia="Times New Roman" w:hAnsi="Constantia" w:cs="Arial"/>
          <w:i/>
          <w:color w:val="000000"/>
          <w:lang w:val="en-GB" w:eastAsia="en-GB"/>
        </w:rPr>
        <w:t xml:space="preserve">  </w:t>
      </w:r>
      <w:r w:rsidR="002A6A36">
        <w:rPr>
          <w:rFonts w:ascii="Constantia" w:eastAsia="Times New Roman" w:hAnsi="Constantia" w:cs="Arial"/>
          <w:i/>
          <w:color w:val="000000"/>
          <w:lang w:eastAsia="en-GB"/>
        </w:rPr>
        <w:t xml:space="preserve"> </w:t>
      </w:r>
    </w:p>
    <w:sectPr w:rsidR="00253BC5" w:rsidRPr="002A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ztjQyMDE3NTc2MzdV0lEKTi0uzszPAykwqgUA1a/WLCwAAAA="/>
  </w:docVars>
  <w:rsids>
    <w:rsidRoot w:val="006E3804"/>
    <w:rsid w:val="000056FA"/>
    <w:rsid w:val="00005AE1"/>
    <w:rsid w:val="00010F89"/>
    <w:rsid w:val="00012D9B"/>
    <w:rsid w:val="00030FF0"/>
    <w:rsid w:val="000313E5"/>
    <w:rsid w:val="000332B9"/>
    <w:rsid w:val="00034850"/>
    <w:rsid w:val="00035BFF"/>
    <w:rsid w:val="00042C00"/>
    <w:rsid w:val="00044B75"/>
    <w:rsid w:val="000475DA"/>
    <w:rsid w:val="000502C4"/>
    <w:rsid w:val="00052745"/>
    <w:rsid w:val="000544CE"/>
    <w:rsid w:val="000569F5"/>
    <w:rsid w:val="00060EA4"/>
    <w:rsid w:val="00066D19"/>
    <w:rsid w:val="00072601"/>
    <w:rsid w:val="0007597C"/>
    <w:rsid w:val="000810CF"/>
    <w:rsid w:val="000824FC"/>
    <w:rsid w:val="000922C5"/>
    <w:rsid w:val="0009302D"/>
    <w:rsid w:val="00094073"/>
    <w:rsid w:val="000A1F30"/>
    <w:rsid w:val="000A56B1"/>
    <w:rsid w:val="000B12E4"/>
    <w:rsid w:val="000B744E"/>
    <w:rsid w:val="000B75F4"/>
    <w:rsid w:val="000C10D4"/>
    <w:rsid w:val="000C32C6"/>
    <w:rsid w:val="000D663E"/>
    <w:rsid w:val="000D737E"/>
    <w:rsid w:val="000E0EC3"/>
    <w:rsid w:val="000E4254"/>
    <w:rsid w:val="000F24D4"/>
    <w:rsid w:val="00106C95"/>
    <w:rsid w:val="00121736"/>
    <w:rsid w:val="00126733"/>
    <w:rsid w:val="001441BF"/>
    <w:rsid w:val="00160600"/>
    <w:rsid w:val="00162842"/>
    <w:rsid w:val="00162ABD"/>
    <w:rsid w:val="001758DA"/>
    <w:rsid w:val="001821EE"/>
    <w:rsid w:val="0019277F"/>
    <w:rsid w:val="00195399"/>
    <w:rsid w:val="001A026F"/>
    <w:rsid w:val="001A1ABF"/>
    <w:rsid w:val="001E61DB"/>
    <w:rsid w:val="001F5B56"/>
    <w:rsid w:val="002260B6"/>
    <w:rsid w:val="002273FF"/>
    <w:rsid w:val="00240F41"/>
    <w:rsid w:val="0024303D"/>
    <w:rsid w:val="00253BC5"/>
    <w:rsid w:val="002712B1"/>
    <w:rsid w:val="00273D42"/>
    <w:rsid w:val="00274085"/>
    <w:rsid w:val="0027551B"/>
    <w:rsid w:val="002903CA"/>
    <w:rsid w:val="00292F17"/>
    <w:rsid w:val="00293B1E"/>
    <w:rsid w:val="002A0AFF"/>
    <w:rsid w:val="002A46A4"/>
    <w:rsid w:val="002A4F1F"/>
    <w:rsid w:val="002A571C"/>
    <w:rsid w:val="002A6A36"/>
    <w:rsid w:val="002C3D19"/>
    <w:rsid w:val="002C3E1C"/>
    <w:rsid w:val="002E184B"/>
    <w:rsid w:val="002E4FE0"/>
    <w:rsid w:val="002E7790"/>
    <w:rsid w:val="002F3B58"/>
    <w:rsid w:val="0030215A"/>
    <w:rsid w:val="00310D40"/>
    <w:rsid w:val="0031305D"/>
    <w:rsid w:val="003377FC"/>
    <w:rsid w:val="003445CE"/>
    <w:rsid w:val="00362EB4"/>
    <w:rsid w:val="003637E6"/>
    <w:rsid w:val="00364DFD"/>
    <w:rsid w:val="003653DE"/>
    <w:rsid w:val="003667F7"/>
    <w:rsid w:val="003705FF"/>
    <w:rsid w:val="0037523C"/>
    <w:rsid w:val="0037766A"/>
    <w:rsid w:val="0038111B"/>
    <w:rsid w:val="00381920"/>
    <w:rsid w:val="00386910"/>
    <w:rsid w:val="00387893"/>
    <w:rsid w:val="00387B6E"/>
    <w:rsid w:val="003951A7"/>
    <w:rsid w:val="003A01EA"/>
    <w:rsid w:val="003A22BE"/>
    <w:rsid w:val="003A4B96"/>
    <w:rsid w:val="003A623B"/>
    <w:rsid w:val="003B380A"/>
    <w:rsid w:val="003B66F8"/>
    <w:rsid w:val="003C3561"/>
    <w:rsid w:val="003C585A"/>
    <w:rsid w:val="003D6872"/>
    <w:rsid w:val="003E1289"/>
    <w:rsid w:val="003E3ACD"/>
    <w:rsid w:val="003E6F02"/>
    <w:rsid w:val="003F4ED4"/>
    <w:rsid w:val="003F6C67"/>
    <w:rsid w:val="0040489C"/>
    <w:rsid w:val="00415FCB"/>
    <w:rsid w:val="00417342"/>
    <w:rsid w:val="00423B52"/>
    <w:rsid w:val="00425FD4"/>
    <w:rsid w:val="00433022"/>
    <w:rsid w:val="00437FCC"/>
    <w:rsid w:val="004463B7"/>
    <w:rsid w:val="00451D9C"/>
    <w:rsid w:val="00452270"/>
    <w:rsid w:val="00453180"/>
    <w:rsid w:val="004543AE"/>
    <w:rsid w:val="00457D36"/>
    <w:rsid w:val="00473E45"/>
    <w:rsid w:val="004828CA"/>
    <w:rsid w:val="00493ACE"/>
    <w:rsid w:val="00494E68"/>
    <w:rsid w:val="00495EF3"/>
    <w:rsid w:val="004A0896"/>
    <w:rsid w:val="004A4676"/>
    <w:rsid w:val="004A68E5"/>
    <w:rsid w:val="004D28E3"/>
    <w:rsid w:val="004D3DE9"/>
    <w:rsid w:val="004E0135"/>
    <w:rsid w:val="004E4725"/>
    <w:rsid w:val="004E6F03"/>
    <w:rsid w:val="004E758C"/>
    <w:rsid w:val="004F2B36"/>
    <w:rsid w:val="004F35C2"/>
    <w:rsid w:val="00506714"/>
    <w:rsid w:val="00512B6C"/>
    <w:rsid w:val="00521700"/>
    <w:rsid w:val="00530873"/>
    <w:rsid w:val="00532D19"/>
    <w:rsid w:val="00552420"/>
    <w:rsid w:val="00572810"/>
    <w:rsid w:val="005760F3"/>
    <w:rsid w:val="00594588"/>
    <w:rsid w:val="005A3D0A"/>
    <w:rsid w:val="005A725B"/>
    <w:rsid w:val="005B1502"/>
    <w:rsid w:val="005B4CE1"/>
    <w:rsid w:val="005D626D"/>
    <w:rsid w:val="005E61D4"/>
    <w:rsid w:val="005E7E22"/>
    <w:rsid w:val="005F6BC4"/>
    <w:rsid w:val="00616367"/>
    <w:rsid w:val="00630DE6"/>
    <w:rsid w:val="00635755"/>
    <w:rsid w:val="00640C3C"/>
    <w:rsid w:val="006424D3"/>
    <w:rsid w:val="006467E9"/>
    <w:rsid w:val="006500F2"/>
    <w:rsid w:val="0067556D"/>
    <w:rsid w:val="0068189A"/>
    <w:rsid w:val="00681965"/>
    <w:rsid w:val="006A0070"/>
    <w:rsid w:val="006A2DAE"/>
    <w:rsid w:val="006A74FA"/>
    <w:rsid w:val="006B33EB"/>
    <w:rsid w:val="006B5603"/>
    <w:rsid w:val="006C57BD"/>
    <w:rsid w:val="006C7932"/>
    <w:rsid w:val="006D7F11"/>
    <w:rsid w:val="006E3804"/>
    <w:rsid w:val="00700C93"/>
    <w:rsid w:val="007043E3"/>
    <w:rsid w:val="007157BD"/>
    <w:rsid w:val="00720C9C"/>
    <w:rsid w:val="00733CCA"/>
    <w:rsid w:val="00740371"/>
    <w:rsid w:val="00741686"/>
    <w:rsid w:val="007445ED"/>
    <w:rsid w:val="0074638D"/>
    <w:rsid w:val="00755821"/>
    <w:rsid w:val="00765A56"/>
    <w:rsid w:val="00771D8C"/>
    <w:rsid w:val="00774295"/>
    <w:rsid w:val="007812BC"/>
    <w:rsid w:val="007828D4"/>
    <w:rsid w:val="00787291"/>
    <w:rsid w:val="007931C2"/>
    <w:rsid w:val="0079377C"/>
    <w:rsid w:val="007974AE"/>
    <w:rsid w:val="007A5CBD"/>
    <w:rsid w:val="007C20D3"/>
    <w:rsid w:val="007D344F"/>
    <w:rsid w:val="007E42CF"/>
    <w:rsid w:val="007E5E91"/>
    <w:rsid w:val="007F4902"/>
    <w:rsid w:val="007F56D2"/>
    <w:rsid w:val="007F70FB"/>
    <w:rsid w:val="0081233E"/>
    <w:rsid w:val="008137B1"/>
    <w:rsid w:val="00814725"/>
    <w:rsid w:val="00814A6A"/>
    <w:rsid w:val="00816D15"/>
    <w:rsid w:val="00821641"/>
    <w:rsid w:val="00822F41"/>
    <w:rsid w:val="00826913"/>
    <w:rsid w:val="0083757A"/>
    <w:rsid w:val="00840C41"/>
    <w:rsid w:val="00843A2E"/>
    <w:rsid w:val="0085198C"/>
    <w:rsid w:val="0085444E"/>
    <w:rsid w:val="00876477"/>
    <w:rsid w:val="00877F8B"/>
    <w:rsid w:val="0088655A"/>
    <w:rsid w:val="00896829"/>
    <w:rsid w:val="008A3416"/>
    <w:rsid w:val="008B0619"/>
    <w:rsid w:val="008B21A2"/>
    <w:rsid w:val="008D4003"/>
    <w:rsid w:val="008E0528"/>
    <w:rsid w:val="008E077C"/>
    <w:rsid w:val="00903897"/>
    <w:rsid w:val="00907F88"/>
    <w:rsid w:val="0091094C"/>
    <w:rsid w:val="00915C1D"/>
    <w:rsid w:val="00926447"/>
    <w:rsid w:val="009302A3"/>
    <w:rsid w:val="0094275A"/>
    <w:rsid w:val="0094681F"/>
    <w:rsid w:val="00950EC4"/>
    <w:rsid w:val="00957BA8"/>
    <w:rsid w:val="00961D58"/>
    <w:rsid w:val="009653D5"/>
    <w:rsid w:val="009770F8"/>
    <w:rsid w:val="00981459"/>
    <w:rsid w:val="009905C3"/>
    <w:rsid w:val="009B1C47"/>
    <w:rsid w:val="009B5678"/>
    <w:rsid w:val="009B6A8D"/>
    <w:rsid w:val="009B72E7"/>
    <w:rsid w:val="009C7017"/>
    <w:rsid w:val="009D3639"/>
    <w:rsid w:val="009D3A2B"/>
    <w:rsid w:val="009D530F"/>
    <w:rsid w:val="009F46F5"/>
    <w:rsid w:val="009F4C5E"/>
    <w:rsid w:val="00A10146"/>
    <w:rsid w:val="00A2057D"/>
    <w:rsid w:val="00A22DC9"/>
    <w:rsid w:val="00A27C18"/>
    <w:rsid w:val="00A37942"/>
    <w:rsid w:val="00A441FB"/>
    <w:rsid w:val="00A50BF9"/>
    <w:rsid w:val="00A545B7"/>
    <w:rsid w:val="00A63ABF"/>
    <w:rsid w:val="00A7592B"/>
    <w:rsid w:val="00A766FF"/>
    <w:rsid w:val="00A81272"/>
    <w:rsid w:val="00AA2703"/>
    <w:rsid w:val="00AA2ACC"/>
    <w:rsid w:val="00AA323C"/>
    <w:rsid w:val="00AC0837"/>
    <w:rsid w:val="00AC3ED5"/>
    <w:rsid w:val="00AD0B3C"/>
    <w:rsid w:val="00AD4DE9"/>
    <w:rsid w:val="00AE3315"/>
    <w:rsid w:val="00AF244B"/>
    <w:rsid w:val="00AF262E"/>
    <w:rsid w:val="00B07304"/>
    <w:rsid w:val="00B1677A"/>
    <w:rsid w:val="00B175F4"/>
    <w:rsid w:val="00B47047"/>
    <w:rsid w:val="00B77314"/>
    <w:rsid w:val="00B774C5"/>
    <w:rsid w:val="00B85055"/>
    <w:rsid w:val="00B9147F"/>
    <w:rsid w:val="00B92720"/>
    <w:rsid w:val="00BB6F6E"/>
    <w:rsid w:val="00BC2492"/>
    <w:rsid w:val="00BC3B4B"/>
    <w:rsid w:val="00BC6C16"/>
    <w:rsid w:val="00BD2F32"/>
    <w:rsid w:val="00BE7BE0"/>
    <w:rsid w:val="00BF03C5"/>
    <w:rsid w:val="00BF2A33"/>
    <w:rsid w:val="00BF73A9"/>
    <w:rsid w:val="00C01194"/>
    <w:rsid w:val="00C020A4"/>
    <w:rsid w:val="00C14795"/>
    <w:rsid w:val="00C17B64"/>
    <w:rsid w:val="00C20B4B"/>
    <w:rsid w:val="00C22C4C"/>
    <w:rsid w:val="00C2490A"/>
    <w:rsid w:val="00C35AA1"/>
    <w:rsid w:val="00C35E52"/>
    <w:rsid w:val="00C41376"/>
    <w:rsid w:val="00C43845"/>
    <w:rsid w:val="00C443B3"/>
    <w:rsid w:val="00C45E60"/>
    <w:rsid w:val="00C46D4C"/>
    <w:rsid w:val="00C52F9D"/>
    <w:rsid w:val="00C60666"/>
    <w:rsid w:val="00C63FD1"/>
    <w:rsid w:val="00C71F12"/>
    <w:rsid w:val="00C8152D"/>
    <w:rsid w:val="00CA408E"/>
    <w:rsid w:val="00CA63E1"/>
    <w:rsid w:val="00CB57F8"/>
    <w:rsid w:val="00CE04C0"/>
    <w:rsid w:val="00CE3E95"/>
    <w:rsid w:val="00CF073C"/>
    <w:rsid w:val="00D023B5"/>
    <w:rsid w:val="00D02687"/>
    <w:rsid w:val="00D109EF"/>
    <w:rsid w:val="00D3293B"/>
    <w:rsid w:val="00D33358"/>
    <w:rsid w:val="00D51BEA"/>
    <w:rsid w:val="00D53C5B"/>
    <w:rsid w:val="00D5768E"/>
    <w:rsid w:val="00D61EAB"/>
    <w:rsid w:val="00D62AB3"/>
    <w:rsid w:val="00D82ECE"/>
    <w:rsid w:val="00D875FF"/>
    <w:rsid w:val="00D87DA6"/>
    <w:rsid w:val="00D94C3B"/>
    <w:rsid w:val="00DA43D5"/>
    <w:rsid w:val="00DB100B"/>
    <w:rsid w:val="00DB4D99"/>
    <w:rsid w:val="00DB5EBE"/>
    <w:rsid w:val="00DC6C84"/>
    <w:rsid w:val="00DE3A70"/>
    <w:rsid w:val="00DF2E59"/>
    <w:rsid w:val="00DF5F96"/>
    <w:rsid w:val="00E00605"/>
    <w:rsid w:val="00E10B3B"/>
    <w:rsid w:val="00E1101C"/>
    <w:rsid w:val="00E1113B"/>
    <w:rsid w:val="00E1666D"/>
    <w:rsid w:val="00E27C55"/>
    <w:rsid w:val="00E40487"/>
    <w:rsid w:val="00E44038"/>
    <w:rsid w:val="00E44A21"/>
    <w:rsid w:val="00E708A2"/>
    <w:rsid w:val="00E80566"/>
    <w:rsid w:val="00E826D5"/>
    <w:rsid w:val="00E830A0"/>
    <w:rsid w:val="00E859D9"/>
    <w:rsid w:val="00EA3176"/>
    <w:rsid w:val="00EA4B44"/>
    <w:rsid w:val="00EB0006"/>
    <w:rsid w:val="00EB716A"/>
    <w:rsid w:val="00EC2A8C"/>
    <w:rsid w:val="00EC3D59"/>
    <w:rsid w:val="00EC5C25"/>
    <w:rsid w:val="00ED08F4"/>
    <w:rsid w:val="00ED1966"/>
    <w:rsid w:val="00EE147C"/>
    <w:rsid w:val="00EE223F"/>
    <w:rsid w:val="00EE425C"/>
    <w:rsid w:val="00EE545E"/>
    <w:rsid w:val="00EF3F0F"/>
    <w:rsid w:val="00F01EDC"/>
    <w:rsid w:val="00F07BB9"/>
    <w:rsid w:val="00F1244D"/>
    <w:rsid w:val="00F314D5"/>
    <w:rsid w:val="00F35149"/>
    <w:rsid w:val="00F3736D"/>
    <w:rsid w:val="00F52E68"/>
    <w:rsid w:val="00F71CB0"/>
    <w:rsid w:val="00F83C86"/>
    <w:rsid w:val="00F9101A"/>
    <w:rsid w:val="00F92F03"/>
    <w:rsid w:val="00FA20BB"/>
    <w:rsid w:val="00FB3F43"/>
    <w:rsid w:val="00FB6B1A"/>
    <w:rsid w:val="00FD2C05"/>
    <w:rsid w:val="00FD363E"/>
    <w:rsid w:val="00FE101A"/>
    <w:rsid w:val="00FF5937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869D"/>
  <w15:chartTrackingRefBased/>
  <w15:docId w15:val="{568BD820-8C34-43F0-A4AD-000C021D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380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1765</Words>
  <Characters>10030</Characters>
  <Application>Microsoft Office Word</Application>
  <DocSecurity>0</DocSecurity>
  <Lines>147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Malý</dc:creator>
  <cp:keywords/>
  <dc:description/>
  <cp:lastModifiedBy>Jan Malý</cp:lastModifiedBy>
  <cp:revision>15</cp:revision>
  <dcterms:created xsi:type="dcterms:W3CDTF">2017-09-23T11:19:00Z</dcterms:created>
  <dcterms:modified xsi:type="dcterms:W3CDTF">2017-09-24T15:42:00Z</dcterms:modified>
</cp:coreProperties>
</file>