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78B1" w:rsidRPr="004778B1" w:rsidRDefault="004778B1" w:rsidP="00EA395C">
      <w:pPr>
        <w:widowControl w:val="0"/>
        <w:autoSpaceDE w:val="0"/>
        <w:autoSpaceDN w:val="0"/>
        <w:adjustRightInd w:val="0"/>
        <w:rPr>
          <w:rFonts w:ascii="Times New Roman" w:hAnsi="Times New Roman" w:cs="Times New Roman"/>
          <w:b/>
          <w:sz w:val="32"/>
          <w:szCs w:val="32"/>
        </w:rPr>
      </w:pPr>
      <w:r w:rsidRPr="004778B1">
        <w:rPr>
          <w:rFonts w:ascii="Times New Roman" w:hAnsi="Times New Roman" w:cs="Times New Roman"/>
          <w:b/>
          <w:sz w:val="32"/>
          <w:szCs w:val="32"/>
        </w:rPr>
        <w:t>Sport jako sociální prostředí</w:t>
      </w:r>
    </w:p>
    <w:p w:rsidR="004778B1" w:rsidRPr="004778B1" w:rsidRDefault="004778B1" w:rsidP="00EA395C">
      <w:pPr>
        <w:widowControl w:val="0"/>
        <w:autoSpaceDE w:val="0"/>
        <w:autoSpaceDN w:val="0"/>
        <w:adjustRightInd w:val="0"/>
        <w:rPr>
          <w:rFonts w:ascii="Times New Roman" w:hAnsi="Times New Roman" w:cs="Times New Roman"/>
          <w:sz w:val="24"/>
          <w:szCs w:val="24"/>
        </w:rPr>
      </w:pPr>
      <w:r w:rsidRPr="004778B1">
        <w:rPr>
          <w:rFonts w:ascii="Times New Roman" w:hAnsi="Times New Roman" w:cs="Times New Roman"/>
          <w:sz w:val="24"/>
          <w:szCs w:val="24"/>
        </w:rPr>
        <w:t>Sportovní tým nevzniká snadno. Vznik je podmíněn vývojem, při kterém mají důležitou úlohu základní mechanismy socializace</w:t>
      </w:r>
      <w:r>
        <w:rPr>
          <w:rFonts w:ascii="Times New Roman" w:hAnsi="Times New Roman" w:cs="Times New Roman"/>
          <w:sz w:val="24"/>
          <w:szCs w:val="24"/>
        </w:rPr>
        <w:t>:</w:t>
      </w:r>
      <w:r>
        <w:rPr>
          <w:rFonts w:ascii="Times New Roman" w:hAnsi="Times New Roman" w:cs="Times New Roman"/>
          <w:sz w:val="24"/>
          <w:szCs w:val="24"/>
        </w:rPr>
        <w:br/>
        <w:t>1.</w:t>
      </w:r>
      <w:r w:rsidRPr="004778B1">
        <w:rPr>
          <w:rFonts w:ascii="Times New Roman" w:hAnsi="Times New Roman" w:cs="Times New Roman"/>
          <w:sz w:val="24"/>
          <w:szCs w:val="24"/>
        </w:rPr>
        <w:t xml:space="preserve"> klima sportovní skupiny</w:t>
      </w:r>
      <w:r>
        <w:rPr>
          <w:rFonts w:ascii="Times New Roman" w:hAnsi="Times New Roman" w:cs="Times New Roman"/>
          <w:sz w:val="24"/>
          <w:szCs w:val="24"/>
        </w:rPr>
        <w:br/>
        <w:t>2.</w:t>
      </w:r>
      <w:r w:rsidRPr="004778B1">
        <w:rPr>
          <w:rFonts w:ascii="Times New Roman" w:hAnsi="Times New Roman" w:cs="Times New Roman"/>
          <w:sz w:val="24"/>
          <w:szCs w:val="24"/>
        </w:rPr>
        <w:t xml:space="preserve"> strukturální otázky sociální skupiny ve sportu</w:t>
      </w:r>
      <w:r w:rsidR="00EA395C">
        <w:rPr>
          <w:rFonts w:ascii="Times New Roman" w:hAnsi="Times New Roman" w:cs="Times New Roman"/>
          <w:sz w:val="24"/>
          <w:szCs w:val="24"/>
        </w:rPr>
        <w:br/>
        <w:t>3.</w:t>
      </w:r>
      <w:r w:rsidRPr="004778B1">
        <w:rPr>
          <w:rFonts w:ascii="Times New Roman" w:hAnsi="Times New Roman" w:cs="Times New Roman"/>
          <w:sz w:val="24"/>
          <w:szCs w:val="24"/>
        </w:rPr>
        <w:t xml:space="preserve"> otázky jejího vůdcovství. </w:t>
      </w:r>
    </w:p>
    <w:p w:rsidR="004778B1" w:rsidRPr="00EA395C" w:rsidRDefault="004778B1" w:rsidP="00EA395C">
      <w:pPr>
        <w:widowControl w:val="0"/>
        <w:autoSpaceDE w:val="0"/>
        <w:autoSpaceDN w:val="0"/>
        <w:adjustRightInd w:val="0"/>
        <w:spacing w:after="0"/>
        <w:rPr>
          <w:rFonts w:ascii="Times New Roman" w:hAnsi="Times New Roman" w:cs="Times New Roman"/>
          <w:b/>
          <w:bCs/>
          <w:sz w:val="24"/>
          <w:szCs w:val="24"/>
          <w:u w:val="single"/>
        </w:rPr>
      </w:pPr>
      <w:r w:rsidRPr="00EA395C">
        <w:rPr>
          <w:rFonts w:ascii="Times New Roman" w:hAnsi="Times New Roman" w:cs="Times New Roman"/>
          <w:b/>
          <w:bCs/>
          <w:sz w:val="24"/>
          <w:szCs w:val="24"/>
          <w:u w:val="single"/>
        </w:rPr>
        <w:t xml:space="preserve">ZPŮSOBY SOCIALIZACE VE SPORTU    </w:t>
      </w:r>
      <w:r w:rsidR="00EA395C">
        <w:rPr>
          <w:rFonts w:ascii="Times New Roman" w:hAnsi="Times New Roman" w:cs="Times New Roman"/>
          <w:b/>
          <w:bCs/>
          <w:sz w:val="24"/>
          <w:szCs w:val="24"/>
          <w:u w:val="single"/>
        </w:rPr>
        <w:br/>
      </w:r>
      <w:r w:rsidRPr="00EA395C">
        <w:rPr>
          <w:rFonts w:ascii="Times New Roman" w:hAnsi="Times New Roman" w:cs="Times New Roman"/>
          <w:b/>
          <w:bCs/>
          <w:sz w:val="24"/>
          <w:szCs w:val="24"/>
          <w:u w:val="single"/>
        </w:rPr>
        <w:t xml:space="preserve">  </w:t>
      </w:r>
    </w:p>
    <w:p w:rsidR="004778B1" w:rsidRPr="004778B1" w:rsidRDefault="004778B1" w:rsidP="00EA395C">
      <w:pPr>
        <w:widowControl w:val="0"/>
        <w:autoSpaceDE w:val="0"/>
        <w:autoSpaceDN w:val="0"/>
        <w:adjustRightInd w:val="0"/>
        <w:spacing w:after="0"/>
        <w:rPr>
          <w:rFonts w:ascii="Times New Roman" w:hAnsi="Times New Roman" w:cs="Times New Roman"/>
          <w:sz w:val="24"/>
          <w:szCs w:val="24"/>
        </w:rPr>
      </w:pPr>
      <w:r w:rsidRPr="004778B1">
        <w:rPr>
          <w:rFonts w:ascii="Times New Roman" w:hAnsi="Times New Roman" w:cs="Times New Roman"/>
          <w:sz w:val="24"/>
          <w:szCs w:val="24"/>
        </w:rPr>
        <w:t xml:space="preserve">Socializace je proces, jehož pomocí se člověk začleňuje do lidského společenství, osvojuje si výdobytky předchozích pokolení a nachází své místo ve struktuře sociálních vazeb. </w:t>
      </w:r>
      <w:r w:rsidR="00EA395C">
        <w:rPr>
          <w:rFonts w:ascii="Times New Roman" w:hAnsi="Times New Roman" w:cs="Times New Roman"/>
          <w:sz w:val="24"/>
          <w:szCs w:val="24"/>
        </w:rPr>
        <w:br/>
      </w:r>
      <w:r w:rsidRPr="004778B1">
        <w:rPr>
          <w:rFonts w:ascii="Times New Roman" w:hAnsi="Times New Roman" w:cs="Times New Roman"/>
          <w:sz w:val="24"/>
          <w:szCs w:val="24"/>
        </w:rPr>
        <w:t>Těmito mechanismy je ovládán i sportovec</w:t>
      </w:r>
      <w:r w:rsidR="00EA395C">
        <w:rPr>
          <w:rFonts w:ascii="Times New Roman" w:hAnsi="Times New Roman" w:cs="Times New Roman"/>
          <w:sz w:val="24"/>
          <w:szCs w:val="24"/>
        </w:rPr>
        <w:t>.</w:t>
      </w:r>
      <w:r w:rsidRPr="004778B1">
        <w:rPr>
          <w:rFonts w:ascii="Times New Roman" w:hAnsi="Times New Roman" w:cs="Times New Roman"/>
          <w:sz w:val="24"/>
          <w:szCs w:val="24"/>
        </w:rPr>
        <w:t xml:space="preserve"> </w:t>
      </w:r>
      <w:r w:rsidR="00EA395C" w:rsidRPr="00EA395C">
        <w:rPr>
          <w:rFonts w:ascii="Times New Roman" w:hAnsi="Times New Roman" w:cs="Times New Roman"/>
          <w:b/>
          <w:bCs/>
          <w:i/>
          <w:iCs/>
          <w:sz w:val="24"/>
          <w:szCs w:val="24"/>
        </w:rPr>
        <w:t>V</w:t>
      </w:r>
      <w:r w:rsidRPr="00EA395C">
        <w:rPr>
          <w:rFonts w:ascii="Times New Roman" w:hAnsi="Times New Roman" w:cs="Times New Roman"/>
          <w:b/>
          <w:bCs/>
          <w:i/>
          <w:iCs/>
          <w:sz w:val="24"/>
          <w:szCs w:val="24"/>
        </w:rPr>
        <w:t>ytvářejí se jeho postoje, hodnoty, cíle,</w:t>
      </w:r>
      <w:r w:rsidRPr="004778B1">
        <w:rPr>
          <w:rFonts w:ascii="Times New Roman" w:hAnsi="Times New Roman" w:cs="Times New Roman"/>
          <w:sz w:val="24"/>
          <w:szCs w:val="24"/>
        </w:rPr>
        <w:t xml:space="preserve"> kterých chce dosáhnout.</w:t>
      </w:r>
    </w:p>
    <w:p w:rsidR="004778B1" w:rsidRPr="004778B1" w:rsidRDefault="004778B1" w:rsidP="00EA395C">
      <w:pPr>
        <w:widowControl w:val="0"/>
        <w:autoSpaceDE w:val="0"/>
        <w:autoSpaceDN w:val="0"/>
        <w:adjustRightInd w:val="0"/>
        <w:spacing w:after="0"/>
        <w:rPr>
          <w:rFonts w:ascii="Times New Roman" w:hAnsi="Times New Roman" w:cs="Times New Roman"/>
          <w:sz w:val="24"/>
          <w:szCs w:val="24"/>
        </w:rPr>
      </w:pPr>
      <w:r w:rsidRPr="004778B1">
        <w:rPr>
          <w:rFonts w:ascii="Times New Roman" w:hAnsi="Times New Roman" w:cs="Times New Roman"/>
          <w:sz w:val="24"/>
          <w:szCs w:val="24"/>
        </w:rPr>
        <w:t xml:space="preserve">Sociální podmiňování je nejmarkantnější socializační mechanismus. </w:t>
      </w:r>
      <w:r w:rsidR="00EA395C">
        <w:rPr>
          <w:rFonts w:ascii="Times New Roman" w:hAnsi="Times New Roman" w:cs="Times New Roman"/>
          <w:sz w:val="24"/>
          <w:szCs w:val="24"/>
        </w:rPr>
        <w:br/>
      </w:r>
      <w:r w:rsidRPr="004778B1">
        <w:rPr>
          <w:rFonts w:ascii="Times New Roman" w:hAnsi="Times New Roman" w:cs="Times New Roman"/>
          <w:sz w:val="24"/>
          <w:szCs w:val="24"/>
        </w:rPr>
        <w:t>Kladně prožívané interakce sportovce jsou zesilovány a nepříjemné mají naopak menší pravděpodobnost opakování.</w:t>
      </w:r>
      <w:r w:rsidR="00EA395C">
        <w:rPr>
          <w:rFonts w:ascii="Times New Roman" w:hAnsi="Times New Roman" w:cs="Times New Roman"/>
          <w:sz w:val="24"/>
          <w:szCs w:val="24"/>
        </w:rPr>
        <w:br/>
      </w:r>
      <w:r w:rsidRPr="004778B1">
        <w:rPr>
          <w:rFonts w:ascii="Times New Roman" w:hAnsi="Times New Roman" w:cs="Times New Roman"/>
          <w:sz w:val="24"/>
          <w:szCs w:val="24"/>
        </w:rPr>
        <w:t xml:space="preserve">Mocným nástrojem tohoto typu ve sportu je </w:t>
      </w:r>
      <w:r w:rsidRPr="00EA395C">
        <w:rPr>
          <w:rFonts w:ascii="Times New Roman" w:hAnsi="Times New Roman" w:cs="Times New Roman"/>
          <w:b/>
          <w:bCs/>
          <w:sz w:val="24"/>
          <w:szCs w:val="24"/>
        </w:rPr>
        <w:t>úspěch a neúspěch</w:t>
      </w:r>
      <w:r w:rsidRPr="004778B1">
        <w:rPr>
          <w:rFonts w:ascii="Times New Roman" w:hAnsi="Times New Roman" w:cs="Times New Roman"/>
          <w:sz w:val="24"/>
          <w:szCs w:val="24"/>
        </w:rPr>
        <w:t xml:space="preserve">, jak ve smyslu sportovní </w:t>
      </w:r>
      <w:proofErr w:type="gramStart"/>
      <w:r w:rsidRPr="004778B1">
        <w:rPr>
          <w:rFonts w:ascii="Times New Roman" w:hAnsi="Times New Roman" w:cs="Times New Roman"/>
          <w:sz w:val="24"/>
          <w:szCs w:val="24"/>
        </w:rPr>
        <w:t>výkonnosti</w:t>
      </w:r>
      <w:proofErr w:type="gramEnd"/>
      <w:r w:rsidRPr="004778B1">
        <w:rPr>
          <w:rFonts w:ascii="Times New Roman" w:hAnsi="Times New Roman" w:cs="Times New Roman"/>
          <w:sz w:val="24"/>
          <w:szCs w:val="24"/>
        </w:rPr>
        <w:t xml:space="preserve"> tak ve smyslu společenském. </w:t>
      </w:r>
      <w:r w:rsidR="00EA395C">
        <w:rPr>
          <w:rFonts w:ascii="Times New Roman" w:hAnsi="Times New Roman" w:cs="Times New Roman"/>
          <w:sz w:val="24"/>
          <w:szCs w:val="24"/>
        </w:rPr>
        <w:br/>
      </w:r>
      <w:r w:rsidRPr="004778B1">
        <w:rPr>
          <w:rFonts w:ascii="Times New Roman" w:hAnsi="Times New Roman" w:cs="Times New Roman"/>
          <w:sz w:val="24"/>
          <w:szCs w:val="24"/>
        </w:rPr>
        <w:t xml:space="preserve">Sociální prostředí, ve kterém sportovec prožil úspěch, bude i nadále vyhledáváno, bude silněji sportovce ovlivňovat a sociálním vazbám časově, místně nebo příčinně spojovaným s neúspěchem se bude sportovec vyhýbat. </w:t>
      </w:r>
      <w:r w:rsidR="00EA395C">
        <w:rPr>
          <w:rFonts w:ascii="Times New Roman" w:hAnsi="Times New Roman" w:cs="Times New Roman"/>
          <w:sz w:val="24"/>
          <w:szCs w:val="24"/>
        </w:rPr>
        <w:br/>
      </w:r>
      <w:r w:rsidRPr="004778B1">
        <w:rPr>
          <w:rFonts w:ascii="Times New Roman" w:hAnsi="Times New Roman" w:cs="Times New Roman"/>
          <w:sz w:val="24"/>
          <w:szCs w:val="24"/>
        </w:rPr>
        <w:t xml:space="preserve">Na tomto základě vzniká </w:t>
      </w:r>
      <w:r w:rsidRPr="00EA395C">
        <w:rPr>
          <w:rFonts w:ascii="Times New Roman" w:hAnsi="Times New Roman" w:cs="Times New Roman"/>
          <w:b/>
          <w:bCs/>
          <w:sz w:val="24"/>
          <w:szCs w:val="24"/>
        </w:rPr>
        <w:t>identifikace (ztotožnění</w:t>
      </w:r>
      <w:r w:rsidRPr="004778B1">
        <w:rPr>
          <w:rFonts w:ascii="Times New Roman" w:hAnsi="Times New Roman" w:cs="Times New Roman"/>
          <w:sz w:val="24"/>
          <w:szCs w:val="24"/>
        </w:rPr>
        <w:t xml:space="preserve">) sportovce s určitým sociálním prostředím. </w:t>
      </w:r>
    </w:p>
    <w:p w:rsidR="004778B1" w:rsidRPr="004778B1" w:rsidRDefault="004778B1" w:rsidP="00EA395C">
      <w:pPr>
        <w:widowControl w:val="0"/>
        <w:autoSpaceDE w:val="0"/>
        <w:autoSpaceDN w:val="0"/>
        <w:adjustRightInd w:val="0"/>
        <w:spacing w:after="0"/>
        <w:rPr>
          <w:rFonts w:ascii="Times New Roman" w:hAnsi="Times New Roman" w:cs="Times New Roman"/>
          <w:sz w:val="24"/>
          <w:szCs w:val="24"/>
        </w:rPr>
      </w:pPr>
      <w:r w:rsidRPr="004778B1">
        <w:rPr>
          <w:rFonts w:ascii="Times New Roman" w:hAnsi="Times New Roman" w:cs="Times New Roman"/>
          <w:sz w:val="24"/>
          <w:szCs w:val="24"/>
        </w:rPr>
        <w:t xml:space="preserve">V meziosobním styku k sobě někteří lidé pocítí sympatie, kdy se mezi jedinci vytváří vztah se silným emočním přízvukem. </w:t>
      </w:r>
      <w:r w:rsidR="00EA395C">
        <w:rPr>
          <w:rFonts w:ascii="Times New Roman" w:hAnsi="Times New Roman" w:cs="Times New Roman"/>
          <w:sz w:val="24"/>
          <w:szCs w:val="24"/>
        </w:rPr>
        <w:br/>
      </w:r>
      <w:r w:rsidRPr="004778B1">
        <w:rPr>
          <w:rFonts w:ascii="Times New Roman" w:hAnsi="Times New Roman" w:cs="Times New Roman"/>
          <w:sz w:val="24"/>
          <w:szCs w:val="24"/>
        </w:rPr>
        <w:t xml:space="preserve">Ve sportu je </w:t>
      </w:r>
      <w:r w:rsidRPr="00EA395C">
        <w:rPr>
          <w:rFonts w:ascii="Times New Roman" w:hAnsi="Times New Roman" w:cs="Times New Roman"/>
          <w:sz w:val="24"/>
          <w:szCs w:val="24"/>
        </w:rPr>
        <w:t>identifikace</w:t>
      </w:r>
      <w:r w:rsidRPr="004778B1">
        <w:rPr>
          <w:rFonts w:ascii="Times New Roman" w:hAnsi="Times New Roman" w:cs="Times New Roman"/>
          <w:sz w:val="24"/>
          <w:szCs w:val="24"/>
        </w:rPr>
        <w:t xml:space="preserve"> velmi častým a důležitým jevem, který vysvětluje celou řadu skutečností. Především je důležitá identifikace sportovce s trenérem, dále identifikace sportovce se svým družstvem klubem, městem, národem.</w:t>
      </w:r>
    </w:p>
    <w:p w:rsidR="004778B1" w:rsidRPr="004778B1" w:rsidRDefault="00EA395C" w:rsidP="00EA395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br/>
      </w:r>
      <w:r w:rsidR="004778B1" w:rsidRPr="00EA395C">
        <w:rPr>
          <w:rFonts w:ascii="Times New Roman" w:hAnsi="Times New Roman" w:cs="Times New Roman"/>
          <w:b/>
          <w:bCs/>
          <w:sz w:val="24"/>
          <w:szCs w:val="24"/>
        </w:rPr>
        <w:t>Imitace</w:t>
      </w:r>
      <w:r w:rsidR="004778B1" w:rsidRPr="004778B1">
        <w:rPr>
          <w:rFonts w:ascii="Times New Roman" w:hAnsi="Times New Roman" w:cs="Times New Roman"/>
          <w:sz w:val="24"/>
          <w:szCs w:val="24"/>
        </w:rPr>
        <w:t xml:space="preserve"> neboli nápodoba je jedním z nejstarších sociálně psychologických pojmů. Lidé mají tendenci se vzájemně ve svém jednání napodobovat. Ve sportu mají všechny úrovně imitace velký význam z výchovného hlediska. Výkonní sportovci mají v tomto ohledu obrovský vliv na své následovníky. Tento vliv může být pozitivní i negativní. </w:t>
      </w:r>
      <w:r>
        <w:rPr>
          <w:rFonts w:ascii="Times New Roman" w:hAnsi="Times New Roman" w:cs="Times New Roman"/>
          <w:sz w:val="24"/>
          <w:szCs w:val="24"/>
        </w:rPr>
        <w:br/>
      </w:r>
    </w:p>
    <w:p w:rsidR="004778B1" w:rsidRPr="004778B1" w:rsidRDefault="004778B1" w:rsidP="004778B1">
      <w:pPr>
        <w:widowControl w:val="0"/>
        <w:autoSpaceDE w:val="0"/>
        <w:autoSpaceDN w:val="0"/>
        <w:adjustRightInd w:val="0"/>
        <w:spacing w:after="0"/>
        <w:jc w:val="both"/>
        <w:rPr>
          <w:rFonts w:ascii="Times New Roman" w:hAnsi="Times New Roman" w:cs="Times New Roman"/>
          <w:sz w:val="24"/>
          <w:szCs w:val="24"/>
        </w:rPr>
      </w:pPr>
      <w:r w:rsidRPr="00EA395C">
        <w:rPr>
          <w:rFonts w:ascii="Times New Roman" w:hAnsi="Times New Roman" w:cs="Times New Roman"/>
          <w:b/>
          <w:bCs/>
          <w:sz w:val="24"/>
          <w:szCs w:val="24"/>
        </w:rPr>
        <w:t>Sugesce</w:t>
      </w:r>
      <w:r w:rsidRPr="004778B1">
        <w:rPr>
          <w:rFonts w:ascii="Times New Roman" w:hAnsi="Times New Roman" w:cs="Times New Roman"/>
          <w:sz w:val="24"/>
          <w:szCs w:val="24"/>
        </w:rPr>
        <w:t xml:space="preserve"> je složitým sociálně psychologickým jevem. V širokém smyslu slova označujeme za sugesci jakékoliv přesvědčování, kdy je, </w:t>
      </w:r>
      <w:proofErr w:type="gramStart"/>
      <w:r w:rsidRPr="004778B1">
        <w:rPr>
          <w:rFonts w:ascii="Times New Roman" w:hAnsi="Times New Roman" w:cs="Times New Roman"/>
          <w:sz w:val="24"/>
          <w:szCs w:val="24"/>
        </w:rPr>
        <w:t>spíše</w:t>
      </w:r>
      <w:proofErr w:type="gramEnd"/>
      <w:r w:rsidRPr="004778B1">
        <w:rPr>
          <w:rFonts w:ascii="Times New Roman" w:hAnsi="Times New Roman" w:cs="Times New Roman"/>
          <w:sz w:val="24"/>
          <w:szCs w:val="24"/>
        </w:rPr>
        <w:t xml:space="preserve"> než logických argumentů využíváno působení na city příjemce. V užším slova smyslu mluvíme v psychologii o sugesci, když je u příjemce vytvořena představa odporující jeho smyslové zkušenosti. Ve styku mezi lidmi, zvláště pak ve výchově, je sugesce velmi běžným jevem.</w:t>
      </w:r>
    </w:p>
    <w:p w:rsidR="004778B1" w:rsidRPr="004778B1" w:rsidRDefault="004778B1" w:rsidP="00EA395C">
      <w:pPr>
        <w:widowControl w:val="0"/>
        <w:autoSpaceDE w:val="0"/>
        <w:autoSpaceDN w:val="0"/>
        <w:adjustRightInd w:val="0"/>
        <w:spacing w:after="0"/>
        <w:rPr>
          <w:rFonts w:ascii="Times New Roman" w:hAnsi="Times New Roman" w:cs="Times New Roman"/>
          <w:sz w:val="24"/>
          <w:szCs w:val="24"/>
        </w:rPr>
      </w:pPr>
      <w:r w:rsidRPr="004778B1">
        <w:rPr>
          <w:rFonts w:ascii="Times New Roman" w:hAnsi="Times New Roman" w:cs="Times New Roman"/>
          <w:sz w:val="24"/>
          <w:szCs w:val="24"/>
        </w:rPr>
        <w:t xml:space="preserve">Trenér je ve svém působení na sportovce často nucen používat sugesce především v širším slova smyslu. Tak např. instrukce: „Neboj se, jdi na to, uvidíš, </w:t>
      </w:r>
      <w:r w:rsidR="00EA395C">
        <w:rPr>
          <w:rFonts w:ascii="Times New Roman" w:hAnsi="Times New Roman" w:cs="Times New Roman"/>
          <w:sz w:val="24"/>
          <w:szCs w:val="24"/>
        </w:rPr>
        <w:t>ž</w:t>
      </w:r>
      <w:r w:rsidRPr="004778B1">
        <w:rPr>
          <w:rFonts w:ascii="Times New Roman" w:hAnsi="Times New Roman" w:cs="Times New Roman"/>
          <w:sz w:val="24"/>
          <w:szCs w:val="24"/>
        </w:rPr>
        <w:t xml:space="preserve">e to dobře dopadne“, není ničím jiným než pokusem o sugesci, zvláště v případech, kdy je pravděpodobnost úspěšného výsledku nízká. Aby mohl trenér dobře sugestivně působit, musí znát sugestibilitu svých svěřenců a mít u nich značnou autoritu. Nositelem sugescí ve skupině není trenér sám. </w:t>
      </w:r>
      <w:r w:rsidRPr="004778B1">
        <w:rPr>
          <w:rFonts w:ascii="Times New Roman" w:hAnsi="Times New Roman" w:cs="Times New Roman"/>
          <w:sz w:val="24"/>
          <w:szCs w:val="24"/>
        </w:rPr>
        <w:lastRenderedPageBreak/>
        <w:t xml:space="preserve">Sugestivní představy vytvářejí i ostatní silní jedinci s vysokou prestiží. Nejvýraznějšími sugestivními účinky působí na svého člena sportovní tým. </w:t>
      </w:r>
      <w:r w:rsidR="00EA395C">
        <w:rPr>
          <w:rFonts w:ascii="Times New Roman" w:hAnsi="Times New Roman" w:cs="Times New Roman"/>
          <w:sz w:val="24"/>
          <w:szCs w:val="24"/>
        </w:rPr>
        <w:br/>
      </w:r>
      <w:r w:rsidR="00EA395C">
        <w:rPr>
          <w:rFonts w:ascii="Times New Roman" w:hAnsi="Times New Roman" w:cs="Times New Roman"/>
          <w:sz w:val="24"/>
          <w:szCs w:val="24"/>
        </w:rPr>
        <w:br/>
      </w:r>
      <w:r w:rsidRPr="004778B1">
        <w:rPr>
          <w:rFonts w:ascii="Times New Roman" w:hAnsi="Times New Roman" w:cs="Times New Roman"/>
          <w:sz w:val="24"/>
          <w:szCs w:val="24"/>
        </w:rPr>
        <w:t xml:space="preserve">Důležitým </w:t>
      </w:r>
      <w:r w:rsidRPr="00EA395C">
        <w:rPr>
          <w:rFonts w:ascii="Times New Roman" w:hAnsi="Times New Roman" w:cs="Times New Roman"/>
          <w:b/>
          <w:bCs/>
          <w:i/>
          <w:iCs/>
          <w:sz w:val="24"/>
          <w:szCs w:val="24"/>
        </w:rPr>
        <w:t xml:space="preserve">prostředkem socializace u dětí, ale i ve sportu, je </w:t>
      </w:r>
      <w:r w:rsidRPr="00EA395C">
        <w:rPr>
          <w:rFonts w:ascii="Times New Roman" w:hAnsi="Times New Roman" w:cs="Times New Roman"/>
          <w:b/>
          <w:bCs/>
          <w:i/>
          <w:iCs/>
          <w:sz w:val="24"/>
          <w:szCs w:val="24"/>
          <w:u w:val="single"/>
        </w:rPr>
        <w:t>hra</w:t>
      </w:r>
      <w:r w:rsidRPr="004778B1">
        <w:rPr>
          <w:rFonts w:ascii="Times New Roman" w:hAnsi="Times New Roman" w:cs="Times New Roman"/>
          <w:sz w:val="24"/>
          <w:szCs w:val="24"/>
        </w:rPr>
        <w:t xml:space="preserve">, kterou z psychologického hlediska charakterizujeme jako opakování činnosti pro </w:t>
      </w:r>
      <w:r w:rsidRPr="00EA395C">
        <w:rPr>
          <w:rFonts w:ascii="Times New Roman" w:hAnsi="Times New Roman" w:cs="Times New Roman"/>
          <w:i/>
          <w:iCs/>
          <w:sz w:val="24"/>
          <w:szCs w:val="24"/>
        </w:rPr>
        <w:t>funkční slast</w:t>
      </w:r>
      <w:r w:rsidRPr="004778B1">
        <w:rPr>
          <w:rFonts w:ascii="Times New Roman" w:hAnsi="Times New Roman" w:cs="Times New Roman"/>
          <w:sz w:val="24"/>
          <w:szCs w:val="24"/>
        </w:rPr>
        <w:t xml:space="preserve">. Je to tedy smysluplná činnost, jejíž hodnota spočívá v ní samé, v prožitcích s ní spojených. Když hru takto definujeme, nepřiřazujeme do oblasti sportu pouze hry sportovní. </w:t>
      </w:r>
      <w:r w:rsidRPr="00EA395C">
        <w:rPr>
          <w:rFonts w:ascii="Times New Roman" w:hAnsi="Times New Roman" w:cs="Times New Roman"/>
          <w:b/>
          <w:bCs/>
          <w:i/>
          <w:iCs/>
          <w:sz w:val="24"/>
          <w:szCs w:val="24"/>
        </w:rPr>
        <w:t>Všechny sportovní činnosti jsou v určitém stadiu svého provádění vlastně hrou.</w:t>
      </w:r>
      <w:r w:rsidRPr="004778B1">
        <w:rPr>
          <w:rFonts w:ascii="Times New Roman" w:hAnsi="Times New Roman" w:cs="Times New Roman"/>
          <w:sz w:val="24"/>
          <w:szCs w:val="24"/>
        </w:rPr>
        <w:t xml:space="preserve"> V rámci pravidel sportovec tvořivě vtiskuje činnostem vlastní </w:t>
      </w:r>
      <w:proofErr w:type="gramStart"/>
      <w:r w:rsidRPr="004778B1">
        <w:rPr>
          <w:rFonts w:ascii="Times New Roman" w:hAnsi="Times New Roman" w:cs="Times New Roman"/>
          <w:sz w:val="24"/>
          <w:szCs w:val="24"/>
        </w:rPr>
        <w:t>řád</w:t>
      </w:r>
      <w:proofErr w:type="gramEnd"/>
      <w:r w:rsidRPr="004778B1">
        <w:rPr>
          <w:rFonts w:ascii="Times New Roman" w:hAnsi="Times New Roman" w:cs="Times New Roman"/>
          <w:sz w:val="24"/>
          <w:szCs w:val="24"/>
        </w:rPr>
        <w:t xml:space="preserve"> a naopak se těmto činnostem sám přizpůsobuje, je jimi utvářen. To vše se děje ve složité sociální interakci, za velké emoční dynamiky a ve svém souhrnu působí tento proces převážně libě. </w:t>
      </w:r>
    </w:p>
    <w:p w:rsidR="004778B1" w:rsidRPr="004778B1" w:rsidRDefault="00EA395C" w:rsidP="00EA395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br/>
      </w:r>
      <w:r w:rsidR="004778B1" w:rsidRPr="00EA395C">
        <w:rPr>
          <w:rFonts w:ascii="Times New Roman" w:hAnsi="Times New Roman" w:cs="Times New Roman"/>
          <w:b/>
          <w:bCs/>
          <w:i/>
          <w:iCs/>
          <w:sz w:val="24"/>
          <w:szCs w:val="24"/>
        </w:rPr>
        <w:t>Postoje, normy a role</w:t>
      </w:r>
      <w:r w:rsidR="004778B1" w:rsidRPr="004778B1">
        <w:rPr>
          <w:rFonts w:ascii="Times New Roman" w:hAnsi="Times New Roman" w:cs="Times New Roman"/>
          <w:sz w:val="24"/>
          <w:szCs w:val="24"/>
        </w:rPr>
        <w:t xml:space="preserve"> ve sportovní oblasti se vytvářejí na základě socializace a mají zásadní význam pro pochopení jednání sportovce. Nepřímo do značné míry </w:t>
      </w:r>
      <w:r w:rsidR="004778B1" w:rsidRPr="00EA395C">
        <w:rPr>
          <w:rFonts w:ascii="Times New Roman" w:hAnsi="Times New Roman" w:cs="Times New Roman"/>
          <w:b/>
          <w:bCs/>
          <w:i/>
          <w:iCs/>
          <w:sz w:val="24"/>
          <w:szCs w:val="24"/>
        </w:rPr>
        <w:t>ovlivňují i jeho výkonnost.</w:t>
      </w:r>
      <w:r w:rsidR="004778B1" w:rsidRPr="004778B1">
        <w:rPr>
          <w:rFonts w:ascii="Times New Roman" w:hAnsi="Times New Roman" w:cs="Times New Roman"/>
          <w:sz w:val="24"/>
          <w:szCs w:val="24"/>
        </w:rPr>
        <w:t xml:space="preserve"> Působení na změnu postojů a rolí je potom důležitým nástrojem psychologického ovlivňování jedince i skupiny. </w:t>
      </w:r>
      <w:r>
        <w:rPr>
          <w:rFonts w:ascii="Times New Roman" w:hAnsi="Times New Roman" w:cs="Times New Roman"/>
          <w:sz w:val="24"/>
          <w:szCs w:val="24"/>
        </w:rPr>
        <w:br/>
      </w:r>
      <w:r w:rsidR="004778B1" w:rsidRPr="00EA395C">
        <w:rPr>
          <w:rFonts w:ascii="Times New Roman" w:hAnsi="Times New Roman" w:cs="Times New Roman"/>
          <w:b/>
          <w:bCs/>
          <w:i/>
          <w:iCs/>
          <w:sz w:val="24"/>
          <w:szCs w:val="24"/>
          <w:u w:val="single"/>
        </w:rPr>
        <w:t>Postoje</w:t>
      </w:r>
      <w:r w:rsidR="004778B1" w:rsidRPr="004778B1">
        <w:rPr>
          <w:rFonts w:ascii="Times New Roman" w:hAnsi="Times New Roman" w:cs="Times New Roman"/>
          <w:sz w:val="24"/>
          <w:szCs w:val="24"/>
        </w:rPr>
        <w:t xml:space="preserve"> mají funkční charakter, slouží člověku k dosažení hodnot v nejširším slova. Tak např. postoj sportovce k týmu může být kromě jiného určen i mírou, kterou tým přispívá k dosažení sportovních cílů (výkon, kariéra, úspěch, reprezentace aj.), viděno subjektivně očima sportovce. Postoje jsou ovlivněny charakterem skupiny, ke které se jedinec přiřadí. Postoje člověka odrážejí jeho osobnost. Ukazuje se, že tendence zaujímat postoje určitého druhu je hlouběji zakotvena ve stálých rysech osobnosti. Jedná se např. o dimenzi </w:t>
      </w:r>
      <w:proofErr w:type="gramStart"/>
      <w:r w:rsidR="004778B1" w:rsidRPr="004778B1">
        <w:rPr>
          <w:rFonts w:ascii="Times New Roman" w:hAnsi="Times New Roman" w:cs="Times New Roman"/>
          <w:sz w:val="24"/>
          <w:szCs w:val="24"/>
        </w:rPr>
        <w:t>radikalismus - konzervatismus</w:t>
      </w:r>
      <w:proofErr w:type="gramEnd"/>
      <w:r w:rsidR="004778B1" w:rsidRPr="004778B1">
        <w:rPr>
          <w:rFonts w:ascii="Times New Roman" w:hAnsi="Times New Roman" w:cs="Times New Roman"/>
          <w:sz w:val="24"/>
          <w:szCs w:val="24"/>
        </w:rPr>
        <w:t xml:space="preserve">, důvěřivost - podezíravost; egocentrismus - altruismus aj. </w:t>
      </w:r>
    </w:p>
    <w:p w:rsidR="004778B1" w:rsidRPr="004778B1" w:rsidRDefault="004778B1" w:rsidP="00EA395C">
      <w:pPr>
        <w:widowControl w:val="0"/>
        <w:autoSpaceDE w:val="0"/>
        <w:autoSpaceDN w:val="0"/>
        <w:adjustRightInd w:val="0"/>
        <w:spacing w:after="0"/>
        <w:rPr>
          <w:rFonts w:ascii="Times New Roman" w:hAnsi="Times New Roman" w:cs="Times New Roman"/>
          <w:sz w:val="24"/>
          <w:szCs w:val="24"/>
        </w:rPr>
      </w:pPr>
      <w:r w:rsidRPr="004778B1">
        <w:rPr>
          <w:rFonts w:ascii="Times New Roman" w:hAnsi="Times New Roman" w:cs="Times New Roman"/>
          <w:sz w:val="24"/>
          <w:szCs w:val="24"/>
        </w:rPr>
        <w:t xml:space="preserve">Zvláštní otázkou v oblasti změn postojů je problém konformity. Mluvíme o ní, když člen skupiny mění svůj názor pod tlakem mínění ostatních členů. Je to způsobeno jednak vlivem situace a jednak vlastnostmi jedince. </w:t>
      </w:r>
    </w:p>
    <w:p w:rsidR="004778B1" w:rsidRPr="004778B1" w:rsidRDefault="004778B1" w:rsidP="004778B1">
      <w:pPr>
        <w:widowControl w:val="0"/>
        <w:autoSpaceDE w:val="0"/>
        <w:autoSpaceDN w:val="0"/>
        <w:adjustRightInd w:val="0"/>
        <w:spacing w:after="0"/>
        <w:ind w:left="708" w:firstLine="708"/>
        <w:jc w:val="both"/>
        <w:rPr>
          <w:rFonts w:ascii="Times New Roman" w:hAnsi="Times New Roman" w:cs="Times New Roman"/>
          <w:sz w:val="24"/>
          <w:szCs w:val="24"/>
        </w:rPr>
      </w:pPr>
    </w:p>
    <w:p w:rsidR="004778B1" w:rsidRPr="004778B1" w:rsidRDefault="004778B1" w:rsidP="00012FD3">
      <w:pPr>
        <w:widowControl w:val="0"/>
        <w:autoSpaceDE w:val="0"/>
        <w:autoSpaceDN w:val="0"/>
        <w:adjustRightInd w:val="0"/>
        <w:spacing w:after="0"/>
        <w:rPr>
          <w:rFonts w:ascii="Times New Roman" w:hAnsi="Times New Roman" w:cs="Times New Roman"/>
          <w:sz w:val="24"/>
          <w:szCs w:val="24"/>
        </w:rPr>
      </w:pPr>
      <w:r w:rsidRPr="00EA395C">
        <w:rPr>
          <w:rFonts w:ascii="Times New Roman" w:hAnsi="Times New Roman" w:cs="Times New Roman"/>
          <w:b/>
          <w:bCs/>
          <w:i/>
          <w:iCs/>
          <w:sz w:val="24"/>
          <w:szCs w:val="24"/>
          <w:u w:val="single"/>
        </w:rPr>
        <w:t>Normy</w:t>
      </w:r>
      <w:r w:rsidRPr="004778B1">
        <w:rPr>
          <w:rFonts w:ascii="Times New Roman" w:hAnsi="Times New Roman" w:cs="Times New Roman"/>
          <w:sz w:val="24"/>
          <w:szCs w:val="24"/>
        </w:rPr>
        <w:t xml:space="preserve"> můžeme charakterizovat jako nároky skupiny na chování svých členů.</w:t>
      </w:r>
      <w:r w:rsidR="00EA395C">
        <w:rPr>
          <w:rFonts w:ascii="Times New Roman" w:hAnsi="Times New Roman" w:cs="Times New Roman"/>
          <w:sz w:val="24"/>
          <w:szCs w:val="24"/>
        </w:rPr>
        <w:br/>
      </w:r>
      <w:r w:rsidRPr="004778B1">
        <w:rPr>
          <w:rFonts w:ascii="Times New Roman" w:hAnsi="Times New Roman" w:cs="Times New Roman"/>
          <w:sz w:val="24"/>
          <w:szCs w:val="24"/>
        </w:rPr>
        <w:t xml:space="preserve">Dodržování norem skupina odměňuje, nedodržování trestá. </w:t>
      </w:r>
      <w:r w:rsidR="00EA395C">
        <w:rPr>
          <w:rFonts w:ascii="Times New Roman" w:hAnsi="Times New Roman" w:cs="Times New Roman"/>
          <w:sz w:val="24"/>
          <w:szCs w:val="24"/>
        </w:rPr>
        <w:br/>
      </w:r>
      <w:r w:rsidRPr="00EA395C">
        <w:rPr>
          <w:rFonts w:ascii="Times New Roman" w:hAnsi="Times New Roman" w:cs="Times New Roman"/>
          <w:i/>
          <w:iCs/>
          <w:sz w:val="24"/>
          <w:szCs w:val="24"/>
        </w:rPr>
        <w:t>Normy můžeme třídit</w:t>
      </w:r>
      <w:r w:rsidRPr="004778B1">
        <w:rPr>
          <w:rFonts w:ascii="Times New Roman" w:hAnsi="Times New Roman" w:cs="Times New Roman"/>
          <w:sz w:val="24"/>
          <w:szCs w:val="24"/>
        </w:rPr>
        <w:t xml:space="preserve"> např. podle stupně závaznosti. Nejméně závazná bude úroveň zvyků, vymezená ohraničením „sluší </w:t>
      </w:r>
      <w:proofErr w:type="gramStart"/>
      <w:r w:rsidRPr="004778B1">
        <w:rPr>
          <w:rFonts w:ascii="Times New Roman" w:hAnsi="Times New Roman" w:cs="Times New Roman"/>
          <w:sz w:val="24"/>
          <w:szCs w:val="24"/>
        </w:rPr>
        <w:t>se - nesluší</w:t>
      </w:r>
      <w:proofErr w:type="gramEnd"/>
      <w:r w:rsidRPr="004778B1">
        <w:rPr>
          <w:rFonts w:ascii="Times New Roman" w:hAnsi="Times New Roman" w:cs="Times New Roman"/>
          <w:sz w:val="24"/>
          <w:szCs w:val="24"/>
        </w:rPr>
        <w:t xml:space="preserve"> se“. Je to oblast sportovní módy a bontónu. </w:t>
      </w:r>
      <w:r w:rsidR="00865609">
        <w:rPr>
          <w:rFonts w:ascii="Times New Roman" w:hAnsi="Times New Roman" w:cs="Times New Roman"/>
          <w:sz w:val="24"/>
          <w:szCs w:val="24"/>
        </w:rPr>
        <w:br/>
      </w:r>
      <w:r w:rsidRPr="004778B1">
        <w:rPr>
          <w:rFonts w:ascii="Times New Roman" w:hAnsi="Times New Roman" w:cs="Times New Roman"/>
          <w:sz w:val="24"/>
          <w:szCs w:val="24"/>
        </w:rPr>
        <w:t xml:space="preserve">Sankcí za nedodržení normy bývá na </w:t>
      </w:r>
      <w:proofErr w:type="gramStart"/>
      <w:r w:rsidRPr="004778B1">
        <w:rPr>
          <w:rFonts w:ascii="Times New Roman" w:hAnsi="Times New Roman" w:cs="Times New Roman"/>
          <w:sz w:val="24"/>
          <w:szCs w:val="24"/>
        </w:rPr>
        <w:t>této  úrovni</w:t>
      </w:r>
      <w:proofErr w:type="gramEnd"/>
      <w:r w:rsidRPr="004778B1">
        <w:rPr>
          <w:rFonts w:ascii="Times New Roman" w:hAnsi="Times New Roman" w:cs="Times New Roman"/>
          <w:sz w:val="24"/>
          <w:szCs w:val="24"/>
        </w:rPr>
        <w:t xml:space="preserve"> např. pokrčení ramen, ironický úsměv, vtip, posměšek, přezdívka aj. I když se tato úroveň norem zdá pro sportovní výkonnost relativně nevýznamná, může z ní vyplývat celá řada problémů.</w:t>
      </w:r>
      <w:r w:rsidR="00865609">
        <w:rPr>
          <w:rFonts w:ascii="Times New Roman" w:hAnsi="Times New Roman" w:cs="Times New Roman"/>
          <w:sz w:val="24"/>
          <w:szCs w:val="24"/>
        </w:rPr>
        <w:br/>
      </w:r>
      <w:r w:rsidRPr="004778B1">
        <w:rPr>
          <w:rFonts w:ascii="Times New Roman" w:hAnsi="Times New Roman" w:cs="Times New Roman"/>
          <w:sz w:val="24"/>
          <w:szCs w:val="24"/>
        </w:rPr>
        <w:t xml:space="preserve">Móda má vztah k sebevědomí jedinců a v případě jednotného oblečení reprezentantů z ní může vyplývat celá řada konfliktů. Tato otázka hraje roli i při používání sportovního nářadí či náčiní tuzemské, či vyhlášené světové značky. </w:t>
      </w:r>
      <w:r w:rsidR="00865609">
        <w:rPr>
          <w:rFonts w:ascii="Times New Roman" w:hAnsi="Times New Roman" w:cs="Times New Roman"/>
          <w:sz w:val="24"/>
          <w:szCs w:val="24"/>
        </w:rPr>
        <w:br/>
      </w:r>
      <w:proofErr w:type="gramStart"/>
      <w:r w:rsidRPr="004778B1">
        <w:rPr>
          <w:rFonts w:ascii="Times New Roman" w:hAnsi="Times New Roman" w:cs="Times New Roman"/>
          <w:sz w:val="24"/>
          <w:szCs w:val="24"/>
        </w:rPr>
        <w:t>Závažnější</w:t>
      </w:r>
      <w:proofErr w:type="gramEnd"/>
      <w:r w:rsidRPr="004778B1">
        <w:rPr>
          <w:rFonts w:ascii="Times New Roman" w:hAnsi="Times New Roman" w:cs="Times New Roman"/>
          <w:sz w:val="24"/>
          <w:szCs w:val="24"/>
        </w:rPr>
        <w:t xml:space="preserve"> než úroveň zvyků je </w:t>
      </w:r>
      <w:r w:rsidRPr="00012FD3">
        <w:rPr>
          <w:rFonts w:ascii="Times New Roman" w:hAnsi="Times New Roman" w:cs="Times New Roman"/>
          <w:sz w:val="24"/>
          <w:szCs w:val="24"/>
          <w:u w:val="single"/>
        </w:rPr>
        <w:t xml:space="preserve">úroveň </w:t>
      </w:r>
      <w:r w:rsidRPr="00012FD3">
        <w:rPr>
          <w:rFonts w:ascii="Times New Roman" w:hAnsi="Times New Roman" w:cs="Times New Roman"/>
          <w:i/>
          <w:iCs/>
          <w:sz w:val="24"/>
          <w:szCs w:val="24"/>
          <w:u w:val="single"/>
        </w:rPr>
        <w:t>obyčejů</w:t>
      </w:r>
      <w:r w:rsidRPr="00865609">
        <w:rPr>
          <w:rFonts w:ascii="Times New Roman" w:hAnsi="Times New Roman" w:cs="Times New Roman"/>
          <w:i/>
          <w:iCs/>
          <w:sz w:val="24"/>
          <w:szCs w:val="24"/>
        </w:rPr>
        <w:t>,</w:t>
      </w:r>
      <w:r w:rsidRPr="004778B1">
        <w:rPr>
          <w:rFonts w:ascii="Times New Roman" w:hAnsi="Times New Roman" w:cs="Times New Roman"/>
          <w:sz w:val="24"/>
          <w:szCs w:val="24"/>
        </w:rPr>
        <w:t xml:space="preserve"> zhruba ohraničená dimenzí morálnost - nemorálnost. Sankce za nedodržení bývají v této úrovni už silnější, jsou diferencovány podle sportu a nezřídka jsou už postiženy pravidly sportovního boje. </w:t>
      </w:r>
      <w:r w:rsidRPr="00865609">
        <w:rPr>
          <w:rFonts w:ascii="Times New Roman" w:hAnsi="Times New Roman" w:cs="Times New Roman"/>
          <w:b/>
          <w:bCs/>
          <w:i/>
          <w:iCs/>
          <w:sz w:val="24"/>
          <w:szCs w:val="24"/>
        </w:rPr>
        <w:t>V jednotlivých sportech je různě posuzována agresivita, to, co je v jednom sportu přijatelné, v druhém už je nemorálností</w:t>
      </w:r>
      <w:r w:rsidRPr="004778B1">
        <w:rPr>
          <w:rFonts w:ascii="Times New Roman" w:hAnsi="Times New Roman" w:cs="Times New Roman"/>
          <w:sz w:val="24"/>
          <w:szCs w:val="24"/>
        </w:rPr>
        <w:t xml:space="preserve">. </w:t>
      </w:r>
      <w:r w:rsidRPr="00865609">
        <w:rPr>
          <w:rFonts w:ascii="Times New Roman" w:hAnsi="Times New Roman" w:cs="Times New Roman"/>
          <w:b/>
          <w:bCs/>
          <w:sz w:val="24"/>
          <w:szCs w:val="24"/>
        </w:rPr>
        <w:t>Agrese</w:t>
      </w:r>
      <w:r w:rsidRPr="004778B1">
        <w:rPr>
          <w:rFonts w:ascii="Times New Roman" w:hAnsi="Times New Roman" w:cs="Times New Roman"/>
          <w:sz w:val="24"/>
          <w:szCs w:val="24"/>
        </w:rPr>
        <w:t xml:space="preserve"> je rozdílně posuzována i situačně, např. v obraně a v útoku. </w:t>
      </w:r>
    </w:p>
    <w:p w:rsidR="004778B1" w:rsidRPr="004778B1" w:rsidRDefault="004778B1" w:rsidP="004778B1">
      <w:pPr>
        <w:widowControl w:val="0"/>
        <w:autoSpaceDE w:val="0"/>
        <w:autoSpaceDN w:val="0"/>
        <w:adjustRightInd w:val="0"/>
        <w:spacing w:after="0"/>
        <w:jc w:val="both"/>
        <w:rPr>
          <w:rFonts w:ascii="Times New Roman" w:hAnsi="Times New Roman" w:cs="Times New Roman"/>
          <w:sz w:val="24"/>
          <w:szCs w:val="24"/>
        </w:rPr>
      </w:pPr>
      <w:r w:rsidRPr="004778B1">
        <w:rPr>
          <w:rFonts w:ascii="Times New Roman" w:hAnsi="Times New Roman" w:cs="Times New Roman"/>
          <w:sz w:val="24"/>
          <w:szCs w:val="24"/>
        </w:rPr>
        <w:t xml:space="preserve">Pevnější skupinou norem jsou zákony, přesně vymezené kritériem „smí </w:t>
      </w:r>
      <w:proofErr w:type="gramStart"/>
      <w:r w:rsidRPr="004778B1">
        <w:rPr>
          <w:rFonts w:ascii="Times New Roman" w:hAnsi="Times New Roman" w:cs="Times New Roman"/>
          <w:sz w:val="24"/>
          <w:szCs w:val="24"/>
        </w:rPr>
        <w:t>se - nesmí</w:t>
      </w:r>
      <w:proofErr w:type="gramEnd"/>
      <w:r w:rsidRPr="004778B1">
        <w:rPr>
          <w:rFonts w:ascii="Times New Roman" w:hAnsi="Times New Roman" w:cs="Times New Roman"/>
          <w:sz w:val="24"/>
          <w:szCs w:val="24"/>
        </w:rPr>
        <w:t xml:space="preserve"> se“. Sankce zde má charakter oficiálního trestu, určeného zpravidla pravidly. Hlavním trestem je </w:t>
      </w:r>
      <w:r w:rsidRPr="004778B1">
        <w:rPr>
          <w:rFonts w:ascii="Times New Roman" w:hAnsi="Times New Roman" w:cs="Times New Roman"/>
          <w:sz w:val="24"/>
          <w:szCs w:val="24"/>
        </w:rPr>
        <w:lastRenderedPageBreak/>
        <w:t xml:space="preserve">diskvalifikace, jedním z hlavních pravidel je např. symboličnost sportovního vítězství. Hlavním problémem sankcí v této oblasti je jejich psychologická účinnost, která je výrazná jen tehdy, když tým potrestaného sportovce s trestem souhlasí. </w:t>
      </w:r>
    </w:p>
    <w:p w:rsidR="004778B1" w:rsidRPr="004778B1" w:rsidRDefault="004778B1" w:rsidP="004778B1">
      <w:pPr>
        <w:widowControl w:val="0"/>
        <w:autoSpaceDE w:val="0"/>
        <w:autoSpaceDN w:val="0"/>
        <w:adjustRightInd w:val="0"/>
        <w:spacing w:after="0"/>
        <w:jc w:val="both"/>
        <w:rPr>
          <w:rFonts w:ascii="Times New Roman" w:hAnsi="Times New Roman" w:cs="Times New Roman"/>
          <w:sz w:val="24"/>
          <w:szCs w:val="24"/>
        </w:rPr>
      </w:pPr>
      <w:r w:rsidRPr="004778B1">
        <w:rPr>
          <w:rFonts w:ascii="Times New Roman" w:hAnsi="Times New Roman" w:cs="Times New Roman"/>
          <w:sz w:val="24"/>
          <w:szCs w:val="24"/>
        </w:rPr>
        <w:t xml:space="preserve">Poslední, nejzávažnější úrovní skupinových norem jsou </w:t>
      </w:r>
      <w:r w:rsidRPr="00865609">
        <w:rPr>
          <w:rFonts w:ascii="Times New Roman" w:hAnsi="Times New Roman" w:cs="Times New Roman"/>
          <w:b/>
          <w:bCs/>
          <w:sz w:val="24"/>
          <w:szCs w:val="24"/>
        </w:rPr>
        <w:t>tabu</w:t>
      </w:r>
      <w:r w:rsidRPr="004778B1">
        <w:rPr>
          <w:rFonts w:ascii="Times New Roman" w:hAnsi="Times New Roman" w:cs="Times New Roman"/>
          <w:sz w:val="24"/>
          <w:szCs w:val="24"/>
        </w:rPr>
        <w:t>, subjektivně vymezená rozsahem „možné – nemožné“. V této oblasti působí velmi silné vnitřní zábrany a tvrdé sankce spočívají v oficiálním trestu i v neformálním odmítnutí vlastní sociální skupinou. Tyto normy zřídka bývají přestoupeny, např. agrese hráče k rozhodčímu, agrese sportovce k trenérovi.</w:t>
      </w:r>
      <w:r w:rsidRPr="004778B1">
        <w:rPr>
          <w:rFonts w:ascii="Times New Roman" w:hAnsi="Times New Roman" w:cs="Times New Roman"/>
          <w:sz w:val="24"/>
          <w:szCs w:val="24"/>
        </w:rPr>
        <w:tab/>
        <w:t xml:space="preserve">        </w:t>
      </w:r>
      <w:r w:rsidRPr="004778B1">
        <w:rPr>
          <w:rFonts w:ascii="Times New Roman" w:hAnsi="Times New Roman" w:cs="Times New Roman"/>
          <w:sz w:val="24"/>
          <w:szCs w:val="24"/>
        </w:rPr>
        <w:tab/>
        <w:t xml:space="preserve"> </w:t>
      </w:r>
    </w:p>
    <w:p w:rsidR="004778B1" w:rsidRPr="004778B1" w:rsidRDefault="004778B1" w:rsidP="004778B1">
      <w:pPr>
        <w:widowControl w:val="0"/>
        <w:autoSpaceDE w:val="0"/>
        <w:autoSpaceDN w:val="0"/>
        <w:adjustRightInd w:val="0"/>
        <w:spacing w:after="0"/>
        <w:jc w:val="both"/>
        <w:rPr>
          <w:rFonts w:ascii="Times New Roman" w:hAnsi="Times New Roman" w:cs="Times New Roman"/>
          <w:sz w:val="24"/>
          <w:szCs w:val="24"/>
        </w:rPr>
      </w:pPr>
    </w:p>
    <w:p w:rsidR="004778B1" w:rsidRPr="00865609" w:rsidRDefault="004778B1" w:rsidP="00865609">
      <w:pPr>
        <w:widowControl w:val="0"/>
        <w:autoSpaceDE w:val="0"/>
        <w:autoSpaceDN w:val="0"/>
        <w:adjustRightInd w:val="0"/>
        <w:spacing w:after="0"/>
        <w:jc w:val="center"/>
        <w:rPr>
          <w:rFonts w:ascii="Times New Roman" w:hAnsi="Times New Roman" w:cs="Times New Roman"/>
          <w:b/>
          <w:bCs/>
          <w:sz w:val="24"/>
          <w:szCs w:val="24"/>
          <w:u w:val="single"/>
        </w:rPr>
      </w:pPr>
      <w:r w:rsidRPr="00865609">
        <w:rPr>
          <w:rFonts w:ascii="Times New Roman" w:hAnsi="Times New Roman" w:cs="Times New Roman"/>
          <w:b/>
          <w:bCs/>
          <w:sz w:val="24"/>
          <w:szCs w:val="24"/>
          <w:u w:val="single"/>
        </w:rPr>
        <w:t>SOCIÁLNÍ ROLE</w:t>
      </w:r>
    </w:p>
    <w:p w:rsidR="004778B1" w:rsidRPr="004778B1" w:rsidRDefault="004778B1" w:rsidP="00865609">
      <w:pPr>
        <w:widowControl w:val="0"/>
        <w:autoSpaceDE w:val="0"/>
        <w:autoSpaceDN w:val="0"/>
        <w:adjustRightInd w:val="0"/>
        <w:spacing w:after="0"/>
        <w:rPr>
          <w:rFonts w:ascii="Times New Roman" w:hAnsi="Times New Roman" w:cs="Times New Roman"/>
          <w:sz w:val="24"/>
          <w:szCs w:val="24"/>
        </w:rPr>
      </w:pPr>
      <w:r w:rsidRPr="004778B1">
        <w:rPr>
          <w:rFonts w:ascii="Times New Roman" w:hAnsi="Times New Roman" w:cs="Times New Roman"/>
          <w:sz w:val="24"/>
          <w:szCs w:val="24"/>
        </w:rPr>
        <w:t xml:space="preserve">Bývají definovány jako systém očekávaného chování ve standardní situaci. </w:t>
      </w:r>
      <w:r w:rsidR="00865609">
        <w:rPr>
          <w:rFonts w:ascii="Times New Roman" w:hAnsi="Times New Roman" w:cs="Times New Roman"/>
          <w:sz w:val="24"/>
          <w:szCs w:val="24"/>
        </w:rPr>
        <w:br/>
      </w:r>
      <w:r w:rsidRPr="004778B1">
        <w:rPr>
          <w:rFonts w:ascii="Times New Roman" w:hAnsi="Times New Roman" w:cs="Times New Roman"/>
          <w:sz w:val="24"/>
          <w:szCs w:val="24"/>
        </w:rPr>
        <w:t xml:space="preserve">Ve sportu, kde jsou sociální situace dosti standardizovány, hrají role značnou úlohu. </w:t>
      </w:r>
      <w:r w:rsidR="00865609">
        <w:rPr>
          <w:rFonts w:ascii="Times New Roman" w:hAnsi="Times New Roman" w:cs="Times New Roman"/>
          <w:sz w:val="24"/>
          <w:szCs w:val="24"/>
        </w:rPr>
        <w:br/>
      </w:r>
      <w:r w:rsidRPr="00865609">
        <w:rPr>
          <w:rFonts w:ascii="Times New Roman" w:hAnsi="Times New Roman" w:cs="Times New Roman"/>
          <w:i/>
          <w:iCs/>
          <w:sz w:val="24"/>
          <w:szCs w:val="24"/>
          <w:u w:val="single"/>
        </w:rPr>
        <w:t>Sociální role sportovce je součástí projevu a struktury jeho osobnosti</w:t>
      </w:r>
      <w:r w:rsidRPr="004778B1">
        <w:rPr>
          <w:rFonts w:ascii="Times New Roman" w:hAnsi="Times New Roman" w:cs="Times New Roman"/>
          <w:sz w:val="24"/>
          <w:szCs w:val="24"/>
        </w:rPr>
        <w:t xml:space="preserve">.  Do jisté míry jsou role sportovců </w:t>
      </w:r>
      <w:r w:rsidRPr="00865609">
        <w:rPr>
          <w:rFonts w:ascii="Times New Roman" w:hAnsi="Times New Roman" w:cs="Times New Roman"/>
          <w:i/>
          <w:iCs/>
          <w:sz w:val="24"/>
          <w:szCs w:val="24"/>
          <w:u w:val="single"/>
        </w:rPr>
        <w:t>určeny normami sportovních skupin</w:t>
      </w:r>
      <w:r w:rsidRPr="004778B1">
        <w:rPr>
          <w:rFonts w:ascii="Times New Roman" w:hAnsi="Times New Roman" w:cs="Times New Roman"/>
          <w:sz w:val="24"/>
          <w:szCs w:val="24"/>
        </w:rPr>
        <w:t xml:space="preserve">. Také je možno říci, že role je představována schématem hodnot postojů, potřeb a činností, které charakterizují představitele určité sociální pozice. </w:t>
      </w:r>
      <w:r w:rsidR="00865609">
        <w:rPr>
          <w:rFonts w:ascii="Times New Roman" w:hAnsi="Times New Roman" w:cs="Times New Roman"/>
          <w:sz w:val="24"/>
          <w:szCs w:val="24"/>
        </w:rPr>
        <w:br/>
      </w:r>
      <w:r w:rsidRPr="00865609">
        <w:rPr>
          <w:rFonts w:ascii="Times New Roman" w:hAnsi="Times New Roman" w:cs="Times New Roman"/>
          <w:b/>
          <w:bCs/>
          <w:sz w:val="24"/>
          <w:szCs w:val="24"/>
        </w:rPr>
        <w:t>Pozici</w:t>
      </w:r>
      <w:r w:rsidRPr="004778B1">
        <w:rPr>
          <w:rFonts w:ascii="Times New Roman" w:hAnsi="Times New Roman" w:cs="Times New Roman"/>
          <w:sz w:val="24"/>
          <w:szCs w:val="24"/>
        </w:rPr>
        <w:t xml:space="preserve"> lze definovat jako místo v hierarchii skupiny</w:t>
      </w:r>
      <w:r w:rsidR="003406EB">
        <w:rPr>
          <w:rFonts w:ascii="Times New Roman" w:hAnsi="Times New Roman" w:cs="Times New Roman"/>
          <w:sz w:val="24"/>
          <w:szCs w:val="24"/>
        </w:rPr>
        <w:t>, kterou jednotliví</w:t>
      </w:r>
      <w:r w:rsidRPr="004778B1">
        <w:rPr>
          <w:rFonts w:ascii="Times New Roman" w:hAnsi="Times New Roman" w:cs="Times New Roman"/>
          <w:sz w:val="24"/>
          <w:szCs w:val="24"/>
        </w:rPr>
        <w:t xml:space="preserve"> člen</w:t>
      </w:r>
      <w:r w:rsidR="003406EB">
        <w:rPr>
          <w:rFonts w:ascii="Times New Roman" w:hAnsi="Times New Roman" w:cs="Times New Roman"/>
          <w:sz w:val="24"/>
          <w:szCs w:val="24"/>
        </w:rPr>
        <w:t>ové</w:t>
      </w:r>
      <w:r w:rsidRPr="004778B1">
        <w:rPr>
          <w:rFonts w:ascii="Times New Roman" w:hAnsi="Times New Roman" w:cs="Times New Roman"/>
          <w:sz w:val="24"/>
          <w:szCs w:val="24"/>
        </w:rPr>
        <w:t xml:space="preserve"> skupiny uznáva</w:t>
      </w:r>
      <w:r w:rsidR="003406EB">
        <w:rPr>
          <w:rFonts w:ascii="Times New Roman" w:hAnsi="Times New Roman" w:cs="Times New Roman"/>
          <w:sz w:val="24"/>
          <w:szCs w:val="24"/>
        </w:rPr>
        <w:t>jí</w:t>
      </w:r>
      <w:r w:rsidRPr="004778B1">
        <w:rPr>
          <w:rFonts w:ascii="Times New Roman" w:hAnsi="Times New Roman" w:cs="Times New Roman"/>
          <w:sz w:val="24"/>
          <w:szCs w:val="24"/>
        </w:rPr>
        <w:t xml:space="preserve">. </w:t>
      </w:r>
      <w:r w:rsidR="00865609">
        <w:rPr>
          <w:rFonts w:ascii="Times New Roman" w:hAnsi="Times New Roman" w:cs="Times New Roman"/>
          <w:sz w:val="24"/>
          <w:szCs w:val="24"/>
        </w:rPr>
        <w:br/>
      </w:r>
      <w:r w:rsidRPr="004778B1">
        <w:rPr>
          <w:rFonts w:ascii="Times New Roman" w:hAnsi="Times New Roman" w:cs="Times New Roman"/>
          <w:sz w:val="24"/>
          <w:szCs w:val="24"/>
        </w:rPr>
        <w:t xml:space="preserve">Role se vytváří na základě dříve popsaného procesu socializace. </w:t>
      </w:r>
      <w:r w:rsidR="00865609">
        <w:rPr>
          <w:rFonts w:ascii="Times New Roman" w:hAnsi="Times New Roman" w:cs="Times New Roman"/>
          <w:sz w:val="24"/>
          <w:szCs w:val="24"/>
        </w:rPr>
        <w:br/>
      </w:r>
      <w:r w:rsidRPr="004778B1">
        <w:rPr>
          <w:rFonts w:ascii="Times New Roman" w:hAnsi="Times New Roman" w:cs="Times New Roman"/>
          <w:sz w:val="24"/>
          <w:szCs w:val="24"/>
        </w:rPr>
        <w:t>Role můžeme dělit z různých hledisek</w:t>
      </w:r>
      <w:r w:rsidR="00865609">
        <w:rPr>
          <w:rFonts w:ascii="Times New Roman" w:hAnsi="Times New Roman" w:cs="Times New Roman"/>
          <w:sz w:val="24"/>
          <w:szCs w:val="24"/>
        </w:rPr>
        <w:t>:</w:t>
      </w:r>
      <w:r w:rsidR="00865609">
        <w:rPr>
          <w:rFonts w:ascii="Times New Roman" w:hAnsi="Times New Roman" w:cs="Times New Roman"/>
          <w:sz w:val="24"/>
          <w:szCs w:val="24"/>
        </w:rPr>
        <w:br/>
        <w:t xml:space="preserve">            </w:t>
      </w:r>
      <w:proofErr w:type="gramStart"/>
      <w:r w:rsidR="00865609">
        <w:rPr>
          <w:rFonts w:ascii="Times New Roman" w:hAnsi="Times New Roman" w:cs="Times New Roman"/>
          <w:sz w:val="24"/>
          <w:szCs w:val="24"/>
        </w:rPr>
        <w:t xml:space="preserve">- </w:t>
      </w:r>
      <w:r w:rsidRPr="004778B1">
        <w:rPr>
          <w:rFonts w:ascii="Times New Roman" w:hAnsi="Times New Roman" w:cs="Times New Roman"/>
          <w:sz w:val="24"/>
          <w:szCs w:val="24"/>
        </w:rPr>
        <w:t xml:space="preserve"> </w:t>
      </w:r>
      <w:r w:rsidR="00865609">
        <w:rPr>
          <w:rFonts w:ascii="Times New Roman" w:hAnsi="Times New Roman" w:cs="Times New Roman"/>
          <w:sz w:val="24"/>
          <w:szCs w:val="24"/>
        </w:rPr>
        <w:t>z</w:t>
      </w:r>
      <w:proofErr w:type="gramEnd"/>
      <w:r w:rsidRPr="004778B1">
        <w:rPr>
          <w:rFonts w:ascii="Times New Roman" w:hAnsi="Times New Roman" w:cs="Times New Roman"/>
          <w:sz w:val="24"/>
          <w:szCs w:val="24"/>
        </w:rPr>
        <w:t xml:space="preserve"> časového hlediska jde o role dlouhodobé (např. kapitán družstva) a krátkodobé </w:t>
      </w:r>
      <w:r w:rsidR="00865609">
        <w:rPr>
          <w:rFonts w:ascii="Times New Roman" w:hAnsi="Times New Roman" w:cs="Times New Roman"/>
          <w:sz w:val="24"/>
          <w:szCs w:val="24"/>
        </w:rPr>
        <w:br/>
        <w:t xml:space="preserve">               </w:t>
      </w:r>
      <w:r w:rsidRPr="004778B1">
        <w:rPr>
          <w:rFonts w:ascii="Times New Roman" w:hAnsi="Times New Roman" w:cs="Times New Roman"/>
          <w:sz w:val="24"/>
          <w:szCs w:val="24"/>
        </w:rPr>
        <w:t xml:space="preserve">(např. hráč trestaný vyloučením v ledním hokeji). </w:t>
      </w:r>
      <w:r w:rsidR="00865609">
        <w:rPr>
          <w:rFonts w:ascii="Times New Roman" w:hAnsi="Times New Roman" w:cs="Times New Roman"/>
          <w:sz w:val="24"/>
          <w:szCs w:val="24"/>
        </w:rPr>
        <w:br/>
        <w:t xml:space="preserve">            - </w:t>
      </w:r>
      <w:r w:rsidRPr="004778B1">
        <w:rPr>
          <w:rFonts w:ascii="Times New Roman" w:hAnsi="Times New Roman" w:cs="Times New Roman"/>
          <w:sz w:val="24"/>
          <w:szCs w:val="24"/>
        </w:rPr>
        <w:t xml:space="preserve"> dělení na role vrozené (např. sportovec-sportovkyně)</w:t>
      </w:r>
      <w:r w:rsidR="00865609">
        <w:rPr>
          <w:rFonts w:ascii="Times New Roman" w:hAnsi="Times New Roman" w:cs="Times New Roman"/>
          <w:sz w:val="24"/>
          <w:szCs w:val="24"/>
        </w:rPr>
        <w:t xml:space="preserve"> a</w:t>
      </w:r>
      <w:r w:rsidRPr="004778B1">
        <w:rPr>
          <w:rFonts w:ascii="Times New Roman" w:hAnsi="Times New Roman" w:cs="Times New Roman"/>
          <w:sz w:val="24"/>
          <w:szCs w:val="24"/>
        </w:rPr>
        <w:t xml:space="preserve"> role získané (např. </w:t>
      </w:r>
      <w:r w:rsidR="00865609">
        <w:rPr>
          <w:rFonts w:ascii="Times New Roman" w:hAnsi="Times New Roman" w:cs="Times New Roman"/>
          <w:sz w:val="24"/>
          <w:szCs w:val="24"/>
        </w:rPr>
        <w:br/>
        <w:t xml:space="preserve">                </w:t>
      </w:r>
      <w:r w:rsidRPr="004778B1">
        <w:rPr>
          <w:rFonts w:ascii="Times New Roman" w:hAnsi="Times New Roman" w:cs="Times New Roman"/>
          <w:sz w:val="24"/>
          <w:szCs w:val="24"/>
        </w:rPr>
        <w:t xml:space="preserve">rekordman) a role připsané (např. bývalý reprezentant). </w:t>
      </w:r>
    </w:p>
    <w:p w:rsidR="004778B1" w:rsidRPr="004778B1" w:rsidRDefault="004778B1" w:rsidP="00865609">
      <w:pPr>
        <w:widowControl w:val="0"/>
        <w:autoSpaceDE w:val="0"/>
        <w:autoSpaceDN w:val="0"/>
        <w:adjustRightInd w:val="0"/>
        <w:spacing w:after="0"/>
        <w:rPr>
          <w:rFonts w:ascii="Times New Roman" w:hAnsi="Times New Roman" w:cs="Times New Roman"/>
          <w:sz w:val="24"/>
          <w:szCs w:val="24"/>
        </w:rPr>
      </w:pPr>
      <w:r w:rsidRPr="004778B1">
        <w:rPr>
          <w:rFonts w:ascii="Times New Roman" w:hAnsi="Times New Roman" w:cs="Times New Roman"/>
          <w:sz w:val="24"/>
          <w:szCs w:val="24"/>
        </w:rPr>
        <w:t>Sociální role může svému nositeli buď vyhovovat, nebo nevyhovovat. Když vyhovuje, pak se s ní sportovec identifikuje nebo ji drobně modifikuje ve smyslu vylepšení pozice. Horší je, když role nevyhovuje, potom je buď zpracována, nebo nezpracována.</w:t>
      </w:r>
      <w:r w:rsidR="00865609">
        <w:rPr>
          <w:rFonts w:ascii="Times New Roman" w:hAnsi="Times New Roman" w:cs="Times New Roman"/>
          <w:sz w:val="24"/>
          <w:szCs w:val="24"/>
        </w:rPr>
        <w:br/>
      </w:r>
      <w:r w:rsidRPr="004778B1">
        <w:rPr>
          <w:rFonts w:ascii="Times New Roman" w:hAnsi="Times New Roman" w:cs="Times New Roman"/>
          <w:sz w:val="24"/>
          <w:szCs w:val="24"/>
        </w:rPr>
        <w:t xml:space="preserve">Druhým vážným problém je </w:t>
      </w:r>
      <w:r w:rsidRPr="00865609">
        <w:rPr>
          <w:rFonts w:ascii="Times New Roman" w:hAnsi="Times New Roman" w:cs="Times New Roman"/>
          <w:b/>
          <w:bCs/>
          <w:sz w:val="24"/>
          <w:szCs w:val="24"/>
        </w:rPr>
        <w:t>konflikt sociálních rolí</w:t>
      </w:r>
      <w:r w:rsidRPr="004778B1">
        <w:rPr>
          <w:rFonts w:ascii="Times New Roman" w:hAnsi="Times New Roman" w:cs="Times New Roman"/>
          <w:sz w:val="24"/>
          <w:szCs w:val="24"/>
        </w:rPr>
        <w:t>. Ve sportu jsou běžné především konflikty mimosportovních a sportovních sociálních rolí. Zdrojem konfliktu může být například role manžela a sportovce, role studenta a reprezentanta, role ženy a sportovkyně, role dorostence a primadony.</w:t>
      </w:r>
      <w:r w:rsidRPr="004778B1">
        <w:rPr>
          <w:rFonts w:ascii="Times New Roman" w:hAnsi="Times New Roman" w:cs="Times New Roman"/>
          <w:sz w:val="24"/>
          <w:szCs w:val="24"/>
        </w:rPr>
        <w:tab/>
      </w:r>
    </w:p>
    <w:p w:rsidR="004778B1" w:rsidRPr="004778B1" w:rsidRDefault="004778B1" w:rsidP="004778B1">
      <w:pPr>
        <w:widowControl w:val="0"/>
        <w:autoSpaceDE w:val="0"/>
        <w:autoSpaceDN w:val="0"/>
        <w:adjustRightInd w:val="0"/>
        <w:spacing w:after="0"/>
        <w:jc w:val="both"/>
        <w:rPr>
          <w:rFonts w:ascii="Times New Roman" w:hAnsi="Times New Roman" w:cs="Times New Roman"/>
          <w:sz w:val="24"/>
          <w:szCs w:val="24"/>
        </w:rPr>
      </w:pPr>
    </w:p>
    <w:p w:rsidR="004778B1" w:rsidRPr="00865609" w:rsidRDefault="004778B1" w:rsidP="00865609">
      <w:pPr>
        <w:widowControl w:val="0"/>
        <w:autoSpaceDE w:val="0"/>
        <w:autoSpaceDN w:val="0"/>
        <w:adjustRightInd w:val="0"/>
        <w:spacing w:after="0"/>
        <w:jc w:val="center"/>
        <w:rPr>
          <w:rFonts w:ascii="Times New Roman" w:hAnsi="Times New Roman" w:cs="Times New Roman"/>
          <w:b/>
          <w:bCs/>
          <w:sz w:val="24"/>
          <w:szCs w:val="24"/>
          <w:u w:val="single"/>
        </w:rPr>
      </w:pPr>
      <w:r w:rsidRPr="00865609">
        <w:rPr>
          <w:rFonts w:ascii="Times New Roman" w:hAnsi="Times New Roman" w:cs="Times New Roman"/>
          <w:b/>
          <w:bCs/>
          <w:sz w:val="24"/>
          <w:szCs w:val="24"/>
          <w:u w:val="single"/>
        </w:rPr>
        <w:t>DYNAMIKA SOCIÁLNÍ SKUPINY VE SPORTU</w:t>
      </w:r>
    </w:p>
    <w:p w:rsidR="004778B1" w:rsidRPr="004778B1" w:rsidRDefault="004778B1" w:rsidP="00865609">
      <w:pPr>
        <w:widowControl w:val="0"/>
        <w:autoSpaceDE w:val="0"/>
        <w:autoSpaceDN w:val="0"/>
        <w:adjustRightInd w:val="0"/>
        <w:spacing w:after="0"/>
        <w:rPr>
          <w:rFonts w:ascii="Times New Roman" w:hAnsi="Times New Roman" w:cs="Times New Roman"/>
          <w:sz w:val="24"/>
          <w:szCs w:val="24"/>
        </w:rPr>
      </w:pPr>
      <w:r w:rsidRPr="004778B1">
        <w:rPr>
          <w:rFonts w:ascii="Times New Roman" w:hAnsi="Times New Roman" w:cs="Times New Roman"/>
          <w:sz w:val="24"/>
          <w:szCs w:val="24"/>
        </w:rPr>
        <w:t xml:space="preserve">Je podmíněna pokračujícím procesem socializace jejích členů. </w:t>
      </w:r>
      <w:r w:rsidR="00865609">
        <w:rPr>
          <w:rFonts w:ascii="Times New Roman" w:hAnsi="Times New Roman" w:cs="Times New Roman"/>
          <w:sz w:val="24"/>
          <w:szCs w:val="24"/>
        </w:rPr>
        <w:br/>
      </w:r>
      <w:r w:rsidRPr="004778B1">
        <w:rPr>
          <w:rFonts w:ascii="Times New Roman" w:hAnsi="Times New Roman" w:cs="Times New Roman"/>
          <w:sz w:val="24"/>
          <w:szCs w:val="24"/>
        </w:rPr>
        <w:t xml:space="preserve">Na genezi skupiny působí různé motivy. V oblasti meziosobních vztahů dochází postupně ke stadiím sbližování, asimilaci, konformování a sjednocení. </w:t>
      </w:r>
      <w:r w:rsidR="00865609">
        <w:rPr>
          <w:rFonts w:ascii="Times New Roman" w:hAnsi="Times New Roman" w:cs="Times New Roman"/>
          <w:sz w:val="24"/>
          <w:szCs w:val="24"/>
        </w:rPr>
        <w:br/>
      </w:r>
      <w:r w:rsidRPr="004778B1">
        <w:rPr>
          <w:rFonts w:ascii="Times New Roman" w:hAnsi="Times New Roman" w:cs="Times New Roman"/>
          <w:sz w:val="24"/>
          <w:szCs w:val="24"/>
        </w:rPr>
        <w:t xml:space="preserve">Do tohoto procesu rušivě zasahují vztahy konkurence, opozice a jiné konfliktní vztahy. </w:t>
      </w:r>
      <w:r w:rsidR="00865609">
        <w:rPr>
          <w:rFonts w:ascii="Times New Roman" w:hAnsi="Times New Roman" w:cs="Times New Roman"/>
          <w:sz w:val="24"/>
          <w:szCs w:val="24"/>
        </w:rPr>
        <w:br/>
      </w:r>
      <w:r w:rsidRPr="004778B1">
        <w:rPr>
          <w:rFonts w:ascii="Times New Roman" w:hAnsi="Times New Roman" w:cs="Times New Roman"/>
          <w:sz w:val="24"/>
          <w:szCs w:val="24"/>
        </w:rPr>
        <w:t xml:space="preserve">Ve sportovní skupině je tento obecný proces značně komplikován soutěživostí, která je sportu vlastní. Povahou sportu je dáno, že i členové jedné sociální skupiny jsou mezi sebou v přímém i nepřímém konkurenčním vztahu. </w:t>
      </w:r>
      <w:r w:rsidR="00865609">
        <w:rPr>
          <w:rFonts w:ascii="Times New Roman" w:hAnsi="Times New Roman" w:cs="Times New Roman"/>
          <w:sz w:val="24"/>
          <w:szCs w:val="24"/>
        </w:rPr>
        <w:br/>
      </w:r>
      <w:r w:rsidRPr="004778B1">
        <w:rPr>
          <w:rFonts w:ascii="Times New Roman" w:hAnsi="Times New Roman" w:cs="Times New Roman"/>
          <w:sz w:val="24"/>
          <w:szCs w:val="24"/>
        </w:rPr>
        <w:t xml:space="preserve">Zjevné je to v individuálních sportech, ale i v kolektivních sportech je důležité, kdo bude nominován, za svůj individuální výkon pochválen a kdo pokárán apod. </w:t>
      </w:r>
      <w:r w:rsidR="00865609">
        <w:rPr>
          <w:rFonts w:ascii="Times New Roman" w:hAnsi="Times New Roman" w:cs="Times New Roman"/>
          <w:sz w:val="24"/>
          <w:szCs w:val="24"/>
        </w:rPr>
        <w:br/>
      </w:r>
      <w:r w:rsidRPr="004778B1">
        <w:rPr>
          <w:rFonts w:ascii="Times New Roman" w:hAnsi="Times New Roman" w:cs="Times New Roman"/>
          <w:sz w:val="24"/>
          <w:szCs w:val="24"/>
        </w:rPr>
        <w:t xml:space="preserve">Tato skutečnost je ještě zdůrazněna obecně vyšší tendencí sportovců k soutěživosti, dominanci a agresivitě. </w:t>
      </w:r>
    </w:p>
    <w:p w:rsidR="004778B1" w:rsidRPr="004778B1" w:rsidRDefault="004778B1" w:rsidP="004778B1">
      <w:pPr>
        <w:widowControl w:val="0"/>
        <w:autoSpaceDE w:val="0"/>
        <w:autoSpaceDN w:val="0"/>
        <w:adjustRightInd w:val="0"/>
        <w:spacing w:after="0"/>
        <w:ind w:left="708" w:firstLine="708"/>
        <w:jc w:val="both"/>
        <w:rPr>
          <w:rFonts w:ascii="Times New Roman" w:hAnsi="Times New Roman" w:cs="Times New Roman"/>
          <w:sz w:val="24"/>
          <w:szCs w:val="24"/>
        </w:rPr>
      </w:pPr>
    </w:p>
    <w:p w:rsidR="004778B1" w:rsidRPr="00865609" w:rsidRDefault="004778B1" w:rsidP="00865609">
      <w:pPr>
        <w:widowControl w:val="0"/>
        <w:autoSpaceDE w:val="0"/>
        <w:autoSpaceDN w:val="0"/>
        <w:adjustRightInd w:val="0"/>
        <w:spacing w:after="0"/>
        <w:jc w:val="center"/>
        <w:rPr>
          <w:rFonts w:ascii="Times New Roman" w:hAnsi="Times New Roman" w:cs="Times New Roman"/>
          <w:b/>
          <w:bCs/>
          <w:sz w:val="24"/>
          <w:szCs w:val="24"/>
          <w:u w:val="single"/>
        </w:rPr>
      </w:pPr>
      <w:bookmarkStart w:id="0" w:name="_GoBack"/>
      <w:r w:rsidRPr="00865609">
        <w:rPr>
          <w:rFonts w:ascii="Times New Roman" w:hAnsi="Times New Roman" w:cs="Times New Roman"/>
          <w:b/>
          <w:bCs/>
          <w:sz w:val="24"/>
          <w:szCs w:val="24"/>
          <w:u w:val="single"/>
        </w:rPr>
        <w:t>VŮDCOVSTVÍ VE SPORTOVNÍM TÝMU</w:t>
      </w:r>
    </w:p>
    <w:p w:rsidR="004778B1" w:rsidRPr="004778B1" w:rsidRDefault="004778B1" w:rsidP="004778B1">
      <w:pPr>
        <w:widowControl w:val="0"/>
        <w:autoSpaceDE w:val="0"/>
        <w:autoSpaceDN w:val="0"/>
        <w:adjustRightInd w:val="0"/>
        <w:spacing w:after="0"/>
        <w:jc w:val="both"/>
        <w:rPr>
          <w:rFonts w:ascii="Times New Roman" w:hAnsi="Times New Roman" w:cs="Times New Roman"/>
          <w:sz w:val="24"/>
          <w:szCs w:val="24"/>
        </w:rPr>
      </w:pPr>
      <w:r w:rsidRPr="004778B1">
        <w:rPr>
          <w:rFonts w:ascii="Times New Roman" w:hAnsi="Times New Roman" w:cs="Times New Roman"/>
          <w:sz w:val="24"/>
          <w:szCs w:val="24"/>
        </w:rPr>
        <w:t>V této oblasti je ve sportovních sociálních skupinách zvláště složitá situace. Setkáváme se zde s vůdcovskou funkcí trenéra, kapitána družstva a s možností výskytu dalších vůdců neformálních. Navíc je vůdcovství ve sportu ovlivněno výše rozebíraným výskytem dominantních tendencí u sportovců, které způsobují, že potenciálních vůdců se ve sportovní skupině najde vždycky mnoho a vůdcovské role se rychle střídají.</w:t>
      </w:r>
    </w:p>
    <w:bookmarkEnd w:id="0"/>
    <w:p w:rsidR="004778B1" w:rsidRPr="004778B1" w:rsidRDefault="004778B1" w:rsidP="004778B1">
      <w:pPr>
        <w:widowControl w:val="0"/>
        <w:autoSpaceDE w:val="0"/>
        <w:autoSpaceDN w:val="0"/>
        <w:adjustRightInd w:val="0"/>
        <w:jc w:val="both"/>
        <w:rPr>
          <w:rFonts w:ascii="Times New Roman" w:hAnsi="Times New Roman" w:cs="Times New Roman"/>
          <w:sz w:val="24"/>
          <w:szCs w:val="24"/>
        </w:rPr>
      </w:pPr>
    </w:p>
    <w:p w:rsidR="009A3566" w:rsidRDefault="009A3566"/>
    <w:sectPr w:rsidR="009A3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B1"/>
    <w:rsid w:val="00012FD3"/>
    <w:rsid w:val="003406EB"/>
    <w:rsid w:val="004778B1"/>
    <w:rsid w:val="00865609"/>
    <w:rsid w:val="009A3566"/>
    <w:rsid w:val="009B1D9C"/>
    <w:rsid w:val="00EA39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385A"/>
  <w15:chartTrackingRefBased/>
  <w15:docId w15:val="{F8192690-4703-499B-B924-0EA688EE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78B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1370</Words>
  <Characters>8085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ircul</dc:creator>
  <cp:keywords/>
  <dc:description/>
  <cp:lastModifiedBy> </cp:lastModifiedBy>
  <cp:revision>3</cp:revision>
  <dcterms:created xsi:type="dcterms:W3CDTF">2020-03-20T20:11:00Z</dcterms:created>
  <dcterms:modified xsi:type="dcterms:W3CDTF">2020-03-21T13:38:00Z</dcterms:modified>
</cp:coreProperties>
</file>