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0D44D" w14:textId="771F1FA5" w:rsidR="00A27D4D" w:rsidRDefault="00A27D4D"/>
    <w:p w14:paraId="51583025" w14:textId="2617E242" w:rsidR="009E6226" w:rsidRDefault="00F117E4" w:rsidP="00F117E4">
      <w:pPr>
        <w:tabs>
          <w:tab w:val="center" w:pos="4536"/>
          <w:tab w:val="left" w:pos="6956"/>
        </w:tabs>
        <w:rPr>
          <w:rFonts w:ascii="Times New Roman" w:hAnsi="Times New Roman" w:cs="Times New Roman"/>
          <w:b/>
          <w:bCs/>
          <w:sz w:val="28"/>
          <w:szCs w:val="28"/>
          <w:lang w:val="en-US"/>
        </w:rPr>
      </w:pPr>
      <w:r>
        <w:rPr>
          <w:rFonts w:ascii="Times New Roman" w:hAnsi="Times New Roman" w:cs="Times New Roman"/>
          <w:b/>
          <w:bCs/>
          <w:sz w:val="28"/>
          <w:szCs w:val="28"/>
          <w:lang w:val="en-US"/>
        </w:rPr>
        <w:tab/>
      </w:r>
      <w:r w:rsidR="00711CF2" w:rsidRPr="00711CF2">
        <w:rPr>
          <w:rFonts w:ascii="Times New Roman" w:hAnsi="Times New Roman" w:cs="Times New Roman"/>
          <w:b/>
          <w:bCs/>
          <w:sz w:val="28"/>
          <w:szCs w:val="28"/>
          <w:lang w:val="en-US"/>
        </w:rPr>
        <w:t>Misery’s the river of the world</w:t>
      </w:r>
      <w:r>
        <w:rPr>
          <w:rFonts w:ascii="Times New Roman" w:hAnsi="Times New Roman" w:cs="Times New Roman"/>
          <w:b/>
          <w:bCs/>
          <w:sz w:val="28"/>
          <w:szCs w:val="28"/>
          <w:lang w:val="en-US"/>
        </w:rPr>
        <w:t xml:space="preserve">: Melancholy takes the form of </w:t>
      </w:r>
      <w:r w:rsidRPr="00F117E4">
        <w:rPr>
          <w:rFonts w:ascii="Times New Roman" w:hAnsi="Times New Roman" w:cs="Times New Roman"/>
          <w:b/>
          <w:bCs/>
          <w:i/>
          <w:iCs/>
          <w:sz w:val="28"/>
          <w:szCs w:val="28"/>
          <w:lang w:val="en-US"/>
        </w:rPr>
        <w:t xml:space="preserve">Acedia </w:t>
      </w:r>
    </w:p>
    <w:p w14:paraId="3266CF37" w14:textId="7D4FC29C" w:rsidR="00F117E4" w:rsidRDefault="00F117E4" w:rsidP="00F117E4">
      <w:pPr>
        <w:jc w:val="both"/>
        <w:rPr>
          <w:rFonts w:ascii="Times New Roman" w:hAnsi="Times New Roman" w:cs="Times New Roman"/>
          <w:b/>
          <w:bCs/>
          <w:sz w:val="28"/>
          <w:szCs w:val="28"/>
          <w:lang w:val="en-US"/>
        </w:rPr>
      </w:pPr>
    </w:p>
    <w:p w14:paraId="77E9C332" w14:textId="55E5EEB3" w:rsidR="00F117E4" w:rsidRPr="00F117E4" w:rsidRDefault="00F117E4" w:rsidP="00F117E4">
      <w:pPr>
        <w:jc w:val="both"/>
        <w:rPr>
          <w:rFonts w:ascii="Times New Roman" w:hAnsi="Times New Roman" w:cs="Times New Roman"/>
          <w:b/>
          <w:bCs/>
          <w:sz w:val="24"/>
          <w:szCs w:val="24"/>
          <w:lang w:val="en-US"/>
        </w:rPr>
      </w:pPr>
      <w:r w:rsidRPr="00F117E4">
        <w:rPr>
          <w:rFonts w:ascii="Times New Roman" w:hAnsi="Times New Roman" w:cs="Times New Roman"/>
          <w:b/>
          <w:bCs/>
          <w:sz w:val="24"/>
          <w:szCs w:val="24"/>
          <w:lang w:val="en-US"/>
        </w:rPr>
        <w:t xml:space="preserve">I. What is </w:t>
      </w:r>
      <w:r w:rsidRPr="00F85A74">
        <w:rPr>
          <w:rFonts w:ascii="Times New Roman" w:hAnsi="Times New Roman" w:cs="Times New Roman"/>
          <w:b/>
          <w:bCs/>
          <w:i/>
          <w:iCs/>
          <w:sz w:val="24"/>
          <w:szCs w:val="24"/>
          <w:lang w:val="en-US"/>
        </w:rPr>
        <w:t>Acedia</w:t>
      </w:r>
      <w:r w:rsidRPr="00F117E4">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In the beginning, </w:t>
      </w:r>
      <w:r w:rsidR="00F85A74">
        <w:rPr>
          <w:rFonts w:ascii="Times New Roman" w:hAnsi="Times New Roman" w:cs="Times New Roman"/>
          <w:b/>
          <w:bCs/>
          <w:sz w:val="24"/>
          <w:szCs w:val="24"/>
          <w:lang w:val="en-US"/>
        </w:rPr>
        <w:t xml:space="preserve">mostly </w:t>
      </w:r>
      <w:r>
        <w:rPr>
          <w:rFonts w:ascii="Times New Roman" w:hAnsi="Times New Roman" w:cs="Times New Roman"/>
          <w:b/>
          <w:bCs/>
          <w:sz w:val="24"/>
          <w:szCs w:val="24"/>
          <w:lang w:val="en-US"/>
        </w:rPr>
        <w:t>m</w:t>
      </w:r>
      <w:r w:rsidRPr="00F117E4">
        <w:rPr>
          <w:rFonts w:ascii="Times New Roman" w:hAnsi="Times New Roman" w:cs="Times New Roman"/>
          <w:b/>
          <w:bCs/>
          <w:sz w:val="24"/>
          <w:szCs w:val="24"/>
          <w:lang w:val="en-US"/>
        </w:rPr>
        <w:t>onks’ problem</w:t>
      </w:r>
    </w:p>
    <w:p w14:paraId="53A74B42" w14:textId="3E6F17D2" w:rsidR="00306A09" w:rsidRDefault="00F117E4" w:rsidP="00F117E4">
      <w:pPr>
        <w:jc w:val="both"/>
        <w:rPr>
          <w:rFonts w:ascii="Times New Roman" w:hAnsi="Times New Roman" w:cs="Times New Roman"/>
          <w:sz w:val="24"/>
          <w:szCs w:val="24"/>
          <w:lang w:val="en-US"/>
        </w:rPr>
      </w:pPr>
      <w:r w:rsidRPr="00F117E4">
        <w:rPr>
          <w:rFonts w:ascii="Times New Roman" w:hAnsi="Times New Roman" w:cs="Times New Roman"/>
          <w:b/>
          <w:bCs/>
          <w:sz w:val="24"/>
          <w:szCs w:val="24"/>
          <w:lang w:val="en-US"/>
        </w:rPr>
        <w:t xml:space="preserve">1. </w:t>
      </w:r>
      <w:r w:rsidRPr="00F117E4">
        <w:rPr>
          <w:rFonts w:ascii="Times New Roman" w:hAnsi="Times New Roman" w:cs="Times New Roman"/>
          <w:sz w:val="24"/>
          <w:szCs w:val="24"/>
          <w:lang w:val="en-US"/>
        </w:rPr>
        <w:t xml:space="preserve">The demon of acedia –also called </w:t>
      </w:r>
      <w:r w:rsidR="00F85A74">
        <w:rPr>
          <w:rFonts w:ascii="Times New Roman" w:hAnsi="Times New Roman" w:cs="Times New Roman"/>
          <w:b/>
          <w:bCs/>
          <w:noProof/>
          <w:sz w:val="24"/>
          <w:szCs w:val="24"/>
          <w:lang w:val="en-US"/>
        </w:rPr>
        <w:drawing>
          <wp:anchor distT="0" distB="0" distL="114300" distR="114300" simplePos="0" relativeHeight="251654144" behindDoc="0" locked="0" layoutInCell="1" allowOverlap="1" wp14:anchorId="2D388021" wp14:editId="4690E9AF">
            <wp:simplePos x="0" y="0"/>
            <wp:positionH relativeFrom="column">
              <wp:posOffset>2413635</wp:posOffset>
            </wp:positionH>
            <wp:positionV relativeFrom="paragraph">
              <wp:posOffset>1905</wp:posOffset>
            </wp:positionV>
            <wp:extent cx="3343910" cy="1981835"/>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3910" cy="1981835"/>
                    </a:xfrm>
                    <a:prstGeom prst="rect">
                      <a:avLst/>
                    </a:prstGeom>
                    <a:noFill/>
                    <a:ln>
                      <a:noFill/>
                    </a:ln>
                  </pic:spPr>
                </pic:pic>
              </a:graphicData>
            </a:graphic>
          </wp:anchor>
        </w:drawing>
      </w:r>
      <w:r w:rsidRPr="00F117E4">
        <w:rPr>
          <w:rFonts w:ascii="Times New Roman" w:hAnsi="Times New Roman" w:cs="Times New Roman"/>
          <w:sz w:val="24"/>
          <w:szCs w:val="24"/>
          <w:lang w:val="en-US"/>
        </w:rPr>
        <w:t>the noonday demon [Ps 90:6 LXX] – is one that causes the most serious trouble of all. He presses his attack</w:t>
      </w:r>
      <w:r>
        <w:rPr>
          <w:rFonts w:ascii="Times New Roman" w:hAnsi="Times New Roman" w:cs="Times New Roman"/>
          <w:b/>
          <w:bCs/>
          <w:sz w:val="24"/>
          <w:szCs w:val="24"/>
          <w:lang w:val="en-US"/>
        </w:rPr>
        <w:t xml:space="preserve"> </w:t>
      </w:r>
      <w:r w:rsidRPr="00F117E4">
        <w:rPr>
          <w:rFonts w:ascii="Times New Roman" w:hAnsi="Times New Roman" w:cs="Times New Roman"/>
          <w:sz w:val="24"/>
          <w:szCs w:val="24"/>
          <w:lang w:val="en-US"/>
        </w:rPr>
        <w:t>upon the monk about the fourth hour and besieges the soul until the eight hour. First of all he makes it seem that the sun barely moves, if at all, and that the day is fifty hours long. Then he constrains the monk to look constantly out the windows, to walk outside the cell, to gaze carefully at the sun to determine how far it stands from the ninth hour,</w:t>
      </w:r>
      <w:r>
        <w:rPr>
          <w:rFonts w:ascii="Times New Roman" w:hAnsi="Times New Roman" w:cs="Times New Roman"/>
          <w:b/>
          <w:bCs/>
          <w:sz w:val="24"/>
          <w:szCs w:val="24"/>
          <w:lang w:val="en-US"/>
        </w:rPr>
        <w:t xml:space="preserve"> </w:t>
      </w:r>
      <w:r w:rsidRPr="00937D19">
        <w:rPr>
          <w:rFonts w:ascii="Times New Roman" w:hAnsi="Times New Roman" w:cs="Times New Roman"/>
          <w:sz w:val="24"/>
          <w:szCs w:val="24"/>
          <w:lang w:val="en-US"/>
        </w:rPr>
        <w:t xml:space="preserve">to look now this way and now that to see if perhaps [one of the brethren appears from his cell]. </w:t>
      </w:r>
      <w:r w:rsidR="00937D19">
        <w:rPr>
          <w:rFonts w:ascii="Times New Roman" w:hAnsi="Times New Roman" w:cs="Times New Roman"/>
          <w:sz w:val="24"/>
          <w:szCs w:val="24"/>
          <w:lang w:val="en-US"/>
        </w:rPr>
        <w:t>Then</w:t>
      </w:r>
      <w:r w:rsidRPr="00937D19">
        <w:rPr>
          <w:rFonts w:ascii="Times New Roman" w:hAnsi="Times New Roman" w:cs="Times New Roman"/>
          <w:sz w:val="24"/>
          <w:szCs w:val="24"/>
          <w:lang w:val="en-US"/>
        </w:rPr>
        <w:t xml:space="preserve"> too he instills in the heart of the monk a hatred for the place, a hatred for his very life itself, a hatred for manual labor. He leads him to reflect that charity has departed from among the brethren, that there is no one to give encouragement. Should there be someone at this period who happens to offend him in some way or other, this too the demon uses to contribute further to his hatred.</w:t>
      </w:r>
      <w:r>
        <w:rPr>
          <w:rFonts w:ascii="Times New Roman" w:hAnsi="Times New Roman" w:cs="Times New Roman"/>
          <w:b/>
          <w:bCs/>
          <w:sz w:val="24"/>
          <w:szCs w:val="24"/>
          <w:lang w:val="en-US"/>
        </w:rPr>
        <w:t xml:space="preserve"> </w:t>
      </w:r>
      <w:r w:rsidR="00937D19" w:rsidRPr="00937D19">
        <w:rPr>
          <w:rFonts w:ascii="Times New Roman" w:hAnsi="Times New Roman" w:cs="Times New Roman"/>
          <w:sz w:val="24"/>
          <w:szCs w:val="24"/>
          <w:lang w:val="en-US"/>
        </w:rPr>
        <w:t xml:space="preserve">This demon drives him along to desire other sites where he can more easily procure life’s necessities, more readily find work and make a real success of himself. He goes on to suggest that, after all, it is not the place that is the basis of pleasing the Lord. God is to be adored everywhere. He joins to these reflections the memory of his dear ones and of his former way of life. He depicts life stretching out for a long period of time, and brings before the mind’s eye the toil of the ascetic struggle and, as the saying has it, leaves no leaf unturned to induce the monk to forsake his cell and drop out the fight. No other demon follows close upon the heels of this one (when he is defeated) but only a state of deep peace and inexpressible joy arise out of this struggle. </w:t>
      </w:r>
      <w:r w:rsidR="00937D19">
        <w:rPr>
          <w:rFonts w:ascii="Times New Roman" w:hAnsi="Times New Roman" w:cs="Times New Roman"/>
          <w:sz w:val="24"/>
          <w:szCs w:val="24"/>
          <w:lang w:val="en-US"/>
        </w:rPr>
        <w:t>[</w:t>
      </w:r>
      <w:r w:rsidR="00937D19" w:rsidRPr="00937D19">
        <w:rPr>
          <w:rFonts w:ascii="Times New Roman" w:hAnsi="Times New Roman" w:cs="Times New Roman"/>
          <w:sz w:val="24"/>
          <w:szCs w:val="24"/>
          <w:lang w:val="en-US"/>
        </w:rPr>
        <w:t xml:space="preserve">Evagrius Ponticus, </w:t>
      </w:r>
      <w:r w:rsidR="00937D19" w:rsidRPr="00937D19">
        <w:rPr>
          <w:rFonts w:ascii="Times New Roman" w:hAnsi="Times New Roman" w:cs="Times New Roman"/>
          <w:i/>
          <w:iCs/>
          <w:sz w:val="24"/>
          <w:szCs w:val="24"/>
          <w:lang w:val="en-US"/>
        </w:rPr>
        <w:t>The Praktikos &amp; Chapters on Prayer</w:t>
      </w:r>
      <w:r w:rsidR="00937D19" w:rsidRPr="00937D19">
        <w:rPr>
          <w:rFonts w:ascii="Times New Roman" w:hAnsi="Times New Roman" w:cs="Times New Roman"/>
          <w:sz w:val="24"/>
          <w:szCs w:val="24"/>
          <w:lang w:val="en-US"/>
        </w:rPr>
        <w:t>, tr. J. Bamberger, Kalamazoo, 1981, 18-9</w:t>
      </w:r>
      <w:r w:rsidR="000A5011">
        <w:rPr>
          <w:rFonts w:ascii="Times New Roman" w:hAnsi="Times New Roman" w:cs="Times New Roman"/>
          <w:sz w:val="24"/>
          <w:szCs w:val="24"/>
          <w:lang w:val="en-US"/>
        </w:rPr>
        <w:t>;</w:t>
      </w:r>
      <w:r w:rsidR="00306A09">
        <w:rPr>
          <w:rFonts w:ascii="Times New Roman" w:hAnsi="Times New Roman" w:cs="Times New Roman"/>
          <w:sz w:val="24"/>
          <w:szCs w:val="24"/>
          <w:lang w:val="en-US"/>
        </w:rPr>
        <w:t xml:space="preserve"> 4</w:t>
      </w:r>
      <w:r w:rsidR="00306A09" w:rsidRPr="00306A09">
        <w:rPr>
          <w:rFonts w:ascii="Times New Roman" w:hAnsi="Times New Roman" w:cs="Times New Roman"/>
          <w:sz w:val="24"/>
          <w:szCs w:val="24"/>
          <w:vertAlign w:val="superscript"/>
          <w:lang w:val="en-US"/>
        </w:rPr>
        <w:t>th</w:t>
      </w:r>
      <w:r w:rsidR="00306A09">
        <w:rPr>
          <w:rFonts w:ascii="Times New Roman" w:hAnsi="Times New Roman" w:cs="Times New Roman"/>
          <w:sz w:val="24"/>
          <w:szCs w:val="24"/>
          <w:lang w:val="en-US"/>
        </w:rPr>
        <w:t xml:space="preserve"> century A</w:t>
      </w:r>
      <w:r w:rsidR="000A5011">
        <w:rPr>
          <w:rFonts w:ascii="Times New Roman" w:hAnsi="Times New Roman" w:cs="Times New Roman"/>
          <w:sz w:val="24"/>
          <w:szCs w:val="24"/>
          <w:lang w:val="en-US"/>
        </w:rPr>
        <w:t>D</w:t>
      </w:r>
      <w:r w:rsidR="00937D19">
        <w:rPr>
          <w:rFonts w:ascii="Times New Roman" w:hAnsi="Times New Roman" w:cs="Times New Roman"/>
          <w:sz w:val="24"/>
          <w:szCs w:val="24"/>
          <w:lang w:val="en-US"/>
        </w:rPr>
        <w:t>]</w:t>
      </w:r>
    </w:p>
    <w:p w14:paraId="6249DE31" w14:textId="77777777" w:rsidR="009524C0" w:rsidRDefault="009524C0" w:rsidP="00F117E4">
      <w:pPr>
        <w:jc w:val="both"/>
        <w:rPr>
          <w:rFonts w:ascii="Times New Roman" w:hAnsi="Times New Roman" w:cs="Times New Roman"/>
          <w:b/>
          <w:bCs/>
          <w:sz w:val="24"/>
          <w:szCs w:val="24"/>
          <w:lang w:val="en-US"/>
        </w:rPr>
      </w:pPr>
    </w:p>
    <w:p w14:paraId="77CE3440" w14:textId="77716888" w:rsidR="00306A09" w:rsidRPr="00F85A74" w:rsidRDefault="00306A09" w:rsidP="00F117E4">
      <w:pPr>
        <w:jc w:val="both"/>
        <w:rPr>
          <w:rFonts w:ascii="Times New Roman" w:hAnsi="Times New Roman" w:cs="Times New Roman"/>
          <w:b/>
          <w:bCs/>
          <w:sz w:val="24"/>
          <w:szCs w:val="24"/>
          <w:lang w:val="en-US"/>
        </w:rPr>
      </w:pPr>
      <w:r w:rsidRPr="00306A09">
        <w:rPr>
          <w:rFonts w:ascii="Times New Roman" w:hAnsi="Times New Roman" w:cs="Times New Roman"/>
          <w:b/>
          <w:bCs/>
          <w:sz w:val="24"/>
          <w:szCs w:val="24"/>
          <w:lang w:val="en-US"/>
        </w:rPr>
        <w:t xml:space="preserve">2. </w:t>
      </w:r>
      <w:r w:rsidR="00390CA2" w:rsidRPr="00F85A74">
        <w:rPr>
          <w:rFonts w:ascii="Times New Roman" w:hAnsi="Times New Roman" w:cs="Times New Roman"/>
          <w:sz w:val="24"/>
          <w:szCs w:val="24"/>
          <w:lang w:val="en-US"/>
        </w:rPr>
        <w:t xml:space="preserve">Acedia is </w:t>
      </w:r>
      <w:r w:rsidR="00F85A74" w:rsidRPr="00F85A74">
        <w:rPr>
          <w:rFonts w:ascii="Times New Roman" w:hAnsi="Times New Roman" w:cs="Times New Roman"/>
          <w:sz w:val="24"/>
          <w:szCs w:val="24"/>
          <w:lang w:val="en-US"/>
        </w:rPr>
        <w:t xml:space="preserve">anxiety or weariness of the heart. </w:t>
      </w:r>
      <w:r w:rsidR="00F85A74" w:rsidRPr="00D46EF2">
        <w:rPr>
          <w:rFonts w:ascii="Times New Roman" w:hAnsi="Times New Roman" w:cs="Times New Roman"/>
          <w:sz w:val="24"/>
          <w:szCs w:val="24"/>
        </w:rPr>
        <w:t xml:space="preserve">[John Cassian, </w:t>
      </w:r>
      <w:r w:rsidR="00D46EF2" w:rsidRPr="00D46EF2">
        <w:rPr>
          <w:rFonts w:ascii="Times New Roman" w:hAnsi="Times New Roman" w:cs="Times New Roman"/>
          <w:i/>
          <w:iCs/>
          <w:sz w:val="24"/>
          <w:szCs w:val="24"/>
        </w:rPr>
        <w:t>De institutis coenobiorum</w:t>
      </w:r>
      <w:r w:rsidR="00F85A74" w:rsidRPr="00D46EF2">
        <w:rPr>
          <w:rFonts w:ascii="Times New Roman" w:hAnsi="Times New Roman" w:cs="Times New Roman"/>
          <w:sz w:val="24"/>
          <w:szCs w:val="24"/>
        </w:rPr>
        <w:t>,</w:t>
      </w:r>
      <w:r w:rsidR="00D46EF2" w:rsidRPr="00D46EF2">
        <w:rPr>
          <w:rFonts w:ascii="Times New Roman" w:hAnsi="Times New Roman" w:cs="Times New Roman"/>
          <w:sz w:val="24"/>
          <w:szCs w:val="24"/>
        </w:rPr>
        <w:t xml:space="preserve"> IX,</w:t>
      </w:r>
      <w:r w:rsidR="00F85A74" w:rsidRPr="00D46EF2">
        <w:rPr>
          <w:rFonts w:ascii="Times New Roman" w:hAnsi="Times New Roman" w:cs="Times New Roman"/>
          <w:sz w:val="24"/>
          <w:szCs w:val="24"/>
        </w:rPr>
        <w:t xml:space="preserve"> ed. </w:t>
      </w:r>
      <w:r w:rsidR="00F85A74" w:rsidRPr="00F85A74">
        <w:rPr>
          <w:rFonts w:ascii="Times New Roman" w:hAnsi="Times New Roman" w:cs="Times New Roman"/>
          <w:sz w:val="24"/>
          <w:szCs w:val="24"/>
          <w:lang w:val="en-US"/>
        </w:rPr>
        <w:t>J-C Guy, Paris, 1965, 5.1, 191</w:t>
      </w:r>
      <w:r w:rsidR="000A5011">
        <w:rPr>
          <w:rFonts w:ascii="Times New Roman" w:hAnsi="Times New Roman" w:cs="Times New Roman"/>
          <w:sz w:val="24"/>
          <w:szCs w:val="24"/>
          <w:lang w:val="en-US"/>
        </w:rPr>
        <w:t>; 4</w:t>
      </w:r>
      <w:r w:rsidR="000A5011" w:rsidRPr="000A5011">
        <w:rPr>
          <w:rFonts w:ascii="Times New Roman" w:hAnsi="Times New Roman" w:cs="Times New Roman"/>
          <w:sz w:val="24"/>
          <w:szCs w:val="24"/>
          <w:vertAlign w:val="superscript"/>
          <w:lang w:val="en-US"/>
        </w:rPr>
        <w:t>th</w:t>
      </w:r>
      <w:r w:rsidR="000A5011">
        <w:rPr>
          <w:rFonts w:ascii="Times New Roman" w:hAnsi="Times New Roman" w:cs="Times New Roman"/>
          <w:sz w:val="24"/>
          <w:szCs w:val="24"/>
          <w:lang w:val="en-US"/>
        </w:rPr>
        <w:t>-5</w:t>
      </w:r>
      <w:r w:rsidR="000A5011" w:rsidRPr="000A5011">
        <w:rPr>
          <w:rFonts w:ascii="Times New Roman" w:hAnsi="Times New Roman" w:cs="Times New Roman"/>
          <w:sz w:val="24"/>
          <w:szCs w:val="24"/>
          <w:vertAlign w:val="superscript"/>
          <w:lang w:val="en-US"/>
        </w:rPr>
        <w:t>th</w:t>
      </w:r>
      <w:r w:rsidR="000A5011">
        <w:rPr>
          <w:rFonts w:ascii="Times New Roman" w:hAnsi="Times New Roman" w:cs="Times New Roman"/>
          <w:sz w:val="24"/>
          <w:szCs w:val="24"/>
          <w:lang w:val="en-US"/>
        </w:rPr>
        <w:t xml:space="preserve"> century AD</w:t>
      </w:r>
      <w:r w:rsidR="00F85A74" w:rsidRPr="00F85A74">
        <w:rPr>
          <w:rFonts w:ascii="Times New Roman" w:hAnsi="Times New Roman" w:cs="Times New Roman"/>
          <w:sz w:val="24"/>
          <w:szCs w:val="24"/>
          <w:lang w:val="en-US"/>
        </w:rPr>
        <w:t>]</w:t>
      </w:r>
    </w:p>
    <w:p w14:paraId="0A3F37AA" w14:textId="77777777" w:rsidR="009524C0" w:rsidRDefault="009524C0" w:rsidP="00F117E4">
      <w:pPr>
        <w:jc w:val="both"/>
        <w:rPr>
          <w:rFonts w:ascii="Times New Roman" w:hAnsi="Times New Roman" w:cs="Times New Roman"/>
          <w:b/>
          <w:bCs/>
          <w:sz w:val="24"/>
          <w:szCs w:val="24"/>
          <w:lang w:val="en-US"/>
        </w:rPr>
      </w:pPr>
    </w:p>
    <w:p w14:paraId="3BA8B2AF" w14:textId="6F0E67F4" w:rsidR="000A5011" w:rsidRDefault="000A5011" w:rsidP="00F117E4">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II. Acedia is many things. A (bad) state of mind</w:t>
      </w:r>
      <w:r w:rsidR="00A27C32">
        <w:rPr>
          <w:rFonts w:ascii="Times New Roman" w:hAnsi="Times New Roman" w:cs="Times New Roman"/>
          <w:b/>
          <w:bCs/>
          <w:sz w:val="24"/>
          <w:szCs w:val="24"/>
          <w:lang w:val="en-US"/>
        </w:rPr>
        <w:t xml:space="preserve">, </w:t>
      </w:r>
      <w:r w:rsidR="0014056A">
        <w:rPr>
          <w:rFonts w:ascii="Times New Roman" w:hAnsi="Times New Roman" w:cs="Times New Roman"/>
          <w:b/>
          <w:bCs/>
          <w:sz w:val="24"/>
          <w:szCs w:val="24"/>
          <w:lang w:val="en-US"/>
        </w:rPr>
        <w:t>a sort of illness, but also a sin</w:t>
      </w:r>
    </w:p>
    <w:p w14:paraId="74442A68" w14:textId="0E555CC3" w:rsidR="009E6226" w:rsidRDefault="000A5011" w:rsidP="00F117E4">
      <w:pPr>
        <w:jc w:val="both"/>
        <w:rPr>
          <w:rFonts w:ascii="Times New Roman" w:hAnsi="Times New Roman" w:cs="Times New Roman"/>
          <w:sz w:val="24"/>
          <w:szCs w:val="24"/>
          <w:lang w:val="en-US"/>
        </w:rPr>
      </w:pPr>
      <w:r>
        <w:rPr>
          <w:rFonts w:ascii="Times New Roman" w:hAnsi="Times New Roman" w:cs="Times New Roman"/>
          <w:b/>
          <w:bCs/>
          <w:sz w:val="24"/>
          <w:szCs w:val="24"/>
          <w:lang w:val="en-US"/>
        </w:rPr>
        <w:t>1</w:t>
      </w:r>
      <w:r w:rsidR="00306A09" w:rsidRPr="00306A09">
        <w:rPr>
          <w:rFonts w:ascii="Times New Roman" w:hAnsi="Times New Roman" w:cs="Times New Roman"/>
          <w:b/>
          <w:bCs/>
          <w:sz w:val="24"/>
          <w:szCs w:val="24"/>
          <w:lang w:val="en-US"/>
        </w:rPr>
        <w:t xml:space="preserve">. </w:t>
      </w:r>
      <w:r w:rsidR="00306A09" w:rsidRPr="00306A09">
        <w:rPr>
          <w:rFonts w:ascii="Times New Roman" w:hAnsi="Times New Roman" w:cs="Times New Roman"/>
          <w:sz w:val="24"/>
          <w:szCs w:val="24"/>
          <w:lang w:val="en-US"/>
        </w:rPr>
        <w:t xml:space="preserve">Sadness born of confusion of the mind, or weariness and immoderate bitterness of the soul. [Hugh of St. Victor, </w:t>
      </w:r>
      <w:r w:rsidR="00306A09" w:rsidRPr="00306A09">
        <w:rPr>
          <w:rFonts w:ascii="Times New Roman" w:hAnsi="Times New Roman" w:cs="Times New Roman"/>
          <w:i/>
          <w:iCs/>
          <w:sz w:val="24"/>
          <w:szCs w:val="24"/>
          <w:lang w:val="en-US"/>
        </w:rPr>
        <w:t xml:space="preserve">Summa de sacramenti fidei. </w:t>
      </w:r>
      <w:r w:rsidR="00306A09" w:rsidRPr="00306A09">
        <w:rPr>
          <w:rFonts w:ascii="Times New Roman" w:hAnsi="Times New Roman" w:cs="Times New Roman"/>
          <w:sz w:val="24"/>
          <w:szCs w:val="24"/>
          <w:lang w:val="en-US"/>
        </w:rPr>
        <w:t>Patrologia Latina, ed. J-P Migne, 221 vols, Paris 1884-5, 2.13.1</w:t>
      </w:r>
      <w:r>
        <w:rPr>
          <w:rFonts w:ascii="Times New Roman" w:hAnsi="Times New Roman" w:cs="Times New Roman"/>
          <w:sz w:val="24"/>
          <w:szCs w:val="24"/>
          <w:lang w:val="en-US"/>
        </w:rPr>
        <w:t>; 12</w:t>
      </w:r>
      <w:r w:rsidRPr="000A5011">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century</w:t>
      </w:r>
      <w:r w:rsidR="00306A09" w:rsidRPr="00306A09">
        <w:rPr>
          <w:rFonts w:ascii="Times New Roman" w:hAnsi="Times New Roman" w:cs="Times New Roman"/>
          <w:sz w:val="24"/>
          <w:szCs w:val="24"/>
          <w:lang w:val="en-US"/>
        </w:rPr>
        <w:t>]</w:t>
      </w:r>
    </w:p>
    <w:p w14:paraId="30809C30" w14:textId="77777777" w:rsidR="00A27C32" w:rsidRDefault="00A27C32" w:rsidP="00F117E4">
      <w:pPr>
        <w:jc w:val="both"/>
        <w:rPr>
          <w:rFonts w:ascii="Times New Roman" w:hAnsi="Times New Roman" w:cs="Times New Roman"/>
          <w:b/>
          <w:bCs/>
          <w:sz w:val="24"/>
          <w:szCs w:val="24"/>
          <w:lang w:val="en-US"/>
        </w:rPr>
      </w:pPr>
    </w:p>
    <w:p w14:paraId="7BD462A7" w14:textId="59EB3C99" w:rsidR="00E12581" w:rsidRDefault="00E12581" w:rsidP="00F117E4">
      <w:pPr>
        <w:jc w:val="both"/>
        <w:rPr>
          <w:rFonts w:ascii="Times New Roman" w:hAnsi="Times New Roman" w:cs="Times New Roman"/>
          <w:sz w:val="24"/>
          <w:szCs w:val="24"/>
          <w:lang w:val="en-US"/>
        </w:rPr>
      </w:pPr>
      <w:r w:rsidRPr="00E12581">
        <w:rPr>
          <w:rFonts w:ascii="Times New Roman" w:hAnsi="Times New Roman" w:cs="Times New Roman"/>
          <w:b/>
          <w:bCs/>
          <w:sz w:val="24"/>
          <w:szCs w:val="24"/>
          <w:lang w:val="en-US"/>
        </w:rPr>
        <w:lastRenderedPageBreak/>
        <w:t>2.</w:t>
      </w:r>
      <w:r>
        <w:rPr>
          <w:rFonts w:ascii="Times New Roman" w:hAnsi="Times New Roman" w:cs="Times New Roman"/>
          <w:sz w:val="24"/>
          <w:szCs w:val="24"/>
          <w:lang w:val="en-US"/>
        </w:rPr>
        <w:t xml:space="preserve"> Vices are corruptions of the soul, from which, unless they are restrained by reason, sins (that is, acts of unrighteousness) arise. When consent is given to the temptation of a vice, an act of unrighteousness occurs, which is called sin. [Hugh of St. Victor, </w:t>
      </w:r>
      <w:r w:rsidRPr="00A27C32">
        <w:rPr>
          <w:rFonts w:ascii="Times New Roman" w:hAnsi="Times New Roman" w:cs="Times New Roman"/>
          <w:i/>
          <w:iCs/>
          <w:sz w:val="24"/>
          <w:szCs w:val="24"/>
          <w:lang w:val="en-US"/>
        </w:rPr>
        <w:t>Summa de sacramentis christianae fidei</w:t>
      </w:r>
      <w:r>
        <w:rPr>
          <w:rFonts w:ascii="Times New Roman" w:hAnsi="Times New Roman" w:cs="Times New Roman"/>
          <w:sz w:val="24"/>
          <w:szCs w:val="24"/>
          <w:lang w:val="en-US"/>
        </w:rPr>
        <w:t>, …]</w:t>
      </w:r>
    </w:p>
    <w:p w14:paraId="160E9BB7" w14:textId="49788223" w:rsidR="00E12581" w:rsidRDefault="00E12581" w:rsidP="00F117E4">
      <w:pPr>
        <w:jc w:val="both"/>
        <w:rPr>
          <w:rFonts w:ascii="Times New Roman" w:hAnsi="Times New Roman" w:cs="Times New Roman"/>
          <w:sz w:val="24"/>
          <w:szCs w:val="24"/>
          <w:lang w:val="en-US"/>
        </w:rPr>
      </w:pPr>
    </w:p>
    <w:p w14:paraId="2F255D92" w14:textId="14697FEA" w:rsidR="00E12581" w:rsidRDefault="00E12581" w:rsidP="00F117E4">
      <w:pPr>
        <w:jc w:val="both"/>
        <w:rPr>
          <w:rFonts w:ascii="Times New Roman" w:hAnsi="Times New Roman" w:cs="Times New Roman"/>
          <w:sz w:val="24"/>
          <w:szCs w:val="24"/>
          <w:lang w:val="en-US"/>
        </w:rPr>
      </w:pPr>
      <w:r w:rsidRPr="00A27C32">
        <w:rPr>
          <w:rFonts w:ascii="Times New Roman" w:hAnsi="Times New Roman" w:cs="Times New Roman"/>
          <w:b/>
          <w:bCs/>
          <w:sz w:val="24"/>
          <w:szCs w:val="24"/>
          <w:lang w:val="en-US"/>
        </w:rPr>
        <w:t>3.</w:t>
      </w:r>
      <w:r>
        <w:rPr>
          <w:rFonts w:ascii="Times New Roman" w:hAnsi="Times New Roman" w:cs="Times New Roman"/>
          <w:sz w:val="24"/>
          <w:szCs w:val="24"/>
          <w:lang w:val="en-US"/>
        </w:rPr>
        <w:t xml:space="preserve"> </w:t>
      </w:r>
      <w:r w:rsidRPr="00A27C32">
        <w:rPr>
          <w:rFonts w:ascii="Times New Roman" w:hAnsi="Times New Roman" w:cs="Times New Roman"/>
          <w:i/>
          <w:iCs/>
          <w:sz w:val="24"/>
          <w:szCs w:val="24"/>
          <w:lang w:val="en-US"/>
        </w:rPr>
        <w:t>Pride</w:t>
      </w:r>
      <w:r>
        <w:rPr>
          <w:rFonts w:ascii="Times New Roman" w:hAnsi="Times New Roman" w:cs="Times New Roman"/>
          <w:sz w:val="24"/>
          <w:szCs w:val="24"/>
          <w:lang w:val="en-US"/>
        </w:rPr>
        <w:t xml:space="preserve"> is the love of one’s own excellency, when the mind loves its goodness for its own sake, that is, without Him from Whom it has received the good…after pride, </w:t>
      </w:r>
      <w:r w:rsidRPr="00A27C32">
        <w:rPr>
          <w:rFonts w:ascii="Times New Roman" w:hAnsi="Times New Roman" w:cs="Times New Roman"/>
          <w:i/>
          <w:iCs/>
          <w:sz w:val="24"/>
          <w:szCs w:val="24"/>
          <w:lang w:val="en-US"/>
        </w:rPr>
        <w:t>envy</w:t>
      </w:r>
      <w:r>
        <w:rPr>
          <w:rFonts w:ascii="Times New Roman" w:hAnsi="Times New Roman" w:cs="Times New Roman"/>
          <w:sz w:val="24"/>
          <w:szCs w:val="24"/>
          <w:lang w:val="en-US"/>
        </w:rPr>
        <w:t xml:space="preserve">, and </w:t>
      </w:r>
      <w:r w:rsidRPr="00A27C32">
        <w:rPr>
          <w:rFonts w:ascii="Times New Roman" w:hAnsi="Times New Roman" w:cs="Times New Roman"/>
          <w:i/>
          <w:iCs/>
          <w:sz w:val="24"/>
          <w:szCs w:val="24"/>
          <w:lang w:val="en-US"/>
        </w:rPr>
        <w:t>wrath</w:t>
      </w:r>
      <w:r>
        <w:rPr>
          <w:rFonts w:ascii="Times New Roman" w:hAnsi="Times New Roman" w:cs="Times New Roman"/>
          <w:sz w:val="24"/>
          <w:szCs w:val="24"/>
          <w:lang w:val="en-US"/>
        </w:rPr>
        <w:t xml:space="preserve">, therefore, which despoil man, comes immediately sorrow, which scourges him in his nakedness. Upon it follows </w:t>
      </w:r>
      <w:r w:rsidRPr="00A27C32">
        <w:rPr>
          <w:rFonts w:ascii="Times New Roman" w:hAnsi="Times New Roman" w:cs="Times New Roman"/>
          <w:i/>
          <w:iCs/>
          <w:sz w:val="24"/>
          <w:szCs w:val="24"/>
          <w:lang w:val="en-US"/>
        </w:rPr>
        <w:t>greed</w:t>
      </w:r>
      <w:r>
        <w:rPr>
          <w:rFonts w:ascii="Times New Roman" w:hAnsi="Times New Roman" w:cs="Times New Roman"/>
          <w:sz w:val="24"/>
          <w:szCs w:val="24"/>
          <w:lang w:val="en-US"/>
        </w:rPr>
        <w:t xml:space="preserve">, which throws him out after the scourging; for after losing his inner joy he is compelled to seek comfort outside. Then </w:t>
      </w:r>
      <w:r w:rsidRPr="00A27C32">
        <w:rPr>
          <w:rFonts w:ascii="Times New Roman" w:hAnsi="Times New Roman" w:cs="Times New Roman"/>
          <w:i/>
          <w:iCs/>
          <w:sz w:val="24"/>
          <w:szCs w:val="24"/>
          <w:lang w:val="en-US"/>
        </w:rPr>
        <w:t>gluttony</w:t>
      </w:r>
      <w:r>
        <w:rPr>
          <w:rFonts w:ascii="Times New Roman" w:hAnsi="Times New Roman" w:cs="Times New Roman"/>
          <w:sz w:val="24"/>
          <w:szCs w:val="24"/>
          <w:lang w:val="en-US"/>
        </w:rPr>
        <w:t xml:space="preserve"> approaches, which seduces him in his exile; through the natural appetite this vice temps the mind that stands open to external goods and entices [allures] it to engage in excess. Finally, </w:t>
      </w:r>
      <w:r w:rsidRPr="00A27C32">
        <w:rPr>
          <w:rFonts w:ascii="Times New Roman" w:hAnsi="Times New Roman" w:cs="Times New Roman"/>
          <w:i/>
          <w:iCs/>
          <w:sz w:val="24"/>
          <w:szCs w:val="24"/>
          <w:lang w:val="en-US"/>
        </w:rPr>
        <w:t>lust</w:t>
      </w:r>
      <w:r>
        <w:rPr>
          <w:rFonts w:ascii="Times New Roman" w:hAnsi="Times New Roman" w:cs="Times New Roman"/>
          <w:sz w:val="24"/>
          <w:szCs w:val="24"/>
          <w:lang w:val="en-US"/>
        </w:rPr>
        <w:t xml:space="preserve"> comes and by violence brings the seduced mind into its slavery.</w:t>
      </w:r>
      <w:r w:rsidR="00A27C32">
        <w:rPr>
          <w:rFonts w:ascii="Times New Roman" w:hAnsi="Times New Roman" w:cs="Times New Roman"/>
          <w:sz w:val="24"/>
          <w:szCs w:val="24"/>
          <w:lang w:val="en-US"/>
        </w:rPr>
        <w:t xml:space="preserve"> [Hugh of St. Victor, </w:t>
      </w:r>
      <w:r w:rsidR="00A27C32" w:rsidRPr="00A27C32">
        <w:rPr>
          <w:rFonts w:ascii="Times New Roman" w:hAnsi="Times New Roman" w:cs="Times New Roman"/>
          <w:i/>
          <w:iCs/>
          <w:sz w:val="24"/>
          <w:szCs w:val="24"/>
          <w:lang w:val="en-US"/>
        </w:rPr>
        <w:t>Summa de sacramentis</w:t>
      </w:r>
      <w:r w:rsidR="00A27C32">
        <w:rPr>
          <w:rFonts w:ascii="Times New Roman" w:hAnsi="Times New Roman" w:cs="Times New Roman"/>
          <w:sz w:val="24"/>
          <w:szCs w:val="24"/>
          <w:lang w:val="en-US"/>
        </w:rPr>
        <w:t xml:space="preserve">, quoted by Wenzel, </w:t>
      </w:r>
      <w:r w:rsidR="0014056A">
        <w:rPr>
          <w:rFonts w:ascii="Times New Roman" w:hAnsi="Times New Roman" w:cs="Times New Roman"/>
          <w:sz w:val="24"/>
          <w:szCs w:val="24"/>
          <w:lang w:val="en-US"/>
        </w:rPr>
        <w:t>…</w:t>
      </w:r>
      <w:r w:rsidR="00A27C32">
        <w:rPr>
          <w:rFonts w:ascii="Times New Roman" w:hAnsi="Times New Roman" w:cs="Times New Roman"/>
          <w:sz w:val="24"/>
          <w:szCs w:val="24"/>
          <w:lang w:val="en-US"/>
        </w:rPr>
        <w:t>]</w:t>
      </w:r>
    </w:p>
    <w:p w14:paraId="25DBB83D" w14:textId="7937D360" w:rsidR="00A27C32" w:rsidRDefault="00A27C32" w:rsidP="00F117E4">
      <w:pPr>
        <w:jc w:val="both"/>
        <w:rPr>
          <w:rFonts w:ascii="Times New Roman" w:hAnsi="Times New Roman" w:cs="Times New Roman"/>
          <w:sz w:val="24"/>
          <w:szCs w:val="24"/>
          <w:lang w:val="en-US"/>
        </w:rPr>
      </w:pPr>
    </w:p>
    <w:p w14:paraId="6DB4F432" w14:textId="0D5F5E4B" w:rsidR="00A27C32" w:rsidRDefault="00155020" w:rsidP="00F117E4">
      <w:pPr>
        <w:jc w:val="both"/>
        <w:rPr>
          <w:rFonts w:ascii="Times New Roman" w:hAnsi="Times New Roman" w:cs="Times New Roman"/>
          <w:sz w:val="24"/>
          <w:szCs w:val="24"/>
          <w:lang w:val="en-US"/>
        </w:rPr>
      </w:pPr>
      <w:r w:rsidRPr="00F117E4">
        <w:rPr>
          <w:rFonts w:ascii="Times New Roman" w:hAnsi="Times New Roman" w:cs="Times New Roman"/>
          <w:noProof/>
          <w:sz w:val="24"/>
          <w:szCs w:val="24"/>
          <w:lang w:val="en-US"/>
        </w:rPr>
        <w:drawing>
          <wp:anchor distT="0" distB="0" distL="114300" distR="114300" simplePos="0" relativeHeight="251663872" behindDoc="0" locked="0" layoutInCell="1" allowOverlap="1" wp14:anchorId="77E12A3E" wp14:editId="4061BF62">
            <wp:simplePos x="0" y="0"/>
            <wp:positionH relativeFrom="column">
              <wp:posOffset>2991367</wp:posOffset>
            </wp:positionH>
            <wp:positionV relativeFrom="paragraph">
              <wp:posOffset>9997</wp:posOffset>
            </wp:positionV>
            <wp:extent cx="3048635" cy="189166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635" cy="1891665"/>
                    </a:xfrm>
                    <a:prstGeom prst="rect">
                      <a:avLst/>
                    </a:prstGeom>
                    <a:noFill/>
                    <a:ln>
                      <a:noFill/>
                    </a:ln>
                  </pic:spPr>
                </pic:pic>
              </a:graphicData>
            </a:graphic>
          </wp:anchor>
        </w:drawing>
      </w:r>
      <w:r w:rsidR="00A27C32" w:rsidRPr="0014056A">
        <w:rPr>
          <w:rFonts w:ascii="Times New Roman" w:hAnsi="Times New Roman" w:cs="Times New Roman"/>
          <w:b/>
          <w:bCs/>
          <w:sz w:val="24"/>
          <w:szCs w:val="24"/>
          <w:lang w:val="en-US"/>
        </w:rPr>
        <w:t>4.</w:t>
      </w:r>
      <w:r w:rsidR="00A27C32">
        <w:rPr>
          <w:rFonts w:ascii="Times New Roman" w:hAnsi="Times New Roman" w:cs="Times New Roman"/>
          <w:sz w:val="24"/>
          <w:szCs w:val="24"/>
          <w:lang w:val="en-US"/>
        </w:rPr>
        <w:t xml:space="preserve"> The rational soul in its health is a strong and sound vessel without any corruption. When the vices enter into it, they spoil and corrupt it in this way: through pride it becomes blown up, through envy it dries out, through wrath it cracks, through </w:t>
      </w:r>
      <w:r w:rsidR="00A27C32" w:rsidRPr="00155020">
        <w:rPr>
          <w:rFonts w:ascii="Times New Roman" w:hAnsi="Times New Roman" w:cs="Times New Roman"/>
          <w:i/>
          <w:iCs/>
          <w:sz w:val="24"/>
          <w:szCs w:val="24"/>
          <w:lang w:val="en-US"/>
        </w:rPr>
        <w:t>ac</w:t>
      </w:r>
      <w:r>
        <w:rPr>
          <w:rFonts w:ascii="Times New Roman" w:hAnsi="Times New Roman" w:cs="Times New Roman"/>
          <w:i/>
          <w:iCs/>
          <w:sz w:val="24"/>
          <w:szCs w:val="24"/>
          <w:lang w:val="en-US"/>
        </w:rPr>
        <w:t>e</w:t>
      </w:r>
      <w:r w:rsidR="00A27C32" w:rsidRPr="00155020">
        <w:rPr>
          <w:rFonts w:ascii="Times New Roman" w:hAnsi="Times New Roman" w:cs="Times New Roman"/>
          <w:i/>
          <w:iCs/>
          <w:sz w:val="24"/>
          <w:szCs w:val="24"/>
          <w:lang w:val="en-US"/>
        </w:rPr>
        <w:t>dia</w:t>
      </w:r>
      <w:r w:rsidR="00A27C32">
        <w:rPr>
          <w:rFonts w:ascii="Times New Roman" w:hAnsi="Times New Roman" w:cs="Times New Roman"/>
          <w:sz w:val="24"/>
          <w:szCs w:val="24"/>
          <w:lang w:val="en-US"/>
        </w:rPr>
        <w:t xml:space="preserve"> it breaks, through greed it is scattered about, through gluttony it is stained, and through lust it is trodden under foot and reduced to clay. [Hugh of St. Victor, </w:t>
      </w:r>
      <w:r w:rsidR="00A27C32" w:rsidRPr="00A27C32">
        <w:rPr>
          <w:rFonts w:ascii="Times New Roman" w:hAnsi="Times New Roman" w:cs="Times New Roman"/>
          <w:i/>
          <w:iCs/>
          <w:sz w:val="24"/>
          <w:szCs w:val="24"/>
          <w:lang w:val="en-US"/>
        </w:rPr>
        <w:t>Summa de sacramentis</w:t>
      </w:r>
      <w:r w:rsidR="00A27C32">
        <w:rPr>
          <w:rFonts w:ascii="Times New Roman" w:hAnsi="Times New Roman" w:cs="Times New Roman"/>
          <w:sz w:val="24"/>
          <w:szCs w:val="24"/>
          <w:lang w:val="en-US"/>
        </w:rPr>
        <w:t xml:space="preserve">, quoted by Wenzel, </w:t>
      </w:r>
      <w:r>
        <w:rPr>
          <w:rFonts w:ascii="Times New Roman" w:hAnsi="Times New Roman" w:cs="Times New Roman"/>
          <w:sz w:val="24"/>
          <w:szCs w:val="24"/>
          <w:lang w:val="en-US"/>
        </w:rPr>
        <w:t>…]</w:t>
      </w:r>
    </w:p>
    <w:p w14:paraId="580800FC" w14:textId="53F4CBAB" w:rsidR="009524C0" w:rsidRDefault="009524C0" w:rsidP="00F117E4">
      <w:pPr>
        <w:jc w:val="both"/>
        <w:rPr>
          <w:rFonts w:ascii="Times New Roman" w:hAnsi="Times New Roman" w:cs="Times New Roman"/>
          <w:b/>
          <w:bCs/>
          <w:sz w:val="24"/>
          <w:szCs w:val="24"/>
          <w:lang w:val="en-US"/>
        </w:rPr>
      </w:pPr>
    </w:p>
    <w:p w14:paraId="001292A1" w14:textId="5C57D5EB" w:rsidR="00F85A74" w:rsidRDefault="0014056A" w:rsidP="00F117E4">
      <w:pPr>
        <w:jc w:val="both"/>
        <w:rPr>
          <w:rFonts w:ascii="Times New Roman" w:hAnsi="Times New Roman" w:cs="Times New Roman"/>
          <w:sz w:val="24"/>
          <w:szCs w:val="24"/>
          <w:lang w:val="en-US"/>
        </w:rPr>
      </w:pPr>
      <w:r>
        <w:rPr>
          <w:rFonts w:ascii="Times New Roman" w:hAnsi="Times New Roman" w:cs="Times New Roman"/>
          <w:b/>
          <w:bCs/>
          <w:sz w:val="24"/>
          <w:szCs w:val="24"/>
          <w:lang w:val="en-US"/>
        </w:rPr>
        <w:t>5</w:t>
      </w:r>
      <w:r w:rsidR="00F85A74" w:rsidRPr="007B05CD">
        <w:rPr>
          <w:rFonts w:ascii="Times New Roman" w:hAnsi="Times New Roman" w:cs="Times New Roman"/>
          <w:b/>
          <w:bCs/>
          <w:sz w:val="24"/>
          <w:szCs w:val="24"/>
          <w:lang w:val="en-US"/>
        </w:rPr>
        <w:t>.</w:t>
      </w:r>
      <w:r w:rsidR="00F85A74">
        <w:rPr>
          <w:rFonts w:ascii="Times New Roman" w:hAnsi="Times New Roman" w:cs="Times New Roman"/>
          <w:sz w:val="24"/>
          <w:szCs w:val="24"/>
          <w:lang w:val="en-US"/>
        </w:rPr>
        <w:t xml:space="preserve"> (Spiritual somnolence is) …</w:t>
      </w:r>
      <w:r w:rsidR="007B05CD">
        <w:rPr>
          <w:rFonts w:ascii="Times New Roman" w:hAnsi="Times New Roman" w:cs="Times New Roman"/>
          <w:sz w:val="24"/>
          <w:szCs w:val="24"/>
          <w:lang w:val="en-US"/>
        </w:rPr>
        <w:t>when a man is so heavy that he loves nothing but lying down for rest and sleep (…) whereas at other times they are perfectly awake for the works of this world, but are asleep for the works of God. [</w:t>
      </w:r>
      <w:r w:rsidR="000A5011">
        <w:rPr>
          <w:rFonts w:ascii="Times New Roman" w:hAnsi="Times New Roman" w:cs="Times New Roman"/>
          <w:sz w:val="24"/>
          <w:szCs w:val="24"/>
          <w:lang w:val="en-US"/>
        </w:rPr>
        <w:t>Friar Laurent of Orléans</w:t>
      </w:r>
      <w:r w:rsidR="007B05CD">
        <w:rPr>
          <w:rFonts w:ascii="Times New Roman" w:hAnsi="Times New Roman" w:cs="Times New Roman"/>
          <w:sz w:val="24"/>
          <w:szCs w:val="24"/>
          <w:lang w:val="en-US"/>
        </w:rPr>
        <w:t xml:space="preserve">, </w:t>
      </w:r>
      <w:r w:rsidR="007B05CD" w:rsidRPr="007B05CD">
        <w:rPr>
          <w:rFonts w:ascii="Times New Roman" w:hAnsi="Times New Roman" w:cs="Times New Roman"/>
          <w:i/>
          <w:iCs/>
          <w:sz w:val="24"/>
          <w:szCs w:val="24"/>
          <w:lang w:val="en-US"/>
        </w:rPr>
        <w:t>Book of vices and virtues</w:t>
      </w:r>
      <w:r w:rsidR="007B05CD">
        <w:rPr>
          <w:rFonts w:ascii="Times New Roman" w:hAnsi="Times New Roman" w:cs="Times New Roman"/>
          <w:sz w:val="24"/>
          <w:szCs w:val="24"/>
          <w:lang w:val="en-US"/>
        </w:rPr>
        <w:t>, ed. W. Nelson Francis, Oxford University Press 1942</w:t>
      </w:r>
      <w:r w:rsidR="009524C0">
        <w:rPr>
          <w:rFonts w:ascii="Times New Roman" w:hAnsi="Times New Roman" w:cs="Times New Roman"/>
          <w:sz w:val="24"/>
          <w:szCs w:val="24"/>
          <w:lang w:val="en-US"/>
        </w:rPr>
        <w:t>; 1270-1285</w:t>
      </w:r>
      <w:r w:rsidR="007B05CD">
        <w:rPr>
          <w:rFonts w:ascii="Times New Roman" w:hAnsi="Times New Roman" w:cs="Times New Roman"/>
          <w:sz w:val="24"/>
          <w:szCs w:val="24"/>
          <w:lang w:val="en-US"/>
        </w:rPr>
        <w:t xml:space="preserve">] </w:t>
      </w:r>
    </w:p>
    <w:p w14:paraId="30B67EB9" w14:textId="64285DB1" w:rsidR="00642B2B" w:rsidRDefault="00642B2B" w:rsidP="00F117E4">
      <w:pPr>
        <w:jc w:val="both"/>
        <w:rPr>
          <w:rFonts w:ascii="Times New Roman" w:hAnsi="Times New Roman" w:cs="Times New Roman"/>
          <w:sz w:val="24"/>
          <w:szCs w:val="24"/>
          <w:lang w:val="en-US"/>
        </w:rPr>
      </w:pPr>
    </w:p>
    <w:p w14:paraId="7B9F2B02" w14:textId="4320C6A2" w:rsidR="00642B2B" w:rsidRDefault="00642B2B" w:rsidP="00F117E4">
      <w:pPr>
        <w:jc w:val="both"/>
        <w:rPr>
          <w:rFonts w:ascii="Times New Roman" w:hAnsi="Times New Roman" w:cs="Times New Roman"/>
          <w:b/>
          <w:bCs/>
          <w:sz w:val="24"/>
          <w:szCs w:val="24"/>
          <w:lang w:val="en-US"/>
        </w:rPr>
      </w:pPr>
      <w:r w:rsidRPr="00642B2B">
        <w:rPr>
          <w:rFonts w:ascii="Times New Roman" w:hAnsi="Times New Roman" w:cs="Times New Roman"/>
          <w:b/>
          <w:bCs/>
          <w:sz w:val="24"/>
          <w:szCs w:val="24"/>
          <w:lang w:val="en-US"/>
        </w:rPr>
        <w:t xml:space="preserve">III. </w:t>
      </w:r>
      <w:r>
        <w:rPr>
          <w:rFonts w:ascii="Times New Roman" w:hAnsi="Times New Roman" w:cs="Times New Roman"/>
          <w:b/>
          <w:bCs/>
          <w:sz w:val="24"/>
          <w:szCs w:val="24"/>
          <w:lang w:val="en-US"/>
        </w:rPr>
        <w:t>“T</w:t>
      </w:r>
      <w:r w:rsidRPr="00642B2B">
        <w:rPr>
          <w:rFonts w:ascii="Times New Roman" w:hAnsi="Times New Roman" w:cs="Times New Roman"/>
          <w:b/>
          <w:bCs/>
          <w:sz w:val="24"/>
          <w:szCs w:val="24"/>
          <w:lang w:val="en-US"/>
        </w:rPr>
        <w:t>he sorrow of the world</w:t>
      </w:r>
      <w:r>
        <w:rPr>
          <w:rFonts w:ascii="Times New Roman" w:hAnsi="Times New Roman" w:cs="Times New Roman"/>
          <w:b/>
          <w:bCs/>
          <w:sz w:val="24"/>
          <w:szCs w:val="24"/>
          <w:lang w:val="en-US"/>
        </w:rPr>
        <w:t xml:space="preserve"> works unto death”: Aquinas making order</w:t>
      </w:r>
    </w:p>
    <w:p w14:paraId="35657559" w14:textId="77777777" w:rsidR="007F791E" w:rsidRDefault="007F791E" w:rsidP="00F117E4">
      <w:pPr>
        <w:jc w:val="both"/>
        <w:rPr>
          <w:rFonts w:ascii="Times New Roman" w:hAnsi="Times New Roman" w:cs="Times New Roman"/>
          <w:b/>
          <w:bCs/>
          <w:sz w:val="24"/>
          <w:szCs w:val="24"/>
          <w:lang w:val="en-US"/>
        </w:rPr>
      </w:pPr>
    </w:p>
    <w:p w14:paraId="64A6E8B2" w14:textId="21E482FA" w:rsidR="00950A48" w:rsidRDefault="00950A48" w:rsidP="00F117E4">
      <w:pPr>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1. </w:t>
      </w:r>
      <w:r w:rsidR="00F74252" w:rsidRPr="00D46EF2">
        <w:rPr>
          <w:rFonts w:ascii="Times New Roman" w:hAnsi="Times New Roman" w:cs="Times New Roman"/>
          <w:b/>
          <w:bCs/>
          <w:i/>
          <w:iCs/>
          <w:sz w:val="24"/>
          <w:szCs w:val="24"/>
          <w:lang w:val="en-US"/>
        </w:rPr>
        <w:t>Acedia is a passion (a sort of sadness of the soul) that turns to be a sin</w:t>
      </w:r>
      <w:r w:rsidR="00F74252">
        <w:rPr>
          <w:rFonts w:ascii="Times New Roman" w:hAnsi="Times New Roman" w:cs="Times New Roman"/>
          <w:b/>
          <w:bCs/>
          <w:sz w:val="24"/>
          <w:szCs w:val="24"/>
          <w:lang w:val="en-US"/>
        </w:rPr>
        <w:t xml:space="preserve">. </w:t>
      </w:r>
      <w:r w:rsidR="00131E74" w:rsidRPr="00131E74">
        <w:rPr>
          <w:rFonts w:ascii="Times New Roman" w:hAnsi="Times New Roman" w:cs="Times New Roman"/>
          <w:sz w:val="24"/>
          <w:szCs w:val="24"/>
          <w:lang w:val="en-US"/>
        </w:rPr>
        <w:t xml:space="preserve">According </w:t>
      </w:r>
      <w:r w:rsidR="00131E74">
        <w:rPr>
          <w:rFonts w:ascii="Times New Roman" w:hAnsi="Times New Roman" w:cs="Times New Roman"/>
          <w:sz w:val="24"/>
          <w:szCs w:val="24"/>
          <w:lang w:val="en-US"/>
        </w:rPr>
        <w:t>to Damascene, acedia is  a “sort of heavy sadness” that presses down on a man’s mind in such a way that no activity pleases him, in the same way that what is sour also lacks heat (</w:t>
      </w:r>
      <w:r w:rsidR="00131E74" w:rsidRPr="007F791E">
        <w:rPr>
          <w:rFonts w:ascii="Times New Roman" w:hAnsi="Times New Roman" w:cs="Times New Roman"/>
          <w:i/>
          <w:iCs/>
          <w:sz w:val="24"/>
          <w:szCs w:val="24"/>
          <w:lang w:val="en-US"/>
        </w:rPr>
        <w:t>sicuti ea quae sunt acidia etiam frigida sunt</w:t>
      </w:r>
      <w:r w:rsidR="00131E74">
        <w:rPr>
          <w:rFonts w:ascii="Times New Roman" w:hAnsi="Times New Roman" w:cs="Times New Roman"/>
          <w:sz w:val="24"/>
          <w:szCs w:val="24"/>
          <w:lang w:val="en-US"/>
        </w:rPr>
        <w:t>). And so acedia involves a sort of weariness with respect to acting (</w:t>
      </w:r>
      <w:r w:rsidR="00131E74" w:rsidRPr="007F791E">
        <w:rPr>
          <w:rFonts w:ascii="Times New Roman" w:hAnsi="Times New Roman" w:cs="Times New Roman"/>
          <w:i/>
          <w:iCs/>
          <w:sz w:val="24"/>
          <w:szCs w:val="24"/>
          <w:lang w:val="en-US"/>
        </w:rPr>
        <w:t>taedium operandi</w:t>
      </w:r>
      <w:r w:rsidR="00131E74">
        <w:rPr>
          <w:rFonts w:ascii="Times New Roman" w:hAnsi="Times New Roman" w:cs="Times New Roman"/>
          <w:sz w:val="24"/>
          <w:szCs w:val="24"/>
          <w:lang w:val="en-US"/>
        </w:rPr>
        <w:t>), as is clear from this Gloss on Psalm 106:18</w:t>
      </w:r>
      <w:r w:rsidR="00E81740">
        <w:rPr>
          <w:rFonts w:ascii="Times New Roman" w:hAnsi="Times New Roman" w:cs="Times New Roman"/>
          <w:sz w:val="24"/>
          <w:szCs w:val="24"/>
          <w:lang w:val="en-US"/>
        </w:rPr>
        <w:t>: (</w:t>
      </w:r>
      <w:r w:rsidR="007F791E">
        <w:rPr>
          <w:rFonts w:ascii="Times New Roman" w:hAnsi="Times New Roman" w:cs="Times New Roman"/>
          <w:sz w:val="24"/>
          <w:szCs w:val="24"/>
          <w:lang w:val="en-US"/>
        </w:rPr>
        <w:t>“Their soul hated every sort of food”</w:t>
      </w:r>
      <w:r w:rsidR="00E81740">
        <w:rPr>
          <w:rFonts w:ascii="Times New Roman" w:hAnsi="Times New Roman" w:cs="Times New Roman"/>
          <w:sz w:val="24"/>
          <w:szCs w:val="24"/>
          <w:lang w:val="en-US"/>
        </w:rPr>
        <w:t xml:space="preserve">) </w:t>
      </w:r>
      <w:r w:rsidR="007F791E">
        <w:rPr>
          <w:rFonts w:ascii="Times New Roman" w:hAnsi="Times New Roman" w:cs="Times New Roman"/>
          <w:sz w:val="24"/>
          <w:szCs w:val="24"/>
          <w:lang w:val="en-US"/>
        </w:rPr>
        <w:t xml:space="preserve">“And some say that acedia is a listlessness of mind that neglects to undertake good things”.  Now a sadness of this sort is always bad (…) </w:t>
      </w:r>
      <w:r w:rsidR="007F791E" w:rsidRPr="00E81740">
        <w:rPr>
          <w:rFonts w:ascii="Times New Roman" w:hAnsi="Times New Roman" w:cs="Times New Roman"/>
          <w:i/>
          <w:iCs/>
          <w:sz w:val="24"/>
          <w:szCs w:val="24"/>
          <w:lang w:val="en-US"/>
        </w:rPr>
        <w:t>the sadness is bad in its own right when it is sadness over what appears bad but is genuinely good</w:t>
      </w:r>
      <w:r w:rsidR="007F791E">
        <w:rPr>
          <w:rFonts w:ascii="Times New Roman" w:hAnsi="Times New Roman" w:cs="Times New Roman"/>
          <w:sz w:val="24"/>
          <w:szCs w:val="24"/>
          <w:lang w:val="en-US"/>
        </w:rPr>
        <w:t xml:space="preserve">, just as, </w:t>
      </w:r>
      <w:r w:rsidR="007F791E">
        <w:rPr>
          <w:rFonts w:ascii="Times New Roman" w:hAnsi="Times New Roman" w:cs="Times New Roman"/>
          <w:sz w:val="24"/>
          <w:szCs w:val="24"/>
          <w:lang w:val="en-US"/>
        </w:rPr>
        <w:lastRenderedPageBreak/>
        <w:t>contrariwise, delight is bad when it is delight over what appears good but is genuinely bad. Therefore, since a spiritual good is genuinely good, sadness over a spiritual good is bad in its own right (</w:t>
      </w:r>
      <w:r w:rsidR="007F791E" w:rsidRPr="007F791E">
        <w:rPr>
          <w:rFonts w:ascii="Times New Roman" w:hAnsi="Times New Roman" w:cs="Times New Roman"/>
          <w:i/>
          <w:iCs/>
          <w:sz w:val="24"/>
          <w:szCs w:val="24"/>
          <w:lang w:val="en-US"/>
        </w:rPr>
        <w:t>secundum se</w:t>
      </w:r>
      <w:r w:rsidR="007F791E">
        <w:rPr>
          <w:rFonts w:ascii="Times New Roman" w:hAnsi="Times New Roman" w:cs="Times New Roman"/>
          <w:sz w:val="24"/>
          <w:szCs w:val="24"/>
          <w:lang w:val="en-US"/>
        </w:rPr>
        <w:t xml:space="preserve">). (…) Therefore, since acedia, as it is being understood here, names a </w:t>
      </w:r>
      <w:r w:rsidR="007F791E" w:rsidRPr="00E81740">
        <w:rPr>
          <w:rFonts w:ascii="Times New Roman" w:hAnsi="Times New Roman" w:cs="Times New Roman"/>
          <w:i/>
          <w:iCs/>
          <w:sz w:val="24"/>
          <w:szCs w:val="24"/>
          <w:lang w:val="en-US"/>
        </w:rPr>
        <w:t>sadness over a spiritual good</w:t>
      </w:r>
      <w:r w:rsidR="007F791E">
        <w:rPr>
          <w:rFonts w:ascii="Times New Roman" w:hAnsi="Times New Roman" w:cs="Times New Roman"/>
          <w:sz w:val="24"/>
          <w:szCs w:val="24"/>
          <w:lang w:val="en-US"/>
        </w:rPr>
        <w:t xml:space="preserve">, it is bad in two ways, both (a) in its own right and (b) in its effect. And so acedia is a sin, since, as is clear from what was said above, something bad in an appetitive movement is what we call a sin. [Thomas Aquinas, ST </w:t>
      </w:r>
      <w:r w:rsidR="007F791E" w:rsidRPr="007F791E">
        <w:rPr>
          <w:rFonts w:ascii="Times New Roman" w:hAnsi="Times New Roman" w:cs="Times New Roman"/>
          <w:i/>
          <w:iCs/>
          <w:sz w:val="24"/>
          <w:szCs w:val="24"/>
          <w:lang w:val="en-US"/>
        </w:rPr>
        <w:t>IIa IIae</w:t>
      </w:r>
      <w:r w:rsidR="007F791E">
        <w:rPr>
          <w:rFonts w:ascii="Times New Roman" w:hAnsi="Times New Roman" w:cs="Times New Roman"/>
          <w:sz w:val="24"/>
          <w:szCs w:val="24"/>
          <w:lang w:val="en-US"/>
        </w:rPr>
        <w:t xml:space="preserve"> q. 35, reply]</w:t>
      </w:r>
    </w:p>
    <w:p w14:paraId="568172FB" w14:textId="3F24EFEF" w:rsidR="00734B40" w:rsidRDefault="00734B40" w:rsidP="00F117E4">
      <w:pPr>
        <w:jc w:val="both"/>
        <w:rPr>
          <w:rFonts w:ascii="Times New Roman" w:hAnsi="Times New Roman" w:cs="Times New Roman"/>
          <w:sz w:val="24"/>
          <w:szCs w:val="24"/>
          <w:lang w:val="en-US"/>
        </w:rPr>
      </w:pPr>
    </w:p>
    <w:p w14:paraId="51E550A3" w14:textId="77777777" w:rsidR="00734B40" w:rsidRDefault="00734B40" w:rsidP="00F117E4">
      <w:pPr>
        <w:jc w:val="both"/>
        <w:rPr>
          <w:rFonts w:ascii="Times New Roman" w:hAnsi="Times New Roman" w:cs="Times New Roman"/>
          <w:sz w:val="24"/>
          <w:szCs w:val="24"/>
          <w:lang w:val="en-US"/>
        </w:rPr>
      </w:pPr>
    </w:p>
    <w:p w14:paraId="07157B1F" w14:textId="103C2611" w:rsidR="00734B40" w:rsidRDefault="00734B40" w:rsidP="00D46EF2">
      <w:pPr>
        <w:jc w:val="center"/>
        <w:rPr>
          <w:rFonts w:ascii="Times New Roman" w:hAnsi="Times New Roman" w:cs="Times New Roman"/>
          <w:sz w:val="24"/>
          <w:szCs w:val="24"/>
          <w:lang w:val="en-US"/>
        </w:rPr>
      </w:pPr>
      <w:r>
        <w:rPr>
          <w:rFonts w:ascii="Times New Roman" w:hAnsi="Times New Roman" w:cs="Times New Roman"/>
          <w:sz w:val="24"/>
          <w:szCs w:val="24"/>
          <w:lang w:val="en-US"/>
        </w:rPr>
        <w:t>Human soul</w:t>
      </w:r>
    </w:p>
    <w:p w14:paraId="6E8D23AE" w14:textId="0747BD72" w:rsidR="00734B40" w:rsidRDefault="00734B40" w:rsidP="00F117E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Intellective powers (will and intellect)                    </w:t>
      </w:r>
    </w:p>
    <w:p w14:paraId="663B6573" w14:textId="09945846" w:rsidR="00734B40" w:rsidRDefault="00734B40" w:rsidP="00F117E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Sensitive powers (external+internal senses)</w:t>
      </w:r>
    </w:p>
    <w:p w14:paraId="35F8FF9E" w14:textId="22D7A0F3" w:rsidR="00734B40" w:rsidRPr="00734B40" w:rsidRDefault="00D46EF2" w:rsidP="00F117E4">
      <w:pPr>
        <w:jc w:val="both"/>
        <w:rPr>
          <w:rFonts w:ascii="Times New Roman" w:hAnsi="Times New Roman" w:cs="Times New Roman"/>
          <w:sz w:val="24"/>
          <w:szCs w:val="24"/>
          <w:lang w:val="en-US"/>
        </w:rPr>
      </w:pPr>
      <w:r>
        <w:rPr>
          <w:rFonts w:ascii="Times New Roman" w:hAnsi="Times New Roman" w:cs="Times New Roman"/>
          <w:noProof/>
          <w:sz w:val="24"/>
          <w:szCs w:val="24"/>
          <w:lang w:val="en-US"/>
        </w:rPr>
        <w:pict w14:anchorId="454659C7">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0;text-align:left;margin-left:-5.2pt;margin-top:22.35pt;width:7.15pt;height:89pt;z-index:251658240"/>
        </w:pict>
      </w:r>
      <w:r w:rsidR="00734B40">
        <w:rPr>
          <w:rFonts w:ascii="Times New Roman" w:hAnsi="Times New Roman" w:cs="Times New Roman"/>
          <w:noProof/>
          <w:sz w:val="24"/>
          <w:szCs w:val="24"/>
          <w:lang w:val="en-US"/>
        </w:rPr>
        <w:pict w14:anchorId="040E82F8">
          <v:shapetype id="_x0000_t32" coordsize="21600,21600" o:spt="32" o:oned="t" path="m,l21600,21600e" filled="f">
            <v:path arrowok="t" fillok="f" o:connecttype="none"/>
            <o:lock v:ext="edit" shapetype="t"/>
          </v:shapetype>
          <v:shape id="_x0000_s1027" type="#_x0000_t32" style="position:absolute;left:0;text-align:left;margin-left:262.8pt;margin-top:16.35pt;width:49.7pt;height:28.65pt;z-index:251657216" o:connectortype="straight">
            <v:stroke endarrow="block"/>
          </v:shape>
        </w:pict>
      </w:r>
      <w:r w:rsidR="00734B40">
        <w:rPr>
          <w:rFonts w:ascii="Times New Roman" w:hAnsi="Times New Roman" w:cs="Times New Roman"/>
          <w:noProof/>
          <w:sz w:val="24"/>
          <w:szCs w:val="24"/>
          <w:lang w:val="en-US"/>
        </w:rPr>
        <w:pict w14:anchorId="6451EA5A">
          <v:shape id="_x0000_s1026" type="#_x0000_t32" style="position:absolute;left:0;text-align:left;margin-left:80.8pt;margin-top:14pt;width:124.35pt;height:24.7pt;flip:x;z-index:251656192" o:connectortype="straight">
            <v:stroke endarrow="block"/>
          </v:shape>
        </w:pict>
      </w:r>
      <w:r w:rsidR="00734B40" w:rsidRPr="00734B40">
        <w:rPr>
          <w:rFonts w:ascii="Times New Roman" w:hAnsi="Times New Roman" w:cs="Times New Roman"/>
          <w:sz w:val="24"/>
          <w:szCs w:val="24"/>
          <w:lang w:val="en-US"/>
        </w:rPr>
        <w:t xml:space="preserve">                                                                     Appetitive             apprehensive powers</w:t>
      </w:r>
    </w:p>
    <w:p w14:paraId="64425C61" w14:textId="28286E7B" w:rsidR="00734B40" w:rsidRPr="00734B40" w:rsidRDefault="00D46EF2" w:rsidP="00F117E4">
      <w:pPr>
        <w:jc w:val="both"/>
        <w:rPr>
          <w:rFonts w:ascii="Times New Roman" w:hAnsi="Times New Roman" w:cs="Times New Roman"/>
          <w:sz w:val="24"/>
          <w:szCs w:val="24"/>
          <w:lang w:val="en-US"/>
        </w:rPr>
      </w:pPr>
      <w:r>
        <w:rPr>
          <w:rFonts w:ascii="Times New Roman" w:hAnsi="Times New Roman" w:cs="Times New Roman"/>
          <w:noProof/>
          <w:sz w:val="24"/>
          <w:szCs w:val="24"/>
          <w:lang w:val="en-US"/>
        </w:rPr>
        <w:pict w14:anchorId="32232B31">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2" type="#_x0000_t86" style="position:absolute;left:0;text-align:left;margin-left:431.5pt;margin-top:4.45pt;width:16.3pt;height:88.35pt;z-index:251659264"/>
        </w:pict>
      </w:r>
      <w:r w:rsidR="00734B40" w:rsidRPr="00734B40">
        <w:rPr>
          <w:rFonts w:ascii="Times New Roman" w:hAnsi="Times New Roman" w:cs="Times New Roman"/>
          <w:sz w:val="24"/>
          <w:szCs w:val="24"/>
          <w:lang w:val="en-US"/>
        </w:rPr>
        <w:t xml:space="preserve">                             </w:t>
      </w:r>
    </w:p>
    <w:p w14:paraId="4560B9BD" w14:textId="5715504E" w:rsidR="00734B40" w:rsidRPr="00734B40" w:rsidRDefault="00D46EF2" w:rsidP="00F117E4">
      <w:pPr>
        <w:jc w:val="both"/>
        <w:rPr>
          <w:rFonts w:ascii="Times New Roman" w:hAnsi="Times New Roman" w:cs="Times New Roman"/>
          <w:sz w:val="24"/>
          <w:szCs w:val="24"/>
          <w:lang w:val="en-US"/>
        </w:rPr>
      </w:pPr>
      <w:r>
        <w:rPr>
          <w:rFonts w:ascii="Times New Roman" w:hAnsi="Times New Roman" w:cs="Times New Roman"/>
          <w:noProof/>
          <w:sz w:val="24"/>
          <w:szCs w:val="24"/>
          <w:lang w:val="en-US"/>
        </w:rPr>
        <w:pict w14:anchorId="67B6AD95">
          <v:shape id="_x0000_s1034" type="#_x0000_t32" style="position:absolute;left:0;text-align:left;margin-left:318.15pt;margin-top:13.9pt;width:24.65pt;height:24.3pt;z-index:251661312" o:connectortype="straight">
            <v:stroke endarrow="block"/>
          </v:shape>
        </w:pict>
      </w:r>
      <w:r>
        <w:rPr>
          <w:rFonts w:ascii="Times New Roman" w:hAnsi="Times New Roman" w:cs="Times New Roman"/>
          <w:noProof/>
          <w:sz w:val="24"/>
          <w:szCs w:val="24"/>
          <w:lang w:val="en-US"/>
        </w:rPr>
        <w:pict w14:anchorId="5D371931">
          <v:shape id="_x0000_s1033" type="#_x0000_t32" style="position:absolute;left:0;text-align:left;margin-left:40.8pt;margin-top:16.2pt;width:0;height:20.7pt;z-index:251660288" o:connectortype="straight">
            <v:stroke endarrow="block"/>
          </v:shape>
        </w:pict>
      </w:r>
      <w:r w:rsidR="00734B40" w:rsidRPr="00734B40">
        <w:rPr>
          <w:rFonts w:ascii="Times New Roman" w:hAnsi="Times New Roman" w:cs="Times New Roman"/>
          <w:sz w:val="24"/>
          <w:szCs w:val="24"/>
          <w:lang w:val="en-US"/>
        </w:rPr>
        <w:t>Concupiscible part                                                           irascible part</w:t>
      </w:r>
    </w:p>
    <w:p w14:paraId="32E936E6" w14:textId="77777777" w:rsidR="00D46EF2" w:rsidRDefault="00D46EF2" w:rsidP="00F117E4">
      <w:pPr>
        <w:jc w:val="both"/>
        <w:rPr>
          <w:rFonts w:ascii="Times New Roman" w:hAnsi="Times New Roman" w:cs="Times New Roman"/>
          <w:sz w:val="24"/>
          <w:szCs w:val="24"/>
          <w:lang w:val="en-US"/>
        </w:rPr>
      </w:pPr>
    </w:p>
    <w:p w14:paraId="1C23CA0C" w14:textId="662E1786" w:rsidR="00734B40" w:rsidRDefault="00D46EF2" w:rsidP="00F117E4">
      <w:pPr>
        <w:jc w:val="both"/>
        <w:rPr>
          <w:rFonts w:ascii="Times New Roman" w:hAnsi="Times New Roman" w:cs="Times New Roman"/>
          <w:sz w:val="24"/>
          <w:szCs w:val="24"/>
          <w:lang w:val="en-US"/>
        </w:rPr>
      </w:pPr>
      <w:r>
        <w:rPr>
          <w:rFonts w:ascii="Times New Roman" w:hAnsi="Times New Roman" w:cs="Times New Roman"/>
          <w:sz w:val="24"/>
          <w:szCs w:val="24"/>
          <w:lang w:val="en-US"/>
        </w:rPr>
        <w:t>g</w:t>
      </w:r>
      <w:r w:rsidR="00734B40" w:rsidRPr="00734B40">
        <w:rPr>
          <w:rFonts w:ascii="Times New Roman" w:hAnsi="Times New Roman" w:cs="Times New Roman"/>
          <w:sz w:val="24"/>
          <w:szCs w:val="24"/>
          <w:lang w:val="en-US"/>
        </w:rPr>
        <w:t>ood-bad in general                                                                          g</w:t>
      </w:r>
      <w:r w:rsidR="00734B40">
        <w:rPr>
          <w:rFonts w:ascii="Times New Roman" w:hAnsi="Times New Roman" w:cs="Times New Roman"/>
          <w:sz w:val="24"/>
          <w:szCs w:val="24"/>
          <w:lang w:val="en-US"/>
        </w:rPr>
        <w:t>ood-bad as difficult</w:t>
      </w:r>
    </w:p>
    <w:p w14:paraId="2E554BE7" w14:textId="77777777" w:rsidR="00D46EF2" w:rsidRDefault="00D46EF2" w:rsidP="00F117E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love-hatred, desire, joy                                                            anger, </w:t>
      </w:r>
      <w:r w:rsidRPr="00D46EF2">
        <w:rPr>
          <w:rFonts w:ascii="Times New Roman" w:hAnsi="Times New Roman" w:cs="Times New Roman"/>
          <w:i/>
          <w:iCs/>
          <w:sz w:val="24"/>
          <w:szCs w:val="24"/>
          <w:lang w:val="en-US"/>
        </w:rPr>
        <w:t>sadness</w:t>
      </w:r>
      <w:r>
        <w:rPr>
          <w:rFonts w:ascii="Times New Roman" w:hAnsi="Times New Roman" w:cs="Times New Roman"/>
          <w:sz w:val="24"/>
          <w:szCs w:val="24"/>
          <w:lang w:val="en-US"/>
        </w:rPr>
        <w:t xml:space="preserve">, fear, hope       </w:t>
      </w:r>
    </w:p>
    <w:p w14:paraId="552CA4DD" w14:textId="77777777" w:rsidR="00D46EF2" w:rsidRDefault="00D46EF2" w:rsidP="00F117E4">
      <w:pPr>
        <w:jc w:val="both"/>
        <w:rPr>
          <w:rFonts w:ascii="Times New Roman" w:hAnsi="Times New Roman" w:cs="Times New Roman"/>
          <w:sz w:val="24"/>
          <w:szCs w:val="24"/>
          <w:lang w:val="en-US"/>
        </w:rPr>
      </w:pPr>
    </w:p>
    <w:p w14:paraId="3A618E72" w14:textId="77777777" w:rsidR="00D46EF2" w:rsidRDefault="00D46EF2" w:rsidP="00F117E4">
      <w:pPr>
        <w:jc w:val="both"/>
        <w:rPr>
          <w:rFonts w:ascii="Times New Roman" w:hAnsi="Times New Roman" w:cs="Times New Roman"/>
          <w:b/>
          <w:bCs/>
          <w:sz w:val="24"/>
          <w:szCs w:val="24"/>
          <w:lang w:val="en-US"/>
        </w:rPr>
      </w:pPr>
    </w:p>
    <w:p w14:paraId="029FECE4" w14:textId="7A880A6B" w:rsidR="00D46EF2" w:rsidRDefault="00D46EF2" w:rsidP="00F117E4">
      <w:pPr>
        <w:jc w:val="both"/>
        <w:rPr>
          <w:rFonts w:ascii="Times New Roman" w:hAnsi="Times New Roman" w:cs="Times New Roman"/>
          <w:sz w:val="24"/>
          <w:szCs w:val="24"/>
          <w:lang w:val="en-US"/>
        </w:rPr>
      </w:pPr>
      <w:r w:rsidRPr="00D46EF2">
        <w:rPr>
          <w:rFonts w:ascii="Times New Roman" w:hAnsi="Times New Roman" w:cs="Times New Roman"/>
          <w:b/>
          <w:bCs/>
          <w:sz w:val="24"/>
          <w:szCs w:val="24"/>
          <w:lang w:val="en-US"/>
        </w:rPr>
        <w:t>2.</w:t>
      </w:r>
      <w:r>
        <w:rPr>
          <w:rFonts w:ascii="Times New Roman" w:hAnsi="Times New Roman" w:cs="Times New Roman"/>
          <w:sz w:val="24"/>
          <w:szCs w:val="24"/>
          <w:lang w:val="en-US"/>
        </w:rPr>
        <w:t xml:space="preserve"> The passions are not sins in their own right; however, insofar as they are applied to something bad, they are blameworthy, just as they are likewise praiseworthy when applied to something good. Hence, sadness does not in itself name anything either praiseworthy or blameworthy. Instead, a moderate sadness over what is bad denominates something praiseworthy, whereas sadness over what is good and, again, immoderate sadness, denominate something blameworthy. And it is in this way that acedia is posited as a sin. [Aquinas, </w:t>
      </w:r>
      <w:r w:rsidRPr="00D46EF2">
        <w:rPr>
          <w:rFonts w:ascii="Times New Roman" w:hAnsi="Times New Roman" w:cs="Times New Roman"/>
          <w:i/>
          <w:iCs/>
          <w:sz w:val="24"/>
          <w:szCs w:val="24"/>
          <w:lang w:val="en-US"/>
        </w:rPr>
        <w:t>IIa IIae</w:t>
      </w:r>
      <w:r>
        <w:rPr>
          <w:rFonts w:ascii="Times New Roman" w:hAnsi="Times New Roman" w:cs="Times New Roman"/>
          <w:sz w:val="24"/>
          <w:szCs w:val="24"/>
          <w:lang w:val="en-US"/>
        </w:rPr>
        <w:t xml:space="preserve"> q. 35, </w:t>
      </w:r>
      <w:r w:rsidR="00CA019A">
        <w:rPr>
          <w:rFonts w:ascii="Times New Roman" w:hAnsi="Times New Roman" w:cs="Times New Roman"/>
          <w:sz w:val="24"/>
          <w:szCs w:val="24"/>
          <w:lang w:val="en-US"/>
        </w:rPr>
        <w:t xml:space="preserve">a. 1, </w:t>
      </w:r>
      <w:r>
        <w:rPr>
          <w:rFonts w:ascii="Times New Roman" w:hAnsi="Times New Roman" w:cs="Times New Roman"/>
          <w:sz w:val="24"/>
          <w:szCs w:val="24"/>
          <w:lang w:val="en-US"/>
        </w:rPr>
        <w:t xml:space="preserve">reply to ob. 1]         </w:t>
      </w:r>
    </w:p>
    <w:p w14:paraId="24E253E2" w14:textId="77777777" w:rsidR="00D46EF2" w:rsidRDefault="00D46EF2" w:rsidP="00F117E4">
      <w:pPr>
        <w:jc w:val="both"/>
        <w:rPr>
          <w:rFonts w:ascii="Times New Roman" w:hAnsi="Times New Roman" w:cs="Times New Roman"/>
          <w:sz w:val="24"/>
          <w:szCs w:val="24"/>
          <w:lang w:val="en-US"/>
        </w:rPr>
      </w:pPr>
    </w:p>
    <w:p w14:paraId="55D2B5D5" w14:textId="77777777" w:rsidR="00CA019A" w:rsidRDefault="00D46EF2" w:rsidP="00F117E4">
      <w:pPr>
        <w:jc w:val="both"/>
        <w:rPr>
          <w:rFonts w:ascii="Times New Roman" w:hAnsi="Times New Roman" w:cs="Times New Roman"/>
          <w:sz w:val="24"/>
          <w:szCs w:val="24"/>
          <w:lang w:val="en-US"/>
        </w:rPr>
      </w:pPr>
      <w:r w:rsidRPr="00D46EF2">
        <w:rPr>
          <w:rFonts w:ascii="Times New Roman" w:hAnsi="Times New Roman" w:cs="Times New Roman"/>
          <w:b/>
          <w:bCs/>
          <w:sz w:val="24"/>
          <w:szCs w:val="24"/>
          <w:lang w:val="es-BO"/>
        </w:rPr>
        <w:t xml:space="preserve">3.  </w:t>
      </w:r>
      <w:r w:rsidRPr="00D46EF2">
        <w:rPr>
          <w:rFonts w:ascii="Times New Roman" w:hAnsi="Times New Roman" w:cs="Times New Roman"/>
          <w:b/>
          <w:bCs/>
          <w:i/>
          <w:iCs/>
          <w:sz w:val="24"/>
          <w:szCs w:val="24"/>
          <w:lang w:val="en-US"/>
        </w:rPr>
        <w:t>Acedia is a mortal sin and concerns everybody, not just monks.</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 xml:space="preserve">In </w:t>
      </w:r>
      <w:r w:rsidRPr="00D46EF2">
        <w:rPr>
          <w:rFonts w:ascii="Times New Roman" w:hAnsi="Times New Roman" w:cs="Times New Roman"/>
          <w:i/>
          <w:iCs/>
          <w:sz w:val="24"/>
          <w:szCs w:val="24"/>
          <w:lang w:val="en-US"/>
        </w:rPr>
        <w:t>De Institutis coenobiorum</w:t>
      </w:r>
      <w:r>
        <w:rPr>
          <w:rFonts w:ascii="Times New Roman" w:hAnsi="Times New Roman" w:cs="Times New Roman"/>
          <w:sz w:val="24"/>
          <w:szCs w:val="24"/>
          <w:lang w:val="en-US"/>
        </w:rPr>
        <w:t xml:space="preserve"> 10 Cassian says that acedia “is known more to those who live solitary lives and is a frequent and vexatious enemy of the hermit”. Therefore, acedia is not a mortal sin. Sed contra. 2 Corinthians 7:10 says, “The sadness of the world works unto death”. But sadness of this sort is acedia, </w:t>
      </w:r>
      <w:r w:rsidR="00CA019A">
        <w:rPr>
          <w:rFonts w:ascii="Times New Roman" w:hAnsi="Times New Roman" w:cs="Times New Roman"/>
          <w:sz w:val="24"/>
          <w:szCs w:val="24"/>
          <w:lang w:val="en-US"/>
        </w:rPr>
        <w:t xml:space="preserve">since it is not sadness in accord with God, which is contrasted with the sadness of the world, which works into death. Therefore, acedia is a mortal sin. Reply: (…) a sin is called mortal when it takes away one’s spiritual life, which exists by means of the charity through which God lives within us. Hence, a sin is mortal by its genus when it is contrary to charity in its own right and because of its own proper character. </w:t>
      </w:r>
    </w:p>
    <w:p w14:paraId="11496D30" w14:textId="448D964C" w:rsidR="00D46EF2" w:rsidRPr="00D46EF2" w:rsidRDefault="00CA019A" w:rsidP="00CA019A">
      <w:pPr>
        <w:ind w:firstLine="708"/>
        <w:jc w:val="both"/>
        <w:rPr>
          <w:rFonts w:ascii="Times New Roman" w:hAnsi="Times New Roman" w:cs="Times New Roman"/>
          <w:b/>
          <w:bCs/>
          <w:sz w:val="24"/>
          <w:szCs w:val="24"/>
          <w:lang w:val="en-US"/>
        </w:rPr>
      </w:pPr>
      <w:r>
        <w:rPr>
          <w:rFonts w:ascii="Times New Roman" w:hAnsi="Times New Roman" w:cs="Times New Roman"/>
          <w:sz w:val="24"/>
          <w:szCs w:val="24"/>
          <w:lang w:val="en-US"/>
        </w:rPr>
        <w:lastRenderedPageBreak/>
        <w:t xml:space="preserve">Now, acedia is a sin of this type. For, as was explained above, rejoicing over God is a proper effect of charity, whereas acedia is sadness over spiritual good insofar as it is the divine good. Hence, by its own genus acedia is a mortal sin. [Aquinas, </w:t>
      </w:r>
      <w:r w:rsidRPr="00CA019A">
        <w:rPr>
          <w:rFonts w:ascii="Times New Roman" w:hAnsi="Times New Roman" w:cs="Times New Roman"/>
          <w:i/>
          <w:iCs/>
          <w:sz w:val="24"/>
          <w:szCs w:val="24"/>
          <w:lang w:val="en-US"/>
        </w:rPr>
        <w:t>IIa IIae</w:t>
      </w:r>
      <w:r>
        <w:rPr>
          <w:rFonts w:ascii="Times New Roman" w:hAnsi="Times New Roman" w:cs="Times New Roman"/>
          <w:sz w:val="24"/>
          <w:szCs w:val="24"/>
          <w:lang w:val="en-US"/>
        </w:rPr>
        <w:t xml:space="preserve"> q. 35 a. 3, objection 3, sed contra and reply] </w:t>
      </w:r>
      <w:r w:rsidR="00D46EF2" w:rsidRPr="00D46EF2">
        <w:rPr>
          <w:rFonts w:ascii="Times New Roman" w:hAnsi="Times New Roman" w:cs="Times New Roman"/>
          <w:b/>
          <w:bCs/>
          <w:sz w:val="24"/>
          <w:szCs w:val="24"/>
          <w:lang w:val="en-US"/>
        </w:rPr>
        <w:t xml:space="preserve">                                                 </w:t>
      </w:r>
    </w:p>
    <w:p w14:paraId="0AF4371C" w14:textId="1345839E" w:rsidR="00EC439C" w:rsidRPr="00D46EF2" w:rsidRDefault="00EC439C" w:rsidP="00F117E4">
      <w:pPr>
        <w:jc w:val="both"/>
        <w:rPr>
          <w:rFonts w:ascii="Times New Roman" w:hAnsi="Times New Roman" w:cs="Times New Roman"/>
          <w:b/>
          <w:bCs/>
          <w:sz w:val="24"/>
          <w:szCs w:val="24"/>
          <w:lang w:val="en-US"/>
        </w:rPr>
      </w:pPr>
    </w:p>
    <w:p w14:paraId="6CD705A9" w14:textId="77777777" w:rsidR="00F74252" w:rsidRPr="00D46EF2" w:rsidRDefault="00F74252" w:rsidP="00F117E4">
      <w:pPr>
        <w:jc w:val="both"/>
        <w:rPr>
          <w:rFonts w:ascii="Times New Roman" w:hAnsi="Times New Roman" w:cs="Times New Roman"/>
          <w:b/>
          <w:bCs/>
          <w:sz w:val="24"/>
          <w:szCs w:val="24"/>
          <w:lang w:val="en-US"/>
        </w:rPr>
      </w:pPr>
    </w:p>
    <w:p w14:paraId="60F9481F" w14:textId="77777777" w:rsidR="00EC439C" w:rsidRPr="00D46EF2" w:rsidRDefault="00EC439C" w:rsidP="00F117E4">
      <w:pPr>
        <w:jc w:val="both"/>
        <w:rPr>
          <w:rFonts w:ascii="Times New Roman" w:hAnsi="Times New Roman" w:cs="Times New Roman"/>
          <w:b/>
          <w:bCs/>
          <w:sz w:val="24"/>
          <w:szCs w:val="24"/>
          <w:lang w:val="en-US"/>
        </w:rPr>
      </w:pPr>
    </w:p>
    <w:p w14:paraId="005C613B" w14:textId="77777777" w:rsidR="00642B2B" w:rsidRPr="00642B2B" w:rsidRDefault="00642B2B" w:rsidP="00F117E4">
      <w:pPr>
        <w:jc w:val="both"/>
        <w:rPr>
          <w:rFonts w:ascii="Times New Roman" w:hAnsi="Times New Roman" w:cs="Times New Roman"/>
          <w:b/>
          <w:bCs/>
          <w:sz w:val="24"/>
          <w:szCs w:val="24"/>
          <w:lang/>
        </w:rPr>
      </w:pPr>
    </w:p>
    <w:p w14:paraId="56C0F1E0" w14:textId="1107F4B0" w:rsidR="00306A09" w:rsidRDefault="00306A09" w:rsidP="00F117E4">
      <w:pPr>
        <w:jc w:val="both"/>
        <w:rPr>
          <w:rFonts w:ascii="Times New Roman" w:hAnsi="Times New Roman" w:cs="Times New Roman"/>
          <w:sz w:val="24"/>
          <w:szCs w:val="24"/>
          <w:lang/>
        </w:rPr>
      </w:pPr>
    </w:p>
    <w:p w14:paraId="7942AF8B" w14:textId="68BFD2FA" w:rsidR="00E12581" w:rsidRDefault="00E12581" w:rsidP="00F117E4">
      <w:pPr>
        <w:jc w:val="both"/>
        <w:rPr>
          <w:rFonts w:ascii="Times New Roman" w:hAnsi="Times New Roman" w:cs="Times New Roman"/>
          <w:sz w:val="24"/>
          <w:szCs w:val="24"/>
          <w:lang/>
        </w:rPr>
      </w:pPr>
    </w:p>
    <w:p w14:paraId="3DC82172" w14:textId="00159AE7" w:rsidR="00306A09" w:rsidRDefault="00306A09" w:rsidP="00F117E4">
      <w:pPr>
        <w:jc w:val="both"/>
        <w:rPr>
          <w:rFonts w:ascii="Times New Roman" w:hAnsi="Times New Roman" w:cs="Times New Roman"/>
          <w:sz w:val="24"/>
          <w:szCs w:val="24"/>
          <w:lang/>
        </w:rPr>
      </w:pPr>
    </w:p>
    <w:p w14:paraId="46F81668" w14:textId="71033DC3" w:rsidR="00306A09" w:rsidRDefault="00F85A74" w:rsidP="00F85A74">
      <w:pPr>
        <w:tabs>
          <w:tab w:val="left" w:pos="5519"/>
        </w:tabs>
        <w:jc w:val="both"/>
        <w:rPr>
          <w:rFonts w:ascii="Times New Roman" w:hAnsi="Times New Roman" w:cs="Times New Roman"/>
          <w:sz w:val="24"/>
          <w:szCs w:val="24"/>
          <w:lang/>
        </w:rPr>
      </w:pPr>
      <w:r>
        <w:rPr>
          <w:rFonts w:ascii="Times New Roman" w:hAnsi="Times New Roman" w:cs="Times New Roman"/>
          <w:sz w:val="24"/>
          <w:szCs w:val="24"/>
          <w:lang/>
        </w:rPr>
        <w:tab/>
      </w:r>
    </w:p>
    <w:p w14:paraId="7947AF6E" w14:textId="7ABBE1A3" w:rsidR="00306A09" w:rsidRDefault="00306A09" w:rsidP="00F117E4">
      <w:pPr>
        <w:jc w:val="both"/>
        <w:rPr>
          <w:rFonts w:ascii="Times New Roman" w:hAnsi="Times New Roman" w:cs="Times New Roman"/>
          <w:sz w:val="24"/>
          <w:szCs w:val="24"/>
          <w:lang/>
        </w:rPr>
      </w:pPr>
    </w:p>
    <w:p w14:paraId="08F4EF4E" w14:textId="378D3D2E" w:rsidR="00306A09" w:rsidRDefault="00306A09" w:rsidP="00F117E4">
      <w:pPr>
        <w:jc w:val="both"/>
        <w:rPr>
          <w:rFonts w:ascii="Times New Roman" w:hAnsi="Times New Roman" w:cs="Times New Roman"/>
          <w:sz w:val="24"/>
          <w:szCs w:val="24"/>
          <w:lang/>
        </w:rPr>
      </w:pPr>
    </w:p>
    <w:p w14:paraId="4070F03E" w14:textId="2054DC15" w:rsidR="00306A09" w:rsidRDefault="00306A09" w:rsidP="00F117E4">
      <w:pPr>
        <w:jc w:val="both"/>
        <w:rPr>
          <w:rFonts w:ascii="Times New Roman" w:hAnsi="Times New Roman" w:cs="Times New Roman"/>
          <w:sz w:val="24"/>
          <w:szCs w:val="24"/>
          <w:lang/>
        </w:rPr>
      </w:pPr>
    </w:p>
    <w:p w14:paraId="44886EE6" w14:textId="411340E0" w:rsidR="00306A09" w:rsidRDefault="00306A09" w:rsidP="00F117E4">
      <w:pPr>
        <w:jc w:val="both"/>
        <w:rPr>
          <w:rFonts w:ascii="Times New Roman" w:hAnsi="Times New Roman" w:cs="Times New Roman"/>
          <w:sz w:val="24"/>
          <w:szCs w:val="24"/>
          <w:lang/>
        </w:rPr>
      </w:pPr>
    </w:p>
    <w:p w14:paraId="1AACAA9E" w14:textId="6D1A2FAF" w:rsidR="00306A09" w:rsidRDefault="00306A09" w:rsidP="00F117E4">
      <w:pPr>
        <w:jc w:val="both"/>
        <w:rPr>
          <w:rFonts w:ascii="Times New Roman" w:hAnsi="Times New Roman" w:cs="Times New Roman"/>
          <w:sz w:val="24"/>
          <w:szCs w:val="24"/>
          <w:lang/>
        </w:rPr>
      </w:pPr>
    </w:p>
    <w:p w14:paraId="20A446EF" w14:textId="59420A20" w:rsidR="00306A09" w:rsidRDefault="00306A09" w:rsidP="00F117E4">
      <w:pPr>
        <w:jc w:val="both"/>
        <w:rPr>
          <w:rFonts w:ascii="Times New Roman" w:hAnsi="Times New Roman" w:cs="Times New Roman"/>
          <w:sz w:val="24"/>
          <w:szCs w:val="24"/>
          <w:lang/>
        </w:rPr>
      </w:pPr>
    </w:p>
    <w:p w14:paraId="558B5C85" w14:textId="5E692D8F" w:rsidR="00306A09" w:rsidRDefault="00306A09" w:rsidP="00F117E4">
      <w:pPr>
        <w:jc w:val="both"/>
        <w:rPr>
          <w:rFonts w:ascii="Times New Roman" w:hAnsi="Times New Roman" w:cs="Times New Roman"/>
          <w:sz w:val="24"/>
          <w:szCs w:val="24"/>
          <w:lang/>
        </w:rPr>
      </w:pPr>
    </w:p>
    <w:p w14:paraId="0405BF96" w14:textId="6B93A1E6" w:rsidR="00306A09" w:rsidRDefault="00306A09" w:rsidP="00F117E4">
      <w:pPr>
        <w:jc w:val="both"/>
        <w:rPr>
          <w:rFonts w:ascii="Times New Roman" w:hAnsi="Times New Roman" w:cs="Times New Roman"/>
          <w:sz w:val="24"/>
          <w:szCs w:val="24"/>
          <w:lang/>
        </w:rPr>
      </w:pPr>
    </w:p>
    <w:p w14:paraId="19B6EE8A" w14:textId="69124E9C" w:rsidR="00306A09" w:rsidRDefault="00306A09" w:rsidP="00F117E4">
      <w:pPr>
        <w:jc w:val="both"/>
        <w:rPr>
          <w:rFonts w:ascii="Times New Roman" w:hAnsi="Times New Roman" w:cs="Times New Roman"/>
          <w:sz w:val="24"/>
          <w:szCs w:val="24"/>
          <w:lang/>
        </w:rPr>
      </w:pPr>
    </w:p>
    <w:p w14:paraId="3F179E45" w14:textId="081F9290" w:rsidR="00306A09" w:rsidRDefault="00306A09" w:rsidP="00F117E4">
      <w:pPr>
        <w:jc w:val="both"/>
        <w:rPr>
          <w:rFonts w:ascii="Times New Roman" w:hAnsi="Times New Roman" w:cs="Times New Roman"/>
          <w:sz w:val="24"/>
          <w:szCs w:val="24"/>
          <w:lang/>
        </w:rPr>
      </w:pPr>
    </w:p>
    <w:p w14:paraId="3E465B74" w14:textId="2C2F5360" w:rsidR="00306A09" w:rsidRDefault="00306A09" w:rsidP="00F117E4">
      <w:pPr>
        <w:jc w:val="both"/>
        <w:rPr>
          <w:rFonts w:ascii="Times New Roman" w:hAnsi="Times New Roman" w:cs="Times New Roman"/>
          <w:sz w:val="24"/>
          <w:szCs w:val="24"/>
          <w:lang/>
        </w:rPr>
      </w:pPr>
    </w:p>
    <w:p w14:paraId="2E9E425F" w14:textId="77777777" w:rsidR="00306A09" w:rsidRDefault="00306A09" w:rsidP="00F117E4">
      <w:pPr>
        <w:jc w:val="both"/>
        <w:rPr>
          <w:rFonts w:ascii="Times New Roman" w:hAnsi="Times New Roman" w:cs="Times New Roman"/>
          <w:sz w:val="24"/>
          <w:szCs w:val="24"/>
          <w:lang/>
        </w:rPr>
      </w:pPr>
    </w:p>
    <w:p w14:paraId="5B78E2B0" w14:textId="4AD19353" w:rsidR="00306A09" w:rsidRPr="00114136" w:rsidRDefault="00306A09" w:rsidP="00306A09">
      <w:pPr>
        <w:tabs>
          <w:tab w:val="left" w:pos="2689"/>
        </w:tabs>
        <w:rPr>
          <w:rFonts w:ascii="Times New Roman" w:hAnsi="Times New Roman" w:cs="Times New Roman"/>
          <w:sz w:val="24"/>
          <w:szCs w:val="24"/>
          <w:lang/>
        </w:rPr>
      </w:pPr>
      <w:bookmarkStart w:id="0" w:name="_GoBack"/>
      <w:bookmarkEnd w:id="0"/>
      <w:r w:rsidRPr="00306A09">
        <w:rPr>
          <w:rFonts w:ascii="Times New Roman" w:hAnsi="Times New Roman" w:cs="Times New Roman"/>
          <w:sz w:val="24"/>
          <w:szCs w:val="24"/>
          <w:lang w:val="en-US"/>
        </w:rPr>
        <w:t>Reading Tips</w:t>
      </w:r>
    </w:p>
    <w:p w14:paraId="0907D096" w14:textId="6D50CE4A" w:rsidR="00306A09" w:rsidRDefault="00306A09" w:rsidP="00306A09">
      <w:pPr>
        <w:tabs>
          <w:tab w:val="left" w:pos="2689"/>
        </w:tabs>
        <w:rPr>
          <w:rFonts w:ascii="Times New Roman" w:hAnsi="Times New Roman" w:cs="Times New Roman"/>
          <w:sz w:val="24"/>
          <w:szCs w:val="24"/>
          <w:lang w:val="en-US"/>
        </w:rPr>
      </w:pPr>
      <w:r w:rsidRPr="00306A09">
        <w:rPr>
          <w:rFonts w:ascii="Times New Roman" w:hAnsi="Times New Roman" w:cs="Times New Roman"/>
          <w:sz w:val="24"/>
          <w:szCs w:val="24"/>
          <w:lang w:val="en-US"/>
        </w:rPr>
        <w:t xml:space="preserve">Wenzel, </w:t>
      </w:r>
      <w:r w:rsidRPr="00306A09">
        <w:rPr>
          <w:rFonts w:ascii="Times New Roman" w:hAnsi="Times New Roman" w:cs="Times New Roman"/>
          <w:i/>
          <w:iCs/>
          <w:sz w:val="24"/>
          <w:szCs w:val="24"/>
          <w:lang w:val="en-US"/>
        </w:rPr>
        <w:t>The Sin of Sloth: Acedia in Medieval Thought and Literature</w:t>
      </w:r>
      <w:r>
        <w:rPr>
          <w:rFonts w:ascii="Times New Roman" w:hAnsi="Times New Roman" w:cs="Times New Roman"/>
          <w:sz w:val="24"/>
          <w:szCs w:val="24"/>
          <w:lang w:val="en-US"/>
        </w:rPr>
        <w:t>, Chapel Hill 1967</w:t>
      </w:r>
    </w:p>
    <w:p w14:paraId="13E81763" w14:textId="656F9B80" w:rsidR="00306A09" w:rsidRPr="00306A09" w:rsidRDefault="00306A09" w:rsidP="00306A09">
      <w:pPr>
        <w:tabs>
          <w:tab w:val="left" w:pos="2689"/>
        </w:tabs>
        <w:rPr>
          <w:rFonts w:ascii="Times New Roman" w:hAnsi="Times New Roman" w:cs="Times New Roman"/>
          <w:sz w:val="24"/>
          <w:szCs w:val="24"/>
          <w:lang w:val="en-US"/>
        </w:rPr>
      </w:pPr>
      <w:r>
        <w:rPr>
          <w:rFonts w:ascii="Times New Roman" w:hAnsi="Times New Roman" w:cs="Times New Roman"/>
          <w:sz w:val="24"/>
          <w:szCs w:val="24"/>
          <w:lang w:val="en-US"/>
        </w:rPr>
        <w:t xml:space="preserve">R. Kuhn, </w:t>
      </w:r>
      <w:r w:rsidRPr="00306A09">
        <w:rPr>
          <w:rFonts w:ascii="Times New Roman" w:hAnsi="Times New Roman" w:cs="Times New Roman"/>
          <w:i/>
          <w:iCs/>
          <w:sz w:val="24"/>
          <w:szCs w:val="24"/>
          <w:lang w:val="en-US"/>
        </w:rPr>
        <w:t>The Demon of Noontide: Ennui in Western Literature</w:t>
      </w:r>
      <w:r>
        <w:rPr>
          <w:rFonts w:ascii="Times New Roman" w:hAnsi="Times New Roman" w:cs="Times New Roman"/>
          <w:sz w:val="24"/>
          <w:szCs w:val="24"/>
          <w:lang w:val="en-US"/>
        </w:rPr>
        <w:t>, Princeton 1976</w:t>
      </w:r>
    </w:p>
    <w:sectPr w:rsidR="00306A09" w:rsidRPr="00306A09" w:rsidSect="009273D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3DC6A" w14:textId="77777777" w:rsidR="002B40E4" w:rsidRDefault="002B40E4" w:rsidP="00711CF2">
      <w:pPr>
        <w:spacing w:after="0" w:line="240" w:lineRule="auto"/>
      </w:pPr>
      <w:r>
        <w:separator/>
      </w:r>
    </w:p>
  </w:endnote>
  <w:endnote w:type="continuationSeparator" w:id="0">
    <w:p w14:paraId="4D521710" w14:textId="77777777" w:rsidR="002B40E4" w:rsidRDefault="002B40E4" w:rsidP="00711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2645887"/>
      <w:docPartObj>
        <w:docPartGallery w:val="Page Numbers (Bottom of Page)"/>
        <w:docPartUnique/>
      </w:docPartObj>
    </w:sdtPr>
    <w:sdtEndPr>
      <w:rPr>
        <w:rFonts w:ascii="Times New Roman" w:hAnsi="Times New Roman" w:cs="Times New Roman"/>
      </w:rPr>
    </w:sdtEndPr>
    <w:sdtContent>
      <w:p w14:paraId="559C1079" w14:textId="704EA887" w:rsidR="00EC439C" w:rsidRPr="00711CF2" w:rsidRDefault="00EC439C">
        <w:pPr>
          <w:pStyle w:val="Pidipagina"/>
          <w:jc w:val="right"/>
          <w:rPr>
            <w:rFonts w:ascii="Times New Roman" w:hAnsi="Times New Roman" w:cs="Times New Roman"/>
          </w:rPr>
        </w:pPr>
        <w:r w:rsidRPr="00711CF2">
          <w:rPr>
            <w:rFonts w:ascii="Times New Roman" w:hAnsi="Times New Roman" w:cs="Times New Roman"/>
          </w:rPr>
          <w:fldChar w:fldCharType="begin"/>
        </w:r>
        <w:r w:rsidRPr="00711CF2">
          <w:rPr>
            <w:rFonts w:ascii="Times New Roman" w:hAnsi="Times New Roman" w:cs="Times New Roman"/>
          </w:rPr>
          <w:instrText>PAGE   \* MERGEFORMAT</w:instrText>
        </w:r>
        <w:r w:rsidRPr="00711CF2">
          <w:rPr>
            <w:rFonts w:ascii="Times New Roman" w:hAnsi="Times New Roman" w:cs="Times New Roman"/>
          </w:rPr>
          <w:fldChar w:fldCharType="separate"/>
        </w:r>
        <w:r w:rsidRPr="00711CF2">
          <w:rPr>
            <w:rFonts w:ascii="Times New Roman" w:hAnsi="Times New Roman" w:cs="Times New Roman"/>
            <w:lang w:val="it-IT"/>
          </w:rPr>
          <w:t>2</w:t>
        </w:r>
        <w:r w:rsidRPr="00711CF2">
          <w:rPr>
            <w:rFonts w:ascii="Times New Roman" w:hAnsi="Times New Roman" w:cs="Times New Roman"/>
          </w:rPr>
          <w:fldChar w:fldCharType="end"/>
        </w:r>
      </w:p>
    </w:sdtContent>
  </w:sdt>
  <w:p w14:paraId="2A03A7B8" w14:textId="77777777" w:rsidR="00EC439C" w:rsidRDefault="00EC439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AC4F9" w14:textId="77777777" w:rsidR="002B40E4" w:rsidRDefault="002B40E4" w:rsidP="00711CF2">
      <w:pPr>
        <w:spacing w:after="0" w:line="240" w:lineRule="auto"/>
      </w:pPr>
      <w:r>
        <w:separator/>
      </w:r>
    </w:p>
  </w:footnote>
  <w:footnote w:type="continuationSeparator" w:id="0">
    <w:p w14:paraId="45599555" w14:textId="77777777" w:rsidR="002B40E4" w:rsidRDefault="002B40E4" w:rsidP="00711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BF886" w14:textId="048B82A1" w:rsidR="00EC439C" w:rsidRPr="00711CF2" w:rsidRDefault="00EC439C">
    <w:pPr>
      <w:pStyle w:val="Intestazione"/>
      <w:rPr>
        <w:rFonts w:ascii="Times New Roman" w:hAnsi="Times New Roman" w:cs="Times New Roman"/>
      </w:rPr>
    </w:pPr>
    <w:r w:rsidRPr="00E12581">
      <w:rPr>
        <w:rFonts w:ascii="Times New Roman" w:hAnsi="Times New Roman" w:cs="Times New Roman"/>
        <w:lang w:val="en-GB"/>
      </w:rPr>
      <w:t>Melancholy</w:t>
    </w:r>
    <w:r w:rsidRPr="00711CF2">
      <w:rPr>
        <w:rFonts w:ascii="Times New Roman" w:hAnsi="Times New Roman" w:cs="Times New Roman"/>
      </w:rPr>
      <w:t xml:space="preserve"> and Philosophy                                                                                                       </w:t>
    </w:r>
    <w:r>
      <w:rPr>
        <w:rFonts w:ascii="Times New Roman" w:hAnsi="Times New Roman" w:cs="Times New Roman"/>
      </w:rPr>
      <w:t xml:space="preserve"> </w:t>
    </w:r>
    <w:r w:rsidRPr="00711CF2">
      <w:rPr>
        <w:rFonts w:ascii="Times New Roman" w:hAnsi="Times New Roman" w:cs="Times New Roman"/>
      </w:rPr>
      <w:t>10.3.2020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4C425F"/>
    <w:rsid w:val="000A5011"/>
    <w:rsid w:val="00114136"/>
    <w:rsid w:val="00131E74"/>
    <w:rsid w:val="0014056A"/>
    <w:rsid w:val="00155020"/>
    <w:rsid w:val="00184B18"/>
    <w:rsid w:val="00225E08"/>
    <w:rsid w:val="002B40E4"/>
    <w:rsid w:val="00306A09"/>
    <w:rsid w:val="00390CA2"/>
    <w:rsid w:val="003F1494"/>
    <w:rsid w:val="004C425F"/>
    <w:rsid w:val="00642B2B"/>
    <w:rsid w:val="006939C6"/>
    <w:rsid w:val="006F1BA6"/>
    <w:rsid w:val="00711CF2"/>
    <w:rsid w:val="00734B40"/>
    <w:rsid w:val="00741F20"/>
    <w:rsid w:val="007B05CD"/>
    <w:rsid w:val="007F791E"/>
    <w:rsid w:val="008D2687"/>
    <w:rsid w:val="009273D2"/>
    <w:rsid w:val="00937D19"/>
    <w:rsid w:val="00950A48"/>
    <w:rsid w:val="009524C0"/>
    <w:rsid w:val="009E6226"/>
    <w:rsid w:val="00A27C32"/>
    <w:rsid w:val="00A27D4D"/>
    <w:rsid w:val="00AE76E4"/>
    <w:rsid w:val="00B10E0C"/>
    <w:rsid w:val="00B46722"/>
    <w:rsid w:val="00CA019A"/>
    <w:rsid w:val="00D172E8"/>
    <w:rsid w:val="00D46EF2"/>
    <w:rsid w:val="00E12581"/>
    <w:rsid w:val="00E81740"/>
    <w:rsid w:val="00EC439C"/>
    <w:rsid w:val="00F117E4"/>
    <w:rsid w:val="00F34944"/>
    <w:rsid w:val="00F74252"/>
    <w:rsid w:val="00F85A7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26"/>
        <o:r id="V:Rule2" type="connector" idref="#_x0000_s1027"/>
        <o:r id="V:Rule3" type="connector" idref="#_x0000_s1033"/>
        <o:r id="V:Rule4" type="connector" idref="#_x0000_s1034"/>
      </o:rules>
    </o:shapelayout>
  </w:shapeDefaults>
  <w:decimalSymbol w:val=","/>
  <w:listSeparator w:val=";"/>
  <w14:docId w14:val="75BA7F40"/>
  <w15:chartTrackingRefBased/>
  <w15:docId w15:val="{585533FA-B6D1-421D-848D-258D6F06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73D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11CF2"/>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711CF2"/>
  </w:style>
  <w:style w:type="paragraph" w:styleId="Pidipagina">
    <w:name w:val="footer"/>
    <w:basedOn w:val="Normale"/>
    <w:link w:val="PidipaginaCarattere"/>
    <w:uiPriority w:val="99"/>
    <w:unhideWhenUsed/>
    <w:rsid w:val="00711CF2"/>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711CF2"/>
  </w:style>
  <w:style w:type="paragraph" w:styleId="Paragrafoelenco">
    <w:name w:val="List Paragraph"/>
    <w:basedOn w:val="Normale"/>
    <w:uiPriority w:val="34"/>
    <w:qFormat/>
    <w:rsid w:val="00F117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4</Pages>
  <Words>1279</Words>
  <Characters>7037</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18</cp:revision>
  <dcterms:created xsi:type="dcterms:W3CDTF">2020-03-08T13:12:00Z</dcterms:created>
  <dcterms:modified xsi:type="dcterms:W3CDTF">2020-03-08T21:46:00Z</dcterms:modified>
</cp:coreProperties>
</file>