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3C31" w14:textId="77777777" w:rsidR="00BC59B6" w:rsidRDefault="00390C5E" w:rsidP="00390C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Eva Nováková</w:t>
      </w:r>
    </w:p>
    <w:p w14:paraId="16A70FED" w14:textId="77777777" w:rsidR="00603866" w:rsidRDefault="00603866" w:rsidP="00390C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1AAEB2" w14:textId="77777777" w:rsidR="00390C5E" w:rsidRDefault="00390C5E" w:rsidP="00390C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Úloha znakového jazyka v rozvoji neslyšícího dítěte</w:t>
      </w:r>
    </w:p>
    <w:p w14:paraId="74ACB3F5" w14:textId="77777777" w:rsidR="00603866" w:rsidRDefault="00603866" w:rsidP="006038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80C148" w14:textId="77777777" w:rsidR="00603866" w:rsidRPr="003C6B04" w:rsidRDefault="00603866" w:rsidP="003C6B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Současné poznatky o osvojování znakových jazyků – komu mohou být užitečné?</w:t>
      </w:r>
    </w:p>
    <w:p w14:paraId="0683A3A1" w14:textId="77777777" w:rsidR="00603866" w:rsidRPr="00603866" w:rsidRDefault="00603866" w:rsidP="006038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slyšící rodiče – </w:t>
      </w:r>
      <w:r w:rsidRPr="00603866">
        <w:rPr>
          <w:rFonts w:ascii="Times New Roman" w:hAnsi="Times New Roman" w:cs="Times New Roman"/>
          <w:sz w:val="24"/>
          <w:szCs w:val="24"/>
        </w:rPr>
        <w:t>strach z toho, že prostřednictvím znakového jazyka se nedá komunikovat plnohodnotně</w:t>
      </w:r>
    </w:p>
    <w:p w14:paraId="0328FB02" w14:textId="77777777" w:rsidR="00603866" w:rsidRPr="00603866" w:rsidRDefault="00603866" w:rsidP="006038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poznatky </w:t>
      </w:r>
      <w:proofErr w:type="spellStart"/>
      <w:r w:rsidR="00B137BB">
        <w:rPr>
          <w:rFonts w:ascii="Times New Roman" w:hAnsi="Times New Roman" w:cs="Times New Roman"/>
          <w:sz w:val="24"/>
          <w:szCs w:val="24"/>
          <w:u w:val="single"/>
        </w:rPr>
        <w:t>neurolingvistických</w:t>
      </w:r>
      <w:proofErr w:type="spellEnd"/>
      <w:r w:rsidR="00B137BB">
        <w:rPr>
          <w:rFonts w:ascii="Times New Roman" w:hAnsi="Times New Roman" w:cs="Times New Roman"/>
          <w:sz w:val="24"/>
          <w:szCs w:val="24"/>
          <w:u w:val="single"/>
        </w:rPr>
        <w:t xml:space="preserve"> a psycholingvistických </w:t>
      </w:r>
      <w:r>
        <w:rPr>
          <w:rFonts w:ascii="Times New Roman" w:hAnsi="Times New Roman" w:cs="Times New Roman"/>
          <w:sz w:val="24"/>
          <w:szCs w:val="24"/>
          <w:u w:val="single"/>
        </w:rPr>
        <w:t>výzkumů</w:t>
      </w:r>
      <w:r w:rsidR="00B137BB">
        <w:rPr>
          <w:rFonts w:ascii="Times New Roman" w:hAnsi="Times New Roman" w:cs="Times New Roman"/>
          <w:sz w:val="24"/>
          <w:szCs w:val="24"/>
        </w:rPr>
        <w:t>:</w:t>
      </w:r>
    </w:p>
    <w:p w14:paraId="563232F3" w14:textId="77777777" w:rsidR="00603866" w:rsidRPr="00603866" w:rsidRDefault="00603866" w:rsidP="006038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řečových informací sluchem není pro osvojování jazyka zásadní</w:t>
      </w:r>
    </w:p>
    <w:p w14:paraId="5ED96919" w14:textId="77777777" w:rsidR="00603866" w:rsidRPr="00603866" w:rsidRDefault="00603866" w:rsidP="006038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přirozený jazyk = </w:t>
      </w:r>
      <w:proofErr w:type="spellStart"/>
      <w:r>
        <w:rPr>
          <w:rFonts w:ascii="Times New Roman" w:hAnsi="Times New Roman" w:cs="Times New Roman"/>
          <w:sz w:val="24"/>
          <w:szCs w:val="24"/>
        </w:rPr>
        <w:t>amodální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funkční systém (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založen na předchozí zkušenosti a znalostech) – na způsobu přenosu informace nezáleží</w:t>
      </w:r>
    </w:p>
    <w:p w14:paraId="55A1C63D" w14:textId="77777777" w:rsidR="00603866" w:rsidRPr="00603866" w:rsidRDefault="00603866" w:rsidP="006038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neslyšící dítě neslyšících rodičů – stejné vývojové fáze jako u slyšícího dítěte vystaveného mluvené řeči</w:t>
      </w:r>
    </w:p>
    <w:p w14:paraId="3A3EEA0D" w14:textId="77777777" w:rsidR="00603866" w:rsidRPr="00B137BB" w:rsidRDefault="00603866" w:rsidP="006038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bohatost jazykového projevu dětí se v závislosti na charakteru jazyka neliší </w:t>
      </w:r>
    </w:p>
    <w:p w14:paraId="1AA5D109" w14:textId="77777777" w:rsidR="00B137BB" w:rsidRPr="003C6B04" w:rsidRDefault="00B137BB" w:rsidP="003C6B0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B04">
        <w:rPr>
          <w:rFonts w:ascii="Times New Roman" w:hAnsi="Times New Roman" w:cs="Times New Roman"/>
          <w:sz w:val="24"/>
          <w:szCs w:val="24"/>
        </w:rPr>
        <w:t xml:space="preserve">poznatky důležité </w:t>
      </w:r>
      <w:r w:rsidR="004E0E3E" w:rsidRPr="003C6B04">
        <w:rPr>
          <w:rFonts w:ascii="Times New Roman" w:hAnsi="Times New Roman" w:cs="Times New Roman"/>
          <w:sz w:val="24"/>
          <w:szCs w:val="24"/>
        </w:rPr>
        <w:t xml:space="preserve">pro rodiče, ale </w:t>
      </w:r>
      <w:r w:rsidRPr="003C6B04">
        <w:rPr>
          <w:rFonts w:ascii="Times New Roman" w:hAnsi="Times New Roman" w:cs="Times New Roman"/>
          <w:sz w:val="24"/>
          <w:szCs w:val="24"/>
        </w:rPr>
        <w:t>také pro speciální školství</w:t>
      </w:r>
    </w:p>
    <w:p w14:paraId="665117B7" w14:textId="77777777" w:rsidR="00B137BB" w:rsidRDefault="00B137BB" w:rsidP="00B137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7B254" w14:textId="77777777" w:rsidR="00B137BB" w:rsidRDefault="00B137BB" w:rsidP="00B13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Obecné principy vývoje jazyka a fáze jeho načasování</w:t>
      </w:r>
    </w:p>
    <w:p w14:paraId="52511B1A" w14:textId="77777777" w:rsidR="00126C80" w:rsidRPr="003C6B04" w:rsidRDefault="00B137BB" w:rsidP="003C6B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jazyka – u všech dětí na světě stejným způsobem (bez ohledu na jazyk)</w:t>
      </w:r>
    </w:p>
    <w:p w14:paraId="0C89A571" w14:textId="77777777" w:rsidR="00126C80" w:rsidRDefault="00126C80" w:rsidP="00B137B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</w:t>
      </w:r>
      <w:r w:rsidR="003C6B04">
        <w:rPr>
          <w:rFonts w:ascii="Times New Roman" w:hAnsi="Times New Roman" w:cs="Times New Roman"/>
          <w:sz w:val="24"/>
          <w:szCs w:val="24"/>
        </w:rPr>
        <w:t xml:space="preserve">při osvojování MJ X ZJ </w:t>
      </w:r>
      <w:r>
        <w:rPr>
          <w:rFonts w:ascii="Times New Roman" w:hAnsi="Times New Roman" w:cs="Times New Roman"/>
          <w:sz w:val="24"/>
          <w:szCs w:val="24"/>
        </w:rPr>
        <w:t>– způsob chování dítěte:</w:t>
      </w:r>
    </w:p>
    <w:p w14:paraId="179C903C" w14:textId="77777777" w:rsidR="004E0E3E" w:rsidRDefault="00126C80" w:rsidP="00126C8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mluvený jazyk – percepce probíhá bezděčně </w:t>
      </w:r>
    </w:p>
    <w:p w14:paraId="6C55F967" w14:textId="77777777" w:rsidR="004E0E3E" w:rsidRDefault="00126C80" w:rsidP="004E0E3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</w:p>
    <w:p w14:paraId="394DD9AE" w14:textId="77777777" w:rsidR="00126C80" w:rsidRDefault="00126C80" w:rsidP="00126C8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vizuálně-motorický jazyk – potřeba navázat zrakový kontakt dítěte s</w:t>
      </w:r>
      <w:r w:rsidR="003C6B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matkou</w:t>
      </w:r>
      <w:r w:rsidR="003C6B04">
        <w:rPr>
          <w:rFonts w:ascii="Times New Roman" w:hAnsi="Times New Roman" w:cs="Times New Roman"/>
          <w:sz w:val="24"/>
          <w:szCs w:val="24"/>
        </w:rPr>
        <w:t xml:space="preserve"> </w:t>
      </w:r>
      <w:r w:rsidR="003C6B04">
        <w:rPr>
          <w:rFonts w:ascii="Times New Roman" w:hAnsi="Times New Roman" w:cs="Times New Roman"/>
          <w:sz w:val="24"/>
          <w:szCs w:val="24"/>
        </w:rPr>
        <w:sym w:font="Symbol" w:char="F0AE"/>
      </w:r>
      <w:r w:rsidR="003C6B04">
        <w:rPr>
          <w:rFonts w:ascii="Times New Roman" w:hAnsi="Times New Roman" w:cs="Times New Roman"/>
          <w:sz w:val="24"/>
          <w:szCs w:val="24"/>
        </w:rPr>
        <w:t xml:space="preserve"> </w:t>
      </w:r>
      <w:r w:rsidR="004E0E3E">
        <w:rPr>
          <w:rFonts w:ascii="Times New Roman" w:hAnsi="Times New Roman" w:cs="Times New Roman"/>
          <w:sz w:val="24"/>
          <w:szCs w:val="24"/>
        </w:rPr>
        <w:t>zapojení více funkcí organismu</w:t>
      </w:r>
    </w:p>
    <w:p w14:paraId="7AA4CC63" w14:textId="77777777" w:rsidR="00126C80" w:rsidRDefault="00126C80" w:rsidP="00126C8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ve ZJ – předpoklad motorické vyzrálosti</w:t>
      </w:r>
    </w:p>
    <w:p w14:paraId="1F41EC8D" w14:textId="77777777" w:rsidR="00126C80" w:rsidRDefault="00126C80" w:rsidP="00126C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C96FE" w14:textId="77777777" w:rsidR="00126C80" w:rsidRDefault="00126C80" w:rsidP="00126C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Vývojové fáze osvojování znakových jazyků</w:t>
      </w:r>
    </w:p>
    <w:p w14:paraId="46D969D6" w14:textId="77777777" w:rsidR="003C6B04" w:rsidRDefault="00E02478" w:rsidP="004E0E3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manuální žvatlání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systematické užívání fonologických jednotek znakového jazyka </w:t>
      </w:r>
    </w:p>
    <w:p w14:paraId="1DBE0F3C" w14:textId="77777777" w:rsidR="00E02478" w:rsidRPr="004E0E3E" w:rsidRDefault="00E02478" w:rsidP="004E0E3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osvojování jednotek znaku (</w:t>
      </w:r>
      <w:r w:rsidR="004E0E3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místo artikulace</w:t>
      </w:r>
      <w:r w:rsidR="004E0E3E">
        <w:rPr>
          <w:rFonts w:ascii="Times New Roman" w:hAnsi="Times New Roman" w:cs="Times New Roman"/>
          <w:sz w:val="24"/>
          <w:szCs w:val="24"/>
        </w:rPr>
        <w:t xml:space="preserve"> –</w:t>
      </w:r>
      <w:r w:rsidR="004E0E3E" w:rsidRPr="004E0E3E">
        <w:rPr>
          <w:rFonts w:ascii="Times New Roman" w:hAnsi="Times New Roman" w:cs="Times New Roman"/>
          <w:sz w:val="24"/>
          <w:szCs w:val="24"/>
        </w:rPr>
        <w:t xml:space="preserve"> 2. </w:t>
      </w:r>
      <w:r w:rsidRPr="004E0E3E">
        <w:rPr>
          <w:rFonts w:ascii="Times New Roman" w:hAnsi="Times New Roman" w:cs="Times New Roman"/>
          <w:sz w:val="24"/>
          <w:szCs w:val="24"/>
        </w:rPr>
        <w:t>„hrubý“ pohyb</w:t>
      </w:r>
      <w:r w:rsidR="004E0E3E">
        <w:rPr>
          <w:rFonts w:ascii="Times New Roman" w:hAnsi="Times New Roman" w:cs="Times New Roman"/>
          <w:sz w:val="24"/>
          <w:szCs w:val="24"/>
        </w:rPr>
        <w:t xml:space="preserve"> – </w:t>
      </w:r>
      <w:r w:rsidR="004E0E3E" w:rsidRPr="004E0E3E">
        <w:rPr>
          <w:rFonts w:ascii="Times New Roman" w:hAnsi="Times New Roman" w:cs="Times New Roman"/>
          <w:sz w:val="24"/>
          <w:szCs w:val="24"/>
        </w:rPr>
        <w:t xml:space="preserve">3. </w:t>
      </w:r>
      <w:r w:rsidRPr="004E0E3E">
        <w:rPr>
          <w:rFonts w:ascii="Times New Roman" w:hAnsi="Times New Roman" w:cs="Times New Roman"/>
          <w:sz w:val="24"/>
          <w:szCs w:val="24"/>
        </w:rPr>
        <w:t>tvar ruky)</w:t>
      </w:r>
    </w:p>
    <w:p w14:paraId="1F5B3822" w14:textId="77777777" w:rsidR="00E02478" w:rsidRDefault="00E02478" w:rsidP="00E024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dětské řeči – gesta mají výraznou komunikační funkci</w:t>
      </w:r>
      <w:r w:rsidR="005E35DD">
        <w:rPr>
          <w:rFonts w:ascii="Times New Roman" w:hAnsi="Times New Roman" w:cs="Times New Roman"/>
          <w:sz w:val="24"/>
          <w:szCs w:val="24"/>
        </w:rPr>
        <w:t xml:space="preserve"> – ukazují na předměty kolem sebe – tzv. </w:t>
      </w:r>
      <w:r w:rsidR="005E35DD">
        <w:rPr>
          <w:rFonts w:ascii="Times New Roman" w:hAnsi="Times New Roman" w:cs="Times New Roman"/>
          <w:b/>
          <w:bCs/>
          <w:sz w:val="24"/>
          <w:szCs w:val="24"/>
        </w:rPr>
        <w:t>deiktická gesta</w:t>
      </w:r>
    </w:p>
    <w:p w14:paraId="098520D5" w14:textId="77777777" w:rsidR="00E02478" w:rsidRPr="003C6B04" w:rsidRDefault="00E02478" w:rsidP="003C6B0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shift in modality</w:t>
      </w:r>
      <w:r>
        <w:rPr>
          <w:rFonts w:ascii="Times New Roman" w:hAnsi="Times New Roman" w:cs="Times New Roman"/>
          <w:sz w:val="24"/>
          <w:szCs w:val="24"/>
        </w:rPr>
        <w:t xml:space="preserve"> – období</w:t>
      </w:r>
      <w:r w:rsidR="005E35DD">
        <w:rPr>
          <w:rFonts w:ascii="Times New Roman" w:hAnsi="Times New Roman" w:cs="Times New Roman"/>
          <w:sz w:val="24"/>
          <w:szCs w:val="24"/>
        </w:rPr>
        <w:t xml:space="preserve"> (8.-10</w:t>
      </w:r>
      <w:r w:rsidR="003C6B04">
        <w:rPr>
          <w:rFonts w:ascii="Times New Roman" w:hAnsi="Times New Roman" w:cs="Times New Roman"/>
          <w:sz w:val="24"/>
          <w:szCs w:val="24"/>
        </w:rPr>
        <w:t xml:space="preserve">. </w:t>
      </w:r>
      <w:r w:rsidR="005E35DD">
        <w:rPr>
          <w:rFonts w:ascii="Times New Roman" w:hAnsi="Times New Roman" w:cs="Times New Roman"/>
          <w:sz w:val="24"/>
          <w:szCs w:val="24"/>
        </w:rPr>
        <w:t>měsíc věku)</w:t>
      </w:r>
      <w:r w:rsidR="003C6B04">
        <w:rPr>
          <w:rFonts w:ascii="Times New Roman" w:hAnsi="Times New Roman" w:cs="Times New Roman"/>
          <w:sz w:val="24"/>
          <w:szCs w:val="24"/>
        </w:rPr>
        <w:t xml:space="preserve"> – </w:t>
      </w:r>
      <w:r w:rsidRPr="003C6B04">
        <w:rPr>
          <w:rFonts w:ascii="Times New Roman" w:hAnsi="Times New Roman" w:cs="Times New Roman"/>
          <w:sz w:val="24"/>
          <w:szCs w:val="24"/>
        </w:rPr>
        <w:t xml:space="preserve">motoricko-vizuální </w:t>
      </w:r>
      <w:r w:rsidR="003C6B04">
        <w:rPr>
          <w:rFonts w:ascii="Times New Roman" w:hAnsi="Times New Roman" w:cs="Times New Roman"/>
          <w:sz w:val="24"/>
          <w:szCs w:val="24"/>
        </w:rPr>
        <w:sym w:font="Symbol" w:char="F0AE"/>
      </w:r>
      <w:r w:rsidR="003C6B04">
        <w:rPr>
          <w:rFonts w:ascii="Times New Roman" w:hAnsi="Times New Roman" w:cs="Times New Roman"/>
          <w:sz w:val="24"/>
          <w:szCs w:val="24"/>
        </w:rPr>
        <w:t xml:space="preserve"> </w:t>
      </w:r>
      <w:r w:rsidRPr="003C6B04">
        <w:rPr>
          <w:rFonts w:ascii="Times New Roman" w:hAnsi="Times New Roman" w:cs="Times New Roman"/>
          <w:sz w:val="24"/>
          <w:szCs w:val="24"/>
        </w:rPr>
        <w:t xml:space="preserve">audio-orální </w:t>
      </w:r>
    </w:p>
    <w:p w14:paraId="534952DC" w14:textId="77777777" w:rsidR="005E35DD" w:rsidRPr="005E35DD" w:rsidRDefault="00E02478" w:rsidP="005E35D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5DD">
        <w:rPr>
          <w:rFonts w:ascii="Times New Roman" w:hAnsi="Times New Roman" w:cs="Times New Roman"/>
          <w:sz w:val="24"/>
          <w:szCs w:val="24"/>
        </w:rPr>
        <w:t>zaznamen</w:t>
      </w:r>
      <w:r w:rsidR="003C6B04">
        <w:rPr>
          <w:rFonts w:ascii="Times New Roman" w:hAnsi="Times New Roman" w:cs="Times New Roman"/>
          <w:sz w:val="24"/>
          <w:szCs w:val="24"/>
        </w:rPr>
        <w:t>ání</w:t>
      </w:r>
      <w:r w:rsidRPr="005E35DD">
        <w:rPr>
          <w:rFonts w:ascii="Times New Roman" w:hAnsi="Times New Roman" w:cs="Times New Roman"/>
          <w:sz w:val="24"/>
          <w:szCs w:val="24"/>
        </w:rPr>
        <w:t xml:space="preserve"> první</w:t>
      </w:r>
      <w:r w:rsidR="003C6B04">
        <w:rPr>
          <w:rFonts w:ascii="Times New Roman" w:hAnsi="Times New Roman" w:cs="Times New Roman"/>
          <w:sz w:val="24"/>
          <w:szCs w:val="24"/>
        </w:rPr>
        <w:t xml:space="preserve">ho </w:t>
      </w:r>
      <w:r w:rsidRPr="005E35DD">
        <w:rPr>
          <w:rFonts w:ascii="Times New Roman" w:hAnsi="Times New Roman" w:cs="Times New Roman"/>
          <w:sz w:val="24"/>
          <w:szCs w:val="24"/>
        </w:rPr>
        <w:t xml:space="preserve">slova </w:t>
      </w:r>
      <w:r w:rsidR="005E35DD" w:rsidRPr="005E35DD">
        <w:rPr>
          <w:rFonts w:ascii="Times New Roman" w:hAnsi="Times New Roman" w:cs="Times New Roman"/>
          <w:sz w:val="24"/>
          <w:szCs w:val="24"/>
        </w:rPr>
        <w:t xml:space="preserve">slyšícího </w:t>
      </w:r>
      <w:r w:rsidRPr="005E35DD">
        <w:rPr>
          <w:rFonts w:ascii="Times New Roman" w:hAnsi="Times New Roman" w:cs="Times New Roman"/>
          <w:sz w:val="24"/>
          <w:szCs w:val="24"/>
        </w:rPr>
        <w:t xml:space="preserve">dítěte </w:t>
      </w:r>
    </w:p>
    <w:p w14:paraId="3EFCA6B3" w14:textId="77777777" w:rsidR="005E35DD" w:rsidRDefault="00E02478" w:rsidP="005E35D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</w:p>
    <w:p w14:paraId="7D9406A0" w14:textId="77777777" w:rsidR="004E0E3E" w:rsidRDefault="00E02478" w:rsidP="003C6B0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5DD">
        <w:rPr>
          <w:rFonts w:ascii="Times New Roman" w:hAnsi="Times New Roman" w:cs="Times New Roman"/>
          <w:sz w:val="24"/>
          <w:szCs w:val="24"/>
        </w:rPr>
        <w:t>vydělení prvního artikulovaného znaku z</w:t>
      </w:r>
      <w:r w:rsidR="005E35DD" w:rsidRPr="005E35DD">
        <w:rPr>
          <w:rFonts w:ascii="Times New Roman" w:hAnsi="Times New Roman" w:cs="Times New Roman"/>
          <w:sz w:val="24"/>
          <w:szCs w:val="24"/>
        </w:rPr>
        <w:t> </w:t>
      </w:r>
      <w:r w:rsidRPr="005E35DD">
        <w:rPr>
          <w:rFonts w:ascii="Times New Roman" w:hAnsi="Times New Roman" w:cs="Times New Roman"/>
          <w:sz w:val="24"/>
          <w:szCs w:val="24"/>
        </w:rPr>
        <w:t>gest</w:t>
      </w:r>
      <w:r w:rsidR="005E35DD" w:rsidRPr="005E35DD">
        <w:rPr>
          <w:rFonts w:ascii="Times New Roman" w:hAnsi="Times New Roman" w:cs="Times New Roman"/>
          <w:sz w:val="24"/>
          <w:szCs w:val="24"/>
        </w:rPr>
        <w:t xml:space="preserve"> u neslyšícího dítěte (dítě ze začátku artikuluje znaky nepřesně </w:t>
      </w:r>
      <w:r w:rsidR="005E35DD">
        <w:sym w:font="Symbol" w:char="F0AE"/>
      </w:r>
      <w:r w:rsidR="005E35DD" w:rsidRPr="005E35DD">
        <w:rPr>
          <w:rFonts w:ascii="Times New Roman" w:hAnsi="Times New Roman" w:cs="Times New Roman"/>
          <w:sz w:val="24"/>
          <w:szCs w:val="24"/>
        </w:rPr>
        <w:t xml:space="preserve"> leckdy jim rozumí jen jeho blízcí)</w:t>
      </w:r>
    </w:p>
    <w:p w14:paraId="32CF3404" w14:textId="77777777" w:rsidR="003C6B04" w:rsidRPr="003C6B04" w:rsidRDefault="003C6B04" w:rsidP="003C6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B5C16" w14:textId="77777777" w:rsidR="00E02478" w:rsidRDefault="00E02478" w:rsidP="00E024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Výzkumná sonda na materiálu českého znakového jazyka – analýza projevu neslyšícího dítěte</w:t>
      </w:r>
    </w:p>
    <w:p w14:paraId="18D8A1A5" w14:textId="77777777" w:rsidR="00F3587A" w:rsidRDefault="00F3587A" w:rsidP="00F358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Dětská řeč – analýza projevu neslyšícího dítěte </w:t>
      </w:r>
      <w:r>
        <w:rPr>
          <w:rFonts w:ascii="Times New Roman" w:hAnsi="Times New Roman" w:cs="Times New Roman"/>
          <w:sz w:val="24"/>
          <w:szCs w:val="24"/>
        </w:rPr>
        <w:t xml:space="preserve">(Hronová 2008) – analýza projevu pětiletého chlapce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důkaz, že znakový jazyk je plnohodnotný komunikační prostředek (pro výchovu i vzdělávání)</w:t>
      </w:r>
    </w:p>
    <w:p w14:paraId="49BDEEC3" w14:textId="77777777" w:rsidR="00F3587A" w:rsidRDefault="00F3587A" w:rsidP="00F35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D950B" w14:textId="77777777" w:rsidR="00F3587A" w:rsidRDefault="00F3587A" w:rsidP="00F35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Závěr</w:t>
      </w:r>
    </w:p>
    <w:p w14:paraId="6ACB978B" w14:textId="77777777" w:rsidR="00F3587A" w:rsidRDefault="00F3587A" w:rsidP="00F3587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neslyšící dítě (a jeho rozvoj) je důležitý kontakt se smyslově vnímatelným jazykem</w:t>
      </w:r>
    </w:p>
    <w:p w14:paraId="1F819374" w14:textId="77777777" w:rsidR="00F3587A" w:rsidRPr="003C6B04" w:rsidRDefault="00F3587A" w:rsidP="003C6B0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mluvený jazyk je neslyšícímu/těžce nedoslýchavému dítěti nepřístupný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nelze dosáhnout plnohodnotné a funkční komunikace</w:t>
      </w:r>
    </w:p>
    <w:p w14:paraId="4902889B" w14:textId="77777777" w:rsidR="00F3587A" w:rsidRDefault="00F3587A" w:rsidP="00F3587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znakového jazyka snižuje interakční stres mezi slyšící matkou a neslyšícím dítětem</w:t>
      </w:r>
    </w:p>
    <w:p w14:paraId="013F7662" w14:textId="77777777" w:rsidR="00F3587A" w:rsidRPr="00F3587A" w:rsidRDefault="00F3587A" w:rsidP="00F3587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systému rané péče by měli vstoupit neslyšící (neslyšící rodiny)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pomoc slyšícím rodičům k plynulé a plnohodnotné komunikaci s neslyšícími/těžce sluchově postiženými dětmi</w:t>
      </w:r>
    </w:p>
    <w:p w14:paraId="7AAD396E" w14:textId="77777777" w:rsidR="00126C80" w:rsidRPr="00126C80" w:rsidRDefault="00126C80" w:rsidP="00126C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6C80" w:rsidRPr="00126C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D7B4B" w14:textId="77777777" w:rsidR="00352D45" w:rsidRDefault="00352D45" w:rsidP="00390C5E">
      <w:pPr>
        <w:spacing w:line="240" w:lineRule="auto"/>
      </w:pPr>
      <w:r>
        <w:separator/>
      </w:r>
    </w:p>
  </w:endnote>
  <w:endnote w:type="continuationSeparator" w:id="0">
    <w:p w14:paraId="4481097B" w14:textId="77777777" w:rsidR="00352D45" w:rsidRDefault="00352D45" w:rsidP="0039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272546"/>
      <w:docPartObj>
        <w:docPartGallery w:val="Page Numbers (Bottom of Page)"/>
        <w:docPartUnique/>
      </w:docPartObj>
    </w:sdtPr>
    <w:sdtEndPr/>
    <w:sdtContent>
      <w:p w14:paraId="7EEE768F" w14:textId="77777777" w:rsidR="005E35DD" w:rsidRDefault="005E35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755F8" w14:textId="77777777" w:rsidR="005E35DD" w:rsidRDefault="005E3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3B21" w14:textId="77777777" w:rsidR="00352D45" w:rsidRDefault="00352D45" w:rsidP="00390C5E">
      <w:pPr>
        <w:spacing w:line="240" w:lineRule="auto"/>
      </w:pPr>
      <w:r>
        <w:separator/>
      </w:r>
    </w:p>
  </w:footnote>
  <w:footnote w:type="continuationSeparator" w:id="0">
    <w:p w14:paraId="5B35D864" w14:textId="77777777" w:rsidR="00352D45" w:rsidRDefault="00352D45" w:rsidP="00390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891B" w14:textId="77777777" w:rsidR="00390C5E" w:rsidRPr="00390C5E" w:rsidRDefault="00390C5E" w:rsidP="00390C5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CÍCHA HRONOVÁ, Anna. Úloha znakového jazyka v rozvoji neslyšícího dítěte. </w:t>
    </w:r>
    <w:r>
      <w:rPr>
        <w:rFonts w:ascii="Times New Roman" w:hAnsi="Times New Roman" w:cs="Times New Roman"/>
        <w:i/>
        <w:iCs/>
        <w:sz w:val="24"/>
        <w:szCs w:val="24"/>
      </w:rPr>
      <w:t xml:space="preserve">Speciální pedagogika. </w:t>
    </w:r>
    <w:r>
      <w:rPr>
        <w:rFonts w:ascii="Times New Roman" w:hAnsi="Times New Roman" w:cs="Times New Roman"/>
        <w:sz w:val="24"/>
        <w:szCs w:val="24"/>
      </w:rPr>
      <w:t xml:space="preserve">Praha: Univerzita Karlova v Praze – Pedagogická fakulta, 2010, roč. 20, č. 4, s. 265-274. ISSN 1211-2720. </w:t>
    </w:r>
  </w:p>
  <w:p w14:paraId="1BC5BE48" w14:textId="77777777" w:rsidR="00390C5E" w:rsidRDefault="00390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5BED"/>
    <w:multiLevelType w:val="hybridMultilevel"/>
    <w:tmpl w:val="5F3E3A8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F38FE"/>
    <w:multiLevelType w:val="hybridMultilevel"/>
    <w:tmpl w:val="4B5EB16A"/>
    <w:lvl w:ilvl="0" w:tplc="57A0F1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1293"/>
    <w:multiLevelType w:val="hybridMultilevel"/>
    <w:tmpl w:val="8C808DB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B465E4"/>
    <w:multiLevelType w:val="hybridMultilevel"/>
    <w:tmpl w:val="54BC2828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464FD"/>
    <w:multiLevelType w:val="hybridMultilevel"/>
    <w:tmpl w:val="F36AEC00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07FD7"/>
    <w:multiLevelType w:val="hybridMultilevel"/>
    <w:tmpl w:val="26A0482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706A6"/>
    <w:multiLevelType w:val="hybridMultilevel"/>
    <w:tmpl w:val="BD6C7A2C"/>
    <w:lvl w:ilvl="0" w:tplc="70CA827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03DDF"/>
    <w:multiLevelType w:val="hybridMultilevel"/>
    <w:tmpl w:val="07BCF860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4152E9"/>
    <w:multiLevelType w:val="hybridMultilevel"/>
    <w:tmpl w:val="F888031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833FB"/>
    <w:multiLevelType w:val="hybridMultilevel"/>
    <w:tmpl w:val="9F66991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5E"/>
    <w:rsid w:val="00121E17"/>
    <w:rsid w:val="00126C80"/>
    <w:rsid w:val="00352D45"/>
    <w:rsid w:val="00390C5E"/>
    <w:rsid w:val="003C6B04"/>
    <w:rsid w:val="004A283C"/>
    <w:rsid w:val="004E0E3E"/>
    <w:rsid w:val="005E35DD"/>
    <w:rsid w:val="00603866"/>
    <w:rsid w:val="00784C58"/>
    <w:rsid w:val="00B137BB"/>
    <w:rsid w:val="00BC59B6"/>
    <w:rsid w:val="00E02478"/>
    <w:rsid w:val="00F3587A"/>
    <w:rsid w:val="00F85930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015B"/>
  <w15:chartTrackingRefBased/>
  <w15:docId w15:val="{800B826A-68D4-4923-827D-7D99DA2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C5E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C5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0C5E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C5E"/>
    <w:rPr>
      <w:lang w:val="cs-CZ"/>
    </w:rPr>
  </w:style>
  <w:style w:type="paragraph" w:styleId="Odstavecseseznamem">
    <w:name w:val="List Paragraph"/>
    <w:basedOn w:val="Normln"/>
    <w:uiPriority w:val="34"/>
    <w:qFormat/>
    <w:rsid w:val="0060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Lenovo Allinone</cp:lastModifiedBy>
  <cp:revision>2</cp:revision>
  <dcterms:created xsi:type="dcterms:W3CDTF">2020-03-09T16:46:00Z</dcterms:created>
  <dcterms:modified xsi:type="dcterms:W3CDTF">2020-03-09T16:46:00Z</dcterms:modified>
</cp:coreProperties>
</file>