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F7495" w14:textId="77777777" w:rsidR="00714622" w:rsidRPr="00714622" w:rsidRDefault="00714622" w:rsidP="00714622">
      <w:pPr>
        <w:jc w:val="center"/>
        <w:rPr>
          <w:sz w:val="22"/>
        </w:rPr>
      </w:pPr>
      <w:r w:rsidRPr="00714622">
        <w:rPr>
          <w:sz w:val="22"/>
          <w:u w:val="single"/>
        </w:rPr>
        <w:t>Economy as a target in war</w:t>
      </w:r>
    </w:p>
    <w:p w14:paraId="1BBF7496" w14:textId="77777777" w:rsidR="00714622" w:rsidRPr="00714622" w:rsidRDefault="00714622" w:rsidP="00714622">
      <w:pPr>
        <w:jc w:val="left"/>
        <w:rPr>
          <w:sz w:val="22"/>
        </w:rPr>
      </w:pPr>
      <w:r w:rsidRPr="00714622">
        <w:rPr>
          <w:sz w:val="22"/>
        </w:rPr>
        <w:t xml:space="preserve">Jurgen </w:t>
      </w:r>
      <w:proofErr w:type="spellStart"/>
      <w:r w:rsidRPr="00714622">
        <w:rPr>
          <w:sz w:val="22"/>
        </w:rPr>
        <w:t>Brauer</w:t>
      </w:r>
      <w:proofErr w:type="spellEnd"/>
      <w:r w:rsidRPr="00714622">
        <w:rPr>
          <w:sz w:val="22"/>
        </w:rPr>
        <w:t xml:space="preserve"> and Hubert van </w:t>
      </w:r>
      <w:proofErr w:type="spellStart"/>
      <w:r w:rsidRPr="00714622">
        <w:rPr>
          <w:sz w:val="22"/>
        </w:rPr>
        <w:t>Tuyll</w:t>
      </w:r>
      <w:proofErr w:type="spellEnd"/>
      <w:r w:rsidRPr="00714622">
        <w:rPr>
          <w:sz w:val="22"/>
        </w:rPr>
        <w:t xml:space="preserve">, </w:t>
      </w:r>
      <w:r w:rsidRPr="00714622">
        <w:rPr>
          <w:i/>
          <w:sz w:val="22"/>
        </w:rPr>
        <w:t>Castles, Battles, &amp; Bombs: How Economics Explains Military History</w:t>
      </w:r>
      <w:r w:rsidRPr="00714622">
        <w:rPr>
          <w:sz w:val="22"/>
        </w:rPr>
        <w:t>. Chapter six: ‘The Age of the World Wars, 1914-1945: The Case of Diminishing Marginal Returns to the Strategic Bombing of Germany in World War II’, pp. 197-243.</w:t>
      </w:r>
    </w:p>
    <w:p w14:paraId="3C277A98" w14:textId="1BC6F906" w:rsidR="00832C23" w:rsidRPr="00832C23" w:rsidRDefault="00832C23" w:rsidP="00832C23">
      <w:pPr>
        <w:pStyle w:val="Odstavecseseznamem"/>
        <w:numPr>
          <w:ilvl w:val="0"/>
          <w:numId w:val="1"/>
        </w:numPr>
        <w:rPr>
          <w:sz w:val="22"/>
        </w:rPr>
      </w:pPr>
      <w:proofErr w:type="spellStart"/>
      <w:r w:rsidRPr="00832C23">
        <w:rPr>
          <w:sz w:val="22"/>
        </w:rPr>
        <w:t>Giorgi</w:t>
      </w:r>
      <w:proofErr w:type="spellEnd"/>
      <w:r w:rsidRPr="00832C23">
        <w:rPr>
          <w:sz w:val="22"/>
        </w:rPr>
        <w:t xml:space="preserve"> </w:t>
      </w:r>
      <w:proofErr w:type="spellStart"/>
      <w:r w:rsidRPr="00832C23">
        <w:rPr>
          <w:sz w:val="22"/>
        </w:rPr>
        <w:t>Rostomashvili</w:t>
      </w:r>
      <w:proofErr w:type="spellEnd"/>
    </w:p>
    <w:p w14:paraId="17906CFC" w14:textId="77777777" w:rsidR="00832C23" w:rsidRPr="00832C23" w:rsidRDefault="00832C23" w:rsidP="00832C23">
      <w:pPr>
        <w:pStyle w:val="Odstavecseseznamem"/>
        <w:numPr>
          <w:ilvl w:val="0"/>
          <w:numId w:val="1"/>
        </w:numPr>
        <w:rPr>
          <w:sz w:val="22"/>
        </w:rPr>
      </w:pPr>
      <w:r w:rsidRPr="00832C23">
        <w:rPr>
          <w:sz w:val="22"/>
        </w:rPr>
        <w:t>Lenka Dušková</w:t>
      </w:r>
    </w:p>
    <w:p w14:paraId="6AD61775" w14:textId="77777777" w:rsidR="000853E8" w:rsidRDefault="000853E8" w:rsidP="00714622">
      <w:pPr>
        <w:rPr>
          <w:sz w:val="22"/>
        </w:rPr>
      </w:pPr>
    </w:p>
    <w:p w14:paraId="1BBF749C" w14:textId="21AFA83E" w:rsidR="00714622" w:rsidRPr="00714622" w:rsidRDefault="00714622" w:rsidP="00714622">
      <w:pPr>
        <w:rPr>
          <w:sz w:val="22"/>
        </w:rPr>
      </w:pPr>
      <w:r w:rsidRPr="00714622">
        <w:rPr>
          <w:sz w:val="22"/>
        </w:rPr>
        <w:t xml:space="preserve">Adam </w:t>
      </w:r>
      <w:proofErr w:type="spellStart"/>
      <w:r w:rsidRPr="00714622">
        <w:rPr>
          <w:sz w:val="22"/>
        </w:rPr>
        <w:t>Tooze</w:t>
      </w:r>
      <w:proofErr w:type="spellEnd"/>
      <w:r w:rsidRPr="00714622">
        <w:rPr>
          <w:sz w:val="22"/>
        </w:rPr>
        <w:t xml:space="preserve">, </w:t>
      </w:r>
      <w:r w:rsidRPr="00714622">
        <w:rPr>
          <w:i/>
          <w:sz w:val="22"/>
        </w:rPr>
        <w:t xml:space="preserve">The Wages of Destruction: The making and breaking of the Nazi economy. </w:t>
      </w:r>
      <w:r w:rsidRPr="00714622">
        <w:rPr>
          <w:sz w:val="22"/>
        </w:rPr>
        <w:t xml:space="preserve"> Chapter 19 ‘Disintegration’ and Chapter 20 ‘The End’, pp.</w:t>
      </w:r>
      <w:r w:rsidRPr="00714622">
        <w:rPr>
          <w:i/>
          <w:sz w:val="22"/>
        </w:rPr>
        <w:t xml:space="preserve"> </w:t>
      </w:r>
      <w:r w:rsidRPr="00714622">
        <w:rPr>
          <w:sz w:val="22"/>
        </w:rPr>
        <w:t>590-655.</w:t>
      </w:r>
    </w:p>
    <w:p w14:paraId="0DB1AD83" w14:textId="77777777" w:rsidR="00C25634" w:rsidRPr="00C25634" w:rsidRDefault="00C25634" w:rsidP="00C25634">
      <w:pPr>
        <w:pStyle w:val="Odstavecseseznamem"/>
        <w:numPr>
          <w:ilvl w:val="0"/>
          <w:numId w:val="1"/>
        </w:numPr>
        <w:rPr>
          <w:sz w:val="22"/>
        </w:rPr>
      </w:pPr>
      <w:r w:rsidRPr="00C25634">
        <w:rPr>
          <w:sz w:val="22"/>
        </w:rPr>
        <w:t xml:space="preserve">Anna </w:t>
      </w:r>
      <w:proofErr w:type="spellStart"/>
      <w:r w:rsidRPr="00C25634">
        <w:rPr>
          <w:sz w:val="22"/>
        </w:rPr>
        <w:t>Gumplová</w:t>
      </w:r>
      <w:proofErr w:type="spellEnd"/>
    </w:p>
    <w:p w14:paraId="2C6561C2" w14:textId="77777777" w:rsidR="00C25634" w:rsidRPr="00C25634" w:rsidRDefault="00C25634" w:rsidP="00C25634">
      <w:pPr>
        <w:pStyle w:val="Odstavecseseznamem"/>
        <w:numPr>
          <w:ilvl w:val="0"/>
          <w:numId w:val="1"/>
        </w:numPr>
        <w:rPr>
          <w:sz w:val="22"/>
        </w:rPr>
      </w:pPr>
      <w:r w:rsidRPr="00C25634">
        <w:rPr>
          <w:sz w:val="22"/>
        </w:rPr>
        <w:t>Ondřej Kopečný</w:t>
      </w:r>
    </w:p>
    <w:p w14:paraId="197C578C" w14:textId="77777777" w:rsidR="00832C23" w:rsidRDefault="00832C23" w:rsidP="00714622">
      <w:pPr>
        <w:rPr>
          <w:sz w:val="22"/>
        </w:rPr>
      </w:pPr>
    </w:p>
    <w:p w14:paraId="1BBF74A2" w14:textId="7ADA0846" w:rsidR="00714622" w:rsidRPr="00714622" w:rsidRDefault="00714622" w:rsidP="00714622">
      <w:pPr>
        <w:rPr>
          <w:sz w:val="22"/>
        </w:rPr>
      </w:pPr>
      <w:r w:rsidRPr="00714622">
        <w:rPr>
          <w:sz w:val="22"/>
        </w:rPr>
        <w:t xml:space="preserve">Joel Ira </w:t>
      </w:r>
      <w:proofErr w:type="spellStart"/>
      <w:r w:rsidRPr="00714622">
        <w:rPr>
          <w:sz w:val="22"/>
        </w:rPr>
        <w:t>Holwitt</w:t>
      </w:r>
      <w:proofErr w:type="spellEnd"/>
      <w:r w:rsidRPr="00714622">
        <w:rPr>
          <w:sz w:val="22"/>
        </w:rPr>
        <w:t xml:space="preserve">, </w:t>
      </w:r>
      <w:r w:rsidRPr="00714622">
        <w:rPr>
          <w:i/>
          <w:sz w:val="22"/>
        </w:rPr>
        <w:t xml:space="preserve">Execute Against Japan: The U.S. Decision to Conduct Unrestricted Submarine Warfare </w:t>
      </w:r>
      <w:r w:rsidRPr="00714622">
        <w:rPr>
          <w:sz w:val="22"/>
        </w:rPr>
        <w:t>(College Station: Texas A&amp;M Univ</w:t>
      </w:r>
      <w:bookmarkStart w:id="0" w:name="_GoBack"/>
      <w:bookmarkEnd w:id="0"/>
      <w:r w:rsidRPr="00714622">
        <w:rPr>
          <w:sz w:val="22"/>
        </w:rPr>
        <w:t>ersity Press, 2008). Read chapter 11 and Conclusion (pp. 162-184).</w:t>
      </w:r>
    </w:p>
    <w:p w14:paraId="096F2E80" w14:textId="77777777" w:rsidR="00C25634" w:rsidRPr="00C25634" w:rsidRDefault="00C25634" w:rsidP="00C25634">
      <w:pPr>
        <w:pStyle w:val="Odstavecseseznamem"/>
        <w:numPr>
          <w:ilvl w:val="0"/>
          <w:numId w:val="1"/>
        </w:numPr>
        <w:rPr>
          <w:sz w:val="22"/>
        </w:rPr>
      </w:pPr>
      <w:proofErr w:type="spellStart"/>
      <w:r w:rsidRPr="00C25634">
        <w:rPr>
          <w:sz w:val="22"/>
        </w:rPr>
        <w:t>Ramdi</w:t>
      </w:r>
      <w:proofErr w:type="spellEnd"/>
      <w:r w:rsidRPr="00C25634">
        <w:rPr>
          <w:sz w:val="22"/>
        </w:rPr>
        <w:t xml:space="preserve"> </w:t>
      </w:r>
      <w:proofErr w:type="spellStart"/>
      <w:r w:rsidRPr="00C25634">
        <w:rPr>
          <w:sz w:val="22"/>
        </w:rPr>
        <w:t>Zahra</w:t>
      </w:r>
      <w:proofErr w:type="spellEnd"/>
    </w:p>
    <w:p w14:paraId="6D55030B" w14:textId="77777777" w:rsidR="00C25634" w:rsidRPr="00C25634" w:rsidRDefault="00C25634" w:rsidP="00C25634">
      <w:pPr>
        <w:pStyle w:val="Odstavecseseznamem"/>
        <w:numPr>
          <w:ilvl w:val="0"/>
          <w:numId w:val="1"/>
        </w:numPr>
        <w:rPr>
          <w:sz w:val="22"/>
        </w:rPr>
      </w:pPr>
      <w:proofErr w:type="spellStart"/>
      <w:r w:rsidRPr="00C25634">
        <w:rPr>
          <w:sz w:val="22"/>
        </w:rPr>
        <w:t>Piero</w:t>
      </w:r>
      <w:proofErr w:type="spellEnd"/>
      <w:r w:rsidRPr="00C25634">
        <w:rPr>
          <w:sz w:val="22"/>
        </w:rPr>
        <w:t xml:space="preserve"> </w:t>
      </w:r>
      <w:proofErr w:type="spellStart"/>
      <w:r w:rsidRPr="00C25634">
        <w:rPr>
          <w:sz w:val="22"/>
        </w:rPr>
        <w:t>Merlo</w:t>
      </w:r>
      <w:proofErr w:type="spellEnd"/>
    </w:p>
    <w:p w14:paraId="02793AB0" w14:textId="77777777" w:rsidR="00C25634" w:rsidRDefault="00C25634" w:rsidP="00714622">
      <w:pPr>
        <w:rPr>
          <w:sz w:val="22"/>
        </w:rPr>
      </w:pPr>
    </w:p>
    <w:p w14:paraId="1BBF74AD" w14:textId="72109D8E" w:rsidR="00714622" w:rsidRPr="00714622" w:rsidRDefault="00714622" w:rsidP="00714622">
      <w:pPr>
        <w:rPr>
          <w:sz w:val="22"/>
        </w:rPr>
      </w:pPr>
      <w:r w:rsidRPr="00714622">
        <w:rPr>
          <w:sz w:val="22"/>
        </w:rPr>
        <w:t xml:space="preserve">Michael A. </w:t>
      </w:r>
      <w:proofErr w:type="spellStart"/>
      <w:r w:rsidRPr="00714622">
        <w:rPr>
          <w:sz w:val="22"/>
        </w:rPr>
        <w:t>Glosny</w:t>
      </w:r>
      <w:proofErr w:type="spellEnd"/>
      <w:r w:rsidRPr="00714622">
        <w:rPr>
          <w:sz w:val="22"/>
        </w:rPr>
        <w:t xml:space="preserve">, ‘Strangulation from the Sea: PRC Submarine Blockade of Taiwan’, </w:t>
      </w:r>
      <w:r w:rsidRPr="00714622">
        <w:rPr>
          <w:i/>
          <w:sz w:val="22"/>
        </w:rPr>
        <w:t>International Security</w:t>
      </w:r>
      <w:r w:rsidRPr="00714622">
        <w:rPr>
          <w:sz w:val="22"/>
        </w:rPr>
        <w:t>, 28:4, pp. 125-160.</w:t>
      </w:r>
    </w:p>
    <w:p w14:paraId="51E654BC" w14:textId="77777777" w:rsidR="00055666" w:rsidRPr="00055666" w:rsidRDefault="00055666" w:rsidP="00055666">
      <w:pPr>
        <w:pStyle w:val="Odstavecseseznamem"/>
        <w:numPr>
          <w:ilvl w:val="0"/>
          <w:numId w:val="1"/>
        </w:numPr>
        <w:rPr>
          <w:sz w:val="22"/>
        </w:rPr>
      </w:pPr>
      <w:proofErr w:type="spellStart"/>
      <w:r w:rsidRPr="00055666">
        <w:rPr>
          <w:sz w:val="22"/>
        </w:rPr>
        <w:t>Willem</w:t>
      </w:r>
      <w:proofErr w:type="spellEnd"/>
      <w:r w:rsidRPr="00055666">
        <w:rPr>
          <w:sz w:val="22"/>
        </w:rPr>
        <w:t xml:space="preserve"> </w:t>
      </w:r>
      <w:proofErr w:type="spellStart"/>
      <w:r w:rsidRPr="00055666">
        <w:rPr>
          <w:sz w:val="22"/>
        </w:rPr>
        <w:t>Heida</w:t>
      </w:r>
      <w:proofErr w:type="spellEnd"/>
    </w:p>
    <w:p w14:paraId="4125DE34" w14:textId="77777777" w:rsidR="00055666" w:rsidRPr="00055666" w:rsidRDefault="00055666" w:rsidP="00055666">
      <w:pPr>
        <w:pStyle w:val="Odstavecseseznamem"/>
        <w:numPr>
          <w:ilvl w:val="0"/>
          <w:numId w:val="1"/>
        </w:numPr>
        <w:rPr>
          <w:sz w:val="22"/>
        </w:rPr>
      </w:pPr>
      <w:proofErr w:type="spellStart"/>
      <w:r w:rsidRPr="00055666">
        <w:rPr>
          <w:sz w:val="22"/>
        </w:rPr>
        <w:t>Huahua</w:t>
      </w:r>
      <w:proofErr w:type="spellEnd"/>
      <w:r w:rsidRPr="00055666">
        <w:rPr>
          <w:sz w:val="22"/>
        </w:rPr>
        <w:t xml:space="preserve"> </w:t>
      </w:r>
      <w:proofErr w:type="spellStart"/>
      <w:r w:rsidRPr="00055666">
        <w:rPr>
          <w:sz w:val="22"/>
        </w:rPr>
        <w:t>Zhang</w:t>
      </w:r>
      <w:proofErr w:type="spellEnd"/>
    </w:p>
    <w:p w14:paraId="1BBF74B0" w14:textId="1D9374DF" w:rsidR="00406C92" w:rsidRPr="00714622" w:rsidRDefault="00406C92" w:rsidP="00055666">
      <w:pPr>
        <w:pStyle w:val="Odstavecseseznamem"/>
        <w:rPr>
          <w:sz w:val="22"/>
        </w:rPr>
      </w:pPr>
    </w:p>
    <w:sectPr w:rsidR="00406C92" w:rsidRPr="0071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F7A21"/>
    <w:multiLevelType w:val="hybridMultilevel"/>
    <w:tmpl w:val="D50A7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22"/>
    <w:rsid w:val="00055666"/>
    <w:rsid w:val="000853E8"/>
    <w:rsid w:val="00406C92"/>
    <w:rsid w:val="00461353"/>
    <w:rsid w:val="00545D20"/>
    <w:rsid w:val="00714622"/>
    <w:rsid w:val="00832C23"/>
    <w:rsid w:val="00C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7495"/>
  <w15:docId w15:val="{10A78AE1-D4CD-4504-8DA5-34470AD9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4622"/>
    <w:pPr>
      <w:spacing w:before="120" w:after="120" w:line="288" w:lineRule="auto"/>
      <w:jc w:val="both"/>
    </w:pPr>
    <w:rPr>
      <w:color w:val="000000" w:themeColor="text1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Ludvík</dc:creator>
  <cp:lastModifiedBy>Jan Ludvik</cp:lastModifiedBy>
  <cp:revision>2</cp:revision>
  <dcterms:created xsi:type="dcterms:W3CDTF">2019-03-09T10:57:00Z</dcterms:created>
  <dcterms:modified xsi:type="dcterms:W3CDTF">2019-03-09T10:57:00Z</dcterms:modified>
</cp:coreProperties>
</file>