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492" w:rsidRPr="001E3CD1" w:rsidRDefault="00C85492" w:rsidP="00C85492">
      <w:pPr>
        <w:jc w:val="both"/>
        <w:rPr>
          <w:rFonts w:asciiTheme="minorHAnsi" w:hAnsiTheme="minorHAnsi"/>
          <w:b/>
        </w:rPr>
      </w:pPr>
      <w:r w:rsidRPr="001E3CD1">
        <w:rPr>
          <w:rFonts w:asciiTheme="minorHAnsi" w:hAnsiTheme="minorHAnsi"/>
          <w:b/>
        </w:rPr>
        <w:t>Všeobecné kněžství církve jako těla Kristova</w:t>
      </w:r>
    </w:p>
    <w:p w:rsidR="00C85492" w:rsidRPr="001E3CD1" w:rsidRDefault="00C85492" w:rsidP="00C85492">
      <w:pPr>
        <w:jc w:val="both"/>
        <w:rPr>
          <w:rFonts w:asciiTheme="minorHAnsi" w:hAnsiTheme="minorHAnsi"/>
        </w:rPr>
      </w:pPr>
      <w:r w:rsidRPr="001E3CD1">
        <w:rPr>
          <w:rFonts w:asciiTheme="minorHAnsi" w:hAnsiTheme="minorHAnsi"/>
        </w:rPr>
        <w:t xml:space="preserve">Společným základem podstatných znaků Kristovy církve je </w:t>
      </w:r>
      <w:r w:rsidRPr="001E3CD1">
        <w:rPr>
          <w:rFonts w:asciiTheme="minorHAnsi" w:hAnsiTheme="minorHAnsi"/>
          <w:b/>
        </w:rPr>
        <w:t xml:space="preserve">oběť Ježíše Krista </w:t>
      </w:r>
      <w:r w:rsidRPr="001E3CD1">
        <w:rPr>
          <w:rFonts w:asciiTheme="minorHAnsi" w:hAnsiTheme="minorHAnsi"/>
        </w:rPr>
        <w:t>ukřižovaného, vzkříšeného a oslaveného. V liturgii CČSH je Ježíšova oběť stále oslavována jako oběť čistá, slavná a dostatečná ke spáse člověka. Ježíš Kristus je pak vyznáván jako jediný pravý kněz Božího lidu.</w:t>
      </w:r>
      <w:r w:rsidRPr="001E3CD1">
        <w:rPr>
          <w:rStyle w:val="Znakapoznpodarou"/>
          <w:rFonts w:asciiTheme="minorHAnsi" w:hAnsiTheme="minorHAnsi"/>
        </w:rPr>
        <w:footnoteReference w:id="1"/>
      </w:r>
      <w:r w:rsidRPr="001E3CD1">
        <w:rPr>
          <w:rFonts w:asciiTheme="minorHAnsi" w:hAnsiTheme="minorHAnsi"/>
        </w:rPr>
        <w:t xml:space="preserve"> V Ježíšově </w:t>
      </w:r>
      <w:r w:rsidRPr="001E3CD1">
        <w:rPr>
          <w:rFonts w:asciiTheme="minorHAnsi" w:hAnsiTheme="minorHAnsi"/>
          <w:b/>
        </w:rPr>
        <w:t>sebe-obětující kněžské službě</w:t>
      </w:r>
      <w:r w:rsidRPr="001E3CD1">
        <w:rPr>
          <w:rFonts w:asciiTheme="minorHAnsi" w:hAnsiTheme="minorHAnsi"/>
        </w:rPr>
        <w:t xml:space="preserve"> se nám „Bůh zjevuje jako Bůh milosrdný, solidární s našimi těžkostmi, nanejvýš milující, který stvrzuje svou lásku obětí kříže, a tím nám zvěstuje, jaký je Bůh, jaký je jeho charakter a jaký je charakter Božího království.“</w:t>
      </w:r>
      <w:r w:rsidRPr="001E3CD1">
        <w:rPr>
          <w:rStyle w:val="Znakapoznpodarou"/>
          <w:rFonts w:asciiTheme="minorHAnsi" w:hAnsiTheme="minorHAnsi"/>
        </w:rPr>
        <w:footnoteReference w:id="2"/>
      </w:r>
      <w:r w:rsidRPr="001E3CD1">
        <w:rPr>
          <w:rFonts w:asciiTheme="minorHAnsi" w:hAnsiTheme="minorHAnsi"/>
        </w:rPr>
        <w:t xml:space="preserve"> V Ježíšově službě kněze, který neobětuje jiné, ale z přátelské lásky sám sebe (Jan), se nám zjevuje, k nám mluví a s námi jedná Bůh sám. Ale právě jako obětující se láska nezůstává toto Boží sebe-darování pouze vně nás, tj. jako jedinečná dějinná událost smrti a vzkříšení Ježíše Krista. Jako moc Ducha svatého sestupuje do středu lidské existence, do lidského srdce, v němž zakládá radikálně novou existenci, které říkáme víra: „Akt víry… není pouhou subjektivní lidskou odpovědí na objektivní Boží zjevení. Je to vstup zjeveného Boha až do středu lidské existence, do lidského srdce. V důsledku toho víra není jen skutečností lidskou, nýbrž jakožto osobní lidské poznání je konečným bodem Božího zjevení. Patří zároveň ke zjevení i ke zkušenosti člověka.“</w:t>
      </w:r>
      <w:r w:rsidRPr="001E3CD1">
        <w:rPr>
          <w:rStyle w:val="Znakapoznpodarou"/>
          <w:rFonts w:asciiTheme="minorHAnsi" w:hAnsiTheme="minorHAnsi"/>
        </w:rPr>
        <w:footnoteReference w:id="3"/>
      </w:r>
      <w:r w:rsidRPr="001E3CD1">
        <w:rPr>
          <w:rFonts w:asciiTheme="minorHAnsi" w:hAnsiTheme="minorHAnsi"/>
        </w:rPr>
        <w:t xml:space="preserve"> </w:t>
      </w:r>
      <w:r w:rsidRPr="001E3CD1">
        <w:rPr>
          <w:rFonts w:asciiTheme="minorHAnsi" w:hAnsiTheme="minorHAnsi"/>
          <w:b/>
        </w:rPr>
        <w:t>Víra</w:t>
      </w:r>
      <w:r w:rsidRPr="001E3CD1">
        <w:rPr>
          <w:rFonts w:asciiTheme="minorHAnsi" w:hAnsiTheme="minorHAnsi"/>
        </w:rPr>
        <w:t xml:space="preserve"> tedy nespočívá v pouhém přesvědčení ve smyslu „za pravdu míti“, je niternou </w:t>
      </w:r>
      <w:r w:rsidRPr="001E3CD1">
        <w:rPr>
          <w:rFonts w:asciiTheme="minorHAnsi" w:hAnsiTheme="minorHAnsi"/>
          <w:b/>
        </w:rPr>
        <w:t xml:space="preserve">účastí na Kristově spásném kříži </w:t>
      </w:r>
      <w:r w:rsidRPr="001E3CD1">
        <w:rPr>
          <w:rFonts w:asciiTheme="minorHAnsi" w:hAnsiTheme="minorHAnsi"/>
        </w:rPr>
        <w:t>i na jeho vzkříšení a oslavení: „Víra v Kristův kříž je pravá jen tehdy, je-li existencí pod Kristovým křížem, účastí v něm… tj. životem ve věrnosti Bohu a v obětavé a odpouštějící lásce vůči bližním.“</w:t>
      </w:r>
      <w:r w:rsidRPr="001E3CD1">
        <w:rPr>
          <w:rStyle w:val="Znakapoznpodarou"/>
          <w:rFonts w:asciiTheme="minorHAnsi" w:hAnsiTheme="minorHAnsi"/>
        </w:rPr>
        <w:footnoteReference w:id="4"/>
      </w:r>
      <w:r w:rsidRPr="001E3CD1">
        <w:rPr>
          <w:rFonts w:asciiTheme="minorHAnsi" w:hAnsiTheme="minorHAnsi"/>
        </w:rPr>
        <w:t xml:space="preserve"> </w:t>
      </w:r>
      <w:r w:rsidRPr="001E3CD1">
        <w:rPr>
          <w:rFonts w:asciiTheme="minorHAnsi" w:hAnsiTheme="minorHAnsi"/>
          <w:b/>
        </w:rPr>
        <w:t xml:space="preserve">Obecenstvím </w:t>
      </w:r>
      <w:r w:rsidRPr="001E3CD1">
        <w:rPr>
          <w:rFonts w:asciiTheme="minorHAnsi" w:hAnsiTheme="minorHAnsi"/>
        </w:rPr>
        <w:t xml:space="preserve">v Kristově spásném kříži, </w:t>
      </w:r>
      <w:r w:rsidRPr="001E3CD1">
        <w:rPr>
          <w:rFonts w:asciiTheme="minorHAnsi" w:hAnsiTheme="minorHAnsi"/>
          <w:b/>
        </w:rPr>
        <w:t>v Kristově jediné a jedinečné oběti se Boží církvi dostává kněžského důstojenství a poslání</w:t>
      </w:r>
      <w:r w:rsidRPr="001E3CD1">
        <w:rPr>
          <w:rFonts w:asciiTheme="minorHAnsi" w:hAnsiTheme="minorHAnsi"/>
        </w:rPr>
        <w:t>, tj. obecného kněžství. Hovoříme-li o kněžství ve vztahu k církvi, pak nejde a nemůže jít o jiné kněžství, než je kněžství Kristovo. Kněžství církve je vždy kněžstvím účastným, tj. je podílením se na kněžství Ježíše Krista ve víře a následování. V tomto smyslu není kněžská služba dílčím, ale naopak fundamentálním, inkluzívním charakterem všech služeb v církvi i církve ve světě a pro svět: „Celé církevní společenství je povoláno ke kněžské službě, neboť všichni jsou povoláni ke svědectví, ke zvěstování, k modlitbě, k díkůčinění, k sebeobětování, a k činné lásce.“</w:t>
      </w:r>
      <w:r w:rsidRPr="001E3CD1">
        <w:rPr>
          <w:rStyle w:val="Znakapoznpodarou"/>
          <w:rFonts w:asciiTheme="minorHAnsi" w:hAnsiTheme="minorHAnsi"/>
        </w:rPr>
        <w:footnoteReference w:id="5"/>
      </w:r>
      <w:r w:rsidRPr="001E3CD1">
        <w:rPr>
          <w:rFonts w:asciiTheme="minorHAnsi" w:hAnsiTheme="minorHAnsi"/>
        </w:rPr>
        <w:t xml:space="preserve"> </w:t>
      </w:r>
      <w:r w:rsidRPr="001E3CD1">
        <w:rPr>
          <w:rFonts w:asciiTheme="minorHAnsi" w:hAnsiTheme="minorHAnsi"/>
          <w:i/>
        </w:rPr>
        <w:t xml:space="preserve">Základy víry </w:t>
      </w:r>
      <w:r w:rsidRPr="001E3CD1">
        <w:rPr>
          <w:rFonts w:asciiTheme="minorHAnsi" w:hAnsiTheme="minorHAnsi"/>
        </w:rPr>
        <w:t>bytostně kněžskou existenci církve charakterizují následovně: „Boží církev se uprostřed všeho lidu osvědčuje bázní před Bohem, kázní života, ochotou trpěti pro Krista, láskou, trpělivostí, službou, činěním dobra všem a zápasem o spravedlivý řád společnosti podle Boží vůle.“</w:t>
      </w:r>
      <w:r w:rsidRPr="001E3CD1">
        <w:rPr>
          <w:rStyle w:val="Znakapoznpodarou"/>
          <w:rFonts w:asciiTheme="minorHAnsi" w:hAnsiTheme="minorHAnsi"/>
        </w:rPr>
        <w:footnoteReference w:id="6"/>
      </w:r>
      <w:r w:rsidRPr="001E3CD1">
        <w:rPr>
          <w:rFonts w:asciiTheme="minorHAnsi" w:hAnsiTheme="minorHAnsi"/>
        </w:rPr>
        <w:t xml:space="preserve"> Kněžství všech údů Boží církve záleží v sebeobětování jejich života, v oběti jejich vlastní osoby Bohu, a to v lásce k němu i k druhým lidem a v úctě k jeho stvoření. Celou svou obětující se existencí, činností i svědectvím slova přináší Kristova církev spásu světu.</w:t>
      </w:r>
      <w:r w:rsidRPr="001E3CD1">
        <w:rPr>
          <w:rStyle w:val="Znakapoznpodarou"/>
          <w:rFonts w:asciiTheme="minorHAnsi" w:hAnsiTheme="minorHAnsi"/>
        </w:rPr>
        <w:footnoteReference w:id="7"/>
      </w:r>
      <w:r w:rsidRPr="001E3CD1">
        <w:rPr>
          <w:rFonts w:asciiTheme="minorHAnsi" w:hAnsiTheme="minorHAnsi"/>
        </w:rPr>
        <w:t xml:space="preserve"> Podle </w:t>
      </w:r>
      <w:r w:rsidRPr="001E3CD1">
        <w:rPr>
          <w:rFonts w:asciiTheme="minorHAnsi" w:hAnsiTheme="minorHAnsi"/>
          <w:i/>
        </w:rPr>
        <w:t>Základů víry</w:t>
      </w:r>
      <w:r w:rsidRPr="001E3CD1">
        <w:rPr>
          <w:rFonts w:asciiTheme="minorHAnsi" w:hAnsiTheme="minorHAnsi"/>
        </w:rPr>
        <w:t xml:space="preserve"> patří ke kněžství Boží církve rovněž konání bohoslužeb, hlásání Božího slova, vysluhování svátostí a pastýřská služba. Toto jednání zvláštním způsobem přispívá k uchovávání, oživování a rozvíjení obětního, tj. kněžského charakteru </w:t>
      </w:r>
      <w:r w:rsidRPr="001E3CD1">
        <w:rPr>
          <w:rFonts w:asciiTheme="minorHAnsi" w:hAnsiTheme="minorHAnsi"/>
        </w:rPr>
        <w:lastRenderedPageBreak/>
        <w:t>církve Kristovy.</w:t>
      </w:r>
      <w:r w:rsidRPr="001E3CD1">
        <w:rPr>
          <w:rStyle w:val="Znakapoznpodarou"/>
          <w:rFonts w:asciiTheme="minorHAnsi" w:hAnsiTheme="minorHAnsi"/>
        </w:rPr>
        <w:footnoteReference w:id="8"/>
      </w:r>
      <w:r w:rsidRPr="001E3CD1">
        <w:rPr>
          <w:rFonts w:asciiTheme="minorHAnsi" w:hAnsiTheme="minorHAnsi"/>
        </w:rPr>
        <w:t xml:space="preserve"> Slavením bohoslužby a svátostí, společným sdílením Božího slova a všestrannou pastýřskou péčí údů o sebe navzájem se Boží církev stává tím, čím ve svém povolání již je: „Kněžství Boží církve záleží v milosti vyvolení k obětnímu obecenství v jediné pravé oběti Ježíše Krista a tak i k účasti věčného života v Ježíši Kristu vzkříšeném a oslaveném, i v poslání zvěstovati spásu všem lidem.“</w:t>
      </w:r>
      <w:r w:rsidRPr="001E3CD1">
        <w:rPr>
          <w:rStyle w:val="Znakapoznpodarou"/>
          <w:rFonts w:asciiTheme="minorHAnsi" w:hAnsiTheme="minorHAnsi"/>
        </w:rPr>
        <w:footnoteReference w:id="9"/>
      </w:r>
    </w:p>
    <w:p w:rsidR="00C85492" w:rsidRPr="001E3CD1" w:rsidRDefault="00C85492" w:rsidP="00C85492">
      <w:pPr>
        <w:jc w:val="both"/>
        <w:rPr>
          <w:rFonts w:asciiTheme="minorHAnsi" w:hAnsiTheme="minorHAnsi"/>
        </w:rPr>
      </w:pPr>
      <w:r w:rsidRPr="001E3CD1">
        <w:rPr>
          <w:rFonts w:asciiTheme="minorHAnsi" w:hAnsiTheme="minorHAnsi"/>
          <w:b/>
        </w:rPr>
        <w:t xml:space="preserve">Svátostným znamením </w:t>
      </w:r>
      <w:r w:rsidRPr="001E3CD1">
        <w:rPr>
          <w:rFonts w:asciiTheme="minorHAnsi" w:hAnsiTheme="minorHAnsi"/>
        </w:rPr>
        <w:t xml:space="preserve">přijetí účasti na Kristově spásném kříži je </w:t>
      </w:r>
      <w:r w:rsidRPr="001E3CD1">
        <w:rPr>
          <w:rFonts w:asciiTheme="minorHAnsi" w:hAnsiTheme="minorHAnsi"/>
          <w:b/>
        </w:rPr>
        <w:t xml:space="preserve">křest. </w:t>
      </w:r>
      <w:r w:rsidRPr="001E3CD1">
        <w:rPr>
          <w:rFonts w:asciiTheme="minorHAnsi" w:hAnsiTheme="minorHAnsi"/>
        </w:rPr>
        <w:t xml:space="preserve">Ti, kdo křest přijali, přijímají ve víře a následování rovněž účast na kněžském charakteru obecenství Božího lidu. Tato účast je stále znovu oživována a formována při liturgickém </w:t>
      </w:r>
      <w:r w:rsidRPr="001E3CD1">
        <w:rPr>
          <w:rFonts w:asciiTheme="minorHAnsi" w:hAnsiTheme="minorHAnsi"/>
          <w:b/>
        </w:rPr>
        <w:t>obecenství večeře Páně</w:t>
      </w:r>
      <w:r w:rsidRPr="001E3CD1">
        <w:rPr>
          <w:rFonts w:asciiTheme="minorHAnsi" w:hAnsiTheme="minorHAnsi"/>
        </w:rPr>
        <w:t xml:space="preserve">, které je reálnou účastí v Kristově spásné oběti. Nedílnou součástí téže účasti je i podíl na charismatickém bratrství a sesterství společného života v místní obci, jehož viditelným znamením je </w:t>
      </w:r>
      <w:r w:rsidRPr="001E3CD1">
        <w:rPr>
          <w:rFonts w:asciiTheme="minorHAnsi" w:hAnsiTheme="minorHAnsi"/>
          <w:b/>
        </w:rPr>
        <w:t>biřmování</w:t>
      </w:r>
      <w:r w:rsidRPr="001E3CD1">
        <w:rPr>
          <w:rFonts w:asciiTheme="minorHAnsi" w:hAnsiTheme="minorHAnsi"/>
        </w:rPr>
        <w:t>.</w:t>
      </w:r>
      <w:r w:rsidRPr="001E3CD1">
        <w:rPr>
          <w:rStyle w:val="Znakapoznpodarou"/>
          <w:rFonts w:asciiTheme="minorHAnsi" w:hAnsiTheme="minorHAnsi"/>
        </w:rPr>
        <w:footnoteReference w:id="10"/>
      </w:r>
      <w:r w:rsidRPr="001E3CD1">
        <w:rPr>
          <w:rFonts w:asciiTheme="minorHAnsi" w:hAnsiTheme="minorHAnsi"/>
        </w:rPr>
        <w:t xml:space="preserve"> Svátostná znamení naší účasti na Kristově spásné oběti i na jeho vzkříšení a oslavení svědčí o tom, že nejniternější realitou křesťanské existence je Duch svatý. Je principem veškeré víry, naděje a lásky, stále hlubšího osobního poznání pravdy křesťanské zvěsti i obecné křesťanské tradice.</w:t>
      </w:r>
      <w:r w:rsidRPr="001E3CD1">
        <w:rPr>
          <w:rStyle w:val="Znakapoznpodarou"/>
          <w:rFonts w:asciiTheme="minorHAnsi" w:hAnsiTheme="minorHAnsi"/>
        </w:rPr>
        <w:footnoteReference w:id="11"/>
      </w:r>
    </w:p>
    <w:p w:rsidR="00C85492" w:rsidRPr="001E3CD1" w:rsidRDefault="00C85492" w:rsidP="00C85492">
      <w:pPr>
        <w:jc w:val="both"/>
        <w:rPr>
          <w:rFonts w:asciiTheme="minorHAnsi" w:hAnsiTheme="minorHAnsi"/>
        </w:rPr>
      </w:pPr>
      <w:r w:rsidRPr="001E3CD1">
        <w:rPr>
          <w:rFonts w:asciiTheme="minorHAnsi" w:hAnsiTheme="minorHAnsi"/>
        </w:rPr>
        <w:t>Je patrné, že ve křtu založené obecné kněžství církve je něčím jiným než demokracií v církvi. V mnohých diskuzích na půdě CČSH se tento rozdíl opomíjel a za vlastní výraz obecného kněžství všech pokřtěných se často pokládalo právo tzv. laiků na účast v orgánech církve. Pro další život církve je varující, že takto často smýšleli sami laici.</w:t>
      </w:r>
    </w:p>
    <w:p w:rsidR="00C85492" w:rsidRPr="001E3CD1" w:rsidRDefault="00C85492" w:rsidP="00C85492">
      <w:pPr>
        <w:jc w:val="both"/>
        <w:rPr>
          <w:rFonts w:asciiTheme="minorHAnsi" w:hAnsiTheme="minorHAnsi"/>
          <w:b/>
        </w:rPr>
      </w:pPr>
      <w:r w:rsidRPr="001E3CD1">
        <w:rPr>
          <w:rFonts w:asciiTheme="minorHAnsi" w:hAnsiTheme="minorHAnsi"/>
          <w:b/>
        </w:rPr>
        <w:t xml:space="preserve">Svátostné kněžství a jiná </w:t>
      </w:r>
      <w:proofErr w:type="spellStart"/>
      <w:r w:rsidRPr="001E3CD1">
        <w:rPr>
          <w:rFonts w:asciiTheme="minorHAnsi" w:hAnsiTheme="minorHAnsi"/>
          <w:b/>
        </w:rPr>
        <w:t>ministeria</w:t>
      </w:r>
      <w:proofErr w:type="spellEnd"/>
    </w:p>
    <w:p w:rsidR="00C85492" w:rsidRPr="001E3CD1" w:rsidRDefault="00C85492" w:rsidP="00C85492">
      <w:pPr>
        <w:spacing w:after="0"/>
        <w:jc w:val="both"/>
        <w:rPr>
          <w:rFonts w:asciiTheme="minorHAnsi" w:hAnsiTheme="minorHAnsi"/>
        </w:rPr>
      </w:pPr>
      <w:r w:rsidRPr="001E3CD1">
        <w:rPr>
          <w:rFonts w:asciiTheme="minorHAnsi" w:hAnsiTheme="minorHAnsi"/>
        </w:rPr>
        <w:t xml:space="preserve">Rozvinutím teologie obecného kněžství církve navázala CČSH na dědictví české i světové reformace. Z katolického dědictví, jak jsme uvedli již dříve, si mimo jiné v praxi uchovala též kněžství svátostné. </w:t>
      </w:r>
      <w:r w:rsidRPr="001E3CD1">
        <w:rPr>
          <w:rFonts w:asciiTheme="minorHAnsi" w:hAnsiTheme="minorHAnsi"/>
          <w:b/>
        </w:rPr>
        <w:t xml:space="preserve">Svátostným znamením </w:t>
      </w:r>
      <w:r w:rsidRPr="001E3CD1">
        <w:rPr>
          <w:rFonts w:asciiTheme="minorHAnsi" w:hAnsiTheme="minorHAnsi"/>
        </w:rPr>
        <w:t xml:space="preserve">obětního obecenství celé církve v Kristově spásné oběti je </w:t>
      </w:r>
      <w:r w:rsidRPr="001E3CD1">
        <w:rPr>
          <w:rFonts w:asciiTheme="minorHAnsi" w:hAnsiTheme="minorHAnsi"/>
          <w:b/>
        </w:rPr>
        <w:t>liturgické obecenství večeře Páně</w:t>
      </w:r>
      <w:r w:rsidRPr="001E3CD1">
        <w:rPr>
          <w:rFonts w:asciiTheme="minorHAnsi" w:hAnsiTheme="minorHAnsi"/>
        </w:rPr>
        <w:t>, jež je v podstatě ustanoveno Ježíšovým jednáním, tradicí slov z tzv. poslední večeře s učedníky a praxí prvotní církve, jak je uchovává svědectví Nového zákona. Charakter slavení večeře Páně předpokládá a vyžaduje zvláštní službu, která vidit</w:t>
      </w:r>
      <w:r>
        <w:rPr>
          <w:rFonts w:asciiTheme="minorHAnsi" w:hAnsiTheme="minorHAnsi"/>
        </w:rPr>
        <w:t xml:space="preserve">elně zpřítomňuje (reprezentuje) </w:t>
      </w:r>
      <w:r w:rsidRPr="001E3CD1">
        <w:rPr>
          <w:rFonts w:asciiTheme="minorHAnsi" w:hAnsiTheme="minorHAnsi"/>
        </w:rPr>
        <w:t>jednání Krista ve shromážděné místní obci. Tato zvláštní služba</w:t>
      </w:r>
      <w:r>
        <w:rPr>
          <w:rFonts w:asciiTheme="minorHAnsi" w:hAnsiTheme="minorHAnsi"/>
        </w:rPr>
        <w:t>, jež spočívá zejména v předsednictví při slavení večeře Páně, má charakter kněžství a je</w:t>
      </w:r>
      <w:r w:rsidRPr="001E3CD1">
        <w:rPr>
          <w:rFonts w:asciiTheme="minorHAnsi" w:hAnsiTheme="minorHAnsi"/>
        </w:rPr>
        <w:t xml:space="preserve"> </w:t>
      </w:r>
      <w:r w:rsidRPr="001E3CD1">
        <w:rPr>
          <w:rFonts w:asciiTheme="minorHAnsi" w:hAnsiTheme="minorHAnsi"/>
          <w:b/>
        </w:rPr>
        <w:t xml:space="preserve">částí a zároveň podmínkou </w:t>
      </w:r>
      <w:r w:rsidRPr="001E3CD1">
        <w:rPr>
          <w:rFonts w:asciiTheme="minorHAnsi" w:hAnsiTheme="minorHAnsi"/>
        </w:rPr>
        <w:t>kněžství Božího lidu.</w:t>
      </w:r>
      <w:r w:rsidRPr="001E3CD1">
        <w:rPr>
          <w:rStyle w:val="Znakapoznpodarou"/>
          <w:rFonts w:asciiTheme="minorHAnsi" w:hAnsiTheme="minorHAnsi"/>
        </w:rPr>
        <w:footnoteReference w:id="12"/>
      </w:r>
      <w:r w:rsidRPr="001E3CD1">
        <w:rPr>
          <w:rFonts w:asciiTheme="minorHAnsi" w:hAnsiTheme="minorHAnsi"/>
        </w:rPr>
        <w:t xml:space="preserve"> Proto je oddělení k této službě charakterizováno jako </w:t>
      </w:r>
      <w:r w:rsidRPr="001E3CD1">
        <w:rPr>
          <w:rFonts w:asciiTheme="minorHAnsi" w:hAnsiTheme="minorHAnsi"/>
          <w:b/>
        </w:rPr>
        <w:t xml:space="preserve">přenesení služeb obecného kněžství církve Kristovy na její některé údy </w:t>
      </w:r>
      <w:r w:rsidRPr="001E3CD1">
        <w:rPr>
          <w:rFonts w:asciiTheme="minorHAnsi" w:hAnsiTheme="minorHAnsi"/>
        </w:rPr>
        <w:t xml:space="preserve">(tj. svěcence), </w:t>
      </w:r>
      <w:r w:rsidRPr="00855C16">
        <w:rPr>
          <w:rFonts w:asciiTheme="minorHAnsi" w:hAnsiTheme="minorHAnsi"/>
        </w:rPr>
        <w:t>jež znamená pověření k všestranné péči o obětní obecenství místní obce a její charismata.</w:t>
      </w:r>
      <w:r w:rsidRPr="001E3CD1">
        <w:rPr>
          <w:rStyle w:val="Znakapoznpodarou"/>
          <w:rFonts w:asciiTheme="minorHAnsi" w:hAnsiTheme="minorHAnsi"/>
        </w:rPr>
        <w:footnoteReference w:id="13"/>
      </w:r>
      <w:r w:rsidRPr="001E3CD1">
        <w:rPr>
          <w:rFonts w:asciiTheme="minorHAnsi" w:hAnsiTheme="minorHAnsi"/>
          <w:b/>
        </w:rPr>
        <w:t xml:space="preserve"> </w:t>
      </w:r>
      <w:r w:rsidRPr="001E3CD1">
        <w:rPr>
          <w:rFonts w:asciiTheme="minorHAnsi" w:hAnsiTheme="minorHAnsi"/>
        </w:rPr>
        <w:t>Tímto</w:t>
      </w:r>
      <w:r w:rsidRPr="001E3CD1">
        <w:rPr>
          <w:rFonts w:asciiTheme="minorHAnsi" w:hAnsiTheme="minorHAnsi"/>
          <w:b/>
        </w:rPr>
        <w:t xml:space="preserve"> </w:t>
      </w:r>
      <w:r w:rsidRPr="001E3CD1">
        <w:rPr>
          <w:rFonts w:asciiTheme="minorHAnsi" w:hAnsiTheme="minorHAnsi"/>
        </w:rPr>
        <w:t xml:space="preserve">přenesením služeb nezaniká kněžství celé Boží církve, naopak je upevňováno a prohlubováno. S ohledem na význam i charakter zvláštní kněžské služby pro obětní obecenství a na její vztah k obecnému kněžství je akt přenesení služeb obecného kněžství pokládán za </w:t>
      </w:r>
      <w:r w:rsidRPr="001E3CD1">
        <w:rPr>
          <w:rFonts w:asciiTheme="minorHAnsi" w:hAnsiTheme="minorHAnsi"/>
          <w:b/>
        </w:rPr>
        <w:t>svátost</w:t>
      </w:r>
      <w:r>
        <w:rPr>
          <w:rFonts w:asciiTheme="minorHAnsi" w:hAnsiTheme="minorHAnsi"/>
          <w:b/>
        </w:rPr>
        <w:t>ný akt</w:t>
      </w:r>
      <w:r w:rsidRPr="001E3CD1">
        <w:rPr>
          <w:rFonts w:asciiTheme="minorHAnsi" w:hAnsiTheme="minorHAnsi"/>
        </w:rPr>
        <w:t xml:space="preserve"> </w:t>
      </w:r>
      <w:r w:rsidRPr="001E3CD1">
        <w:rPr>
          <w:rFonts w:asciiTheme="minorHAnsi" w:hAnsiTheme="minorHAnsi"/>
          <w:b/>
        </w:rPr>
        <w:lastRenderedPageBreak/>
        <w:t>svěcení</w:t>
      </w:r>
      <w:r>
        <w:rPr>
          <w:rFonts w:asciiTheme="minorHAnsi" w:hAnsiTheme="minorHAnsi"/>
        </w:rPr>
        <w:t>.</w:t>
      </w:r>
      <w:r w:rsidRPr="00190C7C">
        <w:rPr>
          <w:rFonts w:asciiTheme="minorHAnsi" w:hAnsiTheme="minorHAnsi"/>
        </w:rPr>
        <w:t xml:space="preserve"> </w:t>
      </w:r>
      <w:r w:rsidRPr="001E3CD1">
        <w:rPr>
          <w:rFonts w:asciiTheme="minorHAnsi" w:hAnsiTheme="minorHAnsi"/>
        </w:rPr>
        <w:t xml:space="preserve">Proto je tato služba označována za </w:t>
      </w:r>
      <w:r w:rsidRPr="001E3CD1">
        <w:rPr>
          <w:rFonts w:asciiTheme="minorHAnsi" w:hAnsiTheme="minorHAnsi"/>
          <w:b/>
        </w:rPr>
        <w:t>svátostné a služebné kněžství, jež má trvalý charakter</w:t>
      </w:r>
      <w:r w:rsidRPr="001E3CD1">
        <w:rPr>
          <w:rFonts w:asciiTheme="minorHAnsi" w:hAnsiTheme="minorHAnsi"/>
          <w:b/>
          <w:i/>
        </w:rPr>
        <w:t>.</w:t>
      </w:r>
      <w:r>
        <w:rPr>
          <w:rStyle w:val="Znakapoznpodarou"/>
          <w:rFonts w:asciiTheme="minorHAnsi" w:hAnsiTheme="minorHAnsi"/>
        </w:rPr>
        <w:footnoteReference w:id="14"/>
      </w:r>
      <w:r w:rsidRPr="001E3CD1">
        <w:rPr>
          <w:rFonts w:asciiTheme="minorHAnsi" w:hAnsiTheme="minorHAnsi"/>
        </w:rPr>
        <w:t xml:space="preserve"> Pro jeho vnitřní původ v kněžství obecném pak nemůže být principiálně omezeno na muže, nebo ženy. </w:t>
      </w:r>
    </w:p>
    <w:p w:rsidR="00C85492" w:rsidRDefault="00C85492" w:rsidP="00C85492">
      <w:pPr>
        <w:jc w:val="both"/>
        <w:rPr>
          <w:rFonts w:asciiTheme="minorHAnsi" w:hAnsiTheme="minorHAnsi"/>
        </w:rPr>
      </w:pPr>
      <w:r w:rsidRPr="001E3CD1">
        <w:rPr>
          <w:rFonts w:asciiTheme="minorHAnsi" w:hAnsiTheme="minorHAnsi"/>
        </w:rPr>
        <w:t xml:space="preserve">Potřeba základním způsobem teologicky objasnit charakter svátostného kněžství a stanovit principy jeho vztahu ke kněžství obecnému byla nejspíše důvodem, proč se </w:t>
      </w:r>
      <w:r w:rsidRPr="001E3CD1">
        <w:rPr>
          <w:rFonts w:asciiTheme="minorHAnsi" w:hAnsiTheme="minorHAnsi"/>
          <w:i/>
        </w:rPr>
        <w:t>Základy víry</w:t>
      </w:r>
      <w:r w:rsidRPr="001E3CD1">
        <w:rPr>
          <w:rFonts w:asciiTheme="minorHAnsi" w:hAnsiTheme="minorHAnsi"/>
        </w:rPr>
        <w:t xml:space="preserve"> nezmiňují o jednotlivých formách svátostného kněžství, jak jsou trvale platné v bohoslužebné praxi CČSH, tj. o jáhenské, „kněžské“ (duchovní) a biskupské. Základním </w:t>
      </w:r>
      <w:proofErr w:type="spellStart"/>
      <w:r w:rsidRPr="001E3CD1">
        <w:rPr>
          <w:rFonts w:asciiTheme="minorHAnsi" w:hAnsiTheme="minorHAnsi"/>
        </w:rPr>
        <w:t>ekleziologickým</w:t>
      </w:r>
      <w:proofErr w:type="spellEnd"/>
      <w:r w:rsidRPr="001E3CD1">
        <w:rPr>
          <w:rFonts w:asciiTheme="minorHAnsi" w:hAnsiTheme="minorHAnsi"/>
        </w:rPr>
        <w:t xml:space="preserve"> principem CČSH v otázce kněžství je poznání, že </w:t>
      </w:r>
      <w:r w:rsidRPr="00855C16">
        <w:rPr>
          <w:rFonts w:asciiTheme="minorHAnsi" w:hAnsiTheme="minorHAnsi"/>
        </w:rPr>
        <w:t>„nositelem plného kněžství v instituci církve není biskup, nýbrž Boží církev (Kristova ekklésia).“</w:t>
      </w:r>
      <w:r w:rsidRPr="001E3CD1">
        <w:rPr>
          <w:rStyle w:val="Znakapoznpodarou"/>
          <w:rFonts w:asciiTheme="minorHAnsi" w:hAnsiTheme="minorHAnsi"/>
        </w:rPr>
        <w:footnoteReference w:id="15"/>
      </w:r>
      <w:r w:rsidRPr="001E3CD1">
        <w:rPr>
          <w:rFonts w:asciiTheme="minorHAnsi" w:hAnsiTheme="minorHAnsi"/>
          <w:b/>
        </w:rPr>
        <w:t xml:space="preserve"> </w:t>
      </w:r>
      <w:r w:rsidRPr="001E3CD1">
        <w:rPr>
          <w:rFonts w:asciiTheme="minorHAnsi" w:hAnsiTheme="minorHAnsi"/>
        </w:rPr>
        <w:t xml:space="preserve">Proto je to vždy Boží církev, která předává (přenáší) své nezadatelné kněžství na vybrané osoby, nikoli biskup sám z moci svého úřadu na základě apoštolské posloupnosti. </w:t>
      </w:r>
    </w:p>
    <w:p w:rsidR="00C85492" w:rsidRPr="001E3CD1" w:rsidRDefault="00C85492" w:rsidP="00C85492">
      <w:pPr>
        <w:jc w:val="both"/>
        <w:rPr>
          <w:rFonts w:asciiTheme="minorHAnsi" w:hAnsiTheme="minorHAnsi"/>
        </w:rPr>
      </w:pPr>
      <w:r w:rsidRPr="00855C16">
        <w:rPr>
          <w:rFonts w:asciiTheme="minorHAnsi" w:hAnsiTheme="minorHAnsi"/>
          <w:b/>
        </w:rPr>
        <w:t>Služby jáhna, kněze - duchovního a biskupa jsou od sebe odlišné formy jednoho svátostného kněžství</w:t>
      </w:r>
      <w:r w:rsidRPr="001E3CD1">
        <w:rPr>
          <w:rFonts w:asciiTheme="minorHAnsi" w:hAnsiTheme="minorHAnsi"/>
        </w:rPr>
        <w:t>,</w:t>
      </w:r>
      <w:r>
        <w:rPr>
          <w:rStyle w:val="Znakapoznpodarou"/>
          <w:rFonts w:asciiTheme="minorHAnsi" w:hAnsiTheme="minorHAnsi"/>
        </w:rPr>
        <w:footnoteReference w:id="16"/>
      </w:r>
      <w:r w:rsidRPr="001E3CD1">
        <w:rPr>
          <w:rFonts w:asciiTheme="minorHAnsi" w:hAnsiTheme="minorHAnsi"/>
        </w:rPr>
        <w:t xml:space="preserve"> které se od sebe neliší mírou moci</w:t>
      </w:r>
      <w:r>
        <w:rPr>
          <w:rFonts w:asciiTheme="minorHAnsi" w:hAnsiTheme="minorHAnsi"/>
        </w:rPr>
        <w:t xml:space="preserve"> či původnosti</w:t>
      </w:r>
      <w:r w:rsidRPr="001E3CD1">
        <w:rPr>
          <w:rFonts w:asciiTheme="minorHAnsi" w:hAnsiTheme="minorHAnsi"/>
        </w:rPr>
        <w:t xml:space="preserve">, ale </w:t>
      </w:r>
      <w:r>
        <w:rPr>
          <w:rFonts w:asciiTheme="minorHAnsi" w:hAnsiTheme="minorHAnsi"/>
        </w:rPr>
        <w:t xml:space="preserve">specifickým charakterem a mírou </w:t>
      </w:r>
      <w:r w:rsidRPr="001E3CD1">
        <w:rPr>
          <w:rFonts w:asciiTheme="minorHAnsi" w:hAnsiTheme="minorHAnsi"/>
        </w:rPr>
        <w:t>odpovědnosti a nároků kladených na ně.</w:t>
      </w:r>
      <w:r>
        <w:rPr>
          <w:rStyle w:val="Znakapoznpodarou"/>
          <w:rFonts w:asciiTheme="minorHAnsi" w:hAnsiTheme="minorHAnsi"/>
        </w:rPr>
        <w:footnoteReference w:id="17"/>
      </w:r>
      <w:r w:rsidRPr="001E3CD1">
        <w:rPr>
          <w:rFonts w:asciiTheme="minorHAnsi" w:hAnsiTheme="minorHAnsi"/>
        </w:rPr>
        <w:t xml:space="preserve"> Pouze v tomto smyslu hovoříme o </w:t>
      </w:r>
      <w:r w:rsidRPr="001E3CD1">
        <w:rPr>
          <w:rFonts w:asciiTheme="minorHAnsi" w:hAnsiTheme="minorHAnsi"/>
          <w:b/>
        </w:rPr>
        <w:t xml:space="preserve">stupních </w:t>
      </w:r>
      <w:r>
        <w:rPr>
          <w:rFonts w:asciiTheme="minorHAnsi" w:hAnsiTheme="minorHAnsi"/>
        </w:rPr>
        <w:t>svátostného kněžství, popř. svěcení</w:t>
      </w:r>
      <w:r w:rsidRPr="001E3CD1">
        <w:rPr>
          <w:rFonts w:asciiTheme="minorHAnsi" w:hAnsiTheme="minorHAnsi"/>
        </w:rPr>
        <w:t>. Instituční hierarchický řád nevyjadřuje duchovní, mravní a lidské vztahy nadřazenosti a podřazenosti, nýbrž toliko funkční a služebné vztahy nadřízenosti a podřízenosti, jež jsou vlastní každé lidské organizaci.</w:t>
      </w:r>
      <w:r w:rsidRPr="001E3CD1">
        <w:rPr>
          <w:rStyle w:val="Znakapoznpodarou"/>
          <w:rFonts w:asciiTheme="minorHAnsi" w:hAnsiTheme="minorHAnsi"/>
        </w:rPr>
        <w:footnoteReference w:id="18"/>
      </w:r>
    </w:p>
    <w:p w:rsidR="00C85492" w:rsidRPr="001E3CD1" w:rsidRDefault="00C85492" w:rsidP="00C85492">
      <w:pPr>
        <w:jc w:val="both"/>
        <w:rPr>
          <w:rFonts w:asciiTheme="minorHAnsi" w:hAnsiTheme="minorHAnsi"/>
        </w:rPr>
      </w:pPr>
      <w:r w:rsidRPr="001E3CD1">
        <w:rPr>
          <w:rFonts w:asciiTheme="minorHAnsi" w:hAnsiTheme="minorHAnsi"/>
          <w:i/>
        </w:rPr>
        <w:t>služba duchovního</w:t>
      </w:r>
      <w:r w:rsidRPr="001E3CD1">
        <w:rPr>
          <w:rFonts w:asciiTheme="minorHAnsi" w:hAnsiTheme="minorHAnsi"/>
        </w:rPr>
        <w:t xml:space="preserve"> („kněze“)</w:t>
      </w:r>
    </w:p>
    <w:p w:rsidR="00C85492" w:rsidRPr="001E3CD1" w:rsidRDefault="00C85492" w:rsidP="00C8549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Základní </w:t>
      </w:r>
      <w:r w:rsidRPr="001E3CD1">
        <w:rPr>
          <w:rFonts w:asciiTheme="minorHAnsi" w:hAnsiTheme="minorHAnsi"/>
        </w:rPr>
        <w:t>formou svátostného kněžství v církvi je služba kněží – duchovních.</w:t>
      </w:r>
      <w:r>
        <w:rPr>
          <w:rStyle w:val="Znakapoznpodarou"/>
          <w:rFonts w:asciiTheme="minorHAnsi" w:hAnsiTheme="minorHAnsi"/>
        </w:rPr>
        <w:footnoteReference w:id="19"/>
      </w:r>
      <w:r w:rsidRPr="001E3CD1">
        <w:rPr>
          <w:rFonts w:asciiTheme="minorHAnsi" w:hAnsiTheme="minorHAnsi"/>
        </w:rPr>
        <w:t xml:space="preserve"> Nikoli na základě volby, ale na základě rozhodnutí diecézní a ústřední rady CČSH (které se však děje hlasováním) je vybraným osobám skrze svátostný úkon </w:t>
      </w:r>
      <w:r w:rsidRPr="001E3CD1">
        <w:rPr>
          <w:rFonts w:asciiTheme="minorHAnsi" w:hAnsiTheme="minorHAnsi"/>
          <w:b/>
        </w:rPr>
        <w:t xml:space="preserve">kněžského svěcení </w:t>
      </w:r>
      <w:r w:rsidRPr="001E3CD1">
        <w:rPr>
          <w:rFonts w:asciiTheme="minorHAnsi" w:hAnsiTheme="minorHAnsi"/>
        </w:rPr>
        <w:t xml:space="preserve">svěřena služba duchovního. Ta spočívá především a zpravidla ve slavení liturgie, v kazatelské a učitelské činnosti, v řádném vysluhování svátostí křtu, večeře Páně, smíření, manželství i útěchy nemocných a ve všestranné pastýřské péči o svěřenou náboženskou obec a o ty, kdo žijí na jejím území, i když nejsou členy církve. V dosavadní tradici CČSH byla při veškerém respektu ke službě biskupské považována právě služba kněze - duchovního za principiální službu, skrze kterou je budována </w:t>
      </w:r>
      <w:r w:rsidRPr="001E3CD1">
        <w:rPr>
          <w:rFonts w:asciiTheme="minorHAnsi" w:hAnsiTheme="minorHAnsi"/>
          <w:i/>
        </w:rPr>
        <w:t>ekklésia</w:t>
      </w:r>
      <w:r w:rsidRPr="001E3CD1">
        <w:rPr>
          <w:rFonts w:asciiTheme="minorHAnsi" w:hAnsiTheme="minorHAnsi"/>
        </w:rPr>
        <w:t>.</w:t>
      </w:r>
      <w:r w:rsidRPr="001E3CD1">
        <w:rPr>
          <w:rStyle w:val="Znakapoznpodarou"/>
          <w:rFonts w:asciiTheme="minorHAnsi" w:hAnsiTheme="minorHAnsi"/>
        </w:rPr>
        <w:footnoteReference w:id="20"/>
      </w:r>
      <w:r>
        <w:rPr>
          <w:rFonts w:asciiTheme="minorHAnsi" w:hAnsiTheme="minorHAnsi"/>
        </w:rPr>
        <w:t xml:space="preserve"> Tento základní význam služby kněze je třeba vidět v souvislosti s důrazem, který </w:t>
      </w:r>
      <w:proofErr w:type="spellStart"/>
      <w:r>
        <w:rPr>
          <w:rFonts w:asciiTheme="minorHAnsi" w:hAnsiTheme="minorHAnsi"/>
        </w:rPr>
        <w:t>ekleziologie</w:t>
      </w:r>
      <w:proofErr w:type="spellEnd"/>
      <w:r>
        <w:rPr>
          <w:rFonts w:asciiTheme="minorHAnsi" w:hAnsiTheme="minorHAnsi"/>
        </w:rPr>
        <w:t xml:space="preserve"> CČSH klade na duchovní společenství místní obce, které je základní existenční formou Kristovy církve ve světě. </w:t>
      </w:r>
    </w:p>
    <w:p w:rsidR="00C85492" w:rsidRPr="001E3CD1" w:rsidRDefault="00C85492" w:rsidP="00C85492">
      <w:pPr>
        <w:jc w:val="both"/>
        <w:rPr>
          <w:rFonts w:asciiTheme="minorHAnsi" w:hAnsiTheme="minorHAnsi"/>
        </w:rPr>
      </w:pPr>
      <w:r w:rsidRPr="001E3CD1">
        <w:rPr>
          <w:rFonts w:asciiTheme="minorHAnsi" w:hAnsiTheme="minorHAnsi"/>
        </w:rPr>
        <w:t xml:space="preserve">K podstatným prvkům svátostného obřadu kněžského svěcení jako specifické formy </w:t>
      </w:r>
      <w:r>
        <w:rPr>
          <w:rFonts w:asciiTheme="minorHAnsi" w:hAnsiTheme="minorHAnsi"/>
        </w:rPr>
        <w:t xml:space="preserve">svátosti </w:t>
      </w:r>
      <w:r w:rsidRPr="001E3CD1">
        <w:rPr>
          <w:rFonts w:asciiTheme="minorHAnsi" w:hAnsiTheme="minorHAnsi"/>
        </w:rPr>
        <w:t xml:space="preserve">svěcení patří biskupská modlitba s prosbou o Ducha svatého, vzkládání rukou a </w:t>
      </w:r>
      <w:r>
        <w:rPr>
          <w:rFonts w:asciiTheme="minorHAnsi" w:hAnsiTheme="minorHAnsi"/>
        </w:rPr>
        <w:t xml:space="preserve">žehnací </w:t>
      </w:r>
      <w:r w:rsidRPr="001E3CD1">
        <w:rPr>
          <w:rFonts w:asciiTheme="minorHAnsi" w:hAnsiTheme="minorHAnsi"/>
        </w:rPr>
        <w:t xml:space="preserve">modlitba světitelů. </w:t>
      </w:r>
      <w:r w:rsidRPr="001E3CD1">
        <w:rPr>
          <w:rFonts w:asciiTheme="minorHAnsi" w:hAnsiTheme="minorHAnsi"/>
        </w:rPr>
        <w:lastRenderedPageBreak/>
        <w:t xml:space="preserve">Obřadu kněžského svěcení vždy </w:t>
      </w:r>
      <w:proofErr w:type="spellStart"/>
      <w:r w:rsidRPr="001E3CD1">
        <w:rPr>
          <w:rFonts w:asciiTheme="minorHAnsi" w:hAnsiTheme="minorHAnsi"/>
        </w:rPr>
        <w:t>preziduje</w:t>
      </w:r>
      <w:proofErr w:type="spellEnd"/>
      <w:r w:rsidRPr="001E3CD1">
        <w:rPr>
          <w:rFonts w:asciiTheme="minorHAnsi" w:hAnsiTheme="minorHAnsi"/>
        </w:rPr>
        <w:t xml:space="preserve"> (předsedá) biskup/biskupka. K podstatným prvkům se dále druží zvěstování Božího slova, přímluvné modlitby lidu, testimonium obce a instituce, na které svěcenec obdržel své teologické vzdělání, slib, vyznání víry, předání liturgických předmětů: Písma, kalicha s paténou a štoly.</w:t>
      </w:r>
      <w:r w:rsidRPr="001E3CD1">
        <w:rPr>
          <w:rStyle w:val="Znakapoznpodarou"/>
          <w:rFonts w:asciiTheme="minorHAnsi" w:hAnsiTheme="minorHAnsi"/>
        </w:rPr>
        <w:footnoteReference w:id="21"/>
      </w:r>
      <w:r w:rsidRPr="001E3CD1">
        <w:rPr>
          <w:rFonts w:asciiTheme="minorHAnsi" w:hAnsiTheme="minorHAnsi"/>
        </w:rPr>
        <w:t xml:space="preserve"> Kněz – duchovní je vždy svázán s určitou diecézí a do výkonu své služby v určité náboženské obci je uváděn biskupem prostřednictvím obřadu instalace.  </w:t>
      </w:r>
    </w:p>
    <w:p w:rsidR="00C85492" w:rsidRPr="001E3CD1" w:rsidRDefault="00C85492" w:rsidP="00C85492">
      <w:pPr>
        <w:jc w:val="both"/>
        <w:rPr>
          <w:rFonts w:asciiTheme="minorHAnsi" w:hAnsiTheme="minorHAnsi"/>
        </w:rPr>
      </w:pPr>
      <w:r w:rsidRPr="001E3CD1">
        <w:rPr>
          <w:rFonts w:asciiTheme="minorHAnsi" w:hAnsiTheme="minorHAnsi"/>
          <w:i/>
        </w:rPr>
        <w:t>služba jáhna</w:t>
      </w:r>
    </w:p>
    <w:p w:rsidR="00C85492" w:rsidRPr="001E3CD1" w:rsidRDefault="00C85492" w:rsidP="00C8549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Druhou </w:t>
      </w:r>
      <w:r w:rsidRPr="001E3CD1">
        <w:rPr>
          <w:rFonts w:asciiTheme="minorHAnsi" w:hAnsiTheme="minorHAnsi"/>
        </w:rPr>
        <w:t>specifickou formou svátostného kněžství je služba jáhna.</w:t>
      </w:r>
      <w:r>
        <w:rPr>
          <w:rStyle w:val="Znakapoznpodarou"/>
          <w:rFonts w:asciiTheme="minorHAnsi" w:hAnsiTheme="minorHAnsi"/>
        </w:rPr>
        <w:footnoteReference w:id="22"/>
      </w:r>
      <w:r w:rsidRPr="001E3CD1">
        <w:rPr>
          <w:rFonts w:asciiTheme="minorHAnsi" w:hAnsiTheme="minorHAnsi"/>
        </w:rPr>
        <w:t xml:space="preserve"> Opět pouze na základě rozhodnutí diecézní a ústřední rady CČSH je vybraným osobám skrze svátostný úkon </w:t>
      </w:r>
      <w:r w:rsidRPr="001E3CD1">
        <w:rPr>
          <w:rFonts w:asciiTheme="minorHAnsi" w:hAnsiTheme="minorHAnsi"/>
          <w:b/>
        </w:rPr>
        <w:t xml:space="preserve">jáhenského svěcení </w:t>
      </w:r>
      <w:r w:rsidRPr="001E3CD1">
        <w:rPr>
          <w:rFonts w:asciiTheme="minorHAnsi" w:hAnsiTheme="minorHAnsi"/>
        </w:rPr>
        <w:t>svěřena služba jáhna (diákona/diákonky). Ta spočívá především a zpravidla v pastýřské péči s výrazným sociálním a charitativním zaměřením a ve službě slovem. Při výkonu své služby jsou jáhni svěřeni odpovědnosti kněží – duchovních, jimž zejména pomáhají v jejich kněžské službě.</w:t>
      </w:r>
      <w:r>
        <w:rPr>
          <w:rFonts w:asciiTheme="minorHAnsi" w:hAnsiTheme="minorHAnsi"/>
        </w:rPr>
        <w:t xml:space="preserve"> Jáhenská služba má charakter trvalého daru a celoživotního závazku. Přispívá tak k plnosti a rozmanitosti služeb Kristovy církve. </w:t>
      </w:r>
      <w:r w:rsidRPr="001E3CD1">
        <w:rPr>
          <w:rFonts w:asciiTheme="minorHAnsi" w:hAnsiTheme="minorHAnsi"/>
        </w:rPr>
        <w:t xml:space="preserve">K podstatným prvkům obřadu jáhenského svěcení jako specifické formy </w:t>
      </w:r>
      <w:r>
        <w:rPr>
          <w:rFonts w:asciiTheme="minorHAnsi" w:hAnsiTheme="minorHAnsi"/>
        </w:rPr>
        <w:t xml:space="preserve">svátosti </w:t>
      </w:r>
      <w:r w:rsidRPr="001E3CD1">
        <w:rPr>
          <w:rFonts w:asciiTheme="minorHAnsi" w:hAnsiTheme="minorHAnsi"/>
        </w:rPr>
        <w:t>svěcení patří</w:t>
      </w:r>
      <w:r w:rsidRPr="001E3CD1">
        <w:rPr>
          <w:rFonts w:asciiTheme="minorHAnsi" w:hAnsiTheme="minorHAnsi"/>
          <w:b/>
        </w:rPr>
        <w:t xml:space="preserve"> </w:t>
      </w:r>
      <w:r w:rsidRPr="001E3CD1">
        <w:rPr>
          <w:rFonts w:asciiTheme="minorHAnsi" w:hAnsiTheme="minorHAnsi"/>
        </w:rPr>
        <w:t xml:space="preserve">biskupská modlitba s prosbou o Ducha svatého, vzkládání rukou a </w:t>
      </w:r>
      <w:r>
        <w:rPr>
          <w:rFonts w:asciiTheme="minorHAnsi" w:hAnsiTheme="minorHAnsi"/>
        </w:rPr>
        <w:t xml:space="preserve">žehnací </w:t>
      </w:r>
      <w:r w:rsidRPr="001E3CD1">
        <w:rPr>
          <w:rFonts w:asciiTheme="minorHAnsi" w:hAnsiTheme="minorHAnsi"/>
        </w:rPr>
        <w:t>modlitba světitelů.</w:t>
      </w:r>
    </w:p>
    <w:p w:rsidR="00C85492" w:rsidRPr="001E3CD1" w:rsidRDefault="00C85492" w:rsidP="00C85492">
      <w:pPr>
        <w:jc w:val="both"/>
        <w:rPr>
          <w:rFonts w:asciiTheme="minorHAnsi" w:hAnsiTheme="minorHAnsi"/>
        </w:rPr>
      </w:pPr>
      <w:r w:rsidRPr="001E3CD1">
        <w:rPr>
          <w:rFonts w:asciiTheme="minorHAnsi" w:hAnsiTheme="minorHAnsi"/>
          <w:i/>
        </w:rPr>
        <w:t>služba biskupa</w:t>
      </w:r>
    </w:p>
    <w:p w:rsidR="00C85492" w:rsidRDefault="00C85492" w:rsidP="00C85492">
      <w:pPr>
        <w:jc w:val="both"/>
        <w:rPr>
          <w:rFonts w:asciiTheme="minorHAnsi" w:hAnsiTheme="minorHAnsi"/>
        </w:rPr>
      </w:pPr>
      <w:r w:rsidRPr="001E3CD1">
        <w:rPr>
          <w:rFonts w:asciiTheme="minorHAnsi" w:hAnsiTheme="minorHAnsi"/>
        </w:rPr>
        <w:t xml:space="preserve">Vyjma výjimečného způsobu ustavení prvních biskupů </w:t>
      </w:r>
      <w:proofErr w:type="spellStart"/>
      <w:r w:rsidRPr="001E3CD1">
        <w:rPr>
          <w:rFonts w:asciiTheme="minorHAnsi" w:hAnsiTheme="minorHAnsi"/>
        </w:rPr>
        <w:t>CČs</w:t>
      </w:r>
      <w:proofErr w:type="spellEnd"/>
      <w:r w:rsidRPr="001E3CD1">
        <w:rPr>
          <w:rFonts w:asciiTheme="minorHAnsi" w:hAnsiTheme="minorHAnsi"/>
        </w:rPr>
        <w:t>, jenž byl dán historickými okolnostmi,</w:t>
      </w:r>
      <w:r w:rsidRPr="001E3CD1">
        <w:rPr>
          <w:rStyle w:val="Znakapoznpodarou"/>
          <w:rFonts w:asciiTheme="minorHAnsi" w:hAnsiTheme="minorHAnsi"/>
        </w:rPr>
        <w:footnoteReference w:id="23"/>
      </w:r>
      <w:r w:rsidRPr="001E3CD1">
        <w:rPr>
          <w:rFonts w:asciiTheme="minorHAnsi" w:hAnsiTheme="minorHAnsi"/>
        </w:rPr>
        <w:t xml:space="preserve"> je úkon svěcení vyhrazen </w:t>
      </w:r>
      <w:r w:rsidRPr="001E3CD1">
        <w:rPr>
          <w:rFonts w:asciiTheme="minorHAnsi" w:hAnsiTheme="minorHAnsi"/>
          <w:b/>
        </w:rPr>
        <w:t>službě biskupa</w:t>
      </w:r>
      <w:r>
        <w:rPr>
          <w:rFonts w:asciiTheme="minorHAnsi" w:hAnsiTheme="minorHAnsi"/>
          <w:b/>
        </w:rPr>
        <w:t xml:space="preserve"> v obecenství kněží</w:t>
      </w:r>
      <w:r w:rsidRPr="001E3CD1">
        <w:rPr>
          <w:rFonts w:asciiTheme="minorHAnsi" w:hAnsiTheme="minorHAnsi"/>
          <w:b/>
        </w:rPr>
        <w:t xml:space="preserve">. </w:t>
      </w:r>
      <w:r w:rsidRPr="001E3CD1">
        <w:rPr>
          <w:rFonts w:asciiTheme="minorHAnsi" w:hAnsiTheme="minorHAnsi"/>
        </w:rPr>
        <w:t xml:space="preserve">Při úkonu svěcení je trvalé kněžství Boží církve a na něm založené pověření biskupa světit reprezentováno </w:t>
      </w:r>
      <w:r w:rsidRPr="001E3CD1">
        <w:rPr>
          <w:rFonts w:asciiTheme="minorHAnsi" w:hAnsiTheme="minorHAnsi"/>
          <w:b/>
        </w:rPr>
        <w:t xml:space="preserve">spoluúčastí tzv. laických světitelů </w:t>
      </w:r>
      <w:r w:rsidRPr="001E3CD1">
        <w:rPr>
          <w:rFonts w:asciiTheme="minorHAnsi" w:hAnsiTheme="minorHAnsi"/>
        </w:rPr>
        <w:t xml:space="preserve">a oznámením o </w:t>
      </w:r>
      <w:r w:rsidRPr="001E3CD1">
        <w:rPr>
          <w:rFonts w:asciiTheme="minorHAnsi" w:hAnsiTheme="minorHAnsi"/>
          <w:b/>
        </w:rPr>
        <w:t>volbě</w:t>
      </w:r>
      <w:r w:rsidRPr="001E3CD1">
        <w:rPr>
          <w:rFonts w:asciiTheme="minorHAnsi" w:hAnsiTheme="minorHAnsi"/>
        </w:rPr>
        <w:t xml:space="preserve"> biskupa.</w:t>
      </w:r>
      <w:r w:rsidRPr="001E3CD1">
        <w:rPr>
          <w:rStyle w:val="Znakapoznpodarou"/>
          <w:rFonts w:asciiTheme="minorHAnsi" w:hAnsiTheme="minorHAnsi"/>
        </w:rPr>
        <w:footnoteReference w:id="24"/>
      </w:r>
      <w:r w:rsidRPr="001E3CD1">
        <w:rPr>
          <w:rFonts w:asciiTheme="minorHAnsi" w:hAnsiTheme="minorHAnsi"/>
        </w:rPr>
        <w:t xml:space="preserve"> Služba biskupa</w:t>
      </w:r>
      <w:r>
        <w:rPr>
          <w:rStyle w:val="Znakapoznpodarou"/>
          <w:rFonts w:asciiTheme="minorHAnsi" w:hAnsiTheme="minorHAnsi"/>
        </w:rPr>
        <w:footnoteReference w:id="25"/>
      </w:r>
      <w:r w:rsidRPr="001E3CD1">
        <w:rPr>
          <w:rFonts w:asciiTheme="minorHAnsi" w:hAnsiTheme="minorHAnsi"/>
        </w:rPr>
        <w:t xml:space="preserve"> se podílí na svátostném kněžství a je zvláštním způsobem zaměřena na budování vzájemného obecenství víry, naděje a lásky mezi místními obcemi církve Kristovy, na prohlubování jejich jednoty a na péči o soulad jednotlivých charismat v nich. Tento úkol koná zejména společným slavením večeře Páně, péčí o věrnost apoštolské zvěsti Nového zákona, vysluhováním svátosti biřmování a svátosti kněžství, pastýřskou péčí o svěřené služebníky v církvi i jejich rodiny a všestrannou dozorčí činností nad životem obcí v diecézi, a to vždy ve spolupráci s pravidelně volenou diecézní radou</w:t>
      </w:r>
      <w:r>
        <w:rPr>
          <w:rFonts w:asciiTheme="minorHAnsi" w:hAnsiTheme="minorHAnsi"/>
        </w:rPr>
        <w:t>, tj. kolegiálně</w:t>
      </w:r>
      <w:r w:rsidRPr="001E3CD1">
        <w:rPr>
          <w:rFonts w:asciiTheme="minorHAnsi" w:hAnsiTheme="minorHAnsi"/>
        </w:rPr>
        <w:t>.</w:t>
      </w:r>
      <w:r w:rsidRPr="001E3CD1">
        <w:rPr>
          <w:rStyle w:val="Znakapoznpodarou"/>
          <w:rFonts w:asciiTheme="minorHAnsi" w:hAnsiTheme="minorHAnsi"/>
        </w:rPr>
        <w:footnoteReference w:id="26"/>
      </w:r>
      <w:r>
        <w:rPr>
          <w:rFonts w:asciiTheme="minorHAnsi" w:hAnsiTheme="minorHAnsi"/>
        </w:rPr>
        <w:t xml:space="preserve"> </w:t>
      </w:r>
    </w:p>
    <w:p w:rsidR="00C85492" w:rsidRPr="001E3CD1" w:rsidRDefault="00C85492" w:rsidP="00C8549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Teologická reflexe služby biskupa v CČSH je stále nedostatečná. Převažuje její pojímání jako služby dozorčí, tedy administrativně-správní, až téměř manažerské.</w:t>
      </w:r>
      <w:r>
        <w:rPr>
          <w:rStyle w:val="Znakapoznpodarou"/>
          <w:rFonts w:asciiTheme="minorHAnsi" w:hAnsiTheme="minorHAnsi"/>
        </w:rPr>
        <w:footnoteReference w:id="27"/>
      </w:r>
      <w:r>
        <w:rPr>
          <w:rFonts w:asciiTheme="minorHAnsi" w:hAnsiTheme="minorHAnsi"/>
        </w:rPr>
        <w:t xml:space="preserve"> Pro současnou situaci CČSH je příznačný nárůst reálných pravomocí i odpovědnosti biskupské služby, který posiluje tendenci k jejímu dozorčímu pojetí. To je však třeba vyvážit důrazem na teologické určení charakteru biskupské služby, který – vedle péče o </w:t>
      </w:r>
      <w:proofErr w:type="spellStart"/>
      <w:r>
        <w:rPr>
          <w:rFonts w:asciiTheme="minorHAnsi" w:hAnsiTheme="minorHAnsi"/>
        </w:rPr>
        <w:t>apostolicitu</w:t>
      </w:r>
      <w:proofErr w:type="spellEnd"/>
      <w:r>
        <w:rPr>
          <w:rFonts w:asciiTheme="minorHAnsi" w:hAnsiTheme="minorHAnsi"/>
        </w:rPr>
        <w:t xml:space="preserve"> - spočívá v jejím nezadatelném významu pro utváření </w:t>
      </w:r>
      <w:r w:rsidRPr="00DA4167">
        <w:rPr>
          <w:rFonts w:asciiTheme="minorHAnsi" w:hAnsiTheme="minorHAnsi"/>
        </w:rPr>
        <w:t>jednoty</w:t>
      </w:r>
      <w:r>
        <w:rPr>
          <w:rFonts w:asciiTheme="minorHAnsi" w:hAnsiTheme="minorHAnsi"/>
        </w:rPr>
        <w:t xml:space="preserve"> církve.</w:t>
      </w:r>
      <w:r w:rsidRPr="00DA416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Nejde jen o </w:t>
      </w:r>
      <w:r>
        <w:rPr>
          <w:rFonts w:asciiTheme="minorHAnsi" w:hAnsiTheme="minorHAnsi"/>
        </w:rPr>
        <w:lastRenderedPageBreak/>
        <w:t>jednotu a společný život místních obcí CČSH. Biskupský sbor</w:t>
      </w:r>
      <w:r>
        <w:rPr>
          <w:rStyle w:val="Znakapoznpodarou"/>
          <w:rFonts w:asciiTheme="minorHAnsi" w:hAnsiTheme="minorHAnsi"/>
        </w:rPr>
        <w:footnoteReference w:id="28"/>
      </w:r>
      <w:r>
        <w:rPr>
          <w:rFonts w:asciiTheme="minorHAnsi" w:hAnsiTheme="minorHAnsi"/>
        </w:rPr>
        <w:t xml:space="preserve"> je povolán i k péči o </w:t>
      </w:r>
      <w:r w:rsidRPr="00DA4167">
        <w:rPr>
          <w:rFonts w:asciiTheme="minorHAnsi" w:hAnsiTheme="minorHAnsi"/>
          <w:b/>
        </w:rPr>
        <w:t xml:space="preserve">růst jednoty Kristovy církve </w:t>
      </w:r>
      <w:r>
        <w:rPr>
          <w:rFonts w:asciiTheme="minorHAnsi" w:hAnsiTheme="minorHAnsi"/>
        </w:rPr>
        <w:t>v ekumenickém obecenství historických církví.</w:t>
      </w:r>
      <w:r>
        <w:rPr>
          <w:rStyle w:val="Znakapoznpodarou"/>
          <w:rFonts w:asciiTheme="minorHAnsi" w:hAnsiTheme="minorHAnsi"/>
        </w:rPr>
        <w:footnoteReference w:id="29"/>
      </w:r>
      <w:r>
        <w:rPr>
          <w:rFonts w:asciiTheme="minorHAnsi" w:hAnsiTheme="minorHAnsi"/>
        </w:rPr>
        <w:t xml:space="preserve"> tento aspekt biskupské služby je zosobněn ve službě </w:t>
      </w:r>
      <w:r w:rsidRPr="00DA4167">
        <w:rPr>
          <w:rFonts w:asciiTheme="minorHAnsi" w:hAnsiTheme="minorHAnsi"/>
          <w:b/>
        </w:rPr>
        <w:t>biskupa-patriarchy</w:t>
      </w:r>
      <w:r>
        <w:rPr>
          <w:rFonts w:asciiTheme="minorHAnsi" w:hAnsiTheme="minorHAnsi"/>
        </w:rPr>
        <w:t>.</w:t>
      </w:r>
      <w:r>
        <w:rPr>
          <w:rStyle w:val="Znakapoznpodarou"/>
          <w:rFonts w:asciiTheme="minorHAnsi" w:hAnsiTheme="minorHAnsi"/>
        </w:rPr>
        <w:footnoteReference w:id="30"/>
      </w:r>
      <w:r>
        <w:rPr>
          <w:rFonts w:asciiTheme="minorHAnsi" w:hAnsiTheme="minorHAnsi"/>
        </w:rPr>
        <w:t xml:space="preserve"> </w:t>
      </w:r>
    </w:p>
    <w:p w:rsidR="00C85492" w:rsidRPr="001E3CD1" w:rsidRDefault="00C85492" w:rsidP="00C85492">
      <w:pPr>
        <w:jc w:val="both"/>
        <w:rPr>
          <w:rFonts w:asciiTheme="minorHAnsi" w:hAnsiTheme="minorHAnsi"/>
        </w:rPr>
      </w:pPr>
      <w:r w:rsidRPr="001E3CD1">
        <w:rPr>
          <w:rFonts w:asciiTheme="minorHAnsi" w:hAnsiTheme="minorHAnsi"/>
        </w:rPr>
        <w:t xml:space="preserve">Biskupové se podílejí na </w:t>
      </w:r>
      <w:r w:rsidRPr="001E3CD1">
        <w:rPr>
          <w:rFonts w:asciiTheme="minorHAnsi" w:hAnsiTheme="minorHAnsi"/>
          <w:b/>
        </w:rPr>
        <w:t xml:space="preserve">ordinaci </w:t>
      </w:r>
      <w:r w:rsidRPr="001E3CD1">
        <w:rPr>
          <w:rFonts w:asciiTheme="minorHAnsi" w:hAnsiTheme="minorHAnsi"/>
        </w:rPr>
        <w:t xml:space="preserve">nově zvolených biskupů a biskupek, na jejich </w:t>
      </w:r>
      <w:r w:rsidRPr="001E3CD1">
        <w:rPr>
          <w:rFonts w:asciiTheme="minorHAnsi" w:hAnsiTheme="minorHAnsi"/>
          <w:b/>
        </w:rPr>
        <w:t>instalaci</w:t>
      </w:r>
      <w:r w:rsidRPr="001E3CD1">
        <w:rPr>
          <w:rFonts w:asciiTheme="minorHAnsi" w:hAnsiTheme="minorHAnsi"/>
        </w:rPr>
        <w:t xml:space="preserve"> i na </w:t>
      </w:r>
      <w:r w:rsidRPr="001E3CD1">
        <w:rPr>
          <w:rFonts w:asciiTheme="minorHAnsi" w:hAnsiTheme="minorHAnsi"/>
          <w:b/>
        </w:rPr>
        <w:t>instalaci</w:t>
      </w:r>
      <w:r w:rsidRPr="001E3CD1">
        <w:rPr>
          <w:rFonts w:asciiTheme="minorHAnsi" w:hAnsiTheme="minorHAnsi"/>
        </w:rPr>
        <w:t xml:space="preserve"> nového </w:t>
      </w:r>
      <w:r w:rsidRPr="00DA4167">
        <w:rPr>
          <w:rFonts w:asciiTheme="minorHAnsi" w:hAnsiTheme="minorHAnsi"/>
        </w:rPr>
        <w:t>biskupa-patriarchy</w:t>
      </w:r>
      <w:r w:rsidRPr="001E3CD1">
        <w:rPr>
          <w:rFonts w:asciiTheme="minorHAnsi" w:hAnsiTheme="minorHAnsi"/>
          <w:b/>
        </w:rPr>
        <w:t xml:space="preserve">. </w:t>
      </w:r>
      <w:r w:rsidRPr="001E3CD1">
        <w:rPr>
          <w:rFonts w:asciiTheme="minorHAnsi" w:hAnsiTheme="minorHAnsi"/>
        </w:rPr>
        <w:t>Výraz</w:t>
      </w:r>
      <w:r w:rsidRPr="001E3CD1">
        <w:rPr>
          <w:rFonts w:asciiTheme="minorHAnsi" w:hAnsiTheme="minorHAnsi"/>
          <w:b/>
        </w:rPr>
        <w:t xml:space="preserve"> </w:t>
      </w:r>
      <w:r w:rsidRPr="001E3CD1">
        <w:rPr>
          <w:rFonts w:asciiTheme="minorHAnsi" w:hAnsiTheme="minorHAnsi"/>
        </w:rPr>
        <w:t>„ordinace“</w:t>
      </w:r>
      <w:r w:rsidRPr="001E3CD1">
        <w:rPr>
          <w:rFonts w:asciiTheme="minorHAnsi" w:hAnsiTheme="minorHAnsi"/>
          <w:b/>
        </w:rPr>
        <w:t xml:space="preserve"> </w:t>
      </w:r>
      <w:r w:rsidRPr="001E3CD1">
        <w:rPr>
          <w:rFonts w:asciiTheme="minorHAnsi" w:hAnsiTheme="minorHAnsi"/>
        </w:rPr>
        <w:t xml:space="preserve">označuje v liturgické tradici CČSH úkon přenesení služeb kněžství Boží církve na ty, kdo byli církví volbou vybráni, aby jim byla svěřena služba biskupa. Ačkoli to v dějinách CČSH nebylo vždy dostatečně patrné, svým </w:t>
      </w:r>
      <w:r w:rsidRPr="001E3CD1">
        <w:rPr>
          <w:rFonts w:asciiTheme="minorHAnsi" w:hAnsiTheme="minorHAnsi"/>
          <w:b/>
        </w:rPr>
        <w:t xml:space="preserve">obsahem, smyslem a záměrem </w:t>
      </w:r>
      <w:r w:rsidRPr="001E3CD1">
        <w:rPr>
          <w:rFonts w:asciiTheme="minorHAnsi" w:hAnsiTheme="minorHAnsi"/>
        </w:rPr>
        <w:t xml:space="preserve">má ordinace jednoznačně </w:t>
      </w:r>
      <w:r w:rsidRPr="001E3CD1">
        <w:rPr>
          <w:rFonts w:asciiTheme="minorHAnsi" w:hAnsiTheme="minorHAnsi"/>
          <w:b/>
        </w:rPr>
        <w:t xml:space="preserve">svátostný charakter </w:t>
      </w:r>
      <w:r w:rsidRPr="001E3CD1">
        <w:rPr>
          <w:rFonts w:asciiTheme="minorHAnsi" w:hAnsiTheme="minorHAnsi"/>
        </w:rPr>
        <w:t>a kněžský charakter biskupské služby je trvalého rázu.</w:t>
      </w:r>
      <w:r w:rsidRPr="001E3CD1">
        <w:rPr>
          <w:rStyle w:val="Znakapoznpodarou"/>
          <w:rFonts w:asciiTheme="minorHAnsi" w:hAnsiTheme="minorHAnsi"/>
        </w:rPr>
        <w:footnoteReference w:id="31"/>
      </w:r>
      <w:r w:rsidRPr="001E3CD1">
        <w:rPr>
          <w:rFonts w:asciiTheme="minorHAnsi" w:hAnsiTheme="minorHAnsi"/>
        </w:rPr>
        <w:t xml:space="preserve"> Ordinace je neopakovatelným svátostným úkonem. Oproti tomu „instalace“</w:t>
      </w:r>
      <w:r w:rsidRPr="001E3CD1">
        <w:rPr>
          <w:rFonts w:asciiTheme="minorHAnsi" w:hAnsiTheme="minorHAnsi"/>
          <w:b/>
        </w:rPr>
        <w:t xml:space="preserve"> </w:t>
      </w:r>
      <w:r w:rsidRPr="001E3CD1">
        <w:rPr>
          <w:rFonts w:asciiTheme="minorHAnsi" w:hAnsiTheme="minorHAnsi"/>
        </w:rPr>
        <w:t>je nesvátostný obřad uvedení biskupa či biskupky do funkce patriarchy nebo opětovného uvedení již ordinovaného biskupa/biskupky do služby biskupa. Instalace je tedy ze své podstaty aktem opakovatelným.</w:t>
      </w:r>
    </w:p>
    <w:p w:rsidR="00C85492" w:rsidRPr="001E3CD1" w:rsidRDefault="00C85492" w:rsidP="00C85492">
      <w:pPr>
        <w:jc w:val="both"/>
        <w:rPr>
          <w:rFonts w:asciiTheme="minorHAnsi" w:hAnsiTheme="minorHAnsi"/>
        </w:rPr>
      </w:pPr>
      <w:r w:rsidRPr="001E3CD1">
        <w:rPr>
          <w:rFonts w:asciiTheme="minorHAnsi" w:hAnsiTheme="minorHAnsi"/>
        </w:rPr>
        <w:t>K podstatným prvkům biskupské ordinace jako specifické formy svěcení kněžstva patří vzkládání rukou a modlitba s prosbou o Ducha svatého. Církev tím vyjadřuje, že služba biskupa má charakter úřadu a současně i charismatu. K podstatným prvkům se dále druží přímluvné modlitby lidu, oznámení o volbě, zvěstování slova Božího (čtení Písem a homilie), vyznání víry, slib, svatodušní píseň a exhortace.</w:t>
      </w:r>
      <w:r w:rsidRPr="001E3CD1">
        <w:rPr>
          <w:rStyle w:val="Znakapoznpodarou"/>
          <w:rFonts w:asciiTheme="minorHAnsi" w:hAnsiTheme="minorHAnsi"/>
        </w:rPr>
        <w:footnoteReference w:id="32"/>
      </w:r>
      <w:r w:rsidRPr="001E3CD1">
        <w:rPr>
          <w:rFonts w:asciiTheme="minorHAnsi" w:hAnsiTheme="minorHAnsi"/>
        </w:rPr>
        <w:t xml:space="preserve"> Obřadu opětovné instalace biskupa do služby biskupa zachovává tyto přidružené liturgické prvky, ale vynechává podstatné prvky biskupské ordinace.    </w:t>
      </w:r>
    </w:p>
    <w:p w:rsidR="00C85492" w:rsidRPr="001E3CD1" w:rsidRDefault="00C85492" w:rsidP="00C85492">
      <w:pPr>
        <w:jc w:val="both"/>
        <w:rPr>
          <w:rFonts w:asciiTheme="minorHAnsi" w:hAnsiTheme="minorHAnsi"/>
        </w:rPr>
      </w:pPr>
      <w:bookmarkStart w:id="0" w:name="_GoBack"/>
      <w:bookmarkEnd w:id="0"/>
      <w:r w:rsidRPr="001E3CD1">
        <w:rPr>
          <w:rFonts w:asciiTheme="minorHAnsi" w:hAnsiTheme="minorHAnsi"/>
          <w:i/>
        </w:rPr>
        <w:t xml:space="preserve">jiná </w:t>
      </w:r>
      <w:proofErr w:type="spellStart"/>
      <w:r w:rsidRPr="001E3CD1">
        <w:rPr>
          <w:rFonts w:asciiTheme="minorHAnsi" w:hAnsiTheme="minorHAnsi"/>
          <w:i/>
        </w:rPr>
        <w:t>ministeria</w:t>
      </w:r>
      <w:proofErr w:type="spellEnd"/>
      <w:r w:rsidRPr="001E3CD1">
        <w:rPr>
          <w:rFonts w:asciiTheme="minorHAnsi" w:hAnsiTheme="minorHAnsi"/>
        </w:rPr>
        <w:t xml:space="preserve"> (služebnosti)</w:t>
      </w:r>
    </w:p>
    <w:p w:rsidR="00C85492" w:rsidRDefault="00C85492" w:rsidP="00C85492">
      <w:pPr>
        <w:jc w:val="both"/>
        <w:rPr>
          <w:rFonts w:asciiTheme="minorHAnsi" w:hAnsiTheme="minorHAnsi"/>
          <w:b/>
        </w:rPr>
      </w:pPr>
      <w:r w:rsidRPr="001E3CD1">
        <w:rPr>
          <w:rFonts w:asciiTheme="minorHAnsi" w:hAnsiTheme="minorHAnsi"/>
        </w:rPr>
        <w:t xml:space="preserve">V životě církve a jednotlivých </w:t>
      </w:r>
      <w:r>
        <w:rPr>
          <w:rFonts w:asciiTheme="minorHAnsi" w:hAnsiTheme="minorHAnsi"/>
        </w:rPr>
        <w:t xml:space="preserve">místních </w:t>
      </w:r>
      <w:r w:rsidRPr="001E3CD1">
        <w:rPr>
          <w:rFonts w:asciiTheme="minorHAnsi" w:hAnsiTheme="minorHAnsi"/>
        </w:rPr>
        <w:t>obcí se vedle svátostného kněžství uplatňují v různé míře další služebnosti (</w:t>
      </w:r>
      <w:proofErr w:type="spellStart"/>
      <w:r w:rsidRPr="001E3CD1">
        <w:rPr>
          <w:rFonts w:asciiTheme="minorHAnsi" w:hAnsiTheme="minorHAnsi"/>
        </w:rPr>
        <w:t>ministeria</w:t>
      </w:r>
      <w:proofErr w:type="spellEnd"/>
      <w:r w:rsidRPr="001E3CD1">
        <w:rPr>
          <w:rFonts w:asciiTheme="minorHAnsi" w:hAnsiTheme="minorHAnsi"/>
        </w:rPr>
        <w:t xml:space="preserve">). I jim církev svěřuje péči o dílčí oblast své kněžské služby ve světě, koná tak ale prostřednictvím nesvátostného obřadu </w:t>
      </w:r>
      <w:r w:rsidRPr="001E3CD1">
        <w:rPr>
          <w:rFonts w:asciiTheme="minorHAnsi" w:hAnsiTheme="minorHAnsi"/>
          <w:b/>
        </w:rPr>
        <w:t xml:space="preserve">pověření a vyslání. </w:t>
      </w:r>
      <w:r w:rsidRPr="001E3CD1">
        <w:rPr>
          <w:rFonts w:asciiTheme="minorHAnsi" w:hAnsiTheme="minorHAnsi"/>
        </w:rPr>
        <w:t xml:space="preserve">Podstatným prvkem obřadu je </w:t>
      </w:r>
      <w:r>
        <w:rPr>
          <w:rFonts w:asciiTheme="minorHAnsi" w:hAnsiTheme="minorHAnsi"/>
        </w:rPr>
        <w:t xml:space="preserve">žehnací </w:t>
      </w:r>
      <w:r w:rsidRPr="001E3CD1">
        <w:rPr>
          <w:rFonts w:asciiTheme="minorHAnsi" w:hAnsiTheme="minorHAnsi"/>
        </w:rPr>
        <w:t xml:space="preserve">modlitba biskupa s rukama vztaženýma nad kandidátem/kandidátkou a vyslání ke službě. Pověření k takové službě je vždy dočasné a biskup je na základě rozhodnutí diecézní rady může odejmout. Ke službě v církvi je pověřován a vysílán </w:t>
      </w:r>
      <w:r w:rsidRPr="001E3CD1">
        <w:rPr>
          <w:rFonts w:asciiTheme="minorHAnsi" w:hAnsiTheme="minorHAnsi"/>
          <w:b/>
        </w:rPr>
        <w:t>kazatel, katecheta a pastorační asistent.</w:t>
      </w:r>
      <w:r w:rsidRPr="001E3CD1">
        <w:rPr>
          <w:rStyle w:val="Znakapoznpodarou"/>
          <w:rFonts w:asciiTheme="minorHAnsi" w:hAnsiTheme="minorHAnsi"/>
          <w:b/>
        </w:rPr>
        <w:footnoteReference w:id="33"/>
      </w:r>
    </w:p>
    <w:p w:rsidR="003B3F97" w:rsidRDefault="003B3F97"/>
    <w:sectPr w:rsidR="003B3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842" w:rsidRDefault="00557842" w:rsidP="00C85492">
      <w:pPr>
        <w:spacing w:after="0" w:line="240" w:lineRule="auto"/>
      </w:pPr>
      <w:r>
        <w:separator/>
      </w:r>
    </w:p>
  </w:endnote>
  <w:endnote w:type="continuationSeparator" w:id="0">
    <w:p w:rsidR="00557842" w:rsidRDefault="00557842" w:rsidP="00C85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842" w:rsidRDefault="00557842" w:rsidP="00C85492">
      <w:pPr>
        <w:spacing w:after="0" w:line="240" w:lineRule="auto"/>
      </w:pPr>
      <w:r>
        <w:separator/>
      </w:r>
    </w:p>
  </w:footnote>
  <w:footnote w:type="continuationSeparator" w:id="0">
    <w:p w:rsidR="00557842" w:rsidRDefault="00557842" w:rsidP="00C85492">
      <w:pPr>
        <w:spacing w:after="0" w:line="240" w:lineRule="auto"/>
      </w:pPr>
      <w:r>
        <w:continuationSeparator/>
      </w:r>
    </w:p>
  </w:footnote>
  <w:footnote w:id="1">
    <w:p w:rsidR="00C85492" w:rsidRPr="00C30C5E" w:rsidRDefault="00C85492" w:rsidP="00C85492">
      <w:pPr>
        <w:pStyle w:val="Textpoznpodarou"/>
        <w:spacing w:after="0"/>
      </w:pPr>
      <w:r w:rsidRPr="00C30C5E">
        <w:rPr>
          <w:rStyle w:val="Znakapoznpodarou"/>
        </w:rPr>
        <w:footnoteRef/>
      </w:r>
      <w:r w:rsidRPr="00C30C5E">
        <w:t xml:space="preserve"> Srov. původní tichou modlitbu kněze před modlitbou nad dary, ve které znějí mimo jiné tato slova: „</w:t>
      </w:r>
      <w:proofErr w:type="spellStart"/>
      <w:r w:rsidRPr="00C30C5E">
        <w:t>Vímť</w:t>
      </w:r>
      <w:proofErr w:type="spellEnd"/>
      <w:r w:rsidRPr="00C30C5E">
        <w:t>, že já sám nejsem vlastním knězem lidu tvého tohoto, nýbrž Kristus, Syn tvůj obětovaný, v </w:t>
      </w:r>
      <w:proofErr w:type="spellStart"/>
      <w:r w:rsidRPr="00C30C5E">
        <w:t>němžto</w:t>
      </w:r>
      <w:proofErr w:type="spellEnd"/>
      <w:r w:rsidRPr="00C30C5E">
        <w:t xml:space="preserve"> chválu Tobě vzdáváme i přesvatému Duchu </w:t>
      </w:r>
      <w:proofErr w:type="spellStart"/>
      <w:r w:rsidRPr="00C30C5E">
        <w:t>Všeživiteli</w:t>
      </w:r>
      <w:proofErr w:type="spellEnd"/>
      <w:r w:rsidRPr="00C30C5E">
        <w:t xml:space="preserve"> po věky </w:t>
      </w:r>
      <w:proofErr w:type="spellStart"/>
      <w:r w:rsidRPr="00C30C5E">
        <w:t>věkův</w:t>
      </w:r>
      <w:proofErr w:type="spellEnd"/>
      <w:r w:rsidRPr="00C30C5E">
        <w:t xml:space="preserve">.“; a dále pak </w:t>
      </w:r>
      <w:proofErr w:type="spellStart"/>
      <w:r w:rsidRPr="00C30C5E">
        <w:t>epiklési</w:t>
      </w:r>
      <w:proofErr w:type="spellEnd"/>
      <w:r w:rsidRPr="00C30C5E">
        <w:t xml:space="preserve"> v rámci kánonu, ve které se o Kristově oběti praví: „Budiž, Bože, dosti oběti té čisté, slavné, neposkvrněné, a zlému konec.“ Liturgie. In: </w:t>
      </w:r>
      <w:r w:rsidRPr="00C30C5E">
        <w:rPr>
          <w:i/>
        </w:rPr>
        <w:t xml:space="preserve">Zpěvník písní duchovních CČS. </w:t>
      </w:r>
      <w:r w:rsidRPr="00C30C5E">
        <w:t>Upravil Dr. Karel FARSKÝ. 11. vyd. Praha, 1930, s. 246n a 254.</w:t>
      </w:r>
    </w:p>
  </w:footnote>
  <w:footnote w:id="2">
    <w:p w:rsidR="00C85492" w:rsidRPr="00C30C5E" w:rsidRDefault="00C85492" w:rsidP="00C85492">
      <w:pPr>
        <w:pStyle w:val="Textpoznpodarou"/>
        <w:spacing w:after="0"/>
      </w:pPr>
      <w:r w:rsidRPr="00C30C5E">
        <w:rPr>
          <w:rStyle w:val="Znakapoznpodarou"/>
        </w:rPr>
        <w:footnoteRef/>
      </w:r>
      <w:r w:rsidRPr="00C30C5E">
        <w:t xml:space="preserve"> VOGEL, </w:t>
      </w:r>
      <w:r w:rsidRPr="00C30C5E">
        <w:rPr>
          <w:i/>
        </w:rPr>
        <w:t>Církev v sekularizovaném světě</w:t>
      </w:r>
      <w:r w:rsidRPr="00C30C5E">
        <w:t>, s. 191.</w:t>
      </w:r>
    </w:p>
  </w:footnote>
  <w:footnote w:id="3">
    <w:p w:rsidR="00C85492" w:rsidRPr="00C30C5E" w:rsidRDefault="00C85492" w:rsidP="00C85492">
      <w:pPr>
        <w:pStyle w:val="Textpoznpodarou"/>
        <w:spacing w:after="0"/>
      </w:pPr>
      <w:r w:rsidRPr="00C30C5E">
        <w:rPr>
          <w:rStyle w:val="Znakapoznpodarou"/>
        </w:rPr>
        <w:footnoteRef/>
      </w:r>
      <w:r w:rsidRPr="00C30C5E">
        <w:t xml:space="preserve"> TRTÍK, </w:t>
      </w:r>
      <w:r w:rsidRPr="00C30C5E">
        <w:rPr>
          <w:i/>
        </w:rPr>
        <w:t>Slovo víry</w:t>
      </w:r>
      <w:r w:rsidRPr="00C30C5E">
        <w:t>, s. 27.</w:t>
      </w:r>
    </w:p>
  </w:footnote>
  <w:footnote w:id="4">
    <w:p w:rsidR="00C85492" w:rsidRPr="00C30C5E" w:rsidRDefault="00C85492" w:rsidP="00C85492">
      <w:pPr>
        <w:pStyle w:val="Textpoznpodarou"/>
        <w:spacing w:after="0"/>
      </w:pPr>
      <w:r w:rsidRPr="00C30C5E">
        <w:rPr>
          <w:rStyle w:val="Znakapoznpodarou"/>
        </w:rPr>
        <w:footnoteRef/>
      </w:r>
      <w:r w:rsidRPr="00C30C5E">
        <w:t xml:space="preserve"> TRTÍK, Zdeněk. Ježíš Kristus. </w:t>
      </w:r>
      <w:proofErr w:type="spellStart"/>
      <w:r w:rsidRPr="00C30C5E">
        <w:rPr>
          <w:i/>
        </w:rPr>
        <w:t>Theologická</w:t>
      </w:r>
      <w:proofErr w:type="spellEnd"/>
      <w:r w:rsidRPr="00C30C5E">
        <w:rPr>
          <w:i/>
        </w:rPr>
        <w:t xml:space="preserve"> revue</w:t>
      </w:r>
      <w:r w:rsidRPr="00C30C5E">
        <w:t xml:space="preserve">, 1976, roč. </w:t>
      </w:r>
      <w:r w:rsidRPr="00C30C5E">
        <w:rPr>
          <w:b/>
        </w:rPr>
        <w:t>9</w:t>
      </w:r>
      <w:r w:rsidRPr="00C30C5E">
        <w:t>, s. 9-14, zde s. 13.</w:t>
      </w:r>
    </w:p>
  </w:footnote>
  <w:footnote w:id="5">
    <w:p w:rsidR="00C85492" w:rsidRPr="00C30C5E" w:rsidRDefault="00C85492" w:rsidP="00C85492">
      <w:pPr>
        <w:pStyle w:val="Textpoznpodarou"/>
        <w:spacing w:after="0"/>
      </w:pPr>
      <w:r w:rsidRPr="00C30C5E">
        <w:rPr>
          <w:rStyle w:val="Znakapoznpodarou"/>
        </w:rPr>
        <w:footnoteRef/>
      </w:r>
      <w:r w:rsidRPr="00C30C5E">
        <w:t xml:space="preserve"> VOGEL, </w:t>
      </w:r>
      <w:r w:rsidRPr="00C30C5E">
        <w:rPr>
          <w:i/>
        </w:rPr>
        <w:t>Církev v sekularizovaném světě</w:t>
      </w:r>
      <w:r w:rsidRPr="00C30C5E">
        <w:t>, s. 191n.</w:t>
      </w:r>
    </w:p>
  </w:footnote>
  <w:footnote w:id="6">
    <w:p w:rsidR="00C85492" w:rsidRPr="00C30C5E" w:rsidRDefault="00C85492" w:rsidP="00C85492">
      <w:pPr>
        <w:pStyle w:val="Textpoznpodarou"/>
        <w:spacing w:after="0"/>
      </w:pPr>
      <w:r w:rsidRPr="00C30C5E">
        <w:rPr>
          <w:rStyle w:val="Znakapoznpodarou"/>
        </w:rPr>
        <w:footnoteRef/>
      </w:r>
      <w:r w:rsidRPr="00C30C5E">
        <w:t xml:space="preserve"> ZV, čl. 38, s. 19.</w:t>
      </w:r>
    </w:p>
  </w:footnote>
  <w:footnote w:id="7">
    <w:p w:rsidR="00C85492" w:rsidRPr="00C30C5E" w:rsidRDefault="00C85492" w:rsidP="00C85492">
      <w:pPr>
        <w:pStyle w:val="Textpoznpodarou"/>
        <w:spacing w:after="0"/>
      </w:pPr>
      <w:r w:rsidRPr="00C30C5E">
        <w:rPr>
          <w:rStyle w:val="Znakapoznpodarou"/>
        </w:rPr>
        <w:footnoteRef/>
      </w:r>
      <w:r w:rsidRPr="00C30C5E">
        <w:t xml:space="preserve"> TRTÍK, Kněžství Boží církve, s. 139.</w:t>
      </w:r>
    </w:p>
  </w:footnote>
  <w:footnote w:id="8">
    <w:p w:rsidR="00C85492" w:rsidRPr="00C30C5E" w:rsidRDefault="00C85492" w:rsidP="00C85492">
      <w:pPr>
        <w:pStyle w:val="Textpoznpodarou"/>
        <w:spacing w:after="0"/>
      </w:pPr>
      <w:r w:rsidRPr="00C30C5E">
        <w:rPr>
          <w:rStyle w:val="Znakapoznpodarou"/>
        </w:rPr>
        <w:footnoteRef/>
      </w:r>
      <w:r w:rsidRPr="00C30C5E">
        <w:t xml:space="preserve"> ZV, čl. 345, s. 99.</w:t>
      </w:r>
    </w:p>
  </w:footnote>
  <w:footnote w:id="9">
    <w:p w:rsidR="00C85492" w:rsidRPr="00C30C5E" w:rsidRDefault="00C85492" w:rsidP="00C85492">
      <w:pPr>
        <w:pStyle w:val="Textpoznpodarou"/>
        <w:spacing w:after="0"/>
      </w:pPr>
      <w:r w:rsidRPr="00C30C5E">
        <w:rPr>
          <w:rStyle w:val="Znakapoznpodarou"/>
        </w:rPr>
        <w:footnoteRef/>
      </w:r>
      <w:r w:rsidRPr="00C30C5E">
        <w:t xml:space="preserve"> ZV, čl. 344, s. 99.</w:t>
      </w:r>
    </w:p>
  </w:footnote>
  <w:footnote w:id="10">
    <w:p w:rsidR="00C85492" w:rsidRPr="00C30C5E" w:rsidRDefault="00C85492" w:rsidP="00C85492">
      <w:pPr>
        <w:pStyle w:val="Textpoznpodarou"/>
        <w:spacing w:after="0"/>
      </w:pPr>
      <w:r w:rsidRPr="00C30C5E">
        <w:rPr>
          <w:rStyle w:val="Znakapoznpodarou"/>
        </w:rPr>
        <w:footnoteRef/>
      </w:r>
      <w:r w:rsidRPr="00C30C5E">
        <w:t xml:space="preserve"> Srov. ZV, čl. 33, s. 17; čl. 312, s. 92; čl. 320, s. 94.</w:t>
      </w:r>
    </w:p>
  </w:footnote>
  <w:footnote w:id="11">
    <w:p w:rsidR="00C85492" w:rsidRPr="00C30C5E" w:rsidRDefault="00C85492" w:rsidP="00C85492">
      <w:pPr>
        <w:pStyle w:val="Textpoznpodarou"/>
        <w:spacing w:after="0"/>
      </w:pPr>
      <w:r w:rsidRPr="00C30C5E">
        <w:rPr>
          <w:rStyle w:val="Znakapoznpodarou"/>
        </w:rPr>
        <w:footnoteRef/>
      </w:r>
      <w:r w:rsidRPr="00C30C5E">
        <w:t xml:space="preserve"> TRTÍK, Zdeněk. K naší křesťanské existenci. </w:t>
      </w:r>
      <w:proofErr w:type="spellStart"/>
      <w:r w:rsidRPr="00C30C5E">
        <w:rPr>
          <w:i/>
        </w:rPr>
        <w:t>Theologická</w:t>
      </w:r>
      <w:proofErr w:type="spellEnd"/>
      <w:r w:rsidRPr="00C30C5E">
        <w:rPr>
          <w:i/>
        </w:rPr>
        <w:t xml:space="preserve"> revue</w:t>
      </w:r>
      <w:r w:rsidRPr="00C30C5E">
        <w:t xml:space="preserve">, 1975, roč. </w:t>
      </w:r>
      <w:r w:rsidRPr="00C30C5E">
        <w:rPr>
          <w:b/>
        </w:rPr>
        <w:t>8</w:t>
      </w:r>
      <w:r w:rsidRPr="00C30C5E">
        <w:t>, s. 5-11, zde s. 10n.</w:t>
      </w:r>
    </w:p>
  </w:footnote>
  <w:footnote w:id="12">
    <w:p w:rsidR="00C85492" w:rsidRPr="00C30C5E" w:rsidRDefault="00C85492" w:rsidP="00C85492">
      <w:pPr>
        <w:pStyle w:val="Textpoznpodarou"/>
        <w:spacing w:after="0"/>
      </w:pPr>
      <w:r w:rsidRPr="00C30C5E">
        <w:rPr>
          <w:rStyle w:val="Znakapoznpodarou"/>
        </w:rPr>
        <w:footnoteRef/>
      </w:r>
      <w:r w:rsidRPr="00C30C5E">
        <w:t xml:space="preserve"> „Tato služba je nutným předpokladem účasti obce v oběti Ježíše Krista a prostředkuje ji. Je částí a současně podmínkou kněžství Boží církve. V tom záleží nutnost a oprávněnost zvláštního kněžského stavu v Boží církvi a důvod pro svátost svěcení kněžstva.“ TRTÍK, Kněžství Boží církve, s. 139n. </w:t>
      </w:r>
    </w:p>
  </w:footnote>
  <w:footnote w:id="13">
    <w:p w:rsidR="00C85492" w:rsidRPr="00C30C5E" w:rsidRDefault="00C85492" w:rsidP="00C85492">
      <w:pPr>
        <w:pStyle w:val="Textpoznpodarou"/>
        <w:spacing w:after="0"/>
      </w:pPr>
      <w:r w:rsidRPr="00C30C5E">
        <w:rPr>
          <w:rStyle w:val="Znakapoznpodarou"/>
        </w:rPr>
        <w:footnoteRef/>
      </w:r>
      <w:r w:rsidRPr="00C30C5E">
        <w:t xml:space="preserve"> „Přenesení služeb kněžství na svěcence znamená pověření k všestranné péči o obětní obecenství obce zvláště konáním bohoslužeb, hlásáním Slova Božího, vysluhováním svátostí a pastýřskou službou.“ ZV, čl. 345, s. 99.</w:t>
      </w:r>
    </w:p>
  </w:footnote>
  <w:footnote w:id="14">
    <w:p w:rsidR="00C85492" w:rsidRDefault="00C85492" w:rsidP="00C85492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Srov. Stručný komentář, s. 20n. Domníváme se, že přijetí rozlišení mezi výrazy „svěcení“ („svátostný akt svěcení“, „svátost svěcení“) a „kněžské/jáhenské/biskupské(?) svěcení“ by umožnilo lépe reflektovat v našem teologickém myšlení anglofonní rozlišování mezi obecným výrazem „</w:t>
      </w:r>
      <w:proofErr w:type="spellStart"/>
      <w:r>
        <w:t>ordination</w:t>
      </w:r>
      <w:proofErr w:type="spellEnd"/>
      <w:r>
        <w:t>“ a specifickými akty ordinace „</w:t>
      </w:r>
      <w:proofErr w:type="spellStart"/>
      <w:r>
        <w:t>ordination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bishop</w:t>
      </w:r>
      <w:proofErr w:type="spellEnd"/>
      <w:r>
        <w:t>/</w:t>
      </w:r>
      <w:proofErr w:type="spellStart"/>
      <w:r>
        <w:t>priest</w:t>
      </w:r>
      <w:proofErr w:type="spellEnd"/>
      <w:r>
        <w:t>/</w:t>
      </w:r>
      <w:proofErr w:type="spellStart"/>
      <w:r>
        <w:t>deacon</w:t>
      </w:r>
      <w:proofErr w:type="spellEnd"/>
      <w:r>
        <w:t xml:space="preserve">“, se kterým se můžeme setkat ve většině ekumenických </w:t>
      </w:r>
      <w:proofErr w:type="gramStart"/>
      <w:r>
        <w:t>dokumentech</w:t>
      </w:r>
      <w:proofErr w:type="gramEnd"/>
      <w:r>
        <w:t xml:space="preserve"> zaměřených na diskusi o úřadech a službách v církvi.    </w:t>
      </w:r>
    </w:p>
  </w:footnote>
  <w:footnote w:id="15">
    <w:p w:rsidR="00C85492" w:rsidRPr="00C30C5E" w:rsidRDefault="00C85492" w:rsidP="00C85492">
      <w:pPr>
        <w:pStyle w:val="Textpoznpodarou"/>
        <w:spacing w:after="0"/>
      </w:pPr>
      <w:r w:rsidRPr="00C30C5E">
        <w:rPr>
          <w:rStyle w:val="Znakapoznpodarou"/>
        </w:rPr>
        <w:footnoteRef/>
      </w:r>
      <w:r w:rsidRPr="00C30C5E">
        <w:t xml:space="preserve"> TRTÍK, Zdeněk. Norma a tradice svěcení kněžstva v CČSH. </w:t>
      </w:r>
      <w:proofErr w:type="spellStart"/>
      <w:r w:rsidRPr="00C30C5E">
        <w:rPr>
          <w:i/>
        </w:rPr>
        <w:t>Theologická</w:t>
      </w:r>
      <w:proofErr w:type="spellEnd"/>
      <w:r w:rsidRPr="00C30C5E">
        <w:rPr>
          <w:i/>
        </w:rPr>
        <w:t xml:space="preserve"> revue</w:t>
      </w:r>
      <w:r w:rsidRPr="00C30C5E">
        <w:t xml:space="preserve">, 1977, </w:t>
      </w:r>
      <w:r w:rsidRPr="00C30C5E">
        <w:rPr>
          <w:b/>
        </w:rPr>
        <w:t xml:space="preserve">10 </w:t>
      </w:r>
      <w:r w:rsidRPr="00C30C5E">
        <w:t>(4), s. 93-96, zde s. 94.</w:t>
      </w:r>
    </w:p>
  </w:footnote>
  <w:footnote w:id="16">
    <w:p w:rsidR="00C85492" w:rsidRPr="0046583E" w:rsidRDefault="00C85492" w:rsidP="00C85492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„Církev československá husitská uchovává tři základní podoby svátostného kněžství – jáhenskou, kněžskou a biskupskou, tak jak jsou ve svých zárodcích zachyceny v Novém zákoně.“ Služby v církvi, s. 21.</w:t>
      </w:r>
    </w:p>
  </w:footnote>
  <w:footnote w:id="17">
    <w:p w:rsidR="00C85492" w:rsidRDefault="00C85492" w:rsidP="00C85492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Srov. Služby v církvi, s. 31: „Jeho (biskupa) služba není v Církvi československé chápána jako vyšší stupeň kněžství, od něhož by se odvozovaly tzv. stupně nižší.“</w:t>
      </w:r>
    </w:p>
  </w:footnote>
  <w:footnote w:id="18">
    <w:p w:rsidR="00C85492" w:rsidRPr="00C30C5E" w:rsidRDefault="00C85492" w:rsidP="00C85492">
      <w:pPr>
        <w:pStyle w:val="Textpoznpodarou"/>
        <w:spacing w:after="0"/>
      </w:pPr>
      <w:r w:rsidRPr="00C30C5E">
        <w:rPr>
          <w:rStyle w:val="Znakapoznpodarou"/>
        </w:rPr>
        <w:footnoteRef/>
      </w:r>
      <w:r w:rsidRPr="00C30C5E">
        <w:t xml:space="preserve"> TRTÍK, Norma a tradice, s. 96.</w:t>
      </w:r>
    </w:p>
  </w:footnote>
  <w:footnote w:id="19">
    <w:p w:rsidR="00C85492" w:rsidRDefault="00C85492" w:rsidP="00C85492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Služby v církvi, s. 29-31.</w:t>
      </w:r>
    </w:p>
  </w:footnote>
  <w:footnote w:id="20">
    <w:p w:rsidR="00C85492" w:rsidRPr="00C30C5E" w:rsidRDefault="00C85492" w:rsidP="00C85492">
      <w:pPr>
        <w:pStyle w:val="Textpoznpodarou"/>
        <w:spacing w:after="0"/>
      </w:pPr>
      <w:r w:rsidRPr="00C30C5E">
        <w:rPr>
          <w:rStyle w:val="Znakapoznpodarou"/>
        </w:rPr>
        <w:footnoteRef/>
      </w:r>
      <w:r w:rsidRPr="00C30C5E">
        <w:t xml:space="preserve"> Srov. „Kněz v CČS je duchovní, který svěcením dostává plnou duchovní moc vésti církev k jejímu cíli a jejími prostředky. Biskup v CČS je kněz, který je církví pověřen, aby dozíral nad duchovní správou celé církve nebo jejích částí.“ </w:t>
      </w:r>
      <w:r w:rsidRPr="00C30C5E">
        <w:rPr>
          <w:i/>
        </w:rPr>
        <w:t>Učení náboženství křesťanského</w:t>
      </w:r>
      <w:r w:rsidRPr="00C30C5E">
        <w:t>, s. 42.</w:t>
      </w:r>
    </w:p>
  </w:footnote>
  <w:footnote w:id="21">
    <w:p w:rsidR="00C85492" w:rsidRPr="00C30C5E" w:rsidRDefault="00C85492" w:rsidP="00C85492">
      <w:pPr>
        <w:pStyle w:val="Textpoznpodarou"/>
        <w:spacing w:after="0"/>
      </w:pPr>
      <w:r w:rsidRPr="00C30C5E">
        <w:rPr>
          <w:rStyle w:val="Znakapoznpodarou"/>
        </w:rPr>
        <w:footnoteRef/>
      </w:r>
      <w:r w:rsidRPr="00C30C5E">
        <w:t xml:space="preserve"> </w:t>
      </w:r>
      <w:r w:rsidRPr="00C30C5E">
        <w:rPr>
          <w:i/>
        </w:rPr>
        <w:t>Agenda</w:t>
      </w:r>
      <w:r>
        <w:rPr>
          <w:i/>
        </w:rPr>
        <w:t>,</w:t>
      </w:r>
      <w:r w:rsidRPr="00C30C5E">
        <w:t xml:space="preserve"> </w:t>
      </w:r>
      <w:r>
        <w:t>p</w:t>
      </w:r>
      <w:r w:rsidRPr="00C30C5E">
        <w:t>rvní část</w:t>
      </w:r>
      <w:r>
        <w:t>,</w:t>
      </w:r>
      <w:r w:rsidRPr="00C30C5E">
        <w:t xml:space="preserve"> s. 22-24 a 93-97.</w:t>
      </w:r>
    </w:p>
  </w:footnote>
  <w:footnote w:id="22">
    <w:p w:rsidR="00C85492" w:rsidRDefault="00C85492" w:rsidP="00C85492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Služby v církvi, s. 28-29.</w:t>
      </w:r>
    </w:p>
  </w:footnote>
  <w:footnote w:id="23">
    <w:p w:rsidR="00C85492" w:rsidRPr="00C30C5E" w:rsidRDefault="00C85492" w:rsidP="00C85492">
      <w:pPr>
        <w:pStyle w:val="Textpoznpodarou"/>
        <w:spacing w:after="0"/>
      </w:pPr>
      <w:r w:rsidRPr="00C30C5E">
        <w:rPr>
          <w:rStyle w:val="Znakapoznpodarou"/>
        </w:rPr>
        <w:footnoteRef/>
      </w:r>
      <w:r w:rsidRPr="00C30C5E">
        <w:t xml:space="preserve"> Srov. FARSKÝ, Karel. Svěcení a zřizování duchovních CČS. In: </w:t>
      </w:r>
      <w:r w:rsidRPr="00C30C5E">
        <w:rPr>
          <w:i/>
        </w:rPr>
        <w:t>Zpráva o I. řádném sněmu</w:t>
      </w:r>
      <w:r w:rsidRPr="00C30C5E">
        <w:t>, s. 153-176.</w:t>
      </w:r>
    </w:p>
  </w:footnote>
  <w:footnote w:id="24">
    <w:p w:rsidR="00C85492" w:rsidRPr="00C30C5E" w:rsidRDefault="00C85492" w:rsidP="00C85492">
      <w:pPr>
        <w:pStyle w:val="Textpoznpodarou"/>
        <w:spacing w:after="0"/>
      </w:pPr>
      <w:r w:rsidRPr="00C30C5E">
        <w:rPr>
          <w:rStyle w:val="Znakapoznpodarou"/>
        </w:rPr>
        <w:footnoteRef/>
      </w:r>
      <w:r w:rsidRPr="00C30C5E">
        <w:t xml:space="preserve"> Domnívám</w:t>
      </w:r>
      <w:r>
        <w:t>e</w:t>
      </w:r>
      <w:r w:rsidRPr="00C30C5E">
        <w:t xml:space="preserve"> se však, že s ohledem na teologické zdůvodnění služby biskupa nemůže být v případě nouze nepřítomnost laických </w:t>
      </w:r>
      <w:proofErr w:type="spellStart"/>
      <w:r w:rsidRPr="00C30C5E">
        <w:t>spolusvětitelů</w:t>
      </w:r>
      <w:proofErr w:type="spellEnd"/>
      <w:r w:rsidRPr="00C30C5E">
        <w:t xml:space="preserve"> důvodem ke zpochybnění legitimity úkonu svěc</w:t>
      </w:r>
      <w:r>
        <w:t>e</w:t>
      </w:r>
      <w:r w:rsidRPr="00C30C5E">
        <w:t>ní.</w:t>
      </w:r>
    </w:p>
  </w:footnote>
  <w:footnote w:id="25">
    <w:p w:rsidR="00C85492" w:rsidRDefault="00C85492" w:rsidP="00C85492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Služby v církvi, s. 31-33</w:t>
      </w:r>
    </w:p>
  </w:footnote>
  <w:footnote w:id="26">
    <w:p w:rsidR="00C85492" w:rsidRPr="00C30C5E" w:rsidRDefault="00C85492" w:rsidP="00C85492">
      <w:pPr>
        <w:pStyle w:val="Textpoznpodarou"/>
        <w:spacing w:after="0"/>
      </w:pPr>
      <w:r w:rsidRPr="00C30C5E">
        <w:rPr>
          <w:rStyle w:val="Znakapoznpodarou"/>
        </w:rPr>
        <w:footnoteRef/>
      </w:r>
      <w:r w:rsidRPr="00C30C5E">
        <w:t xml:space="preserve"> Srov. TRTÍK, Kněžství Boží církve, s. 141.</w:t>
      </w:r>
    </w:p>
  </w:footnote>
  <w:footnote w:id="27">
    <w:p w:rsidR="00C85492" w:rsidRDefault="00C85492" w:rsidP="00C85492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Srov. Služby v církvi, s. 31: „Biskup je kněz zvolený zástupci církve, duchovními i laiky, a pověřený konat v obvodu diecéze dozorčí službu nad řádným zvěstováním Božího slova, konáním svátostí a řádným křesťanským životem jednotlivých obcí.“</w:t>
      </w:r>
    </w:p>
  </w:footnote>
  <w:footnote w:id="28">
    <w:p w:rsidR="00C85492" w:rsidRDefault="00C85492" w:rsidP="00C85492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Srov. Služby v církvi, s. 33: „Biskupská služba je vykonávána kolegiálně. V diecézi tuto službu koná biskup ve spolupráci s vikáři, duchovenským sborem, staršími a všemi pokřtěnými. V celé církvi ji vykonává biskupský sbor ve vzájemné spoluodpovědnosti a ve spolupráci s celým duchovenským sborem.“</w:t>
      </w:r>
    </w:p>
  </w:footnote>
  <w:footnote w:id="29">
    <w:p w:rsidR="00C85492" w:rsidRPr="00971F90" w:rsidRDefault="00C85492" w:rsidP="00C85492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Přehlížení tohoto základního smyslu biskupské služby je i v dokumentu </w:t>
      </w:r>
      <w:r>
        <w:rPr>
          <w:i/>
        </w:rPr>
        <w:t>Církev československá husitská ve vztahu k </w:t>
      </w:r>
      <w:proofErr w:type="spellStart"/>
      <w:r>
        <w:rPr>
          <w:i/>
        </w:rPr>
        <w:t>ekumeně</w:t>
      </w:r>
      <w:proofErr w:type="spellEnd"/>
      <w:r>
        <w:rPr>
          <w:i/>
        </w:rPr>
        <w:t xml:space="preserve"> </w:t>
      </w:r>
      <w:r>
        <w:t xml:space="preserve">(in: </w:t>
      </w:r>
      <w:r>
        <w:rPr>
          <w:i/>
        </w:rPr>
        <w:t xml:space="preserve">VIII. sněm Církve československé </w:t>
      </w:r>
      <w:proofErr w:type="gramStart"/>
      <w:r>
        <w:rPr>
          <w:i/>
        </w:rPr>
        <w:t>husitské : Průběh</w:t>
      </w:r>
      <w:proofErr w:type="gramEnd"/>
      <w:r>
        <w:rPr>
          <w:i/>
        </w:rPr>
        <w:t>, dokumenty, poselství</w:t>
      </w:r>
      <w:r>
        <w:t>. Praha, 2014, s. 75-89), ve kterém se na relevantním místě (s. 79-81) o biskupské službě nepraví zhola nic.</w:t>
      </w:r>
    </w:p>
  </w:footnote>
  <w:footnote w:id="30">
    <w:p w:rsidR="00C85492" w:rsidRDefault="00C85492" w:rsidP="00C85492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Služby v církvi, s. 33.</w:t>
      </w:r>
    </w:p>
  </w:footnote>
  <w:footnote w:id="31">
    <w:p w:rsidR="00C85492" w:rsidRPr="00C30C5E" w:rsidRDefault="00C85492" w:rsidP="00C85492">
      <w:pPr>
        <w:pStyle w:val="Textpoznpodarou"/>
        <w:spacing w:after="0"/>
      </w:pPr>
      <w:r w:rsidRPr="00C30C5E">
        <w:rPr>
          <w:rStyle w:val="Znakapoznpodarou"/>
        </w:rPr>
        <w:footnoteRef/>
      </w:r>
      <w:r w:rsidRPr="00C30C5E">
        <w:t xml:space="preserve"> Srov. TRTÍK, Norma a tradice svěcení kněžstva, s. 95</w:t>
      </w:r>
      <w:r>
        <w:t xml:space="preserve">. Srov. též Služby v církvi, s. 32, zejména </w:t>
      </w:r>
      <w:proofErr w:type="gramStart"/>
      <w:r>
        <w:t>čl. V.3.5</w:t>
      </w:r>
      <w:proofErr w:type="gramEnd"/>
      <w:r>
        <w:t>.: „Obřad zřizování (ordinace) biskupa nese znaky svěcení.“</w:t>
      </w:r>
    </w:p>
  </w:footnote>
  <w:footnote w:id="32">
    <w:p w:rsidR="00C85492" w:rsidRPr="00C30C5E" w:rsidRDefault="00C85492" w:rsidP="00C85492">
      <w:pPr>
        <w:pStyle w:val="Textpoznpodarou"/>
        <w:spacing w:after="0"/>
      </w:pPr>
      <w:r w:rsidRPr="00C30C5E">
        <w:rPr>
          <w:rStyle w:val="Znakapoznpodarou"/>
        </w:rPr>
        <w:footnoteRef/>
      </w:r>
      <w:r w:rsidRPr="00C30C5E">
        <w:t xml:space="preserve"> </w:t>
      </w:r>
      <w:r w:rsidRPr="005F4434">
        <w:t>Agenda</w:t>
      </w:r>
      <w:r>
        <w:t>, t</w:t>
      </w:r>
      <w:r w:rsidRPr="005F4434">
        <w:t>řetí</w:t>
      </w:r>
      <w:r w:rsidRPr="00C30C5E">
        <w:t xml:space="preserve"> část, s. 7 a 25-27.</w:t>
      </w:r>
    </w:p>
  </w:footnote>
  <w:footnote w:id="33">
    <w:p w:rsidR="00C85492" w:rsidRPr="00C30C5E" w:rsidRDefault="00C85492" w:rsidP="00C85492">
      <w:pPr>
        <w:pStyle w:val="Textpoznpodarou"/>
        <w:spacing w:after="0"/>
      </w:pPr>
      <w:r w:rsidRPr="00C30C5E">
        <w:rPr>
          <w:rStyle w:val="Znakapoznpodarou"/>
        </w:rPr>
        <w:footnoteRef/>
      </w:r>
      <w:r w:rsidRPr="00C30C5E">
        <w:t xml:space="preserve"> </w:t>
      </w:r>
      <w:r w:rsidRPr="00C30C5E">
        <w:rPr>
          <w:i/>
        </w:rPr>
        <w:t>Agenda</w:t>
      </w:r>
      <w:r>
        <w:t>, t</w:t>
      </w:r>
      <w:r w:rsidRPr="00C30C5E">
        <w:t>řetí část, s. 28-35.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92"/>
    <w:rsid w:val="003B3F97"/>
    <w:rsid w:val="00557842"/>
    <w:rsid w:val="00C8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E426"/>
  <w15:chartTrackingRefBased/>
  <w15:docId w15:val="{E6878D07-BAC5-489C-9AA9-F635873B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54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8549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85492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854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1955</Words>
  <Characters>11538</Characters>
  <Application>Microsoft Office Word</Application>
  <DocSecurity>0</DocSecurity>
  <Lines>96</Lines>
  <Paragraphs>26</Paragraphs>
  <ScaleCrop>false</ScaleCrop>
  <Company/>
  <LinksUpToDate>false</LinksUpToDate>
  <CharactersWithSpaces>13467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Kolář</dc:creator>
  <cp:keywords/>
  <dc:description/>
  <cp:lastModifiedBy>Pavel Kolář</cp:lastModifiedBy>
  <cp:revision>1</cp:revision>
  <dcterms:created xsi:type="dcterms:W3CDTF">2020-02-21T22:10:00Z</dcterms:created>
  <dcterms:modified xsi:type="dcterms:W3CDTF">2020-02-21T22:14:00Z</dcterms:modified>
</cp:coreProperties>
</file>