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0EF" w:rsidRPr="005050EF" w:rsidRDefault="005050EF" w:rsidP="005050EF">
      <w:pPr>
        <w:pStyle w:val="Vrazncitt"/>
        <w:rPr>
          <w:sz w:val="28"/>
          <w:szCs w:val="28"/>
        </w:rPr>
      </w:pPr>
      <w:r w:rsidRPr="005050EF">
        <w:rPr>
          <w:sz w:val="28"/>
          <w:szCs w:val="28"/>
        </w:rPr>
        <w:t xml:space="preserve">Liturgická </w:t>
      </w:r>
      <w:proofErr w:type="spellStart"/>
      <w:r w:rsidRPr="005050EF">
        <w:rPr>
          <w:sz w:val="28"/>
          <w:szCs w:val="28"/>
        </w:rPr>
        <w:t>ekleziologie</w:t>
      </w:r>
      <w:proofErr w:type="spellEnd"/>
      <w:r w:rsidRPr="005050EF">
        <w:rPr>
          <w:sz w:val="28"/>
          <w:szCs w:val="28"/>
        </w:rPr>
        <w:t xml:space="preserve"> : obřady ordinace</w:t>
      </w:r>
    </w:p>
    <w:p w:rsidR="005050EF" w:rsidRPr="005050EF" w:rsidRDefault="005050EF" w:rsidP="005050EF">
      <w:pPr>
        <w:spacing w:line="276" w:lineRule="auto"/>
        <w:rPr>
          <w:sz w:val="24"/>
          <w:szCs w:val="24"/>
        </w:rPr>
      </w:pPr>
      <w:r w:rsidRPr="005050EF">
        <w:rPr>
          <w:sz w:val="24"/>
          <w:szCs w:val="24"/>
        </w:rPr>
        <w:t xml:space="preserve">Apoštol Pavel za církev, ekklésii, pokládal každé místní křesťanské společenství, ať již žilo v </w:t>
      </w:r>
      <w:proofErr w:type="spellStart"/>
      <w:r w:rsidRPr="005050EF">
        <w:rPr>
          <w:sz w:val="24"/>
          <w:szCs w:val="24"/>
        </w:rPr>
        <w:t>Korintu</w:t>
      </w:r>
      <w:proofErr w:type="spellEnd"/>
      <w:r w:rsidRPr="005050EF">
        <w:rPr>
          <w:sz w:val="24"/>
          <w:szCs w:val="24"/>
        </w:rPr>
        <w:t xml:space="preserve">, Jeruzalémě, </w:t>
      </w:r>
      <w:proofErr w:type="spellStart"/>
      <w:r w:rsidRPr="005050EF">
        <w:rPr>
          <w:sz w:val="24"/>
          <w:szCs w:val="24"/>
        </w:rPr>
        <w:t>Efezu</w:t>
      </w:r>
      <w:proofErr w:type="spellEnd"/>
      <w:r w:rsidRPr="005050EF">
        <w:rPr>
          <w:sz w:val="24"/>
          <w:szCs w:val="24"/>
        </w:rPr>
        <w:t xml:space="preserve">, Soluni, Římě, Antiochii a mnoha dalších městech </w:t>
      </w:r>
      <w:proofErr w:type="spellStart"/>
      <w:r w:rsidRPr="005050EF">
        <w:rPr>
          <w:i/>
          <w:sz w:val="24"/>
          <w:szCs w:val="24"/>
        </w:rPr>
        <w:t>oikuméné</w:t>
      </w:r>
      <w:proofErr w:type="spellEnd"/>
      <w:r w:rsidRPr="005050EF">
        <w:rPr>
          <w:sz w:val="24"/>
          <w:szCs w:val="24"/>
        </w:rPr>
        <w:t xml:space="preserve">. A protože je pokládal za plody působení Ducha svatého, nepřekvapí, že se pro ně stala charakteristická duchovní obdarování, charismata, a služby na nich založené. Křesťané se jimi podíleli na životě církve a spoluutvářeli její konkrétní podobu (srov. 1K 12, Ř 12). Pastorální epištoly spolu s listy </w:t>
      </w:r>
      <w:proofErr w:type="spellStart"/>
      <w:r w:rsidRPr="005050EF">
        <w:rPr>
          <w:sz w:val="24"/>
          <w:szCs w:val="24"/>
        </w:rPr>
        <w:t>Koloským</w:t>
      </w:r>
      <w:proofErr w:type="spellEnd"/>
      <w:r w:rsidRPr="005050EF">
        <w:rPr>
          <w:sz w:val="24"/>
          <w:szCs w:val="24"/>
        </w:rPr>
        <w:t xml:space="preserve"> a Efezským, starokřesťanský spisy </w:t>
      </w:r>
      <w:proofErr w:type="spellStart"/>
      <w:r w:rsidRPr="005050EF">
        <w:rPr>
          <w:sz w:val="24"/>
          <w:szCs w:val="24"/>
        </w:rPr>
        <w:t>Didaché</w:t>
      </w:r>
      <w:proofErr w:type="spellEnd"/>
      <w:r w:rsidRPr="005050EF">
        <w:rPr>
          <w:sz w:val="24"/>
          <w:szCs w:val="24"/>
        </w:rPr>
        <w:t xml:space="preserve"> a První list </w:t>
      </w:r>
      <w:proofErr w:type="spellStart"/>
      <w:r w:rsidRPr="005050EF">
        <w:rPr>
          <w:sz w:val="24"/>
          <w:szCs w:val="24"/>
        </w:rPr>
        <w:t>Korinstkým</w:t>
      </w:r>
      <w:proofErr w:type="spellEnd"/>
      <w:r w:rsidRPr="005050EF">
        <w:rPr>
          <w:sz w:val="24"/>
          <w:szCs w:val="24"/>
        </w:rPr>
        <w:t xml:space="preserve"> </w:t>
      </w:r>
      <w:proofErr w:type="spellStart"/>
      <w:r w:rsidRPr="005050EF">
        <w:rPr>
          <w:sz w:val="24"/>
          <w:szCs w:val="24"/>
        </w:rPr>
        <w:t>Klémenta</w:t>
      </w:r>
      <w:proofErr w:type="spellEnd"/>
      <w:r w:rsidRPr="005050EF">
        <w:rPr>
          <w:sz w:val="24"/>
          <w:szCs w:val="24"/>
        </w:rPr>
        <w:t xml:space="preserve"> Římského svědčí o starokřesťanské praxi, která kladla důraz na jiný typ služby, než o kterém psal apoštol Pavel. Měla více institucionální charakter, ztělesněný zejména ve službě biskupů, jáhnů a presbyterů ("kněží"). Charisma v tomto typu služby či služebností (</w:t>
      </w:r>
      <w:proofErr w:type="spellStart"/>
      <w:r w:rsidRPr="005050EF">
        <w:rPr>
          <w:sz w:val="24"/>
          <w:szCs w:val="24"/>
        </w:rPr>
        <w:t>sg</w:t>
      </w:r>
      <w:proofErr w:type="spellEnd"/>
      <w:r w:rsidRPr="005050EF">
        <w:rPr>
          <w:sz w:val="24"/>
          <w:szCs w:val="24"/>
        </w:rPr>
        <w:t xml:space="preserve">. </w:t>
      </w:r>
      <w:proofErr w:type="spellStart"/>
      <w:r w:rsidRPr="005050EF">
        <w:rPr>
          <w:i/>
          <w:sz w:val="24"/>
          <w:szCs w:val="24"/>
        </w:rPr>
        <w:t>ministerium</w:t>
      </w:r>
      <w:proofErr w:type="spellEnd"/>
      <w:r w:rsidRPr="005050EF">
        <w:rPr>
          <w:sz w:val="24"/>
          <w:szCs w:val="24"/>
        </w:rPr>
        <w:t xml:space="preserve">, </w:t>
      </w:r>
      <w:proofErr w:type="spellStart"/>
      <w:r w:rsidRPr="005050EF">
        <w:rPr>
          <w:sz w:val="24"/>
          <w:szCs w:val="24"/>
        </w:rPr>
        <w:t>pl</w:t>
      </w:r>
      <w:proofErr w:type="spellEnd"/>
      <w:r w:rsidRPr="005050EF">
        <w:rPr>
          <w:sz w:val="24"/>
          <w:szCs w:val="24"/>
        </w:rPr>
        <w:t xml:space="preserve">. </w:t>
      </w:r>
      <w:proofErr w:type="spellStart"/>
      <w:r w:rsidRPr="005050EF">
        <w:rPr>
          <w:i/>
          <w:sz w:val="24"/>
          <w:szCs w:val="24"/>
        </w:rPr>
        <w:t>ministeria</w:t>
      </w:r>
      <w:proofErr w:type="spellEnd"/>
      <w:r w:rsidRPr="005050EF">
        <w:rPr>
          <w:sz w:val="24"/>
          <w:szCs w:val="24"/>
        </w:rPr>
        <w:t xml:space="preserve">) bylo součástí uspořádanosti, celku vzájemných závazků a vztahů odpovědnosti v církvi. Právě tento typ institucionálně uspořádané vzájemnosti se stal dominantní formou služby v církvi. Základním způsobem, jímž byli křesťané i křesťansky pověřováni pro církev konstitutivními službami, byl akt, pro který můžeme použít označení ordinace v jeho širším, obecném smyslu.    </w:t>
      </w:r>
    </w:p>
    <w:p w:rsidR="005050EF" w:rsidRPr="005050EF" w:rsidRDefault="005050EF" w:rsidP="005050EF">
      <w:pPr>
        <w:spacing w:line="276" w:lineRule="auto"/>
        <w:rPr>
          <w:sz w:val="24"/>
          <w:szCs w:val="24"/>
        </w:rPr>
      </w:pPr>
      <w:r w:rsidRPr="005050EF">
        <w:rPr>
          <w:sz w:val="24"/>
          <w:szCs w:val="24"/>
        </w:rPr>
        <w:t xml:space="preserve">Nejstarším dochovaným písemným dokladem o průběhu ordinace a dalších forem pověřování službou v církvi je spis </w:t>
      </w:r>
      <w:proofErr w:type="spellStart"/>
      <w:r w:rsidRPr="005050EF">
        <w:rPr>
          <w:i/>
          <w:sz w:val="24"/>
          <w:szCs w:val="24"/>
        </w:rPr>
        <w:t>Traditio</w:t>
      </w:r>
      <w:proofErr w:type="spellEnd"/>
      <w:r w:rsidRPr="005050EF">
        <w:rPr>
          <w:i/>
          <w:sz w:val="24"/>
          <w:szCs w:val="24"/>
        </w:rPr>
        <w:t xml:space="preserve"> </w:t>
      </w:r>
      <w:proofErr w:type="spellStart"/>
      <w:r w:rsidRPr="005050EF">
        <w:rPr>
          <w:i/>
          <w:sz w:val="24"/>
          <w:szCs w:val="24"/>
        </w:rPr>
        <w:t>apostolica</w:t>
      </w:r>
      <w:proofErr w:type="spellEnd"/>
      <w:r w:rsidRPr="005050EF">
        <w:rPr>
          <w:sz w:val="24"/>
          <w:szCs w:val="24"/>
        </w:rPr>
        <w:t xml:space="preserve"> (Apoštolská tradice) </w:t>
      </w:r>
      <w:proofErr w:type="spellStart"/>
      <w:r w:rsidRPr="005050EF">
        <w:rPr>
          <w:sz w:val="24"/>
          <w:szCs w:val="24"/>
        </w:rPr>
        <w:t>Pseudo-Hippolyta</w:t>
      </w:r>
      <w:proofErr w:type="spellEnd"/>
      <w:r w:rsidRPr="005050EF">
        <w:rPr>
          <w:sz w:val="24"/>
          <w:szCs w:val="24"/>
        </w:rPr>
        <w:t xml:space="preserve"> Římského, zejména jeho nejstarší textová vrstva z počátku 3. století. Podoba ordinovaných služebností a jejich vzájemných vztahů, jak je spis představuje, postupně došly ve starověké církvi téměř všeobecného uznání a přispěly k vymizení původní různorodosti, typické pro raně křesťanská společenství. Převaha presbyterně episkopálních služebností v dějinách církve nám umožňuje charakterizovat sdílené prvky ordinačních obřadů významných křesťanských liturgických tradic. Postupně o nich krátce pojednáme. Patří mezi ně:</w:t>
      </w:r>
    </w:p>
    <w:p w:rsidR="005050EF" w:rsidRPr="005050EF" w:rsidRDefault="005050EF" w:rsidP="005050EF">
      <w:pPr>
        <w:spacing w:line="276" w:lineRule="auto"/>
        <w:rPr>
          <w:b/>
          <w:sz w:val="24"/>
          <w:szCs w:val="24"/>
        </w:rPr>
      </w:pPr>
      <w:r w:rsidRPr="005050EF">
        <w:rPr>
          <w:b/>
          <w:sz w:val="24"/>
          <w:szCs w:val="24"/>
        </w:rPr>
        <w:t>aprobace kandidátů</w:t>
      </w:r>
    </w:p>
    <w:p w:rsidR="005050EF" w:rsidRPr="00656764" w:rsidRDefault="005050EF" w:rsidP="005050EF">
      <w:pPr>
        <w:spacing w:line="276" w:lineRule="auto"/>
        <w:rPr>
          <w:b/>
          <w:sz w:val="24"/>
          <w:szCs w:val="24"/>
        </w:rPr>
      </w:pPr>
      <w:r w:rsidRPr="00656764">
        <w:rPr>
          <w:b/>
          <w:sz w:val="24"/>
          <w:szCs w:val="24"/>
        </w:rPr>
        <w:t>prohlášení o volbě a (v)hodnosti kandidátů</w:t>
      </w:r>
    </w:p>
    <w:p w:rsidR="005050EF" w:rsidRPr="00656764" w:rsidRDefault="005050EF" w:rsidP="005050EF">
      <w:pPr>
        <w:spacing w:line="276" w:lineRule="auto"/>
        <w:rPr>
          <w:b/>
          <w:i/>
          <w:sz w:val="24"/>
          <w:szCs w:val="24"/>
        </w:rPr>
      </w:pPr>
      <w:proofErr w:type="spellStart"/>
      <w:r w:rsidRPr="00656764">
        <w:rPr>
          <w:b/>
          <w:i/>
          <w:sz w:val="24"/>
          <w:szCs w:val="24"/>
        </w:rPr>
        <w:t>oratio</w:t>
      </w:r>
      <w:proofErr w:type="spellEnd"/>
      <w:r w:rsidRPr="00656764">
        <w:rPr>
          <w:b/>
          <w:i/>
          <w:sz w:val="24"/>
          <w:szCs w:val="24"/>
        </w:rPr>
        <w:t xml:space="preserve"> </w:t>
      </w:r>
      <w:proofErr w:type="spellStart"/>
      <w:r w:rsidRPr="00656764">
        <w:rPr>
          <w:b/>
          <w:i/>
          <w:sz w:val="24"/>
          <w:szCs w:val="24"/>
        </w:rPr>
        <w:t>fidelium</w:t>
      </w:r>
      <w:proofErr w:type="spellEnd"/>
    </w:p>
    <w:p w:rsidR="005050EF" w:rsidRPr="00656764" w:rsidRDefault="005050EF" w:rsidP="005050EF">
      <w:pPr>
        <w:spacing w:line="276" w:lineRule="auto"/>
        <w:rPr>
          <w:b/>
          <w:sz w:val="24"/>
          <w:szCs w:val="24"/>
        </w:rPr>
      </w:pPr>
      <w:r w:rsidRPr="00656764">
        <w:rPr>
          <w:b/>
          <w:sz w:val="24"/>
          <w:szCs w:val="24"/>
        </w:rPr>
        <w:t>znamení kříže (na čele kandidáta)</w:t>
      </w:r>
    </w:p>
    <w:p w:rsidR="005050EF" w:rsidRPr="00656764" w:rsidRDefault="005050EF" w:rsidP="005050EF">
      <w:pPr>
        <w:spacing w:line="276" w:lineRule="auto"/>
        <w:rPr>
          <w:b/>
          <w:sz w:val="24"/>
          <w:szCs w:val="24"/>
        </w:rPr>
      </w:pPr>
      <w:r w:rsidRPr="00656764">
        <w:rPr>
          <w:b/>
          <w:sz w:val="24"/>
          <w:szCs w:val="24"/>
        </w:rPr>
        <w:t>vzkládání rukou</w:t>
      </w:r>
    </w:p>
    <w:p w:rsidR="005050EF" w:rsidRPr="00656764" w:rsidRDefault="005050EF" w:rsidP="005050EF">
      <w:pPr>
        <w:spacing w:line="276" w:lineRule="auto"/>
        <w:rPr>
          <w:b/>
          <w:sz w:val="24"/>
          <w:szCs w:val="24"/>
        </w:rPr>
      </w:pPr>
      <w:r w:rsidRPr="00656764">
        <w:rPr>
          <w:b/>
          <w:sz w:val="24"/>
          <w:szCs w:val="24"/>
        </w:rPr>
        <w:t>ordinační eulogická modlitba</w:t>
      </w:r>
    </w:p>
    <w:p w:rsidR="005050EF" w:rsidRPr="005050EF" w:rsidRDefault="005050EF" w:rsidP="005050EF">
      <w:pPr>
        <w:spacing w:line="276" w:lineRule="auto"/>
        <w:rPr>
          <w:sz w:val="24"/>
          <w:szCs w:val="24"/>
        </w:rPr>
      </w:pPr>
      <w:r w:rsidRPr="00656764">
        <w:rPr>
          <w:b/>
          <w:sz w:val="24"/>
          <w:szCs w:val="24"/>
        </w:rPr>
        <w:t>závěrečné obřady</w:t>
      </w:r>
    </w:p>
    <w:p w:rsidR="005050EF" w:rsidRPr="005050EF" w:rsidRDefault="005050EF" w:rsidP="005050EF">
      <w:pPr>
        <w:spacing w:line="276" w:lineRule="auto"/>
        <w:rPr>
          <w:sz w:val="24"/>
          <w:szCs w:val="24"/>
        </w:rPr>
      </w:pPr>
      <w:r w:rsidRPr="005050EF">
        <w:rPr>
          <w:sz w:val="24"/>
          <w:szCs w:val="24"/>
        </w:rPr>
        <w:t xml:space="preserve"> </w:t>
      </w:r>
    </w:p>
    <w:p w:rsidR="005050EF" w:rsidRPr="005050EF" w:rsidRDefault="005050EF" w:rsidP="005050EF">
      <w:pPr>
        <w:spacing w:line="276" w:lineRule="auto"/>
        <w:rPr>
          <w:rStyle w:val="Odkazintenzivn"/>
          <w:sz w:val="28"/>
          <w:szCs w:val="28"/>
        </w:rPr>
      </w:pPr>
      <w:r w:rsidRPr="005050EF">
        <w:rPr>
          <w:rStyle w:val="Odkazintenzivn"/>
          <w:sz w:val="28"/>
          <w:szCs w:val="28"/>
        </w:rPr>
        <w:t>kontext</w:t>
      </w:r>
    </w:p>
    <w:p w:rsidR="005050EF" w:rsidRPr="005050EF" w:rsidRDefault="005050EF" w:rsidP="005050EF">
      <w:pPr>
        <w:spacing w:line="276" w:lineRule="auto"/>
        <w:rPr>
          <w:sz w:val="24"/>
          <w:szCs w:val="24"/>
        </w:rPr>
      </w:pPr>
      <w:r w:rsidRPr="005050EF">
        <w:rPr>
          <w:sz w:val="24"/>
          <w:szCs w:val="24"/>
        </w:rPr>
        <w:lastRenderedPageBreak/>
        <w:t xml:space="preserve">Na několika málo místech v Novém zákoně, kde se píše o pověřování určitou službou, není žádná zmínka o vhodném čase k takovému aktu. Apoštolská tradice jej už stanovuje. Příhodným kontextem pro ordinaci nového biskupa je slavení eucharistie, spojené zejména se "dnem Páně", tj. nedělí. Tento základní rámec zůstane typickým pro byzantskou liturgickou tradici, která však jáhenskou ordinaci spojí s tzv. liturgií "předem posvěcených darů". Římská liturgická tradice v době papeže Lva I. velikého přenese obřady ordinace na sobotní </w:t>
      </w:r>
      <w:proofErr w:type="spellStart"/>
      <w:r w:rsidRPr="005050EF">
        <w:rPr>
          <w:sz w:val="24"/>
          <w:szCs w:val="24"/>
        </w:rPr>
        <w:t>vigílii</w:t>
      </w:r>
      <w:proofErr w:type="spellEnd"/>
      <w:r w:rsidRPr="005050EF">
        <w:rPr>
          <w:sz w:val="24"/>
          <w:szCs w:val="24"/>
        </w:rPr>
        <w:t xml:space="preserve"> v rámci specifického liturgického času, tzv. postních kvatembrových dní (4x v roce, vždy na počátku jednotlivých ročních dob). Oproti tomu syrská tradice ordinaci se slavením eucharistie principiálně nespojovala.</w:t>
      </w:r>
    </w:p>
    <w:p w:rsidR="005050EF" w:rsidRPr="005050EF" w:rsidRDefault="005050EF" w:rsidP="005050EF">
      <w:pPr>
        <w:spacing w:line="276" w:lineRule="auto"/>
        <w:rPr>
          <w:sz w:val="24"/>
          <w:szCs w:val="24"/>
        </w:rPr>
      </w:pPr>
      <w:r w:rsidRPr="005050EF">
        <w:rPr>
          <w:sz w:val="24"/>
          <w:szCs w:val="24"/>
        </w:rPr>
        <w:t xml:space="preserve">Zatímco časovému kontextu novozákonní texty zvláštní pozornost nevěnují, situační kontext již svou roli hraje. Je to právě situace na konkrétním místě, která si vyžádá pověření určitou službou. Takový je i kontext původní ordinační praxe. Podnětem k ordinaci je uvolněná služba v místním křesťanském společenství. Postupně ale dochází k centralizaci ordinačního procesu, který se soustředí do diecézních či metropolitních center církevní správy. Při obřadech ordinace, které nabývají kolektivního charakteru, jsou nyní uváděna jména ordinovaných a příslušných míst, kde budou svoji službu konat. Situační kontext ozřejmuje důležitou zásadu: ordinovaní služebníci vždy slouží místnímu společenství v obecné, univerzální církvi. Přijetí služby je pak stvrzeno tím, že se kandidáti nové služby bezprostředně ujímají: předsedají slavení eucharistie (biskup či presbyter) nebo při ní asistují (jáhen). </w:t>
      </w:r>
    </w:p>
    <w:p w:rsidR="005050EF" w:rsidRPr="005050EF" w:rsidRDefault="005050EF" w:rsidP="005050EF">
      <w:pPr>
        <w:spacing w:line="276" w:lineRule="auto"/>
        <w:rPr>
          <w:sz w:val="24"/>
          <w:szCs w:val="24"/>
        </w:rPr>
      </w:pPr>
      <w:r w:rsidRPr="005050EF">
        <w:rPr>
          <w:sz w:val="24"/>
          <w:szCs w:val="24"/>
        </w:rPr>
        <w:t xml:space="preserve"> </w:t>
      </w:r>
    </w:p>
    <w:p w:rsidR="005050EF" w:rsidRPr="005050EF" w:rsidRDefault="005050EF" w:rsidP="005050EF">
      <w:pPr>
        <w:spacing w:line="276" w:lineRule="auto"/>
        <w:rPr>
          <w:rStyle w:val="Odkazintenzivn"/>
          <w:sz w:val="28"/>
          <w:szCs w:val="28"/>
        </w:rPr>
      </w:pPr>
      <w:r w:rsidRPr="005050EF">
        <w:rPr>
          <w:rStyle w:val="Odkazintenzivn"/>
          <w:sz w:val="28"/>
          <w:szCs w:val="28"/>
        </w:rPr>
        <w:t>aprobace kandidátů</w:t>
      </w:r>
    </w:p>
    <w:p w:rsidR="005050EF" w:rsidRPr="005050EF" w:rsidRDefault="005050EF" w:rsidP="005050EF">
      <w:pPr>
        <w:spacing w:line="276" w:lineRule="auto"/>
        <w:rPr>
          <w:sz w:val="24"/>
          <w:szCs w:val="24"/>
        </w:rPr>
      </w:pPr>
      <w:r>
        <w:rPr>
          <w:sz w:val="24"/>
          <w:szCs w:val="24"/>
        </w:rPr>
        <w:t>N</w:t>
      </w:r>
      <w:r w:rsidRPr="005050EF">
        <w:rPr>
          <w:sz w:val="24"/>
          <w:szCs w:val="24"/>
        </w:rPr>
        <w:t>epředstavujme</w:t>
      </w:r>
      <w:r>
        <w:rPr>
          <w:sz w:val="24"/>
          <w:szCs w:val="24"/>
        </w:rPr>
        <w:t xml:space="preserve"> si</w:t>
      </w:r>
      <w:r w:rsidRPr="005050EF">
        <w:rPr>
          <w:sz w:val="24"/>
          <w:szCs w:val="24"/>
        </w:rPr>
        <w:t xml:space="preserve"> </w:t>
      </w:r>
      <w:r>
        <w:rPr>
          <w:sz w:val="24"/>
          <w:szCs w:val="24"/>
        </w:rPr>
        <w:t>o</w:t>
      </w:r>
      <w:r w:rsidRPr="005050EF">
        <w:rPr>
          <w:sz w:val="24"/>
          <w:szCs w:val="24"/>
        </w:rPr>
        <w:t xml:space="preserve">rdinaci, základní formu pověření službou v církvi, jako jednorázový akt. jednalo se o kontinuální proces, který začínal vyhledáváním vhodného kandidáta pro danou službu, jeho prezentaci místnímu společenství církve a manifestací obecného souhlasu. Zdá se, že nejpůvodnější formou této části procesu byla v případě služby biskupa a presbytera volba, na které se podílelo celé místní společenství církve. Presbyteři i jáhni byli zpravidla nominování biskupem, později je jejich volba nahrazena biskupským ustanovením (jmenováním), v případě kandidátů na službu presbytera na základě rady lokálních presbyterů a lidu.    </w:t>
      </w:r>
    </w:p>
    <w:p w:rsidR="005050EF" w:rsidRPr="005050EF" w:rsidRDefault="005050EF" w:rsidP="005050EF">
      <w:pPr>
        <w:spacing w:line="276" w:lineRule="auto"/>
        <w:rPr>
          <w:sz w:val="24"/>
          <w:szCs w:val="24"/>
        </w:rPr>
      </w:pPr>
      <w:r w:rsidRPr="005050EF">
        <w:rPr>
          <w:sz w:val="24"/>
          <w:szCs w:val="24"/>
        </w:rPr>
        <w:t xml:space="preserve">Aprobace kandidátů tak reprezentovala církevní </w:t>
      </w:r>
      <w:proofErr w:type="spellStart"/>
      <w:r w:rsidRPr="005050EF">
        <w:rPr>
          <w:i/>
          <w:sz w:val="24"/>
          <w:szCs w:val="24"/>
        </w:rPr>
        <w:t>vocationem</w:t>
      </w:r>
      <w:proofErr w:type="spellEnd"/>
      <w:r w:rsidRPr="005050EF">
        <w:rPr>
          <w:i/>
          <w:sz w:val="24"/>
          <w:szCs w:val="24"/>
        </w:rPr>
        <w:t xml:space="preserve"> </w:t>
      </w:r>
      <w:proofErr w:type="spellStart"/>
      <w:r w:rsidRPr="005050EF">
        <w:rPr>
          <w:i/>
          <w:sz w:val="24"/>
          <w:szCs w:val="24"/>
        </w:rPr>
        <w:t>externam</w:t>
      </w:r>
      <w:proofErr w:type="spellEnd"/>
      <w:r w:rsidRPr="005050EF">
        <w:rPr>
          <w:sz w:val="24"/>
          <w:szCs w:val="24"/>
        </w:rPr>
        <w:t>, tj. způsob veřejného (</w:t>
      </w:r>
      <w:proofErr w:type="spellStart"/>
      <w:r w:rsidRPr="005050EF">
        <w:rPr>
          <w:i/>
          <w:sz w:val="24"/>
          <w:szCs w:val="24"/>
        </w:rPr>
        <w:t>externus</w:t>
      </w:r>
      <w:proofErr w:type="spellEnd"/>
      <w:r w:rsidRPr="005050EF">
        <w:rPr>
          <w:sz w:val="24"/>
          <w:szCs w:val="24"/>
        </w:rPr>
        <w:t>) rozpoznání a manifestace Božího povolání (</w:t>
      </w:r>
      <w:proofErr w:type="spellStart"/>
      <w:r w:rsidRPr="005050EF">
        <w:rPr>
          <w:i/>
          <w:sz w:val="24"/>
          <w:szCs w:val="24"/>
        </w:rPr>
        <w:t>vocatio</w:t>
      </w:r>
      <w:proofErr w:type="spellEnd"/>
      <w:r w:rsidRPr="005050EF">
        <w:rPr>
          <w:sz w:val="24"/>
          <w:szCs w:val="24"/>
        </w:rPr>
        <w:t xml:space="preserve">) k dané službě v církvi. Pozdější vývoj povede k akcentování ideje "předání", transmise církevního úřadu v "apoštolské posloupnosti". Spíše moderní je pak myšlenka, že volba kandidátů vyjadřuje princip církevní demokracie a právo lidu zvolit si své služebníky. </w:t>
      </w:r>
    </w:p>
    <w:p w:rsidR="005050EF" w:rsidRPr="005050EF" w:rsidRDefault="005050EF" w:rsidP="005050EF">
      <w:pPr>
        <w:spacing w:line="276" w:lineRule="auto"/>
        <w:rPr>
          <w:sz w:val="24"/>
          <w:szCs w:val="24"/>
        </w:rPr>
      </w:pPr>
      <w:r w:rsidRPr="005050EF">
        <w:rPr>
          <w:sz w:val="24"/>
          <w:szCs w:val="24"/>
        </w:rPr>
        <w:t>Obecně můžeme říci, že postupně dochází při ordinaci k omezování účasti laiků a k posílení klerikálních prvků. Z procesu pověřování službou postupně mizí samotný aspekt volby, ze které jsou ne</w:t>
      </w:r>
      <w:r>
        <w:rPr>
          <w:sz w:val="24"/>
          <w:szCs w:val="24"/>
        </w:rPr>
        <w:t>j</w:t>
      </w:r>
      <w:r w:rsidRPr="005050EF">
        <w:rPr>
          <w:sz w:val="24"/>
          <w:szCs w:val="24"/>
        </w:rPr>
        <w:t xml:space="preserve">prve vyloučeni laici, později i klérus. Ordinační kompetence tak přechází </w:t>
      </w:r>
      <w:r w:rsidRPr="005050EF">
        <w:rPr>
          <w:sz w:val="24"/>
          <w:szCs w:val="24"/>
        </w:rPr>
        <w:lastRenderedPageBreak/>
        <w:t>výhradně do rukou biskupa. Souběžně se proces přenáší z roviny místního společenství do center církevní správy. Pověření ke službě biskupa podléhá kontrole nejen širší hierarchické reprezentace církve (metropolita, biskupové, klerici), ale nezřídka také civilní moci (panovník).</w:t>
      </w:r>
    </w:p>
    <w:p w:rsidR="005050EF" w:rsidRPr="005050EF" w:rsidRDefault="005050EF" w:rsidP="005050EF">
      <w:pPr>
        <w:spacing w:line="276" w:lineRule="auto"/>
        <w:rPr>
          <w:sz w:val="24"/>
          <w:szCs w:val="24"/>
        </w:rPr>
      </w:pPr>
      <w:r w:rsidRPr="005050EF">
        <w:rPr>
          <w:sz w:val="24"/>
          <w:szCs w:val="24"/>
        </w:rPr>
        <w:t xml:space="preserve">Ačkoli v důsledku naznačených změn v praxi pověření službou docházelo také ke změnám v obřadech ordinace, většina dochovaných pramenů obsahuje více či méně zřetelné prvky aprobace </w:t>
      </w:r>
      <w:proofErr w:type="spellStart"/>
      <w:r w:rsidRPr="005050EF">
        <w:rPr>
          <w:sz w:val="24"/>
          <w:szCs w:val="24"/>
        </w:rPr>
        <w:t>kandidatů</w:t>
      </w:r>
      <w:proofErr w:type="spellEnd"/>
      <w:r w:rsidRPr="005050EF">
        <w:rPr>
          <w:sz w:val="24"/>
          <w:szCs w:val="24"/>
        </w:rPr>
        <w:t xml:space="preserve"> laiky. Její základní formou byla a zůstává aklamace. Původně měla podobu prostého veřejného "hlasování" (zdvižení ruky), provázeného "zvoláním" (jména kandidáta). S vymizením principu všeobecné volby kandidátů zůstávají součástí ordinačních obřadů, které završují proces pověření službou v církvi, různé formy zvolání, tj. aklamací lidu, jimiž shromážděné společenství vyjadřuje souhlas. Nejčastěji se jedná o zvolání "hoden" (ř. </w:t>
      </w:r>
      <w:proofErr w:type="spellStart"/>
      <w:r w:rsidRPr="005050EF">
        <w:rPr>
          <w:i/>
          <w:sz w:val="24"/>
          <w:szCs w:val="24"/>
        </w:rPr>
        <w:t>axios</w:t>
      </w:r>
      <w:proofErr w:type="spellEnd"/>
      <w:r w:rsidRPr="005050EF">
        <w:rPr>
          <w:sz w:val="24"/>
          <w:szCs w:val="24"/>
        </w:rPr>
        <w:t xml:space="preserve">, lat. </w:t>
      </w:r>
      <w:proofErr w:type="spellStart"/>
      <w:r w:rsidRPr="005050EF">
        <w:rPr>
          <w:i/>
          <w:sz w:val="24"/>
          <w:szCs w:val="24"/>
        </w:rPr>
        <w:t>dignus</w:t>
      </w:r>
      <w:proofErr w:type="spellEnd"/>
      <w:r w:rsidRPr="005050EF">
        <w:rPr>
          <w:sz w:val="24"/>
          <w:szCs w:val="24"/>
        </w:rPr>
        <w:t xml:space="preserve">). V římské liturgické praxi se setkáváme s veřejným čtením tzv. </w:t>
      </w:r>
      <w:r w:rsidRPr="005050EF">
        <w:rPr>
          <w:i/>
          <w:sz w:val="24"/>
          <w:szCs w:val="24"/>
        </w:rPr>
        <w:t xml:space="preserve">breve </w:t>
      </w:r>
      <w:proofErr w:type="spellStart"/>
      <w:r w:rsidRPr="005050EF">
        <w:rPr>
          <w:i/>
          <w:sz w:val="24"/>
          <w:szCs w:val="24"/>
        </w:rPr>
        <w:t>advocationis</w:t>
      </w:r>
      <w:proofErr w:type="spellEnd"/>
      <w:r w:rsidRPr="005050EF">
        <w:rPr>
          <w:sz w:val="24"/>
          <w:szCs w:val="24"/>
        </w:rPr>
        <w:t>, které předchází samotné ordinace. Je při něm uvedeno jméno kandidáta, služba, jíž je pověřen, a místo, kde ji bude vykonávat. Přítomní jsou vyzváni, aby projevili svůj případný nesouhlas. Zatímco původním kontextem takových aklamací byly úvodní obřady ordinace, později jsou přeneseny na závěr ordinační eulogické modlitby, kde vyjadřují uznání Božího pověření službou (</w:t>
      </w:r>
      <w:proofErr w:type="spellStart"/>
      <w:r w:rsidRPr="005050EF">
        <w:rPr>
          <w:i/>
          <w:sz w:val="24"/>
          <w:szCs w:val="24"/>
        </w:rPr>
        <w:t>Testamentum</w:t>
      </w:r>
      <w:proofErr w:type="spellEnd"/>
      <w:r w:rsidRPr="005050EF">
        <w:rPr>
          <w:i/>
          <w:sz w:val="24"/>
          <w:szCs w:val="24"/>
        </w:rPr>
        <w:t xml:space="preserve"> Domini</w:t>
      </w:r>
      <w:r w:rsidRPr="005050EF">
        <w:rPr>
          <w:sz w:val="24"/>
          <w:szCs w:val="24"/>
        </w:rPr>
        <w:t>).</w:t>
      </w:r>
    </w:p>
    <w:p w:rsidR="005050EF" w:rsidRPr="005050EF" w:rsidRDefault="005050EF" w:rsidP="005050EF">
      <w:pPr>
        <w:spacing w:line="276" w:lineRule="auto"/>
        <w:rPr>
          <w:sz w:val="24"/>
          <w:szCs w:val="24"/>
        </w:rPr>
      </w:pPr>
      <w:r w:rsidRPr="005050EF">
        <w:rPr>
          <w:sz w:val="24"/>
          <w:szCs w:val="24"/>
        </w:rPr>
        <w:t xml:space="preserve"> </w:t>
      </w:r>
    </w:p>
    <w:p w:rsidR="005050EF" w:rsidRPr="005050EF" w:rsidRDefault="005050EF" w:rsidP="005050EF">
      <w:pPr>
        <w:spacing w:line="276" w:lineRule="auto"/>
        <w:rPr>
          <w:rStyle w:val="Odkazintenzivn"/>
          <w:sz w:val="28"/>
          <w:szCs w:val="28"/>
        </w:rPr>
      </w:pPr>
      <w:r w:rsidRPr="005050EF">
        <w:rPr>
          <w:rStyle w:val="Odkazintenzivn"/>
          <w:sz w:val="28"/>
          <w:szCs w:val="28"/>
        </w:rPr>
        <w:t>prohlášení o volbě a (v)hodnosti kandidátů</w:t>
      </w:r>
    </w:p>
    <w:p w:rsidR="005050EF" w:rsidRPr="005050EF" w:rsidRDefault="005050EF" w:rsidP="005050EF">
      <w:pPr>
        <w:spacing w:line="276" w:lineRule="auto"/>
        <w:rPr>
          <w:sz w:val="24"/>
          <w:szCs w:val="24"/>
        </w:rPr>
      </w:pPr>
      <w:r w:rsidRPr="005050EF">
        <w:rPr>
          <w:sz w:val="24"/>
          <w:szCs w:val="24"/>
        </w:rPr>
        <w:t xml:space="preserve">Součástí úvodních obřadů ordinace se ve 4. století v prostředí Antiochie stává veřejné prohlášení o výsledku volby, které má charakter deklarování Boží vůle povolat a ustanovit kandidáta a je zakončeno výzvou k přímluvné modlitbě. S tímto formálním prvkem, který bývá označován ř. výrazem </w:t>
      </w:r>
      <w:proofErr w:type="spellStart"/>
      <w:r w:rsidRPr="005050EF">
        <w:rPr>
          <w:sz w:val="24"/>
          <w:szCs w:val="24"/>
        </w:rPr>
        <w:t>anarresis</w:t>
      </w:r>
      <w:proofErr w:type="spellEnd"/>
      <w:r w:rsidRPr="005050EF">
        <w:rPr>
          <w:sz w:val="24"/>
          <w:szCs w:val="24"/>
        </w:rPr>
        <w:t>, se setkáváme ve většině východních ritů, kde tvoří rituální přechod mezi výběrem kandidáta a bohoslužebnými modlitbami za něj.</w:t>
      </w:r>
    </w:p>
    <w:p w:rsidR="005050EF" w:rsidRPr="005050EF" w:rsidRDefault="005050EF" w:rsidP="005050EF">
      <w:pPr>
        <w:spacing w:line="276" w:lineRule="auto"/>
        <w:rPr>
          <w:sz w:val="24"/>
          <w:szCs w:val="24"/>
        </w:rPr>
      </w:pPr>
      <w:r w:rsidRPr="005050EF">
        <w:rPr>
          <w:sz w:val="24"/>
          <w:szCs w:val="24"/>
        </w:rPr>
        <w:t xml:space="preserve"> </w:t>
      </w:r>
    </w:p>
    <w:p w:rsidR="005050EF" w:rsidRPr="005050EF" w:rsidRDefault="005050EF" w:rsidP="005050EF">
      <w:pPr>
        <w:spacing w:line="276" w:lineRule="auto"/>
        <w:rPr>
          <w:sz w:val="24"/>
          <w:szCs w:val="24"/>
        </w:rPr>
      </w:pPr>
      <w:proofErr w:type="spellStart"/>
      <w:r w:rsidRPr="005050EF">
        <w:rPr>
          <w:rStyle w:val="Odkazintenzivn"/>
          <w:sz w:val="28"/>
          <w:szCs w:val="28"/>
        </w:rPr>
        <w:t>oratio</w:t>
      </w:r>
      <w:proofErr w:type="spellEnd"/>
      <w:r w:rsidRPr="005050EF">
        <w:rPr>
          <w:rStyle w:val="Odkazintenzivn"/>
          <w:sz w:val="28"/>
          <w:szCs w:val="28"/>
        </w:rPr>
        <w:t xml:space="preserve"> </w:t>
      </w:r>
      <w:proofErr w:type="spellStart"/>
      <w:r w:rsidRPr="005050EF">
        <w:rPr>
          <w:rStyle w:val="Odkazintenzivn"/>
          <w:sz w:val="28"/>
          <w:szCs w:val="28"/>
        </w:rPr>
        <w:t>fidelium</w:t>
      </w:r>
      <w:proofErr w:type="spellEnd"/>
      <w:r w:rsidRPr="005050EF">
        <w:rPr>
          <w:sz w:val="24"/>
          <w:szCs w:val="24"/>
        </w:rPr>
        <w:t xml:space="preserve"> (modlitba věřících, přímluvná modlitba lidu)</w:t>
      </w:r>
    </w:p>
    <w:p w:rsidR="005050EF" w:rsidRPr="005050EF" w:rsidRDefault="005050EF" w:rsidP="005050EF">
      <w:pPr>
        <w:spacing w:line="276" w:lineRule="auto"/>
        <w:rPr>
          <w:sz w:val="24"/>
          <w:szCs w:val="24"/>
        </w:rPr>
      </w:pPr>
      <w:r w:rsidRPr="005050EF">
        <w:rPr>
          <w:sz w:val="24"/>
          <w:szCs w:val="24"/>
        </w:rPr>
        <w:t>Modlitba za ty, kteří mají být ordinováni (</w:t>
      </w:r>
      <w:proofErr w:type="spellStart"/>
      <w:r w:rsidRPr="005050EF">
        <w:rPr>
          <w:sz w:val="24"/>
          <w:szCs w:val="24"/>
        </w:rPr>
        <w:t>ordinandi</w:t>
      </w:r>
      <w:proofErr w:type="spellEnd"/>
      <w:r w:rsidRPr="005050EF">
        <w:rPr>
          <w:sz w:val="24"/>
          <w:szCs w:val="24"/>
        </w:rPr>
        <w:t xml:space="preserve">, ordinovaní), mohla mít podobu individuální přímluvy, pronášené nehlasně přítomnými. Jinou, častější formou byla společná přímluvná modlitba, která měla charakter litanie. Lid v jejím rámci odpovídal na jednotlivé přímluvy společnou aklamací "Kyrie </w:t>
      </w:r>
      <w:proofErr w:type="spellStart"/>
      <w:r w:rsidRPr="005050EF">
        <w:rPr>
          <w:sz w:val="24"/>
          <w:szCs w:val="24"/>
        </w:rPr>
        <w:t>eleison</w:t>
      </w:r>
      <w:proofErr w:type="spellEnd"/>
      <w:r w:rsidRPr="005050EF">
        <w:rPr>
          <w:sz w:val="24"/>
          <w:szCs w:val="24"/>
        </w:rPr>
        <w:t xml:space="preserve">". Postupem času </w:t>
      </w:r>
      <w:proofErr w:type="spellStart"/>
      <w:r w:rsidRPr="005050EF">
        <w:rPr>
          <w:sz w:val="24"/>
          <w:szCs w:val="24"/>
        </w:rPr>
        <w:t>docháselo</w:t>
      </w:r>
      <w:proofErr w:type="spellEnd"/>
      <w:r w:rsidRPr="005050EF">
        <w:rPr>
          <w:sz w:val="24"/>
          <w:szCs w:val="24"/>
        </w:rPr>
        <w:t xml:space="preserve"> k jejímu omezování, až nakonec zcela vymizela. Stopou po ní zůstala osamocená, často několikrát opakovaná aklamace Kyrie </w:t>
      </w:r>
      <w:proofErr w:type="spellStart"/>
      <w:r w:rsidRPr="005050EF">
        <w:rPr>
          <w:sz w:val="24"/>
          <w:szCs w:val="24"/>
        </w:rPr>
        <w:t>eleison</w:t>
      </w:r>
      <w:proofErr w:type="spellEnd"/>
      <w:r w:rsidRPr="005050EF">
        <w:rPr>
          <w:sz w:val="24"/>
          <w:szCs w:val="24"/>
        </w:rPr>
        <w:t xml:space="preserve">. </w:t>
      </w:r>
    </w:p>
    <w:p w:rsidR="005050EF" w:rsidRPr="005050EF" w:rsidRDefault="005050EF" w:rsidP="005050EF">
      <w:pPr>
        <w:spacing w:line="276" w:lineRule="auto"/>
        <w:rPr>
          <w:sz w:val="24"/>
          <w:szCs w:val="24"/>
        </w:rPr>
      </w:pPr>
      <w:r w:rsidRPr="005050EF">
        <w:rPr>
          <w:sz w:val="24"/>
          <w:szCs w:val="24"/>
        </w:rPr>
        <w:t xml:space="preserve"> </w:t>
      </w:r>
    </w:p>
    <w:p w:rsidR="005050EF" w:rsidRPr="005050EF" w:rsidRDefault="005050EF" w:rsidP="005050EF">
      <w:pPr>
        <w:spacing w:line="276" w:lineRule="auto"/>
        <w:rPr>
          <w:sz w:val="24"/>
          <w:szCs w:val="24"/>
        </w:rPr>
      </w:pPr>
      <w:r w:rsidRPr="005050EF">
        <w:rPr>
          <w:rStyle w:val="Odkazintenzivn"/>
          <w:sz w:val="28"/>
          <w:szCs w:val="28"/>
        </w:rPr>
        <w:t>znamení kříže</w:t>
      </w:r>
      <w:r w:rsidRPr="005050EF">
        <w:rPr>
          <w:sz w:val="24"/>
          <w:szCs w:val="24"/>
        </w:rPr>
        <w:t xml:space="preserve"> (na čele kandidáta)</w:t>
      </w:r>
    </w:p>
    <w:p w:rsidR="005050EF" w:rsidRPr="005050EF" w:rsidRDefault="005050EF" w:rsidP="005050EF">
      <w:pPr>
        <w:spacing w:line="276" w:lineRule="auto"/>
        <w:rPr>
          <w:sz w:val="24"/>
          <w:szCs w:val="24"/>
        </w:rPr>
      </w:pPr>
      <w:r w:rsidRPr="005050EF">
        <w:rPr>
          <w:sz w:val="24"/>
          <w:szCs w:val="24"/>
        </w:rPr>
        <w:t>S označením čela kandidáta znamením křížem se opět setkáváme zejména ve východních ritech, původně v antiochijské praxi (</w:t>
      </w:r>
      <w:proofErr w:type="spellStart"/>
      <w:r w:rsidRPr="005050EF">
        <w:rPr>
          <w:sz w:val="24"/>
          <w:szCs w:val="24"/>
        </w:rPr>
        <w:t>Hippolytovy</w:t>
      </w:r>
      <w:proofErr w:type="spellEnd"/>
      <w:r w:rsidRPr="005050EF">
        <w:rPr>
          <w:sz w:val="24"/>
          <w:szCs w:val="24"/>
        </w:rPr>
        <w:t xml:space="preserve"> kánony, Jan Zlatoústý). Zdá se, že mělo </w:t>
      </w:r>
      <w:r w:rsidRPr="005050EF">
        <w:rPr>
          <w:sz w:val="24"/>
          <w:szCs w:val="24"/>
        </w:rPr>
        <w:lastRenderedPageBreak/>
        <w:t xml:space="preserve">dvojí funkci. Jednak bylo znamením </w:t>
      </w:r>
      <w:proofErr w:type="spellStart"/>
      <w:r w:rsidRPr="005050EF">
        <w:rPr>
          <w:sz w:val="24"/>
          <w:szCs w:val="24"/>
        </w:rPr>
        <w:t>apotropaickým</w:t>
      </w:r>
      <w:proofErr w:type="spellEnd"/>
      <w:r w:rsidRPr="005050EF">
        <w:rPr>
          <w:sz w:val="24"/>
          <w:szCs w:val="24"/>
        </w:rPr>
        <w:t xml:space="preserve">, </w:t>
      </w:r>
      <w:proofErr w:type="spellStart"/>
      <w:r w:rsidRPr="005050EF">
        <w:rPr>
          <w:sz w:val="24"/>
          <w:szCs w:val="24"/>
        </w:rPr>
        <w:t>ochraným</w:t>
      </w:r>
      <w:proofErr w:type="spellEnd"/>
      <w:r w:rsidRPr="005050EF">
        <w:rPr>
          <w:sz w:val="24"/>
          <w:szCs w:val="24"/>
        </w:rPr>
        <w:t xml:space="preserve"> před démonickou mocí. Jednak pečetí života v Kristu a s Kristem mocí Ducha svatého.</w:t>
      </w:r>
    </w:p>
    <w:p w:rsidR="005050EF" w:rsidRPr="005050EF" w:rsidRDefault="005050EF" w:rsidP="005050EF">
      <w:pPr>
        <w:spacing w:line="276" w:lineRule="auto"/>
        <w:rPr>
          <w:sz w:val="24"/>
          <w:szCs w:val="24"/>
        </w:rPr>
      </w:pPr>
      <w:r w:rsidRPr="005050EF">
        <w:rPr>
          <w:sz w:val="24"/>
          <w:szCs w:val="24"/>
        </w:rPr>
        <w:t xml:space="preserve"> </w:t>
      </w:r>
    </w:p>
    <w:p w:rsidR="005050EF" w:rsidRPr="005050EF" w:rsidRDefault="005050EF" w:rsidP="005050EF">
      <w:pPr>
        <w:spacing w:line="276" w:lineRule="auto"/>
        <w:rPr>
          <w:rStyle w:val="Odkazintenzivn"/>
          <w:sz w:val="28"/>
          <w:szCs w:val="28"/>
        </w:rPr>
      </w:pPr>
      <w:r w:rsidRPr="005050EF">
        <w:rPr>
          <w:rStyle w:val="Odkazintenzivn"/>
          <w:sz w:val="28"/>
          <w:szCs w:val="28"/>
        </w:rPr>
        <w:t>vzkládání rukou</w:t>
      </w:r>
    </w:p>
    <w:p w:rsidR="005050EF" w:rsidRPr="005050EF" w:rsidRDefault="005050EF" w:rsidP="005050EF">
      <w:pPr>
        <w:spacing w:line="276" w:lineRule="auto"/>
        <w:rPr>
          <w:sz w:val="24"/>
          <w:szCs w:val="24"/>
        </w:rPr>
      </w:pPr>
      <w:r w:rsidRPr="005050EF">
        <w:rPr>
          <w:sz w:val="24"/>
          <w:szCs w:val="24"/>
        </w:rPr>
        <w:t>Toto principiální rituální gesto je v rámci obřadů ordinace dosvědčeno téměř všeobecně. Jeho původ je nicméně stále nevyjasněn (rabínská praxe, 2Tm 1,6) a v raně křesťanských pramenech je zmíněno spíše výjimečně.</w:t>
      </w:r>
    </w:p>
    <w:p w:rsidR="005050EF" w:rsidRPr="005050EF" w:rsidRDefault="005050EF" w:rsidP="005050EF">
      <w:pPr>
        <w:spacing w:line="276" w:lineRule="auto"/>
        <w:rPr>
          <w:sz w:val="24"/>
          <w:szCs w:val="24"/>
        </w:rPr>
      </w:pPr>
      <w:r w:rsidRPr="005050EF">
        <w:rPr>
          <w:sz w:val="24"/>
          <w:szCs w:val="24"/>
        </w:rPr>
        <w:t xml:space="preserve">Zdá se, že toto gesto, které bývá označováno ř. </w:t>
      </w:r>
      <w:proofErr w:type="spellStart"/>
      <w:r w:rsidRPr="005050EF">
        <w:rPr>
          <w:sz w:val="24"/>
          <w:szCs w:val="24"/>
        </w:rPr>
        <w:t>cheirotonia</w:t>
      </w:r>
      <w:proofErr w:type="spellEnd"/>
      <w:r w:rsidRPr="005050EF">
        <w:rPr>
          <w:sz w:val="24"/>
          <w:szCs w:val="24"/>
        </w:rPr>
        <w:t xml:space="preserve">, mělo původně charakter komplexního symbolického jednání. Zahrnovalo jak "zdvižení" ruky při samotné volbě, tak i "vztažení" či "položení" ruky při eulogické modlitbě, jímž byl určen ten, nad nímž je žehnací modlitba pronášena. </w:t>
      </w:r>
    </w:p>
    <w:p w:rsidR="005050EF" w:rsidRPr="005050EF" w:rsidRDefault="005050EF" w:rsidP="005050EF">
      <w:pPr>
        <w:spacing w:line="276" w:lineRule="auto"/>
        <w:rPr>
          <w:sz w:val="24"/>
          <w:szCs w:val="24"/>
        </w:rPr>
      </w:pPr>
      <w:r w:rsidRPr="005050EF">
        <w:rPr>
          <w:sz w:val="24"/>
          <w:szCs w:val="24"/>
        </w:rPr>
        <w:t xml:space="preserve">Postupně je tento komplexní význam gesta transformován v individuální akt, který označuje udělení daru Ducha svatého ke službě a přenesení úřadu a moci s ním spojené na kandidáta. </w:t>
      </w:r>
    </w:p>
    <w:p w:rsidR="005050EF" w:rsidRPr="005050EF" w:rsidRDefault="005050EF" w:rsidP="005050EF">
      <w:pPr>
        <w:spacing w:line="276" w:lineRule="auto"/>
        <w:rPr>
          <w:sz w:val="24"/>
          <w:szCs w:val="24"/>
        </w:rPr>
      </w:pPr>
      <w:r w:rsidRPr="005050EF">
        <w:rPr>
          <w:sz w:val="24"/>
          <w:szCs w:val="24"/>
        </w:rPr>
        <w:t xml:space="preserve"> </w:t>
      </w:r>
    </w:p>
    <w:p w:rsidR="005050EF" w:rsidRPr="005050EF" w:rsidRDefault="005050EF" w:rsidP="005050EF">
      <w:pPr>
        <w:spacing w:line="276" w:lineRule="auto"/>
        <w:rPr>
          <w:rStyle w:val="Odkazintenzivn"/>
          <w:sz w:val="28"/>
          <w:szCs w:val="28"/>
        </w:rPr>
      </w:pPr>
      <w:r w:rsidRPr="005050EF">
        <w:rPr>
          <w:rStyle w:val="Odkazintenzivn"/>
          <w:sz w:val="28"/>
          <w:szCs w:val="28"/>
        </w:rPr>
        <w:t>ordinační eulogická modlitba</w:t>
      </w:r>
    </w:p>
    <w:p w:rsidR="005050EF" w:rsidRPr="005050EF" w:rsidRDefault="005050EF" w:rsidP="005050EF">
      <w:pPr>
        <w:spacing w:line="276" w:lineRule="auto"/>
        <w:rPr>
          <w:sz w:val="24"/>
          <w:szCs w:val="24"/>
        </w:rPr>
      </w:pPr>
      <w:r w:rsidRPr="005050EF">
        <w:rPr>
          <w:sz w:val="24"/>
          <w:szCs w:val="24"/>
        </w:rPr>
        <w:t>Spolu s aprobací tvoří eulogická modlitba vlastní jádro ordinace. Představuje završení (</w:t>
      </w:r>
      <w:proofErr w:type="spellStart"/>
      <w:r w:rsidRPr="005050EF">
        <w:rPr>
          <w:sz w:val="24"/>
          <w:szCs w:val="24"/>
        </w:rPr>
        <w:t>culmen</w:t>
      </w:r>
      <w:proofErr w:type="spellEnd"/>
      <w:r w:rsidRPr="005050EF">
        <w:rPr>
          <w:sz w:val="24"/>
          <w:szCs w:val="24"/>
        </w:rPr>
        <w:t xml:space="preserve">) modliteb za ordinované. Má svůj původ v biblické a </w:t>
      </w:r>
      <w:proofErr w:type="spellStart"/>
      <w:r w:rsidRPr="005050EF">
        <w:rPr>
          <w:sz w:val="24"/>
          <w:szCs w:val="24"/>
        </w:rPr>
        <w:t>pobiblické</w:t>
      </w:r>
      <w:proofErr w:type="spellEnd"/>
      <w:r w:rsidRPr="005050EF">
        <w:rPr>
          <w:sz w:val="24"/>
          <w:szCs w:val="24"/>
        </w:rPr>
        <w:t xml:space="preserve"> tradici žehnacích modliteb. Byly a jsou díkůvzdáním za Boží spásné jednání v dějinách, naplněné v Ježíši Kristu, a prosbou o dar Ducha svatého. </w:t>
      </w:r>
    </w:p>
    <w:p w:rsidR="005050EF" w:rsidRPr="005050EF" w:rsidRDefault="005050EF" w:rsidP="005050EF">
      <w:pPr>
        <w:spacing w:line="276" w:lineRule="auto"/>
        <w:rPr>
          <w:sz w:val="24"/>
          <w:szCs w:val="24"/>
        </w:rPr>
      </w:pPr>
      <w:r w:rsidRPr="005050EF">
        <w:rPr>
          <w:sz w:val="24"/>
          <w:szCs w:val="24"/>
        </w:rPr>
        <w:t xml:space="preserve">Původně prostý obsah modlitby prošel postupem času proměnou, která odrážela proces diferenciace a specifikace služeb v církvi. K tomu přispívaly též dodatečně připojované kratší modlitby, které vznikaly adaptací modliteb z jiných liturgických tradic nebo původní tvorbou. Příznačnými se pro ně stalo typologické užívání různorodých biblických obrazů a stále přesnější určování charakteru příslušné služby, do které byl kandidát ordinován. </w:t>
      </w:r>
    </w:p>
    <w:p w:rsidR="005050EF" w:rsidRPr="005050EF" w:rsidRDefault="005050EF" w:rsidP="005050EF">
      <w:pPr>
        <w:spacing w:line="276" w:lineRule="auto"/>
        <w:rPr>
          <w:sz w:val="24"/>
          <w:szCs w:val="24"/>
        </w:rPr>
      </w:pPr>
      <w:r w:rsidRPr="005050EF">
        <w:rPr>
          <w:sz w:val="24"/>
          <w:szCs w:val="24"/>
        </w:rPr>
        <w:t xml:space="preserve"> </w:t>
      </w:r>
    </w:p>
    <w:p w:rsidR="005050EF" w:rsidRPr="005050EF" w:rsidRDefault="005050EF" w:rsidP="005050EF">
      <w:pPr>
        <w:spacing w:line="276" w:lineRule="auto"/>
        <w:rPr>
          <w:rStyle w:val="Odkazintenzivn"/>
          <w:sz w:val="28"/>
          <w:szCs w:val="28"/>
        </w:rPr>
      </w:pPr>
      <w:r w:rsidRPr="005050EF">
        <w:rPr>
          <w:rStyle w:val="Odkazintenzivn"/>
          <w:sz w:val="28"/>
          <w:szCs w:val="28"/>
        </w:rPr>
        <w:t>závěrečné obřady</w:t>
      </w:r>
    </w:p>
    <w:p w:rsidR="005050EF" w:rsidRPr="005050EF" w:rsidRDefault="005050EF" w:rsidP="005050EF">
      <w:pPr>
        <w:spacing w:line="276" w:lineRule="auto"/>
        <w:rPr>
          <w:sz w:val="24"/>
          <w:szCs w:val="24"/>
        </w:rPr>
      </w:pPr>
      <w:r w:rsidRPr="005050EF">
        <w:rPr>
          <w:sz w:val="24"/>
          <w:szCs w:val="24"/>
        </w:rPr>
        <w:t xml:space="preserve">Svébytným prvkem ordinačních obřadů se stala symbolická jednání, která interpretačně rozvíjela teologický a </w:t>
      </w:r>
      <w:proofErr w:type="spellStart"/>
      <w:r w:rsidRPr="005050EF">
        <w:rPr>
          <w:sz w:val="24"/>
          <w:szCs w:val="24"/>
        </w:rPr>
        <w:t>ekleziální</w:t>
      </w:r>
      <w:proofErr w:type="spellEnd"/>
      <w:r w:rsidRPr="005050EF">
        <w:rPr>
          <w:sz w:val="24"/>
          <w:szCs w:val="24"/>
        </w:rPr>
        <w:t xml:space="preserve"> význam ordinace. Patřily k nim:</w:t>
      </w:r>
    </w:p>
    <w:p w:rsidR="005050EF" w:rsidRPr="00335042" w:rsidRDefault="005050EF" w:rsidP="005050EF">
      <w:pPr>
        <w:spacing w:line="276" w:lineRule="auto"/>
        <w:rPr>
          <w:sz w:val="24"/>
          <w:szCs w:val="24"/>
        </w:rPr>
      </w:pPr>
      <w:r w:rsidRPr="00335042">
        <w:rPr>
          <w:sz w:val="24"/>
          <w:szCs w:val="24"/>
        </w:rPr>
        <w:t>políbení</w:t>
      </w:r>
    </w:p>
    <w:p w:rsidR="005050EF" w:rsidRPr="00335042" w:rsidRDefault="005050EF" w:rsidP="005050EF">
      <w:pPr>
        <w:spacing w:line="276" w:lineRule="auto"/>
        <w:rPr>
          <w:sz w:val="24"/>
          <w:szCs w:val="24"/>
        </w:rPr>
      </w:pPr>
      <w:r w:rsidRPr="00335042">
        <w:rPr>
          <w:sz w:val="24"/>
          <w:szCs w:val="24"/>
        </w:rPr>
        <w:t>předání předmětů charakterizujících danou službou</w:t>
      </w:r>
    </w:p>
    <w:p w:rsidR="005050EF" w:rsidRPr="00335042" w:rsidRDefault="005050EF" w:rsidP="005050EF">
      <w:pPr>
        <w:spacing w:line="276" w:lineRule="auto"/>
        <w:rPr>
          <w:sz w:val="24"/>
          <w:szCs w:val="24"/>
        </w:rPr>
      </w:pPr>
      <w:r w:rsidRPr="00335042">
        <w:rPr>
          <w:sz w:val="24"/>
          <w:szCs w:val="24"/>
        </w:rPr>
        <w:t>deklarování nového statusu ordinovaných</w:t>
      </w:r>
    </w:p>
    <w:p w:rsidR="005050EF" w:rsidRPr="005050EF" w:rsidRDefault="005050EF" w:rsidP="005050EF">
      <w:pPr>
        <w:spacing w:line="276" w:lineRule="auto"/>
        <w:rPr>
          <w:sz w:val="24"/>
          <w:szCs w:val="24"/>
        </w:rPr>
      </w:pPr>
      <w:r w:rsidRPr="005050EF">
        <w:rPr>
          <w:sz w:val="24"/>
          <w:szCs w:val="24"/>
        </w:rPr>
        <w:t xml:space="preserve"> </w:t>
      </w:r>
      <w:bookmarkStart w:id="0" w:name="_GoBack"/>
      <w:bookmarkEnd w:id="0"/>
    </w:p>
    <w:p w:rsidR="005050EF" w:rsidRPr="005050EF" w:rsidRDefault="005050EF" w:rsidP="005050EF">
      <w:pPr>
        <w:spacing w:line="276" w:lineRule="auto"/>
        <w:rPr>
          <w:sz w:val="24"/>
          <w:szCs w:val="24"/>
        </w:rPr>
      </w:pPr>
      <w:r w:rsidRPr="005050EF">
        <w:rPr>
          <w:sz w:val="24"/>
          <w:szCs w:val="24"/>
        </w:rPr>
        <w:lastRenderedPageBreak/>
        <w:t xml:space="preserve">Políbení představuje tradiční gesto pozdravu, přijetí a společenství. Je dosvědčené v kontextu ordinace již v </w:t>
      </w:r>
      <w:proofErr w:type="spellStart"/>
      <w:r w:rsidRPr="007F5ED6">
        <w:rPr>
          <w:i/>
          <w:sz w:val="24"/>
          <w:szCs w:val="24"/>
        </w:rPr>
        <w:t>Traditio</w:t>
      </w:r>
      <w:proofErr w:type="spellEnd"/>
      <w:r w:rsidRPr="007F5ED6">
        <w:rPr>
          <w:i/>
          <w:sz w:val="24"/>
          <w:szCs w:val="24"/>
        </w:rPr>
        <w:t xml:space="preserve"> </w:t>
      </w:r>
      <w:proofErr w:type="spellStart"/>
      <w:r w:rsidRPr="007F5ED6">
        <w:rPr>
          <w:i/>
          <w:sz w:val="24"/>
          <w:szCs w:val="24"/>
        </w:rPr>
        <w:t>apostolica</w:t>
      </w:r>
      <w:proofErr w:type="spellEnd"/>
      <w:r w:rsidRPr="005050EF">
        <w:rPr>
          <w:sz w:val="24"/>
          <w:szCs w:val="24"/>
        </w:rPr>
        <w:t xml:space="preserve"> a postupem času se rozšířilo do všech významných liturgických tradic. Zatímco původně zahrnovalo i přítomný lid, později se i na něm projevila tendence ke </w:t>
      </w:r>
      <w:proofErr w:type="spellStart"/>
      <w:r w:rsidRPr="005050EF">
        <w:rPr>
          <w:sz w:val="24"/>
          <w:szCs w:val="24"/>
        </w:rPr>
        <w:t>klerikalizaci</w:t>
      </w:r>
      <w:proofErr w:type="spellEnd"/>
      <w:r w:rsidRPr="005050EF">
        <w:rPr>
          <w:sz w:val="24"/>
          <w:szCs w:val="24"/>
        </w:rPr>
        <w:t xml:space="preserve"> ordinačních obřadů, když byl omezen pouze na klérus. Ze všeobecného znamení přijetí nově ordinovaného v konkrétním křesťanském společenství se stalo symbolické uvítání do specifické skupiny (stavu) v rámci církve.</w:t>
      </w:r>
    </w:p>
    <w:p w:rsidR="0084275F" w:rsidRDefault="005050EF" w:rsidP="005050EF">
      <w:pPr>
        <w:spacing w:line="276" w:lineRule="auto"/>
        <w:rPr>
          <w:sz w:val="24"/>
          <w:szCs w:val="24"/>
        </w:rPr>
      </w:pPr>
      <w:r w:rsidRPr="005050EF">
        <w:rPr>
          <w:sz w:val="24"/>
          <w:szCs w:val="24"/>
        </w:rPr>
        <w:t xml:space="preserve">Předání předmětů (lat. </w:t>
      </w:r>
      <w:proofErr w:type="spellStart"/>
      <w:r w:rsidRPr="005050EF">
        <w:rPr>
          <w:i/>
          <w:sz w:val="24"/>
          <w:szCs w:val="24"/>
        </w:rPr>
        <w:t>paramenta</w:t>
      </w:r>
      <w:proofErr w:type="spellEnd"/>
      <w:r w:rsidRPr="005050EF">
        <w:rPr>
          <w:sz w:val="24"/>
          <w:szCs w:val="24"/>
        </w:rPr>
        <w:t>), které charakterizují danou službu, bylo typické pro tzv. menší služebnosti (</w:t>
      </w:r>
      <w:proofErr w:type="spellStart"/>
      <w:r w:rsidRPr="005050EF">
        <w:rPr>
          <w:i/>
          <w:sz w:val="24"/>
          <w:szCs w:val="24"/>
        </w:rPr>
        <w:t>minores</w:t>
      </w:r>
      <w:proofErr w:type="spellEnd"/>
      <w:r w:rsidRPr="005050EF">
        <w:rPr>
          <w:sz w:val="24"/>
          <w:szCs w:val="24"/>
        </w:rPr>
        <w:t>), tj. lektora, podjáhna, akolytu, dveřníka, exorcistu. Dramatičnost a atraktivita aktu nejspíše přispěly k jeho adaptaci v kontextu tzv. větších služebností (</w:t>
      </w:r>
      <w:proofErr w:type="spellStart"/>
      <w:r w:rsidRPr="005050EF">
        <w:rPr>
          <w:i/>
          <w:sz w:val="24"/>
          <w:szCs w:val="24"/>
        </w:rPr>
        <w:t>maiores</w:t>
      </w:r>
      <w:proofErr w:type="spellEnd"/>
      <w:r w:rsidRPr="005050EF">
        <w:rPr>
          <w:sz w:val="24"/>
          <w:szCs w:val="24"/>
        </w:rPr>
        <w:t>), tj. ordinace biskupa, presbytera a jáhna.</w:t>
      </w:r>
      <w:r w:rsidR="0002336B">
        <w:rPr>
          <w:sz w:val="24"/>
          <w:szCs w:val="24"/>
        </w:rPr>
        <w:t xml:space="preserve"> V období středověku se tento akt stal natolik příznačným pro ordinaci, že zcela zastínil eulogickou modlitbu a gesto vzkládání rukou a významné věroučné církevní dokumenty jej pokládaly za vlastní mat</w:t>
      </w:r>
      <w:r w:rsidR="00C30F66">
        <w:rPr>
          <w:sz w:val="24"/>
          <w:szCs w:val="24"/>
        </w:rPr>
        <w:t>érii svátostného obřadu.</w:t>
      </w:r>
    </w:p>
    <w:p w:rsidR="005050EF" w:rsidRDefault="0002336B" w:rsidP="005050EF">
      <w:pPr>
        <w:spacing w:line="276" w:lineRule="auto"/>
        <w:rPr>
          <w:sz w:val="24"/>
          <w:szCs w:val="24"/>
        </w:rPr>
      </w:pPr>
      <w:r>
        <w:rPr>
          <w:sz w:val="24"/>
          <w:szCs w:val="24"/>
        </w:rPr>
        <w:t xml:space="preserve">Výrazným gestem závěrečných obřadů, které veřejně stvrzovalo ordinaci, bylo uvedení nově ordinovaných na jejich nové místo v presbytáři. Biskup byl usazen na „trůn“, presbyteři mezi ostatní presbytery usazené v presbytáři. </w:t>
      </w:r>
    </w:p>
    <w:p w:rsidR="007F5ED6" w:rsidRDefault="007F5ED6" w:rsidP="007F5ED6">
      <w:pPr>
        <w:spacing w:line="276" w:lineRule="auto"/>
        <w:rPr>
          <w:sz w:val="24"/>
          <w:szCs w:val="24"/>
        </w:rPr>
      </w:pPr>
    </w:p>
    <w:p w:rsidR="007F5ED6" w:rsidRDefault="007F5ED6" w:rsidP="007F5ED6">
      <w:pPr>
        <w:pStyle w:val="Vrazncitt"/>
      </w:pPr>
      <w:r>
        <w:t>obřady ordinace v západní liturgické tradici</w:t>
      </w:r>
    </w:p>
    <w:p w:rsidR="007F5ED6" w:rsidRPr="007F5ED6" w:rsidRDefault="007F5ED6" w:rsidP="007F5ED6">
      <w:pPr>
        <w:spacing w:line="276" w:lineRule="auto"/>
        <w:rPr>
          <w:sz w:val="24"/>
          <w:szCs w:val="24"/>
        </w:rPr>
      </w:pPr>
      <w:r w:rsidRPr="007F5ED6">
        <w:rPr>
          <w:sz w:val="24"/>
          <w:szCs w:val="24"/>
        </w:rPr>
        <w:t>Obřady ordinace v Církvi československé husitské vycházejí z tradice ordinačních obřadů římského ritu, reprezentované zejména Pontifikálem (</w:t>
      </w:r>
      <w:proofErr w:type="spellStart"/>
      <w:r w:rsidRPr="00FA06F3">
        <w:rPr>
          <w:i/>
          <w:sz w:val="24"/>
          <w:szCs w:val="24"/>
        </w:rPr>
        <w:t>Pontificale</w:t>
      </w:r>
      <w:proofErr w:type="spellEnd"/>
      <w:r w:rsidRPr="00FA06F3">
        <w:rPr>
          <w:i/>
          <w:sz w:val="24"/>
          <w:szCs w:val="24"/>
        </w:rPr>
        <w:t xml:space="preserve"> </w:t>
      </w:r>
      <w:proofErr w:type="spellStart"/>
      <w:r w:rsidRPr="00FA06F3">
        <w:rPr>
          <w:i/>
          <w:sz w:val="24"/>
          <w:szCs w:val="24"/>
        </w:rPr>
        <w:t>Romanum</w:t>
      </w:r>
      <w:proofErr w:type="spellEnd"/>
      <w:r w:rsidRPr="007F5ED6">
        <w:rPr>
          <w:sz w:val="24"/>
          <w:szCs w:val="24"/>
        </w:rPr>
        <w:t>), liturgickou knihou určenou pro službu biskupa a obsahující dotčené obřady. Některé z nich mají své zázemí v římské liturgické praxi, jiné pak reflektují vlivy dalších liturgických tradic západní, latinské církve. K oblastem, které se vedle Říma podílely na utváření západní latinské praxe ordinace, patřily zejména Francie (galikánské rity) a Španělsko (</w:t>
      </w:r>
      <w:proofErr w:type="spellStart"/>
      <w:r w:rsidRPr="007F5ED6">
        <w:rPr>
          <w:sz w:val="24"/>
          <w:szCs w:val="24"/>
        </w:rPr>
        <w:t>mozarabický</w:t>
      </w:r>
      <w:proofErr w:type="spellEnd"/>
      <w:r w:rsidRPr="007F5ED6">
        <w:rPr>
          <w:sz w:val="24"/>
          <w:szCs w:val="24"/>
        </w:rPr>
        <w:t xml:space="preserve"> ritus). Oproti střízlivé římské liturgické tradici dávali křesťané v těchto oblastech přednost delším, výrazově bohatším a komplexnějším formám křesťanských rituálů, s tendencí rozmnožovat počet modliteb a gest při nich užívaných. Nezřídka adaptovali pro své účely prvky východních křesťanských ritů. A mnohem více ve svých obřadech reflektovali téma moci a funkce církevních úřadů a jejich hierarchické uspořádání.</w:t>
      </w:r>
    </w:p>
    <w:p w:rsidR="007F5ED6" w:rsidRPr="007F5ED6" w:rsidRDefault="007F5ED6" w:rsidP="007F5ED6">
      <w:pPr>
        <w:spacing w:line="276" w:lineRule="auto"/>
        <w:rPr>
          <w:sz w:val="24"/>
          <w:szCs w:val="24"/>
        </w:rPr>
      </w:pPr>
      <w:r w:rsidRPr="007F5ED6">
        <w:rPr>
          <w:sz w:val="24"/>
          <w:szCs w:val="24"/>
        </w:rPr>
        <w:t xml:space="preserve"> </w:t>
      </w:r>
    </w:p>
    <w:p w:rsidR="007F5ED6" w:rsidRPr="007F5ED6" w:rsidRDefault="007F5ED6" w:rsidP="007F5ED6">
      <w:pPr>
        <w:spacing w:line="276" w:lineRule="auto"/>
        <w:rPr>
          <w:rStyle w:val="Odkazintenzivn"/>
          <w:sz w:val="28"/>
          <w:szCs w:val="28"/>
        </w:rPr>
      </w:pPr>
      <w:r w:rsidRPr="007F5ED6">
        <w:rPr>
          <w:rStyle w:val="Odkazintenzivn"/>
          <w:sz w:val="28"/>
          <w:szCs w:val="28"/>
        </w:rPr>
        <w:t xml:space="preserve">biskup   </w:t>
      </w:r>
    </w:p>
    <w:p w:rsidR="007F5ED6" w:rsidRPr="007F5ED6" w:rsidRDefault="007F5ED6" w:rsidP="007F5ED6">
      <w:pPr>
        <w:spacing w:line="276" w:lineRule="auto"/>
        <w:rPr>
          <w:sz w:val="24"/>
          <w:szCs w:val="24"/>
        </w:rPr>
      </w:pPr>
      <w:r w:rsidRPr="007F5ED6">
        <w:rPr>
          <w:sz w:val="24"/>
          <w:szCs w:val="24"/>
        </w:rPr>
        <w:t>Za nejst</w:t>
      </w:r>
      <w:r>
        <w:rPr>
          <w:sz w:val="24"/>
          <w:szCs w:val="24"/>
        </w:rPr>
        <w:t>arší liturgický pramen</w:t>
      </w:r>
      <w:r w:rsidRPr="007F5ED6">
        <w:rPr>
          <w:sz w:val="24"/>
          <w:szCs w:val="24"/>
        </w:rPr>
        <w:t xml:space="preserve"> k obřadu ordinace biskupa je pokládána </w:t>
      </w:r>
      <w:r w:rsidRPr="007F5ED6">
        <w:rPr>
          <w:i/>
          <w:sz w:val="24"/>
          <w:szCs w:val="24"/>
        </w:rPr>
        <w:t>Apoštolská tradice</w:t>
      </w:r>
      <w:r w:rsidRPr="007F5ED6">
        <w:rPr>
          <w:sz w:val="24"/>
          <w:szCs w:val="24"/>
        </w:rPr>
        <w:t xml:space="preserve">. Službě biskupa je obecně v raných liturgických pramenech přikládána největší váha, neboť se od 2. století začala utvářet jako principiální služba v církvi. Vývoj západního, latinského obřadu biskupské ordinace odráží nejen proměny této služby a její teologické reflexe, ale </w:t>
      </w:r>
      <w:r>
        <w:rPr>
          <w:sz w:val="24"/>
          <w:szCs w:val="24"/>
        </w:rPr>
        <w:lastRenderedPageBreak/>
        <w:t>také ú</w:t>
      </w:r>
      <w:r w:rsidRPr="007F5ED6">
        <w:rPr>
          <w:sz w:val="24"/>
          <w:szCs w:val="24"/>
        </w:rPr>
        <w:t xml:space="preserve">zké svázání dochovaných liturgických pramenů s její specifickou formou v případě biskupa města Řím, tj. papeže. </w:t>
      </w:r>
    </w:p>
    <w:p w:rsidR="007F5ED6" w:rsidRPr="007F5ED6" w:rsidRDefault="007F5ED6" w:rsidP="007F5ED6">
      <w:pPr>
        <w:spacing w:line="276" w:lineRule="auto"/>
        <w:rPr>
          <w:sz w:val="24"/>
          <w:szCs w:val="24"/>
        </w:rPr>
      </w:pPr>
      <w:r w:rsidRPr="007F5ED6">
        <w:rPr>
          <w:sz w:val="24"/>
          <w:szCs w:val="24"/>
        </w:rPr>
        <w:t xml:space="preserve">V období vrcholného středověku se ustálily následující strukturní prvky obřadu biskupské ordinace, z nichž některé mají své zázemí v </w:t>
      </w:r>
      <w:r w:rsidRPr="00CC3D85">
        <w:rPr>
          <w:color w:val="70AD47" w:themeColor="accent6"/>
          <w:sz w:val="24"/>
          <w:szCs w:val="24"/>
        </w:rPr>
        <w:t>římské</w:t>
      </w:r>
      <w:r w:rsidRPr="007F5ED6">
        <w:rPr>
          <w:sz w:val="24"/>
          <w:szCs w:val="24"/>
        </w:rPr>
        <w:t xml:space="preserve"> liturgické praxi, jiné pak reflektují vlivy </w:t>
      </w:r>
      <w:r w:rsidRPr="00CC3D85">
        <w:rPr>
          <w:color w:val="ED7D31" w:themeColor="accent2"/>
          <w:sz w:val="24"/>
          <w:szCs w:val="24"/>
        </w:rPr>
        <w:t>dalších</w:t>
      </w:r>
      <w:r w:rsidRPr="007F5ED6">
        <w:rPr>
          <w:sz w:val="24"/>
          <w:szCs w:val="24"/>
        </w:rPr>
        <w:t xml:space="preserve"> liturgických tradic západní, latinské církve:</w:t>
      </w:r>
    </w:p>
    <w:p w:rsidR="007F5ED6" w:rsidRPr="00CC3D85" w:rsidRDefault="007F5ED6" w:rsidP="007F5ED6">
      <w:pPr>
        <w:spacing w:line="276" w:lineRule="auto"/>
        <w:rPr>
          <w:b/>
          <w:color w:val="70AD47" w:themeColor="accent6"/>
          <w:sz w:val="24"/>
          <w:szCs w:val="24"/>
        </w:rPr>
      </w:pPr>
      <w:r w:rsidRPr="00CC3D85">
        <w:rPr>
          <w:b/>
          <w:color w:val="70AD47" w:themeColor="accent6"/>
          <w:sz w:val="24"/>
          <w:szCs w:val="24"/>
        </w:rPr>
        <w:t>examinace</w:t>
      </w:r>
    </w:p>
    <w:p w:rsidR="007F5ED6" w:rsidRPr="00CC3D85" w:rsidRDefault="007F5ED6" w:rsidP="007F5ED6">
      <w:pPr>
        <w:spacing w:line="276" w:lineRule="auto"/>
        <w:rPr>
          <w:b/>
          <w:color w:val="70AD47" w:themeColor="accent6"/>
          <w:sz w:val="24"/>
          <w:szCs w:val="24"/>
        </w:rPr>
      </w:pPr>
      <w:r w:rsidRPr="00CC3D85">
        <w:rPr>
          <w:b/>
          <w:color w:val="70AD47" w:themeColor="accent6"/>
          <w:sz w:val="24"/>
          <w:szCs w:val="24"/>
        </w:rPr>
        <w:t>čas</w:t>
      </w:r>
    </w:p>
    <w:p w:rsidR="007F5ED6" w:rsidRPr="00CC3D85" w:rsidRDefault="007F5ED6" w:rsidP="007F5ED6">
      <w:pPr>
        <w:spacing w:line="276" w:lineRule="auto"/>
        <w:rPr>
          <w:b/>
          <w:color w:val="70AD47" w:themeColor="accent6"/>
          <w:sz w:val="24"/>
          <w:szCs w:val="24"/>
        </w:rPr>
      </w:pPr>
      <w:r w:rsidRPr="00CC3D85">
        <w:rPr>
          <w:b/>
          <w:color w:val="70AD47" w:themeColor="accent6"/>
          <w:sz w:val="24"/>
          <w:szCs w:val="24"/>
        </w:rPr>
        <w:t>prohlášení o volbě a deklarace souhlasu</w:t>
      </w:r>
    </w:p>
    <w:p w:rsidR="007F5ED6" w:rsidRPr="00CC3D85" w:rsidRDefault="007F5ED6" w:rsidP="007F5ED6">
      <w:pPr>
        <w:spacing w:line="276" w:lineRule="auto"/>
        <w:rPr>
          <w:b/>
          <w:color w:val="70AD47" w:themeColor="accent6"/>
          <w:sz w:val="24"/>
          <w:szCs w:val="24"/>
        </w:rPr>
      </w:pPr>
      <w:r w:rsidRPr="00CC3D85">
        <w:rPr>
          <w:b/>
          <w:color w:val="70AD47" w:themeColor="accent6"/>
          <w:sz w:val="24"/>
          <w:szCs w:val="24"/>
        </w:rPr>
        <w:t>litanie</w:t>
      </w:r>
    </w:p>
    <w:p w:rsidR="00CC3D85" w:rsidRPr="007F5ED6" w:rsidRDefault="00CC3D85" w:rsidP="00CC3D85">
      <w:pPr>
        <w:spacing w:line="276" w:lineRule="auto"/>
        <w:rPr>
          <w:b/>
          <w:sz w:val="24"/>
          <w:szCs w:val="24"/>
        </w:rPr>
      </w:pPr>
      <w:r w:rsidRPr="00CC3D85">
        <w:rPr>
          <w:b/>
          <w:color w:val="ED7D31" w:themeColor="accent2"/>
          <w:sz w:val="24"/>
          <w:szCs w:val="24"/>
        </w:rPr>
        <w:t>umístění (otevřeného) evangeliáře nad hlavu</w:t>
      </w:r>
    </w:p>
    <w:p w:rsidR="007F5ED6" w:rsidRPr="00CC3D85" w:rsidRDefault="007F5ED6" w:rsidP="007F5ED6">
      <w:pPr>
        <w:spacing w:line="276" w:lineRule="auto"/>
        <w:rPr>
          <w:b/>
          <w:color w:val="70AD47" w:themeColor="accent6"/>
          <w:sz w:val="24"/>
          <w:szCs w:val="24"/>
        </w:rPr>
      </w:pPr>
      <w:r w:rsidRPr="00CC3D85">
        <w:rPr>
          <w:b/>
          <w:color w:val="70AD47" w:themeColor="accent6"/>
          <w:sz w:val="24"/>
          <w:szCs w:val="24"/>
        </w:rPr>
        <w:t>vzkládání rukou</w:t>
      </w:r>
    </w:p>
    <w:p w:rsidR="007F5ED6" w:rsidRPr="00CC3D85" w:rsidRDefault="007F5ED6" w:rsidP="007F5ED6">
      <w:pPr>
        <w:spacing w:line="276" w:lineRule="auto"/>
        <w:rPr>
          <w:b/>
          <w:color w:val="70AD47" w:themeColor="accent6"/>
          <w:sz w:val="24"/>
          <w:szCs w:val="24"/>
        </w:rPr>
      </w:pPr>
      <w:r w:rsidRPr="00CC3D85">
        <w:rPr>
          <w:b/>
          <w:color w:val="70AD47" w:themeColor="accent6"/>
          <w:sz w:val="24"/>
          <w:szCs w:val="24"/>
        </w:rPr>
        <w:t>ordinační modlitba</w:t>
      </w:r>
    </w:p>
    <w:p w:rsidR="007F5ED6" w:rsidRPr="007F5ED6" w:rsidRDefault="007F5ED6" w:rsidP="007F5ED6">
      <w:pPr>
        <w:spacing w:line="276" w:lineRule="auto"/>
        <w:rPr>
          <w:b/>
          <w:sz w:val="24"/>
          <w:szCs w:val="24"/>
        </w:rPr>
      </w:pPr>
      <w:r w:rsidRPr="00CC3D85">
        <w:rPr>
          <w:b/>
          <w:color w:val="70AD47" w:themeColor="accent6"/>
          <w:sz w:val="24"/>
          <w:szCs w:val="24"/>
        </w:rPr>
        <w:t>políbení</w:t>
      </w:r>
    </w:p>
    <w:p w:rsidR="007F5ED6" w:rsidRPr="00CC3D85" w:rsidRDefault="007F5ED6" w:rsidP="007F5ED6">
      <w:pPr>
        <w:spacing w:line="276" w:lineRule="auto"/>
        <w:rPr>
          <w:b/>
          <w:color w:val="ED7D31" w:themeColor="accent2"/>
          <w:sz w:val="24"/>
          <w:szCs w:val="24"/>
        </w:rPr>
      </w:pPr>
      <w:r w:rsidRPr="00CC3D85">
        <w:rPr>
          <w:b/>
          <w:color w:val="ED7D31" w:themeColor="accent2"/>
          <w:sz w:val="24"/>
          <w:szCs w:val="24"/>
        </w:rPr>
        <w:t>předání "pastýřské berly"</w:t>
      </w:r>
    </w:p>
    <w:p w:rsidR="007F5ED6" w:rsidRPr="00CC3D85" w:rsidRDefault="007F5ED6" w:rsidP="007F5ED6">
      <w:pPr>
        <w:spacing w:line="276" w:lineRule="auto"/>
        <w:rPr>
          <w:b/>
          <w:color w:val="ED7D31" w:themeColor="accent2"/>
          <w:sz w:val="24"/>
          <w:szCs w:val="24"/>
        </w:rPr>
      </w:pPr>
      <w:r w:rsidRPr="00CC3D85">
        <w:rPr>
          <w:b/>
          <w:color w:val="ED7D31" w:themeColor="accent2"/>
          <w:sz w:val="24"/>
          <w:szCs w:val="24"/>
        </w:rPr>
        <w:t>navléknutí prstenu</w:t>
      </w:r>
    </w:p>
    <w:p w:rsidR="007F5ED6" w:rsidRPr="00CC3D85" w:rsidRDefault="007F5ED6" w:rsidP="007F5ED6">
      <w:pPr>
        <w:spacing w:line="276" w:lineRule="auto"/>
        <w:rPr>
          <w:b/>
          <w:color w:val="ED7D31" w:themeColor="accent2"/>
          <w:sz w:val="24"/>
          <w:szCs w:val="24"/>
        </w:rPr>
      </w:pPr>
      <w:r w:rsidRPr="00CC3D85">
        <w:rPr>
          <w:b/>
          <w:color w:val="ED7D31" w:themeColor="accent2"/>
          <w:sz w:val="24"/>
          <w:szCs w:val="24"/>
        </w:rPr>
        <w:t>předání evangeliáře</w:t>
      </w:r>
    </w:p>
    <w:p w:rsidR="007F5ED6" w:rsidRPr="00CC3D85" w:rsidRDefault="007F5ED6" w:rsidP="007F5ED6">
      <w:pPr>
        <w:spacing w:line="276" w:lineRule="auto"/>
        <w:rPr>
          <w:b/>
          <w:color w:val="ED7D31" w:themeColor="accent2"/>
          <w:sz w:val="24"/>
          <w:szCs w:val="24"/>
        </w:rPr>
      </w:pPr>
      <w:r w:rsidRPr="00CC3D85">
        <w:rPr>
          <w:b/>
          <w:color w:val="ED7D31" w:themeColor="accent2"/>
          <w:sz w:val="24"/>
          <w:szCs w:val="24"/>
        </w:rPr>
        <w:t>pomazání rukou</w:t>
      </w:r>
    </w:p>
    <w:p w:rsidR="007F5ED6" w:rsidRPr="00CC3D85" w:rsidRDefault="007F5ED6" w:rsidP="007F5ED6">
      <w:pPr>
        <w:spacing w:line="276" w:lineRule="auto"/>
        <w:rPr>
          <w:b/>
          <w:color w:val="ED7D31" w:themeColor="accent2"/>
          <w:sz w:val="24"/>
          <w:szCs w:val="24"/>
        </w:rPr>
      </w:pPr>
      <w:r w:rsidRPr="00CC3D85">
        <w:rPr>
          <w:b/>
          <w:color w:val="ED7D31" w:themeColor="accent2"/>
          <w:sz w:val="24"/>
          <w:szCs w:val="24"/>
        </w:rPr>
        <w:t>pomazání hlavy</w:t>
      </w:r>
    </w:p>
    <w:p w:rsidR="007F5ED6" w:rsidRPr="007F5ED6" w:rsidRDefault="007F5ED6" w:rsidP="007F5ED6">
      <w:pPr>
        <w:spacing w:line="276" w:lineRule="auto"/>
        <w:rPr>
          <w:b/>
          <w:sz w:val="24"/>
          <w:szCs w:val="24"/>
        </w:rPr>
      </w:pPr>
      <w:r w:rsidRPr="00CC3D85">
        <w:rPr>
          <w:b/>
          <w:color w:val="ED7D31" w:themeColor="accent2"/>
          <w:sz w:val="24"/>
          <w:szCs w:val="24"/>
        </w:rPr>
        <w:t>přijetí mitry</w:t>
      </w:r>
    </w:p>
    <w:p w:rsidR="007F5ED6" w:rsidRPr="007F5ED6" w:rsidRDefault="007F5ED6" w:rsidP="007F5ED6">
      <w:pPr>
        <w:spacing w:line="276" w:lineRule="auto"/>
        <w:rPr>
          <w:b/>
          <w:sz w:val="24"/>
          <w:szCs w:val="24"/>
        </w:rPr>
      </w:pPr>
      <w:r w:rsidRPr="00CC3D85">
        <w:rPr>
          <w:b/>
          <w:color w:val="70AD47" w:themeColor="accent6"/>
          <w:sz w:val="24"/>
          <w:szCs w:val="24"/>
        </w:rPr>
        <w:t xml:space="preserve">uvedení k </w:t>
      </w:r>
      <w:proofErr w:type="spellStart"/>
      <w:r w:rsidRPr="00CC3D85">
        <w:rPr>
          <w:b/>
          <w:color w:val="70AD47" w:themeColor="accent6"/>
          <w:sz w:val="24"/>
          <w:szCs w:val="24"/>
        </w:rPr>
        <w:t>sedes</w:t>
      </w:r>
      <w:proofErr w:type="spellEnd"/>
      <w:r w:rsidRPr="00CC3D85">
        <w:rPr>
          <w:b/>
          <w:color w:val="70AD47" w:themeColor="accent6"/>
          <w:sz w:val="24"/>
          <w:szCs w:val="24"/>
        </w:rPr>
        <w:t xml:space="preserve"> </w:t>
      </w:r>
      <w:r w:rsidRPr="007F5ED6">
        <w:rPr>
          <w:b/>
          <w:sz w:val="24"/>
          <w:szCs w:val="24"/>
        </w:rPr>
        <w:t xml:space="preserve">/ </w:t>
      </w:r>
      <w:r w:rsidRPr="00CC3D85">
        <w:rPr>
          <w:b/>
          <w:color w:val="ED7D31" w:themeColor="accent2"/>
          <w:sz w:val="24"/>
          <w:szCs w:val="24"/>
        </w:rPr>
        <w:t>usazení na "trůn"</w:t>
      </w:r>
    </w:p>
    <w:p w:rsidR="007F5ED6" w:rsidRPr="007F5ED6" w:rsidRDefault="007F5ED6" w:rsidP="007F5ED6">
      <w:pPr>
        <w:spacing w:line="276" w:lineRule="auto"/>
        <w:rPr>
          <w:b/>
          <w:sz w:val="24"/>
          <w:szCs w:val="24"/>
        </w:rPr>
      </w:pPr>
      <w:r w:rsidRPr="00CC3D85">
        <w:rPr>
          <w:b/>
          <w:color w:val="70AD47" w:themeColor="accent6"/>
          <w:sz w:val="24"/>
          <w:szCs w:val="24"/>
        </w:rPr>
        <w:t>předsedání eucharistii</w:t>
      </w:r>
    </w:p>
    <w:p w:rsidR="007F5ED6" w:rsidRPr="007F5ED6" w:rsidRDefault="007F5ED6" w:rsidP="007F5ED6">
      <w:pPr>
        <w:spacing w:line="276" w:lineRule="auto"/>
        <w:rPr>
          <w:sz w:val="24"/>
          <w:szCs w:val="24"/>
        </w:rPr>
      </w:pPr>
      <w:r w:rsidRPr="00CC3D85">
        <w:rPr>
          <w:b/>
          <w:color w:val="ED7D31" w:themeColor="accent2"/>
          <w:sz w:val="24"/>
          <w:szCs w:val="24"/>
        </w:rPr>
        <w:t>převzetí úřadu v místě jeho výkonu</w:t>
      </w:r>
    </w:p>
    <w:p w:rsidR="007F5ED6" w:rsidRPr="007F5ED6" w:rsidRDefault="007F5ED6" w:rsidP="007F5ED6">
      <w:pPr>
        <w:spacing w:line="276" w:lineRule="auto"/>
        <w:rPr>
          <w:sz w:val="24"/>
          <w:szCs w:val="24"/>
        </w:rPr>
      </w:pPr>
      <w:r w:rsidRPr="007F5ED6">
        <w:rPr>
          <w:sz w:val="24"/>
          <w:szCs w:val="24"/>
        </w:rPr>
        <w:t xml:space="preserve"> </w:t>
      </w:r>
    </w:p>
    <w:p w:rsidR="007F5ED6" w:rsidRPr="007F5ED6" w:rsidRDefault="007F5ED6" w:rsidP="007F5ED6">
      <w:pPr>
        <w:spacing w:line="276" w:lineRule="auto"/>
        <w:rPr>
          <w:sz w:val="24"/>
          <w:szCs w:val="24"/>
        </w:rPr>
      </w:pPr>
      <w:r w:rsidRPr="007F5ED6">
        <w:rPr>
          <w:sz w:val="24"/>
          <w:szCs w:val="24"/>
        </w:rPr>
        <w:t>Výběru biskupa předcházel proces EXAMINACE jak kandidáta, tak i těch, kteří se na jeho výběru podíleli. V jejich případě se zkoumala zejména motivace a svoboda vůle. Více či méně veřejná lustrace kandidáta byla mnohem detailnější. Zkoumala se jeho rodinná situace, majetkové poměry, postoj k simonii (poskytnutí funkce za úplatu), morální status, současné postavení v církvi i znalost doktríny a kanonického práva.</w:t>
      </w:r>
    </w:p>
    <w:p w:rsidR="007F5ED6" w:rsidRPr="007F5ED6" w:rsidRDefault="007F5ED6" w:rsidP="007F5ED6">
      <w:pPr>
        <w:spacing w:line="276" w:lineRule="auto"/>
        <w:rPr>
          <w:sz w:val="24"/>
          <w:szCs w:val="24"/>
        </w:rPr>
      </w:pPr>
      <w:r w:rsidRPr="007F5ED6">
        <w:rPr>
          <w:sz w:val="24"/>
          <w:szCs w:val="24"/>
        </w:rPr>
        <w:t xml:space="preserve">K vlastní ordinaci docházelo v rámci slavení nedělní eucharistie. Na základě ustanovení koncilu v </w:t>
      </w:r>
      <w:proofErr w:type="spellStart"/>
      <w:r w:rsidRPr="007F5ED6">
        <w:rPr>
          <w:sz w:val="24"/>
          <w:szCs w:val="24"/>
        </w:rPr>
        <w:t>Nikáji</w:t>
      </w:r>
      <w:proofErr w:type="spellEnd"/>
      <w:r w:rsidRPr="007F5ED6">
        <w:rPr>
          <w:sz w:val="24"/>
          <w:szCs w:val="24"/>
        </w:rPr>
        <w:t xml:space="preserve"> (325) se na ní podíleli 3 ordinující biskupové, v případě Říma pouze papež sám.</w:t>
      </w:r>
    </w:p>
    <w:p w:rsidR="007F5ED6" w:rsidRPr="007F5ED6" w:rsidRDefault="007F5ED6" w:rsidP="007F5ED6">
      <w:pPr>
        <w:spacing w:line="276" w:lineRule="auto"/>
        <w:rPr>
          <w:sz w:val="24"/>
          <w:szCs w:val="24"/>
        </w:rPr>
      </w:pPr>
      <w:r w:rsidRPr="007F5ED6">
        <w:rPr>
          <w:sz w:val="24"/>
          <w:szCs w:val="24"/>
        </w:rPr>
        <w:lastRenderedPageBreak/>
        <w:t>Úvodní část ordinačního obřadu tvořilo veřejné PŘEDSTAVENÍ kandidáta, PROHLÁŠENÍ o regulérnosti jeho volby (výběru) a deklarace SOUHLASU s volbou na straně shromážděného kléru a lidu.</w:t>
      </w:r>
    </w:p>
    <w:p w:rsidR="007F5ED6" w:rsidRPr="007F5ED6" w:rsidRDefault="007F5ED6" w:rsidP="007F5ED6">
      <w:pPr>
        <w:spacing w:line="276" w:lineRule="auto"/>
        <w:rPr>
          <w:sz w:val="24"/>
          <w:szCs w:val="24"/>
        </w:rPr>
      </w:pPr>
      <w:r w:rsidRPr="007F5ED6">
        <w:rPr>
          <w:sz w:val="24"/>
          <w:szCs w:val="24"/>
        </w:rPr>
        <w:t>Vlastní ordinaci otevřela LITANIE, specifická forma přímluvné modlitby, během kte</w:t>
      </w:r>
      <w:r w:rsidR="00EB28DF">
        <w:rPr>
          <w:sz w:val="24"/>
          <w:szCs w:val="24"/>
        </w:rPr>
        <w:t>ré kandidát spolu s ordinujícími biskupy</w:t>
      </w:r>
      <w:r w:rsidRPr="007F5ED6">
        <w:rPr>
          <w:sz w:val="24"/>
          <w:szCs w:val="24"/>
        </w:rPr>
        <w:t xml:space="preserve"> spočíval v PROSTRACI před oltářem.</w:t>
      </w:r>
    </w:p>
    <w:p w:rsidR="007F5ED6" w:rsidRPr="007F5ED6" w:rsidRDefault="007F5ED6" w:rsidP="007F5ED6">
      <w:pPr>
        <w:spacing w:line="276" w:lineRule="auto"/>
        <w:rPr>
          <w:sz w:val="24"/>
          <w:szCs w:val="24"/>
        </w:rPr>
      </w:pPr>
      <w:r w:rsidRPr="007F5ED6">
        <w:rPr>
          <w:sz w:val="24"/>
          <w:szCs w:val="24"/>
        </w:rPr>
        <w:t>Novým prvkem začleněným do tradiční podoby ordinace se stalo POLOŽENÍ EVANGELIÁŘE na hlavu ordinovaného kandidáta. Jednalo se původně východní liturgickou praxi (Apoštolské konstituce). Zatímco zde př</w:t>
      </w:r>
      <w:r w:rsidR="00AC5159">
        <w:rPr>
          <w:sz w:val="24"/>
          <w:szCs w:val="24"/>
        </w:rPr>
        <w:t>i</w:t>
      </w:r>
      <w:r w:rsidRPr="007F5ED6">
        <w:rPr>
          <w:sz w:val="24"/>
          <w:szCs w:val="24"/>
        </w:rPr>
        <w:t>dr</w:t>
      </w:r>
      <w:r w:rsidR="00AC5159">
        <w:rPr>
          <w:sz w:val="24"/>
          <w:szCs w:val="24"/>
        </w:rPr>
        <w:t xml:space="preserve">žovali otevřený evangeliář nad </w:t>
      </w:r>
      <w:r w:rsidRPr="007F5ED6">
        <w:rPr>
          <w:sz w:val="24"/>
          <w:szCs w:val="24"/>
        </w:rPr>
        <w:t>hlavou biskupa dva jáhni, západní latinská tradice tuto činnost mimo Řím svěřila dvěma ordinujícím biskupů. Položení evangeliáře provázela EPIKLETICKÁ</w:t>
      </w:r>
      <w:r w:rsidR="00AC5159">
        <w:rPr>
          <w:sz w:val="24"/>
          <w:szCs w:val="24"/>
        </w:rPr>
        <w:t>, o přijetí daru Ducha svatého ž</w:t>
      </w:r>
      <w:r w:rsidRPr="007F5ED6">
        <w:rPr>
          <w:sz w:val="24"/>
          <w:szCs w:val="24"/>
        </w:rPr>
        <w:t>ádající modlitba.</w:t>
      </w:r>
    </w:p>
    <w:p w:rsidR="007F5ED6" w:rsidRPr="007F5ED6" w:rsidRDefault="007F5ED6" w:rsidP="007F5ED6">
      <w:pPr>
        <w:spacing w:line="276" w:lineRule="auto"/>
        <w:rPr>
          <w:sz w:val="24"/>
          <w:szCs w:val="24"/>
        </w:rPr>
      </w:pPr>
      <w:r w:rsidRPr="007F5ED6">
        <w:rPr>
          <w:sz w:val="24"/>
          <w:szCs w:val="24"/>
        </w:rPr>
        <w:t>Po té bezprostředně následovalo původní ordinační liturgické gesto VZKLÁDÁNÍ RUKOU ordinujících na hlavu ordinovaného, které přešlo v ORDINAČNÍ EULOGICKOU MODLITBU, pronášenou jedním z biskupů nad ordinovaným kandidátem. Ordinující biskupové měli při této modlitbě VZTAŽENOU RUKU nad hlavou kandidáta.</w:t>
      </w:r>
    </w:p>
    <w:p w:rsidR="007F5ED6" w:rsidRPr="007F5ED6" w:rsidRDefault="007F5ED6" w:rsidP="007F5ED6">
      <w:pPr>
        <w:spacing w:line="276" w:lineRule="auto"/>
        <w:rPr>
          <w:sz w:val="24"/>
          <w:szCs w:val="24"/>
        </w:rPr>
      </w:pPr>
      <w:r w:rsidRPr="007F5ED6">
        <w:rPr>
          <w:sz w:val="24"/>
          <w:szCs w:val="24"/>
        </w:rPr>
        <w:t>Modlitba byla zakončena vzájemným POLÍBENÍM POKOJE ordinovaného s ordinujícími biskupy.</w:t>
      </w:r>
    </w:p>
    <w:p w:rsidR="007F5ED6" w:rsidRPr="007F5ED6" w:rsidRDefault="007F5ED6" w:rsidP="007F5ED6">
      <w:pPr>
        <w:spacing w:line="276" w:lineRule="auto"/>
        <w:rPr>
          <w:sz w:val="24"/>
          <w:szCs w:val="24"/>
        </w:rPr>
      </w:pPr>
      <w:r w:rsidRPr="007F5ED6">
        <w:rPr>
          <w:sz w:val="24"/>
          <w:szCs w:val="24"/>
        </w:rPr>
        <w:t>Prvky obřadu, které následovaly po tomto políbení, představovaly rozvinutí dosavadního, spíše prostého obřadu ordinace. Bývají dnes proto označovány za "pomocné", auxiliární.</w:t>
      </w:r>
    </w:p>
    <w:p w:rsidR="007F5ED6" w:rsidRPr="007F5ED6" w:rsidRDefault="007F5ED6" w:rsidP="007F5ED6">
      <w:pPr>
        <w:spacing w:line="276" w:lineRule="auto"/>
        <w:rPr>
          <w:sz w:val="24"/>
          <w:szCs w:val="24"/>
        </w:rPr>
      </w:pPr>
      <w:r w:rsidRPr="007F5ED6">
        <w:rPr>
          <w:sz w:val="24"/>
          <w:szCs w:val="24"/>
        </w:rPr>
        <w:t>Rituální předání "pastýřské BERLY" patří k nejstarším z nich. Jednalo o znamení cti (honor) v civilním či vojenském prostředí, k</w:t>
      </w:r>
      <w:r w:rsidR="00AC5159">
        <w:rPr>
          <w:sz w:val="24"/>
          <w:szCs w:val="24"/>
        </w:rPr>
        <w:t>teré bylo adaptováno do kontextu</w:t>
      </w:r>
      <w:r w:rsidRPr="007F5ED6">
        <w:rPr>
          <w:sz w:val="24"/>
          <w:szCs w:val="24"/>
        </w:rPr>
        <w:t xml:space="preserve"> biskupské ordinace, aby symbolizovalo exekutivní autoritu biskupa, tj. jeho oprávnění vládnout ve svěřené části církve.</w:t>
      </w:r>
    </w:p>
    <w:p w:rsidR="007F5ED6" w:rsidRPr="007F5ED6" w:rsidRDefault="007F5ED6" w:rsidP="007F5ED6">
      <w:pPr>
        <w:spacing w:line="276" w:lineRule="auto"/>
        <w:rPr>
          <w:sz w:val="24"/>
          <w:szCs w:val="24"/>
        </w:rPr>
      </w:pPr>
      <w:proofErr w:type="spellStart"/>
      <w:r w:rsidRPr="007F5ED6">
        <w:rPr>
          <w:sz w:val="24"/>
          <w:szCs w:val="24"/>
        </w:rPr>
        <w:t>Mozarabická</w:t>
      </w:r>
      <w:proofErr w:type="spellEnd"/>
      <w:r w:rsidRPr="007F5ED6">
        <w:rPr>
          <w:sz w:val="24"/>
          <w:szCs w:val="24"/>
        </w:rPr>
        <w:t xml:space="preserve"> (španělská) liturgická praxe spatřovala výraz předání kněžské moci také v gestu předání a navléknutí PRSTENU. Římská a galikánská tradice v něm viděla spíše snubní znamení vztahu mezi Kristem-snoubencem a </w:t>
      </w:r>
      <w:proofErr w:type="spellStart"/>
      <w:r w:rsidRPr="007F5ED6">
        <w:rPr>
          <w:sz w:val="24"/>
          <w:szCs w:val="24"/>
        </w:rPr>
        <w:t>církví-snoubenkou</w:t>
      </w:r>
      <w:proofErr w:type="spellEnd"/>
      <w:r w:rsidRPr="007F5ED6">
        <w:rPr>
          <w:sz w:val="24"/>
          <w:szCs w:val="24"/>
        </w:rPr>
        <w:t>.</w:t>
      </w:r>
    </w:p>
    <w:p w:rsidR="007F5ED6" w:rsidRPr="007F5ED6" w:rsidRDefault="007F5ED6" w:rsidP="007F5ED6">
      <w:pPr>
        <w:spacing w:line="276" w:lineRule="auto"/>
        <w:rPr>
          <w:sz w:val="24"/>
          <w:szCs w:val="24"/>
        </w:rPr>
      </w:pPr>
      <w:r w:rsidRPr="007F5ED6">
        <w:rPr>
          <w:sz w:val="24"/>
          <w:szCs w:val="24"/>
        </w:rPr>
        <w:t>Sekvenci gest předání zakončilo vložení EVANGELIÁŘE, symboli</w:t>
      </w:r>
      <w:r w:rsidR="00AC5159">
        <w:rPr>
          <w:sz w:val="24"/>
          <w:szCs w:val="24"/>
        </w:rPr>
        <w:t>cky položeného na ramenou ordino</w:t>
      </w:r>
      <w:r w:rsidRPr="007F5ED6">
        <w:rPr>
          <w:sz w:val="24"/>
          <w:szCs w:val="24"/>
        </w:rPr>
        <w:t>v</w:t>
      </w:r>
      <w:r w:rsidR="00AC5159">
        <w:rPr>
          <w:sz w:val="24"/>
          <w:szCs w:val="24"/>
        </w:rPr>
        <w:t>an</w:t>
      </w:r>
      <w:r w:rsidRPr="007F5ED6">
        <w:rPr>
          <w:sz w:val="24"/>
          <w:szCs w:val="24"/>
        </w:rPr>
        <w:t>ého kandidáta, do jeho rukou. Toto galikánský gesto z přelomu 9. a 10. století manifestovalo povinnost bisku</w:t>
      </w:r>
      <w:r w:rsidR="00AC5159">
        <w:rPr>
          <w:sz w:val="24"/>
          <w:szCs w:val="24"/>
        </w:rPr>
        <w:t>pa dbát na řádné zvěstování evan</w:t>
      </w:r>
      <w:r w:rsidRPr="007F5ED6">
        <w:rPr>
          <w:sz w:val="24"/>
          <w:szCs w:val="24"/>
        </w:rPr>
        <w:t>geli</w:t>
      </w:r>
      <w:r w:rsidR="00AC5159">
        <w:rPr>
          <w:sz w:val="24"/>
          <w:szCs w:val="24"/>
        </w:rPr>
        <w:t>a</w:t>
      </w:r>
      <w:r w:rsidRPr="007F5ED6">
        <w:rPr>
          <w:sz w:val="24"/>
          <w:szCs w:val="24"/>
        </w:rPr>
        <w:t xml:space="preserve"> (vezmi, jdi a kaž).   </w:t>
      </w:r>
    </w:p>
    <w:p w:rsidR="007F5ED6" w:rsidRPr="007F5ED6" w:rsidRDefault="007F5ED6" w:rsidP="007F5ED6">
      <w:pPr>
        <w:spacing w:line="276" w:lineRule="auto"/>
        <w:rPr>
          <w:sz w:val="24"/>
          <w:szCs w:val="24"/>
        </w:rPr>
      </w:pPr>
      <w:r w:rsidRPr="007F5ED6">
        <w:rPr>
          <w:sz w:val="24"/>
          <w:szCs w:val="24"/>
        </w:rPr>
        <w:t>K dalším auxiliárním prvkům obřadu patřilo dvojí pomazání olejem. První z nich, POMAZÁNÍ RUKOU, patřilo původně k obřadu ordinace presbytera. Ve Francii jej užívalo při konsekrační korunovaci franckých králů. Mělo kněžskou povahu, odkazovalo ke kněžskému pověření přinášet oběť, administrovat svátosti, žehnat a posvěcovat. Druhý typ, POMAZÁNÍ HLAVY, byl j</w:t>
      </w:r>
      <w:r w:rsidR="00AC5159">
        <w:rPr>
          <w:sz w:val="24"/>
          <w:szCs w:val="24"/>
        </w:rPr>
        <w:t>iž vyhrazen pouze biskupskému ka</w:t>
      </w:r>
      <w:r w:rsidRPr="007F5ED6">
        <w:rPr>
          <w:sz w:val="24"/>
          <w:szCs w:val="24"/>
        </w:rPr>
        <w:t xml:space="preserve">ndidátovi. Představovalo mesiášské pomazání Duchem svatým, jak to dokládají zpěvy </w:t>
      </w:r>
      <w:proofErr w:type="spellStart"/>
      <w:r w:rsidRPr="00AC5159">
        <w:rPr>
          <w:i/>
          <w:sz w:val="24"/>
          <w:szCs w:val="24"/>
        </w:rPr>
        <w:t>Veni</w:t>
      </w:r>
      <w:proofErr w:type="spellEnd"/>
      <w:r w:rsidRPr="00AC5159">
        <w:rPr>
          <w:i/>
          <w:sz w:val="24"/>
          <w:szCs w:val="24"/>
        </w:rPr>
        <w:t xml:space="preserve"> </w:t>
      </w:r>
      <w:proofErr w:type="spellStart"/>
      <w:r w:rsidRPr="00AC5159">
        <w:rPr>
          <w:i/>
          <w:sz w:val="24"/>
          <w:szCs w:val="24"/>
        </w:rPr>
        <w:t>Sancte</w:t>
      </w:r>
      <w:proofErr w:type="spellEnd"/>
      <w:r w:rsidRPr="00AC5159">
        <w:rPr>
          <w:i/>
          <w:sz w:val="24"/>
          <w:szCs w:val="24"/>
        </w:rPr>
        <w:t xml:space="preserve"> Spiritus</w:t>
      </w:r>
      <w:r w:rsidRPr="007F5ED6">
        <w:rPr>
          <w:sz w:val="24"/>
          <w:szCs w:val="24"/>
        </w:rPr>
        <w:t xml:space="preserve"> či </w:t>
      </w:r>
      <w:proofErr w:type="spellStart"/>
      <w:r w:rsidRPr="00AC5159">
        <w:rPr>
          <w:i/>
          <w:sz w:val="24"/>
          <w:szCs w:val="24"/>
        </w:rPr>
        <w:t>Veni</w:t>
      </w:r>
      <w:proofErr w:type="spellEnd"/>
      <w:r w:rsidRPr="00AC5159">
        <w:rPr>
          <w:i/>
          <w:sz w:val="24"/>
          <w:szCs w:val="24"/>
        </w:rPr>
        <w:t xml:space="preserve"> </w:t>
      </w:r>
      <w:proofErr w:type="spellStart"/>
      <w:r w:rsidRPr="00AC5159">
        <w:rPr>
          <w:i/>
          <w:sz w:val="24"/>
          <w:szCs w:val="24"/>
        </w:rPr>
        <w:t>Creator</w:t>
      </w:r>
      <w:proofErr w:type="spellEnd"/>
      <w:r w:rsidRPr="00AC5159">
        <w:rPr>
          <w:i/>
          <w:sz w:val="24"/>
          <w:szCs w:val="24"/>
        </w:rPr>
        <w:t xml:space="preserve"> Spiritus</w:t>
      </w:r>
      <w:r w:rsidRPr="007F5ED6">
        <w:rPr>
          <w:sz w:val="24"/>
          <w:szCs w:val="24"/>
        </w:rPr>
        <w:t>, které je provázely. Jeho předobrazem byla starozákonní pomazání králů (Samuelovo pomazání Davida) a proroků. Středověcí autoři v tomto gestu viděli označení biskupa za náměstka (</w:t>
      </w:r>
      <w:proofErr w:type="spellStart"/>
      <w:r w:rsidRPr="00D11328">
        <w:rPr>
          <w:i/>
          <w:sz w:val="24"/>
          <w:szCs w:val="24"/>
        </w:rPr>
        <w:t>vicarius</w:t>
      </w:r>
      <w:proofErr w:type="spellEnd"/>
      <w:r w:rsidRPr="007F5ED6">
        <w:rPr>
          <w:sz w:val="24"/>
          <w:szCs w:val="24"/>
        </w:rPr>
        <w:t>) Kristova, kněze (</w:t>
      </w:r>
      <w:proofErr w:type="spellStart"/>
      <w:r w:rsidRPr="00D11328">
        <w:rPr>
          <w:i/>
          <w:sz w:val="24"/>
          <w:szCs w:val="24"/>
        </w:rPr>
        <w:t>sacerdos</w:t>
      </w:r>
      <w:proofErr w:type="spellEnd"/>
      <w:r w:rsidRPr="00D11328">
        <w:rPr>
          <w:i/>
          <w:sz w:val="24"/>
          <w:szCs w:val="24"/>
        </w:rPr>
        <w:t xml:space="preserve"> </w:t>
      </w:r>
      <w:proofErr w:type="spellStart"/>
      <w:r w:rsidRPr="00D11328">
        <w:rPr>
          <w:i/>
          <w:sz w:val="24"/>
          <w:szCs w:val="24"/>
        </w:rPr>
        <w:t>magnus</w:t>
      </w:r>
      <w:proofErr w:type="spellEnd"/>
      <w:r w:rsidRPr="007F5ED6">
        <w:rPr>
          <w:sz w:val="24"/>
          <w:szCs w:val="24"/>
        </w:rPr>
        <w:t>) či podílníka na Kristově kněžství.</w:t>
      </w:r>
    </w:p>
    <w:p w:rsidR="007F5ED6" w:rsidRPr="007F5ED6" w:rsidRDefault="007F5ED6" w:rsidP="007F5ED6">
      <w:pPr>
        <w:spacing w:line="276" w:lineRule="auto"/>
        <w:rPr>
          <w:sz w:val="24"/>
          <w:szCs w:val="24"/>
        </w:rPr>
      </w:pPr>
      <w:r w:rsidRPr="007F5ED6">
        <w:rPr>
          <w:sz w:val="24"/>
          <w:szCs w:val="24"/>
        </w:rPr>
        <w:lastRenderedPageBreak/>
        <w:t>Poslední věcí, která byla novému biskupovi předána, byla MITRA, původně papežská pokrývka hlavy. Jednalo se o další znak kněžského stavu, který o</w:t>
      </w:r>
      <w:r w:rsidR="00D11328">
        <w:rPr>
          <w:sz w:val="24"/>
          <w:szCs w:val="24"/>
        </w:rPr>
        <w:t>dkazoval ke kněžské pokrývce st</w:t>
      </w:r>
      <w:r w:rsidRPr="007F5ED6">
        <w:rPr>
          <w:sz w:val="24"/>
          <w:szCs w:val="24"/>
        </w:rPr>
        <w:t>a</w:t>
      </w:r>
      <w:r w:rsidR="00D11328">
        <w:rPr>
          <w:sz w:val="24"/>
          <w:szCs w:val="24"/>
        </w:rPr>
        <w:t>r</w:t>
      </w:r>
      <w:r w:rsidRPr="007F5ED6">
        <w:rPr>
          <w:sz w:val="24"/>
          <w:szCs w:val="24"/>
        </w:rPr>
        <w:t>ozákonního Árona.</w:t>
      </w:r>
    </w:p>
    <w:p w:rsidR="007F5ED6" w:rsidRPr="007F5ED6" w:rsidRDefault="007F5ED6" w:rsidP="007F5ED6">
      <w:pPr>
        <w:spacing w:line="276" w:lineRule="auto"/>
        <w:rPr>
          <w:sz w:val="24"/>
          <w:szCs w:val="24"/>
        </w:rPr>
      </w:pPr>
      <w:r w:rsidRPr="007F5ED6">
        <w:rPr>
          <w:sz w:val="24"/>
          <w:szCs w:val="24"/>
        </w:rPr>
        <w:t xml:space="preserve">Proměna biskupa ze služebníka v držitele církevní moci není asi jinde vyjádřena lépe </w:t>
      </w:r>
      <w:r w:rsidR="00D11328">
        <w:rPr>
          <w:sz w:val="24"/>
          <w:szCs w:val="24"/>
        </w:rPr>
        <w:t xml:space="preserve">než </w:t>
      </w:r>
      <w:r w:rsidRPr="007F5ED6">
        <w:rPr>
          <w:sz w:val="24"/>
          <w:szCs w:val="24"/>
        </w:rPr>
        <w:t>v ritu USAZENÍ NA TR</w:t>
      </w:r>
      <w:r w:rsidR="00D11328" w:rsidRPr="007F5ED6">
        <w:rPr>
          <w:sz w:val="24"/>
          <w:szCs w:val="24"/>
        </w:rPr>
        <w:t>Ů</w:t>
      </w:r>
      <w:r w:rsidRPr="007F5ED6">
        <w:rPr>
          <w:sz w:val="24"/>
          <w:szCs w:val="24"/>
        </w:rPr>
        <w:t xml:space="preserve">N, který zcela zastínil původní prosté uvedení nového biskupa k jeho </w:t>
      </w:r>
      <w:proofErr w:type="spellStart"/>
      <w:r w:rsidRPr="00D11328">
        <w:rPr>
          <w:i/>
          <w:sz w:val="24"/>
          <w:szCs w:val="24"/>
        </w:rPr>
        <w:t>sedes</w:t>
      </w:r>
      <w:proofErr w:type="spellEnd"/>
      <w:r w:rsidRPr="00D11328">
        <w:rPr>
          <w:i/>
          <w:sz w:val="24"/>
          <w:szCs w:val="24"/>
        </w:rPr>
        <w:t>/</w:t>
      </w:r>
      <w:proofErr w:type="spellStart"/>
      <w:r w:rsidRPr="00D11328">
        <w:rPr>
          <w:i/>
          <w:sz w:val="24"/>
          <w:szCs w:val="24"/>
        </w:rPr>
        <w:t>kathedra</w:t>
      </w:r>
      <w:proofErr w:type="spellEnd"/>
      <w:r w:rsidRPr="007F5ED6">
        <w:rPr>
          <w:sz w:val="24"/>
          <w:szCs w:val="24"/>
        </w:rPr>
        <w:t xml:space="preserve"> v místním křesťanském společenství. Od 13. století se z kontextu intronizace papeže a světského vládce rozšířil také na biskupské uvedení do úřadu. Jeho součástí bylo veřejný průvod, na kterém se podílel klérus, nobilita i obecný lid. Akt symbolizoval zejména myšlenku následnictví apoštolů (usazených na svých 12 trůnech).  </w:t>
      </w:r>
    </w:p>
    <w:p w:rsidR="007F5ED6" w:rsidRPr="007F5ED6" w:rsidRDefault="007F5ED6" w:rsidP="007F5ED6">
      <w:pPr>
        <w:spacing w:line="276" w:lineRule="auto"/>
        <w:rPr>
          <w:sz w:val="24"/>
          <w:szCs w:val="24"/>
        </w:rPr>
      </w:pPr>
      <w:r w:rsidRPr="007F5ED6">
        <w:rPr>
          <w:sz w:val="24"/>
          <w:szCs w:val="24"/>
        </w:rPr>
        <w:t>Nově ordinovaný biskup se následně ujal předsednictví při slavení eucharistie. Během jejího přijímání mu byl předán certifikát o ordinaci (</w:t>
      </w:r>
      <w:proofErr w:type="spellStart"/>
      <w:r w:rsidRPr="00AC5159">
        <w:rPr>
          <w:i/>
          <w:sz w:val="24"/>
          <w:szCs w:val="24"/>
        </w:rPr>
        <w:t>formata</w:t>
      </w:r>
      <w:proofErr w:type="spellEnd"/>
      <w:r w:rsidRPr="007F5ED6">
        <w:rPr>
          <w:sz w:val="24"/>
          <w:szCs w:val="24"/>
        </w:rPr>
        <w:t xml:space="preserve">), který obsahoval výčet jeho povinností. Obdržel také tzv. </w:t>
      </w:r>
      <w:proofErr w:type="spellStart"/>
      <w:r w:rsidRPr="00AC5159">
        <w:rPr>
          <w:i/>
          <w:sz w:val="24"/>
          <w:szCs w:val="24"/>
        </w:rPr>
        <w:t>sacrata</w:t>
      </w:r>
      <w:proofErr w:type="spellEnd"/>
      <w:r w:rsidRPr="00AC5159">
        <w:rPr>
          <w:i/>
          <w:sz w:val="24"/>
          <w:szCs w:val="24"/>
        </w:rPr>
        <w:t xml:space="preserve"> </w:t>
      </w:r>
      <w:proofErr w:type="spellStart"/>
      <w:r w:rsidRPr="00AC5159">
        <w:rPr>
          <w:i/>
          <w:sz w:val="24"/>
          <w:szCs w:val="24"/>
        </w:rPr>
        <w:t>oblatio</w:t>
      </w:r>
      <w:proofErr w:type="spellEnd"/>
      <w:r w:rsidRPr="00AC5159">
        <w:rPr>
          <w:i/>
          <w:sz w:val="24"/>
          <w:szCs w:val="24"/>
        </w:rPr>
        <w:t xml:space="preserve"> </w:t>
      </w:r>
      <w:proofErr w:type="spellStart"/>
      <w:r w:rsidRPr="00AC5159">
        <w:rPr>
          <w:i/>
          <w:sz w:val="24"/>
          <w:szCs w:val="24"/>
        </w:rPr>
        <w:t>integra</w:t>
      </w:r>
      <w:proofErr w:type="spellEnd"/>
      <w:r w:rsidRPr="007F5ED6">
        <w:rPr>
          <w:sz w:val="24"/>
          <w:szCs w:val="24"/>
        </w:rPr>
        <w:t>, konsekrovaný bochník chleba, ze kterého měl přijímat po částech následujících 40 dní.</w:t>
      </w:r>
    </w:p>
    <w:p w:rsidR="007F5ED6" w:rsidRPr="007F5ED6" w:rsidRDefault="007F5ED6" w:rsidP="007F5ED6">
      <w:pPr>
        <w:spacing w:line="276" w:lineRule="auto"/>
        <w:rPr>
          <w:sz w:val="24"/>
          <w:szCs w:val="24"/>
        </w:rPr>
      </w:pPr>
      <w:r w:rsidRPr="007F5ED6">
        <w:rPr>
          <w:sz w:val="24"/>
          <w:szCs w:val="24"/>
        </w:rPr>
        <w:t>Pokud se po své ordinaci měl nový biskup odebrat do svého nového, vz</w:t>
      </w:r>
      <w:r w:rsidR="00AC5159">
        <w:rPr>
          <w:sz w:val="24"/>
          <w:szCs w:val="24"/>
        </w:rPr>
        <w:t>d</w:t>
      </w:r>
      <w:r w:rsidRPr="007F5ED6">
        <w:rPr>
          <w:sz w:val="24"/>
          <w:szCs w:val="24"/>
        </w:rPr>
        <w:t>áleného místa výkonu své služby, i tento akt měl jistá liturgická pravidla.</w:t>
      </w:r>
    </w:p>
    <w:p w:rsidR="00FA06F3" w:rsidRDefault="00FA06F3" w:rsidP="007F5ED6">
      <w:pPr>
        <w:spacing w:line="276" w:lineRule="auto"/>
        <w:rPr>
          <w:sz w:val="24"/>
          <w:szCs w:val="24"/>
        </w:rPr>
      </w:pPr>
    </w:p>
    <w:p w:rsidR="007F5ED6" w:rsidRPr="007F5ED6" w:rsidRDefault="007F5ED6" w:rsidP="007F5ED6">
      <w:pPr>
        <w:spacing w:line="276" w:lineRule="auto"/>
        <w:rPr>
          <w:sz w:val="24"/>
          <w:szCs w:val="24"/>
        </w:rPr>
      </w:pPr>
      <w:r w:rsidRPr="00FA06F3">
        <w:rPr>
          <w:rStyle w:val="Odkazintenzivn"/>
          <w:sz w:val="28"/>
          <w:szCs w:val="28"/>
        </w:rPr>
        <w:t xml:space="preserve">presbyter </w:t>
      </w:r>
      <w:r w:rsidRPr="007F5ED6">
        <w:rPr>
          <w:sz w:val="24"/>
          <w:szCs w:val="24"/>
        </w:rPr>
        <w:t>(kněz, farář)</w:t>
      </w:r>
    </w:p>
    <w:p w:rsidR="007F5ED6" w:rsidRPr="007F5ED6" w:rsidRDefault="007F5ED6" w:rsidP="007F5ED6">
      <w:pPr>
        <w:spacing w:line="276" w:lineRule="auto"/>
        <w:rPr>
          <w:sz w:val="24"/>
          <w:szCs w:val="24"/>
        </w:rPr>
      </w:pPr>
      <w:r w:rsidRPr="007F5ED6">
        <w:rPr>
          <w:sz w:val="24"/>
          <w:szCs w:val="24"/>
        </w:rPr>
        <w:t xml:space="preserve">Presbyteři, kterým se později v latinské církvi bude říkat </w:t>
      </w:r>
      <w:proofErr w:type="spellStart"/>
      <w:r w:rsidRPr="00AC5159">
        <w:rPr>
          <w:i/>
          <w:sz w:val="24"/>
          <w:szCs w:val="24"/>
        </w:rPr>
        <w:t>sacerdotes</w:t>
      </w:r>
      <w:proofErr w:type="spellEnd"/>
      <w:r w:rsidRPr="007F5ED6">
        <w:rPr>
          <w:sz w:val="24"/>
          <w:szCs w:val="24"/>
        </w:rPr>
        <w:t xml:space="preserve">, "kněží", patřili v církvi k těm držitelům úřadu, se kterými se křesťanští laici setkávali nejčastěji. Postupně na ně přešly obecné pastorační povinnosti v církvi. Předsedali pravidelnému slavení "mešní oběti" v místních kostelích, administrovali základní svátosti (křest, pokání, manželství, poslední pomazání), vedli nesvátostné obřady (pohřeb), žehnali a posvěcovali. </w:t>
      </w:r>
    </w:p>
    <w:p w:rsidR="007F5ED6" w:rsidRPr="007F5ED6" w:rsidRDefault="007F5ED6" w:rsidP="007F5ED6">
      <w:pPr>
        <w:spacing w:line="276" w:lineRule="auto"/>
        <w:rPr>
          <w:sz w:val="24"/>
          <w:szCs w:val="24"/>
        </w:rPr>
      </w:pPr>
      <w:r w:rsidRPr="007F5ED6">
        <w:rPr>
          <w:sz w:val="24"/>
          <w:szCs w:val="24"/>
        </w:rPr>
        <w:t>V mnoha strukturních prvcích se ordinace presbytera podobala ordinaci biskupa:</w:t>
      </w:r>
    </w:p>
    <w:p w:rsidR="007F5ED6" w:rsidRPr="00CC3D85" w:rsidRDefault="007F5ED6" w:rsidP="007F5ED6">
      <w:pPr>
        <w:spacing w:line="276" w:lineRule="auto"/>
        <w:rPr>
          <w:b/>
          <w:color w:val="70AD47" w:themeColor="accent6"/>
          <w:sz w:val="24"/>
          <w:szCs w:val="24"/>
        </w:rPr>
      </w:pPr>
      <w:r w:rsidRPr="00CC3D85">
        <w:rPr>
          <w:b/>
          <w:color w:val="70AD47" w:themeColor="accent6"/>
          <w:sz w:val="24"/>
          <w:szCs w:val="24"/>
        </w:rPr>
        <w:t>prezentace kandidátů a deklarace souhlasu</w:t>
      </w:r>
    </w:p>
    <w:p w:rsidR="007F5ED6" w:rsidRPr="00CC3D85" w:rsidRDefault="007F5ED6" w:rsidP="007F5ED6">
      <w:pPr>
        <w:spacing w:line="276" w:lineRule="auto"/>
        <w:rPr>
          <w:b/>
          <w:color w:val="70AD47" w:themeColor="accent6"/>
          <w:sz w:val="24"/>
          <w:szCs w:val="24"/>
        </w:rPr>
      </w:pPr>
      <w:r w:rsidRPr="00CC3D85">
        <w:rPr>
          <w:b/>
          <w:color w:val="70AD47" w:themeColor="accent6"/>
          <w:sz w:val="24"/>
          <w:szCs w:val="24"/>
        </w:rPr>
        <w:t>litanie</w:t>
      </w:r>
    </w:p>
    <w:p w:rsidR="007F5ED6" w:rsidRPr="00CC3D85" w:rsidRDefault="007F5ED6" w:rsidP="007F5ED6">
      <w:pPr>
        <w:spacing w:line="276" w:lineRule="auto"/>
        <w:rPr>
          <w:b/>
          <w:color w:val="70AD47" w:themeColor="accent6"/>
          <w:sz w:val="24"/>
          <w:szCs w:val="24"/>
        </w:rPr>
      </w:pPr>
      <w:r w:rsidRPr="00CC3D85">
        <w:rPr>
          <w:b/>
          <w:color w:val="70AD47" w:themeColor="accent6"/>
          <w:sz w:val="24"/>
          <w:szCs w:val="24"/>
        </w:rPr>
        <w:t>vzkládání rukou</w:t>
      </w:r>
    </w:p>
    <w:p w:rsidR="007F5ED6" w:rsidRPr="007F5ED6" w:rsidRDefault="007F5ED6" w:rsidP="007F5ED6">
      <w:pPr>
        <w:spacing w:line="276" w:lineRule="auto"/>
        <w:rPr>
          <w:sz w:val="24"/>
          <w:szCs w:val="24"/>
        </w:rPr>
      </w:pPr>
      <w:r w:rsidRPr="00CC3D85">
        <w:rPr>
          <w:b/>
          <w:color w:val="70AD47" w:themeColor="accent6"/>
          <w:sz w:val="24"/>
          <w:szCs w:val="24"/>
        </w:rPr>
        <w:t>ordinační eulogická modlitba</w:t>
      </w:r>
    </w:p>
    <w:p w:rsidR="007F5ED6" w:rsidRPr="00CC3D85" w:rsidRDefault="00CC3D85" w:rsidP="007F5ED6">
      <w:pPr>
        <w:spacing w:line="276" w:lineRule="auto"/>
        <w:rPr>
          <w:b/>
          <w:color w:val="ED7D31" w:themeColor="accent2"/>
          <w:sz w:val="24"/>
          <w:szCs w:val="24"/>
        </w:rPr>
      </w:pPr>
      <w:r w:rsidRPr="00CC3D85">
        <w:rPr>
          <w:b/>
          <w:color w:val="ED7D31" w:themeColor="accent2"/>
          <w:sz w:val="24"/>
          <w:szCs w:val="24"/>
        </w:rPr>
        <w:t>odění</w:t>
      </w:r>
      <w:r w:rsidR="007F5ED6" w:rsidRPr="00CC3D85">
        <w:rPr>
          <w:b/>
          <w:color w:val="ED7D31" w:themeColor="accent2"/>
          <w:sz w:val="24"/>
          <w:szCs w:val="24"/>
        </w:rPr>
        <w:t xml:space="preserve"> v liturgická roucha</w:t>
      </w:r>
    </w:p>
    <w:p w:rsidR="007F5ED6" w:rsidRPr="00CC3D85" w:rsidRDefault="007F5ED6" w:rsidP="007F5ED6">
      <w:pPr>
        <w:spacing w:line="276" w:lineRule="auto"/>
        <w:rPr>
          <w:b/>
          <w:color w:val="ED7D31" w:themeColor="accent2"/>
          <w:sz w:val="24"/>
          <w:szCs w:val="24"/>
        </w:rPr>
      </w:pPr>
      <w:r w:rsidRPr="00CC3D85">
        <w:rPr>
          <w:b/>
          <w:color w:val="ED7D31" w:themeColor="accent2"/>
          <w:sz w:val="24"/>
          <w:szCs w:val="24"/>
        </w:rPr>
        <w:t>pomazání rukou</w:t>
      </w:r>
    </w:p>
    <w:p w:rsidR="007F5ED6" w:rsidRPr="00CC3D85" w:rsidRDefault="007F5ED6" w:rsidP="007F5ED6">
      <w:pPr>
        <w:spacing w:line="276" w:lineRule="auto"/>
        <w:rPr>
          <w:b/>
          <w:color w:val="ED7D31" w:themeColor="accent2"/>
          <w:sz w:val="24"/>
          <w:szCs w:val="24"/>
        </w:rPr>
      </w:pPr>
      <w:r w:rsidRPr="00CC3D85">
        <w:rPr>
          <w:b/>
          <w:color w:val="ED7D31" w:themeColor="accent2"/>
          <w:sz w:val="24"/>
          <w:szCs w:val="24"/>
        </w:rPr>
        <w:t>předání liturgických předmětů</w:t>
      </w:r>
    </w:p>
    <w:p w:rsidR="007F5ED6" w:rsidRPr="00CC3D85" w:rsidRDefault="007F5ED6" w:rsidP="007F5ED6">
      <w:pPr>
        <w:spacing w:line="276" w:lineRule="auto"/>
        <w:rPr>
          <w:b/>
          <w:color w:val="70AD47" w:themeColor="accent6"/>
          <w:sz w:val="24"/>
          <w:szCs w:val="24"/>
        </w:rPr>
      </w:pPr>
      <w:r w:rsidRPr="00CC3D85">
        <w:rPr>
          <w:b/>
          <w:color w:val="70AD47" w:themeColor="accent6"/>
          <w:sz w:val="24"/>
          <w:szCs w:val="24"/>
        </w:rPr>
        <w:t>uvedení do společenství presbyterů</w:t>
      </w:r>
    </w:p>
    <w:p w:rsidR="007F5ED6" w:rsidRPr="007F5ED6" w:rsidRDefault="007F5ED6" w:rsidP="007F5ED6">
      <w:pPr>
        <w:spacing w:line="276" w:lineRule="auto"/>
        <w:rPr>
          <w:sz w:val="24"/>
          <w:szCs w:val="24"/>
        </w:rPr>
      </w:pPr>
      <w:r w:rsidRPr="00CC3D85">
        <w:rPr>
          <w:b/>
          <w:color w:val="70AD47" w:themeColor="accent6"/>
          <w:sz w:val="24"/>
          <w:szCs w:val="24"/>
        </w:rPr>
        <w:t xml:space="preserve">převzetí </w:t>
      </w:r>
      <w:proofErr w:type="spellStart"/>
      <w:r w:rsidRPr="00AC5159">
        <w:rPr>
          <w:b/>
          <w:i/>
          <w:color w:val="70AD47" w:themeColor="accent6"/>
          <w:sz w:val="24"/>
          <w:szCs w:val="24"/>
        </w:rPr>
        <w:t>tituli</w:t>
      </w:r>
      <w:proofErr w:type="spellEnd"/>
      <w:r w:rsidRPr="00CC3D85">
        <w:rPr>
          <w:color w:val="70AD47" w:themeColor="accent6"/>
          <w:sz w:val="24"/>
          <w:szCs w:val="24"/>
        </w:rPr>
        <w:t xml:space="preserve"> </w:t>
      </w:r>
      <w:r w:rsidRPr="007F5ED6">
        <w:rPr>
          <w:sz w:val="24"/>
          <w:szCs w:val="24"/>
        </w:rPr>
        <w:t>(místa výkonu služby)</w:t>
      </w:r>
    </w:p>
    <w:p w:rsidR="007F5ED6" w:rsidRPr="007F5ED6" w:rsidRDefault="007F5ED6" w:rsidP="007F5ED6">
      <w:pPr>
        <w:spacing w:line="276" w:lineRule="auto"/>
        <w:rPr>
          <w:sz w:val="24"/>
          <w:szCs w:val="24"/>
        </w:rPr>
      </w:pPr>
      <w:r w:rsidRPr="007F5ED6">
        <w:rPr>
          <w:sz w:val="24"/>
          <w:szCs w:val="24"/>
        </w:rPr>
        <w:t xml:space="preserve"> </w:t>
      </w:r>
    </w:p>
    <w:p w:rsidR="007F5ED6" w:rsidRPr="007F5ED6" w:rsidRDefault="007F5ED6" w:rsidP="007F5ED6">
      <w:pPr>
        <w:spacing w:line="276" w:lineRule="auto"/>
        <w:rPr>
          <w:sz w:val="24"/>
          <w:szCs w:val="24"/>
        </w:rPr>
      </w:pPr>
      <w:r w:rsidRPr="007F5ED6">
        <w:rPr>
          <w:sz w:val="24"/>
          <w:szCs w:val="24"/>
        </w:rPr>
        <w:lastRenderedPageBreak/>
        <w:t xml:space="preserve">Tradičním termínem ordinací stal sobotní večer, tj. </w:t>
      </w:r>
      <w:proofErr w:type="spellStart"/>
      <w:r w:rsidRPr="007F5ED6">
        <w:rPr>
          <w:sz w:val="24"/>
          <w:szCs w:val="24"/>
        </w:rPr>
        <w:t>vigílie</w:t>
      </w:r>
      <w:proofErr w:type="spellEnd"/>
      <w:r w:rsidRPr="007F5ED6">
        <w:rPr>
          <w:sz w:val="24"/>
          <w:szCs w:val="24"/>
        </w:rPr>
        <w:t xml:space="preserve"> neděle v rámci tzv. kvatembrového období (4</w:t>
      </w:r>
      <w:r w:rsidR="00D11328">
        <w:rPr>
          <w:sz w:val="24"/>
          <w:szCs w:val="24"/>
        </w:rPr>
        <w:t>x ročně na začátku každého z ro</w:t>
      </w:r>
      <w:r w:rsidRPr="007F5ED6">
        <w:rPr>
          <w:sz w:val="24"/>
          <w:szCs w:val="24"/>
        </w:rPr>
        <w:t>čních období). Podobně jako v případě biskupa jim předcházela série examinací kandidátů a jejich představení lidu. Ordinaci vedl biskup.</w:t>
      </w:r>
    </w:p>
    <w:p w:rsidR="007F5ED6" w:rsidRPr="007F5ED6" w:rsidRDefault="007F5ED6" w:rsidP="007F5ED6">
      <w:pPr>
        <w:spacing w:line="276" w:lineRule="auto"/>
        <w:rPr>
          <w:sz w:val="24"/>
          <w:szCs w:val="24"/>
        </w:rPr>
      </w:pPr>
      <w:r w:rsidRPr="007F5ED6">
        <w:rPr>
          <w:sz w:val="24"/>
          <w:szCs w:val="24"/>
        </w:rPr>
        <w:t>Po vymizení praxe volby presbyterů zahájila samotný obřad ordinace osoba pověřená PREZENTACÍ biskupem nominovaných kandidátů, kterou následovala výzva k projevení SOUHLASU či námitek.</w:t>
      </w:r>
    </w:p>
    <w:p w:rsidR="007F5ED6" w:rsidRPr="007F5ED6" w:rsidRDefault="007F5ED6" w:rsidP="007F5ED6">
      <w:pPr>
        <w:spacing w:line="276" w:lineRule="auto"/>
        <w:rPr>
          <w:sz w:val="24"/>
          <w:szCs w:val="24"/>
        </w:rPr>
      </w:pPr>
      <w:r w:rsidRPr="007F5ED6">
        <w:rPr>
          <w:sz w:val="24"/>
          <w:szCs w:val="24"/>
        </w:rPr>
        <w:t>Během následné LITANIE spočinuli v prostraci před oltářem pouze kandidáti kněžství.</w:t>
      </w:r>
    </w:p>
    <w:p w:rsidR="007F5ED6" w:rsidRPr="007F5ED6" w:rsidRDefault="007F5ED6" w:rsidP="007F5ED6">
      <w:pPr>
        <w:spacing w:line="276" w:lineRule="auto"/>
        <w:rPr>
          <w:sz w:val="24"/>
          <w:szCs w:val="24"/>
        </w:rPr>
      </w:pPr>
      <w:r w:rsidRPr="007F5ED6">
        <w:rPr>
          <w:sz w:val="24"/>
          <w:szCs w:val="24"/>
        </w:rPr>
        <w:t xml:space="preserve">Po skončení litanie přistoupil biskup ke VZKLÁDÁNÍ RUKOU, které pokládal postupně na hlavu každého z klečících kandidátů. K biskupovi se pak připojili svým vzkládáním rukou také přítomní presbyteři (na znamení kolegiality). Toto společné gesto se objevuje již v </w:t>
      </w:r>
      <w:r w:rsidRPr="00D11328">
        <w:rPr>
          <w:i/>
          <w:sz w:val="24"/>
          <w:szCs w:val="24"/>
        </w:rPr>
        <w:t>Apoštolské tradici</w:t>
      </w:r>
      <w:r w:rsidRPr="007F5ED6">
        <w:rPr>
          <w:sz w:val="24"/>
          <w:szCs w:val="24"/>
        </w:rPr>
        <w:t xml:space="preserve">. </w:t>
      </w:r>
    </w:p>
    <w:p w:rsidR="007F5ED6" w:rsidRPr="007F5ED6" w:rsidRDefault="007F5ED6" w:rsidP="007F5ED6">
      <w:pPr>
        <w:spacing w:line="276" w:lineRule="auto"/>
        <w:rPr>
          <w:sz w:val="24"/>
          <w:szCs w:val="24"/>
        </w:rPr>
      </w:pPr>
      <w:r w:rsidRPr="007F5ED6">
        <w:rPr>
          <w:sz w:val="24"/>
          <w:szCs w:val="24"/>
        </w:rPr>
        <w:t xml:space="preserve">Podobně jako v případě biskupa přešlo nyní vzkládání rukou do ORDINAČNÍ EULOGIE, bohaté na biblické obrazy kněžské služby a se silným </w:t>
      </w:r>
      <w:proofErr w:type="spellStart"/>
      <w:r w:rsidRPr="007F5ED6">
        <w:rPr>
          <w:sz w:val="24"/>
          <w:szCs w:val="24"/>
        </w:rPr>
        <w:t>epikletickým</w:t>
      </w:r>
      <w:proofErr w:type="spellEnd"/>
      <w:r w:rsidRPr="007F5ED6">
        <w:rPr>
          <w:sz w:val="24"/>
          <w:szCs w:val="24"/>
        </w:rPr>
        <w:t xml:space="preserve"> akcentem, při které měl biskup spolu s presbytery vztaženou ruku nad ordinovanými kandidáty.</w:t>
      </w:r>
    </w:p>
    <w:p w:rsidR="007F5ED6" w:rsidRPr="007F5ED6" w:rsidRDefault="007F5ED6" w:rsidP="007F5ED6">
      <w:pPr>
        <w:spacing w:line="276" w:lineRule="auto"/>
        <w:rPr>
          <w:sz w:val="24"/>
          <w:szCs w:val="24"/>
        </w:rPr>
      </w:pPr>
      <w:r w:rsidRPr="007F5ED6">
        <w:rPr>
          <w:sz w:val="24"/>
          <w:szCs w:val="24"/>
        </w:rPr>
        <w:t xml:space="preserve">Po ordinační modlitbě se ke slovu dostaly auxiliární prvky obřadu. Středověká praxe již vycházela z tzv. </w:t>
      </w:r>
      <w:proofErr w:type="spellStart"/>
      <w:r w:rsidRPr="00D11328">
        <w:rPr>
          <w:i/>
          <w:sz w:val="24"/>
          <w:szCs w:val="24"/>
        </w:rPr>
        <w:t>cursus</w:t>
      </w:r>
      <w:proofErr w:type="spellEnd"/>
      <w:r w:rsidRPr="00D11328">
        <w:rPr>
          <w:i/>
          <w:sz w:val="24"/>
          <w:szCs w:val="24"/>
        </w:rPr>
        <w:t xml:space="preserve">  </w:t>
      </w:r>
      <w:proofErr w:type="spellStart"/>
      <w:r w:rsidRPr="00D11328">
        <w:rPr>
          <w:i/>
          <w:sz w:val="24"/>
          <w:szCs w:val="24"/>
        </w:rPr>
        <w:t>honorum</w:t>
      </w:r>
      <w:proofErr w:type="spellEnd"/>
      <w:r w:rsidRPr="007F5ED6">
        <w:rPr>
          <w:sz w:val="24"/>
          <w:szCs w:val="24"/>
        </w:rPr>
        <w:t xml:space="preserve">. V hierarchicky odstupňovaném systému jednotlivých funkcí bylo možné přijímat jednotlivé funkce pouze postupně. Ke své kněžské ordinaci tak kandidáti přišli v diákonském oděvu, tj. v dalmatice s </w:t>
      </w:r>
      <w:proofErr w:type="spellStart"/>
      <w:r w:rsidRPr="007F5ED6">
        <w:rPr>
          <w:sz w:val="24"/>
          <w:szCs w:val="24"/>
        </w:rPr>
        <w:t>oráriem</w:t>
      </w:r>
      <w:proofErr w:type="spellEnd"/>
      <w:r w:rsidRPr="007F5ED6">
        <w:rPr>
          <w:sz w:val="24"/>
          <w:szCs w:val="24"/>
        </w:rPr>
        <w:t xml:space="preserve"> umístěným na jednom rameni. Po skončení eulogické modlitby přijali kandidáti místo diákonského oděvu KNĚŽSKÉ ODĚNÍ, tj. ornát a štolu/</w:t>
      </w:r>
      <w:proofErr w:type="spellStart"/>
      <w:r w:rsidRPr="007F5ED6">
        <w:rPr>
          <w:sz w:val="24"/>
          <w:szCs w:val="24"/>
        </w:rPr>
        <w:t>orarium</w:t>
      </w:r>
      <w:proofErr w:type="spellEnd"/>
      <w:r w:rsidRPr="007F5ED6">
        <w:rPr>
          <w:sz w:val="24"/>
          <w:szCs w:val="24"/>
        </w:rPr>
        <w:t xml:space="preserve"> zavěšenou kolem krku přes obě ramena.</w:t>
      </w:r>
    </w:p>
    <w:p w:rsidR="007F5ED6" w:rsidRPr="007F5ED6" w:rsidRDefault="007F5ED6" w:rsidP="007F5ED6">
      <w:pPr>
        <w:spacing w:line="276" w:lineRule="auto"/>
        <w:rPr>
          <w:sz w:val="24"/>
          <w:szCs w:val="24"/>
        </w:rPr>
      </w:pPr>
      <w:r w:rsidRPr="007F5ED6">
        <w:rPr>
          <w:sz w:val="24"/>
          <w:szCs w:val="24"/>
        </w:rPr>
        <w:t>Novokněží oděni v nová liturgická roucha přijali od biskupa také POMAZÁNÍ RUKOU, praktikované přinejmenším od 8. století v Galii (Francie) jako znamení předání kněžské moci.</w:t>
      </w:r>
    </w:p>
    <w:p w:rsidR="007F5ED6" w:rsidRPr="007F5ED6" w:rsidRDefault="007F5ED6" w:rsidP="007F5ED6">
      <w:pPr>
        <w:spacing w:line="276" w:lineRule="auto"/>
        <w:rPr>
          <w:sz w:val="24"/>
          <w:szCs w:val="24"/>
        </w:rPr>
      </w:pPr>
      <w:r w:rsidRPr="007F5ED6">
        <w:rPr>
          <w:sz w:val="24"/>
          <w:szCs w:val="24"/>
        </w:rPr>
        <w:t>Mnohem významnějším se stane akt TRADITIO INTRUMENTORUM, který koncil ve Florencii, Dekretem pro Armény (1439), prohlásí za vlastní svátostné znamení kněžské ordinace. Biskup v jeho rámci předal novokněžím patenu s hostií a kalich s vínem smíšeným s vodou.</w:t>
      </w:r>
    </w:p>
    <w:p w:rsidR="007F5ED6" w:rsidRPr="007F5ED6" w:rsidRDefault="007F5ED6" w:rsidP="007F5ED6">
      <w:pPr>
        <w:spacing w:line="276" w:lineRule="auto"/>
        <w:rPr>
          <w:sz w:val="24"/>
          <w:szCs w:val="24"/>
        </w:rPr>
      </w:pPr>
      <w:r w:rsidRPr="007F5ED6">
        <w:rPr>
          <w:sz w:val="24"/>
          <w:szCs w:val="24"/>
        </w:rPr>
        <w:t>Nově ordinovaní kněží jsou pak slavnostně uvedeni do kolegia presbyterů, mezi kterými ZASEDNOU na místa v presbytáři.</w:t>
      </w:r>
    </w:p>
    <w:p w:rsidR="007F5ED6" w:rsidRPr="007F5ED6" w:rsidRDefault="007F5ED6" w:rsidP="007F5ED6">
      <w:pPr>
        <w:spacing w:line="276" w:lineRule="auto"/>
        <w:rPr>
          <w:sz w:val="24"/>
          <w:szCs w:val="24"/>
        </w:rPr>
      </w:pPr>
      <w:r w:rsidRPr="007F5ED6">
        <w:rPr>
          <w:sz w:val="24"/>
          <w:szCs w:val="24"/>
        </w:rPr>
        <w:t xml:space="preserve">Během přijímaní pak převezmou podobně jako nový biskup </w:t>
      </w:r>
      <w:proofErr w:type="spellStart"/>
      <w:r w:rsidRPr="00A95EBB">
        <w:rPr>
          <w:i/>
          <w:sz w:val="24"/>
          <w:szCs w:val="24"/>
        </w:rPr>
        <w:t>sacrata</w:t>
      </w:r>
      <w:proofErr w:type="spellEnd"/>
      <w:r w:rsidRPr="00A95EBB">
        <w:rPr>
          <w:i/>
          <w:sz w:val="24"/>
          <w:szCs w:val="24"/>
        </w:rPr>
        <w:t xml:space="preserve"> </w:t>
      </w:r>
      <w:proofErr w:type="spellStart"/>
      <w:r w:rsidRPr="00A95EBB">
        <w:rPr>
          <w:i/>
          <w:sz w:val="24"/>
          <w:szCs w:val="24"/>
        </w:rPr>
        <w:t>oblatio</w:t>
      </w:r>
      <w:proofErr w:type="spellEnd"/>
      <w:r w:rsidRPr="00A95EBB">
        <w:rPr>
          <w:i/>
          <w:sz w:val="24"/>
          <w:szCs w:val="24"/>
        </w:rPr>
        <w:t xml:space="preserve"> </w:t>
      </w:r>
      <w:proofErr w:type="spellStart"/>
      <w:r w:rsidRPr="00A95EBB">
        <w:rPr>
          <w:i/>
          <w:sz w:val="24"/>
          <w:szCs w:val="24"/>
        </w:rPr>
        <w:t>integra</w:t>
      </w:r>
      <w:proofErr w:type="spellEnd"/>
      <w:r w:rsidRPr="007F5ED6">
        <w:rPr>
          <w:sz w:val="24"/>
          <w:szCs w:val="24"/>
        </w:rPr>
        <w:t>, ze kterého mají po částech přijímat v následujících 8/40 dnech.</w:t>
      </w:r>
    </w:p>
    <w:p w:rsidR="007F5ED6" w:rsidRPr="007F5ED6" w:rsidRDefault="007F5ED6" w:rsidP="007F5ED6">
      <w:pPr>
        <w:spacing w:line="276" w:lineRule="auto"/>
        <w:rPr>
          <w:sz w:val="24"/>
          <w:szCs w:val="24"/>
        </w:rPr>
      </w:pPr>
      <w:r w:rsidRPr="007F5ED6">
        <w:rPr>
          <w:sz w:val="24"/>
          <w:szCs w:val="24"/>
        </w:rPr>
        <w:t xml:space="preserve">Presbyteři přijímali ordinaci vždy pro konkrétní místa, tzv. </w:t>
      </w:r>
      <w:proofErr w:type="spellStart"/>
      <w:r w:rsidRPr="00A95EBB">
        <w:rPr>
          <w:i/>
          <w:sz w:val="24"/>
          <w:szCs w:val="24"/>
        </w:rPr>
        <w:t>tituli</w:t>
      </w:r>
      <w:proofErr w:type="spellEnd"/>
      <w:r w:rsidRPr="007F5ED6">
        <w:rPr>
          <w:sz w:val="24"/>
          <w:szCs w:val="24"/>
        </w:rPr>
        <w:t xml:space="preserve">. Proces ordinace byt tedy zakončen slavnostním průvodem do místa působení, ve kterém jel novokněz na koni. V místě svého působení jej slavnostně uvítal </w:t>
      </w:r>
      <w:proofErr w:type="spellStart"/>
      <w:r w:rsidRPr="00A95EBB">
        <w:rPr>
          <w:i/>
          <w:sz w:val="24"/>
          <w:szCs w:val="24"/>
        </w:rPr>
        <w:t>paranymphus</w:t>
      </w:r>
      <w:proofErr w:type="spellEnd"/>
      <w:r w:rsidRPr="007F5ED6">
        <w:rPr>
          <w:sz w:val="24"/>
          <w:szCs w:val="24"/>
        </w:rPr>
        <w:t xml:space="preserve">, "snoubencův průvodce" (vzpomeňte na snubní téma spojené s biskupským prstenem), a kněz přistoupil ke slavení své první eucharistie, v jejímž rámci mohl zaznít slavnostní zpěv ordinária </w:t>
      </w:r>
      <w:r w:rsidRPr="00A95EBB">
        <w:rPr>
          <w:i/>
          <w:sz w:val="24"/>
          <w:szCs w:val="24"/>
        </w:rPr>
        <w:t xml:space="preserve">Gloria in </w:t>
      </w:r>
      <w:proofErr w:type="spellStart"/>
      <w:r w:rsidRPr="00A95EBB">
        <w:rPr>
          <w:i/>
          <w:sz w:val="24"/>
          <w:szCs w:val="24"/>
        </w:rPr>
        <w:t>excelsis</w:t>
      </w:r>
      <w:proofErr w:type="spellEnd"/>
      <w:r w:rsidRPr="007F5ED6">
        <w:rPr>
          <w:sz w:val="24"/>
          <w:szCs w:val="24"/>
        </w:rPr>
        <w:t>.</w:t>
      </w:r>
    </w:p>
    <w:p w:rsidR="007F5ED6" w:rsidRPr="007F5ED6" w:rsidRDefault="007F5ED6" w:rsidP="007F5ED6">
      <w:pPr>
        <w:spacing w:line="276" w:lineRule="auto"/>
        <w:rPr>
          <w:sz w:val="24"/>
          <w:szCs w:val="24"/>
        </w:rPr>
      </w:pPr>
      <w:r w:rsidRPr="007F5ED6">
        <w:rPr>
          <w:sz w:val="24"/>
          <w:szCs w:val="24"/>
        </w:rPr>
        <w:t xml:space="preserve"> </w:t>
      </w:r>
    </w:p>
    <w:p w:rsidR="007F5ED6" w:rsidRPr="00FA06F3" w:rsidRDefault="007F5ED6" w:rsidP="007F5ED6">
      <w:pPr>
        <w:spacing w:line="276" w:lineRule="auto"/>
        <w:rPr>
          <w:rStyle w:val="Odkazintenzivn"/>
          <w:sz w:val="28"/>
          <w:szCs w:val="28"/>
        </w:rPr>
      </w:pPr>
      <w:r w:rsidRPr="00FA06F3">
        <w:rPr>
          <w:rStyle w:val="Odkazintenzivn"/>
          <w:sz w:val="28"/>
          <w:szCs w:val="28"/>
        </w:rPr>
        <w:lastRenderedPageBreak/>
        <w:t xml:space="preserve">diákon </w:t>
      </w:r>
      <w:r w:rsidRPr="00FA06F3">
        <w:rPr>
          <w:rStyle w:val="Odkazintenzivn"/>
          <w:sz w:val="24"/>
          <w:szCs w:val="24"/>
        </w:rPr>
        <w:t>(jáhen)</w:t>
      </w:r>
      <w:r w:rsidRPr="00FA06F3">
        <w:rPr>
          <w:rStyle w:val="Odkazintenzivn"/>
          <w:sz w:val="28"/>
          <w:szCs w:val="28"/>
        </w:rPr>
        <w:t xml:space="preserve"> </w:t>
      </w:r>
    </w:p>
    <w:p w:rsidR="007F5ED6" w:rsidRPr="007F5ED6" w:rsidRDefault="007F5ED6" w:rsidP="007F5ED6">
      <w:pPr>
        <w:spacing w:line="276" w:lineRule="auto"/>
        <w:rPr>
          <w:sz w:val="24"/>
          <w:szCs w:val="24"/>
        </w:rPr>
      </w:pPr>
      <w:r w:rsidRPr="007F5ED6">
        <w:rPr>
          <w:sz w:val="24"/>
          <w:szCs w:val="24"/>
        </w:rPr>
        <w:t>Služba diákona je dosvědčena již Novým zákonem, zejména Skutky apošt</w:t>
      </w:r>
      <w:r w:rsidR="00A95EBB">
        <w:rPr>
          <w:sz w:val="24"/>
          <w:szCs w:val="24"/>
        </w:rPr>
        <w:t>olů a pastorálními epištolami. J</w:t>
      </w:r>
      <w:r w:rsidRPr="007F5ED6">
        <w:rPr>
          <w:sz w:val="24"/>
          <w:szCs w:val="24"/>
        </w:rPr>
        <w:t>edná se tedy o jednu z nejstarších forem služby v církvi.</w:t>
      </w:r>
    </w:p>
    <w:p w:rsidR="007F5ED6" w:rsidRPr="007F5ED6" w:rsidRDefault="007F5ED6" w:rsidP="007F5ED6">
      <w:pPr>
        <w:spacing w:line="276" w:lineRule="auto"/>
        <w:rPr>
          <w:sz w:val="24"/>
          <w:szCs w:val="24"/>
        </w:rPr>
      </w:pPr>
      <w:r w:rsidRPr="007F5ED6">
        <w:rPr>
          <w:sz w:val="24"/>
          <w:szCs w:val="24"/>
        </w:rPr>
        <w:t>Služba jáhnů byla v rané církvi úzce svázána se službou biskupa. Byl to tedy on, kdo jáhny do služby nominoval, resp. přímo jmenoval.</w:t>
      </w:r>
    </w:p>
    <w:p w:rsidR="007F5ED6" w:rsidRPr="007F5ED6" w:rsidRDefault="007F5ED6" w:rsidP="007F5ED6">
      <w:pPr>
        <w:spacing w:line="276" w:lineRule="auto"/>
        <w:rPr>
          <w:sz w:val="24"/>
          <w:szCs w:val="24"/>
        </w:rPr>
      </w:pPr>
      <w:r w:rsidRPr="007F5ED6">
        <w:rPr>
          <w:sz w:val="24"/>
          <w:szCs w:val="24"/>
        </w:rPr>
        <w:t xml:space="preserve">Obřad jejich ordinace byl velmi podobný ordinaci presbyterů. V některých aspektech se však odlišoval. VZKLÁDÁNIÍ RUKOU a vztažení ruky při ORDINAČNÍ EULOGII bylo vyhrazeno pouze biskupovi. Ruce jáhnů nebyly pomazávány. LITURGICKÁ ROUCHA, která oblékali, se skládala z dalmatiky a </w:t>
      </w:r>
      <w:proofErr w:type="spellStart"/>
      <w:r w:rsidRPr="007F5ED6">
        <w:rPr>
          <w:sz w:val="24"/>
          <w:szCs w:val="24"/>
        </w:rPr>
        <w:t>orária</w:t>
      </w:r>
      <w:proofErr w:type="spellEnd"/>
      <w:r w:rsidRPr="007F5ED6">
        <w:rPr>
          <w:sz w:val="24"/>
          <w:szCs w:val="24"/>
        </w:rPr>
        <w:t xml:space="preserve"> (pruhu látky zavěšeného z jedno</w:t>
      </w:r>
      <w:r w:rsidR="00A95EBB">
        <w:rPr>
          <w:sz w:val="24"/>
          <w:szCs w:val="24"/>
        </w:rPr>
        <w:t>ho ramene</w:t>
      </w:r>
      <w:r w:rsidRPr="007F5ED6">
        <w:rPr>
          <w:sz w:val="24"/>
          <w:szCs w:val="24"/>
        </w:rPr>
        <w:t xml:space="preserve"> přes tělo k boku). Předmětem, který přijali z rukou biskupa, byl EVANGELIÁŘ, neboť jejich základní liturgickou funkcí se postupně stalo právě čtení evangelia při bohoslužbě slova.</w:t>
      </w:r>
    </w:p>
    <w:p w:rsidR="007F5ED6" w:rsidRPr="007F5ED6" w:rsidRDefault="007F5ED6" w:rsidP="007F5ED6">
      <w:pPr>
        <w:spacing w:line="276" w:lineRule="auto"/>
        <w:rPr>
          <w:sz w:val="24"/>
          <w:szCs w:val="24"/>
        </w:rPr>
      </w:pPr>
      <w:r w:rsidRPr="007F5ED6">
        <w:rPr>
          <w:sz w:val="24"/>
          <w:szCs w:val="24"/>
        </w:rPr>
        <w:t xml:space="preserve"> </w:t>
      </w:r>
    </w:p>
    <w:p w:rsidR="007F5ED6" w:rsidRPr="00FA06F3" w:rsidRDefault="007F5ED6" w:rsidP="007F5ED6">
      <w:pPr>
        <w:spacing w:line="276" w:lineRule="auto"/>
        <w:rPr>
          <w:rStyle w:val="Odkazintenzivn"/>
          <w:sz w:val="28"/>
          <w:szCs w:val="28"/>
        </w:rPr>
      </w:pPr>
      <w:r w:rsidRPr="00FA06F3">
        <w:rPr>
          <w:rStyle w:val="Odkazintenzivn"/>
          <w:sz w:val="28"/>
          <w:szCs w:val="28"/>
        </w:rPr>
        <w:t xml:space="preserve">tzv. menší služebnosti </w:t>
      </w:r>
      <w:r w:rsidRPr="00FA06F3">
        <w:rPr>
          <w:rStyle w:val="Odkazintenzivn"/>
          <w:sz w:val="24"/>
          <w:szCs w:val="24"/>
        </w:rPr>
        <w:t>(</w:t>
      </w:r>
      <w:proofErr w:type="spellStart"/>
      <w:r w:rsidRPr="00FA06F3">
        <w:rPr>
          <w:rStyle w:val="Odkazintenzivn"/>
          <w:sz w:val="24"/>
          <w:szCs w:val="24"/>
        </w:rPr>
        <w:t>ministeria</w:t>
      </w:r>
      <w:proofErr w:type="spellEnd"/>
      <w:r w:rsidRPr="00FA06F3">
        <w:rPr>
          <w:rStyle w:val="Odkazintenzivn"/>
          <w:sz w:val="24"/>
          <w:szCs w:val="24"/>
        </w:rPr>
        <w:t xml:space="preserve"> </w:t>
      </w:r>
      <w:proofErr w:type="spellStart"/>
      <w:r w:rsidRPr="00FA06F3">
        <w:rPr>
          <w:rStyle w:val="Odkazintenzivn"/>
          <w:sz w:val="24"/>
          <w:szCs w:val="24"/>
        </w:rPr>
        <w:t>minor</w:t>
      </w:r>
      <w:r w:rsidR="00CC3D85" w:rsidRPr="00FA06F3">
        <w:rPr>
          <w:rStyle w:val="Odkazintenzivn"/>
          <w:sz w:val="24"/>
          <w:szCs w:val="24"/>
        </w:rPr>
        <w:t>a</w:t>
      </w:r>
      <w:proofErr w:type="spellEnd"/>
      <w:r w:rsidRPr="00FA06F3">
        <w:rPr>
          <w:rStyle w:val="Odkazintenzivn"/>
          <w:sz w:val="24"/>
          <w:szCs w:val="24"/>
        </w:rPr>
        <w:t>)</w:t>
      </w:r>
    </w:p>
    <w:p w:rsidR="007F5ED6" w:rsidRPr="007F5ED6" w:rsidRDefault="007F5ED6" w:rsidP="007F5ED6">
      <w:pPr>
        <w:spacing w:line="276" w:lineRule="auto"/>
        <w:rPr>
          <w:sz w:val="24"/>
          <w:szCs w:val="24"/>
        </w:rPr>
      </w:pPr>
      <w:r w:rsidRPr="007F5ED6">
        <w:rPr>
          <w:sz w:val="24"/>
          <w:szCs w:val="24"/>
        </w:rPr>
        <w:t xml:space="preserve">Vedle tradiční služby biskupa, presbyterů a jáhnů či </w:t>
      </w:r>
      <w:proofErr w:type="spellStart"/>
      <w:r w:rsidRPr="007F5ED6">
        <w:rPr>
          <w:sz w:val="24"/>
          <w:szCs w:val="24"/>
        </w:rPr>
        <w:t>jáhenek</w:t>
      </w:r>
      <w:proofErr w:type="spellEnd"/>
      <w:r w:rsidRPr="007F5ED6">
        <w:rPr>
          <w:sz w:val="24"/>
          <w:szCs w:val="24"/>
        </w:rPr>
        <w:t xml:space="preserve"> se v raně křesťanské církvi rozvíjejí i další formy služebností (</w:t>
      </w:r>
      <w:proofErr w:type="spellStart"/>
      <w:r w:rsidRPr="007F5ED6">
        <w:rPr>
          <w:sz w:val="24"/>
          <w:szCs w:val="24"/>
        </w:rPr>
        <w:t>ministérií</w:t>
      </w:r>
      <w:proofErr w:type="spellEnd"/>
      <w:r w:rsidRPr="007F5ED6">
        <w:rPr>
          <w:sz w:val="24"/>
          <w:szCs w:val="24"/>
        </w:rPr>
        <w:t xml:space="preserve">), které ony základní doplňují. K takovým svébytným </w:t>
      </w:r>
      <w:proofErr w:type="spellStart"/>
      <w:r w:rsidRPr="007F5ED6">
        <w:rPr>
          <w:sz w:val="24"/>
          <w:szCs w:val="24"/>
        </w:rPr>
        <w:t>ministériím</w:t>
      </w:r>
      <w:proofErr w:type="spellEnd"/>
      <w:r w:rsidRPr="007F5ED6">
        <w:rPr>
          <w:sz w:val="24"/>
          <w:szCs w:val="24"/>
        </w:rPr>
        <w:t xml:space="preserve"> patřili:</w:t>
      </w:r>
    </w:p>
    <w:p w:rsidR="007F5ED6" w:rsidRPr="007F5ED6" w:rsidRDefault="007F5ED6" w:rsidP="007F5ED6">
      <w:pPr>
        <w:spacing w:line="276" w:lineRule="auto"/>
        <w:rPr>
          <w:sz w:val="24"/>
          <w:szCs w:val="24"/>
        </w:rPr>
      </w:pPr>
      <w:r w:rsidRPr="000956A9">
        <w:rPr>
          <w:b/>
          <w:sz w:val="24"/>
          <w:szCs w:val="24"/>
        </w:rPr>
        <w:t>podjáhni</w:t>
      </w:r>
      <w:r w:rsidRPr="007F5ED6">
        <w:rPr>
          <w:sz w:val="24"/>
          <w:szCs w:val="24"/>
        </w:rPr>
        <w:t>, kteří asistovali biskupovi při slavení eucharistie;</w:t>
      </w:r>
    </w:p>
    <w:p w:rsidR="007F5ED6" w:rsidRPr="007F5ED6" w:rsidRDefault="007F5ED6" w:rsidP="007F5ED6">
      <w:pPr>
        <w:spacing w:line="276" w:lineRule="auto"/>
        <w:rPr>
          <w:sz w:val="24"/>
          <w:szCs w:val="24"/>
        </w:rPr>
      </w:pPr>
      <w:r w:rsidRPr="000956A9">
        <w:rPr>
          <w:b/>
          <w:sz w:val="24"/>
          <w:szCs w:val="24"/>
        </w:rPr>
        <w:t>lektoři</w:t>
      </w:r>
      <w:r w:rsidRPr="007F5ED6">
        <w:rPr>
          <w:sz w:val="24"/>
          <w:szCs w:val="24"/>
        </w:rPr>
        <w:t>, kteří četli neevangelijní oddíly z Písma při bohoslužbě; vybraní chlapci bývali k této službě povoláni ve věku 12 let, k postupu do vyššího ranku mohlo dojít nejdříve po 20. roku jejich věku;</w:t>
      </w:r>
    </w:p>
    <w:p w:rsidR="007F5ED6" w:rsidRPr="007F5ED6" w:rsidRDefault="007F5ED6" w:rsidP="007F5ED6">
      <w:pPr>
        <w:spacing w:line="276" w:lineRule="auto"/>
        <w:rPr>
          <w:sz w:val="24"/>
          <w:szCs w:val="24"/>
        </w:rPr>
      </w:pPr>
      <w:r w:rsidRPr="00CC3D85">
        <w:rPr>
          <w:b/>
          <w:sz w:val="24"/>
          <w:szCs w:val="24"/>
        </w:rPr>
        <w:t>exorcisté</w:t>
      </w:r>
      <w:r w:rsidRPr="007F5ED6">
        <w:rPr>
          <w:sz w:val="24"/>
          <w:szCs w:val="24"/>
        </w:rPr>
        <w:t>, jimž byly svěřeny prosby za uzdravení;</w:t>
      </w:r>
    </w:p>
    <w:p w:rsidR="007F5ED6" w:rsidRPr="007F5ED6" w:rsidRDefault="007F5ED6" w:rsidP="007F5ED6">
      <w:pPr>
        <w:spacing w:line="276" w:lineRule="auto"/>
        <w:rPr>
          <w:sz w:val="24"/>
          <w:szCs w:val="24"/>
        </w:rPr>
      </w:pPr>
      <w:r w:rsidRPr="00CC3D85">
        <w:rPr>
          <w:b/>
          <w:sz w:val="24"/>
          <w:szCs w:val="24"/>
        </w:rPr>
        <w:t>akolyté</w:t>
      </w:r>
      <w:r w:rsidRPr="007F5ED6">
        <w:rPr>
          <w:sz w:val="24"/>
          <w:szCs w:val="24"/>
        </w:rPr>
        <w:t xml:space="preserve">, kteří měli na starosti svíce a lampy; </w:t>
      </w:r>
    </w:p>
    <w:p w:rsidR="007F5ED6" w:rsidRPr="007F5ED6" w:rsidRDefault="007F5ED6" w:rsidP="007F5ED6">
      <w:pPr>
        <w:spacing w:line="276" w:lineRule="auto"/>
        <w:rPr>
          <w:sz w:val="24"/>
          <w:szCs w:val="24"/>
        </w:rPr>
      </w:pPr>
      <w:proofErr w:type="spellStart"/>
      <w:r w:rsidRPr="00CC3D85">
        <w:rPr>
          <w:b/>
          <w:sz w:val="24"/>
          <w:szCs w:val="24"/>
        </w:rPr>
        <w:t>psalmisté</w:t>
      </w:r>
      <w:proofErr w:type="spellEnd"/>
      <w:r w:rsidRPr="007F5ED6">
        <w:rPr>
          <w:sz w:val="24"/>
          <w:szCs w:val="24"/>
        </w:rPr>
        <w:t>, určení k liturgické recitaci žalmů;</w:t>
      </w:r>
    </w:p>
    <w:p w:rsidR="007F5ED6" w:rsidRPr="007F5ED6" w:rsidRDefault="007F5ED6" w:rsidP="007F5ED6">
      <w:pPr>
        <w:spacing w:line="276" w:lineRule="auto"/>
        <w:rPr>
          <w:sz w:val="24"/>
          <w:szCs w:val="24"/>
        </w:rPr>
      </w:pPr>
      <w:r w:rsidRPr="00CC3D85">
        <w:rPr>
          <w:b/>
          <w:sz w:val="24"/>
          <w:szCs w:val="24"/>
        </w:rPr>
        <w:t>dveřníci</w:t>
      </w:r>
      <w:r w:rsidRPr="007F5ED6">
        <w:rPr>
          <w:sz w:val="24"/>
          <w:szCs w:val="24"/>
        </w:rPr>
        <w:t>/klíčníci, jejichž odpovědnosti byl v kostele svěřen dohled nad řádem přicházení, odcházení a opuštění kostela;</w:t>
      </w:r>
    </w:p>
    <w:p w:rsidR="007F5ED6" w:rsidRPr="00CC3D85" w:rsidRDefault="007F5ED6" w:rsidP="007F5ED6">
      <w:pPr>
        <w:spacing w:line="276" w:lineRule="auto"/>
        <w:rPr>
          <w:b/>
          <w:sz w:val="24"/>
          <w:szCs w:val="24"/>
        </w:rPr>
      </w:pPr>
      <w:r w:rsidRPr="00CC3D85">
        <w:rPr>
          <w:b/>
          <w:sz w:val="24"/>
          <w:szCs w:val="24"/>
        </w:rPr>
        <w:t>vyznavači</w:t>
      </w:r>
    </w:p>
    <w:p w:rsidR="007F5ED6" w:rsidRPr="00CC3D85" w:rsidRDefault="007F5ED6" w:rsidP="007F5ED6">
      <w:pPr>
        <w:spacing w:line="276" w:lineRule="auto"/>
        <w:rPr>
          <w:b/>
          <w:sz w:val="24"/>
          <w:szCs w:val="24"/>
        </w:rPr>
      </w:pPr>
      <w:r w:rsidRPr="00CC3D85">
        <w:rPr>
          <w:b/>
          <w:sz w:val="24"/>
          <w:szCs w:val="24"/>
        </w:rPr>
        <w:t xml:space="preserve">panny </w:t>
      </w:r>
    </w:p>
    <w:p w:rsidR="007F5ED6" w:rsidRPr="00CC3D85" w:rsidRDefault="007F5ED6" w:rsidP="007F5ED6">
      <w:pPr>
        <w:spacing w:line="276" w:lineRule="auto"/>
        <w:rPr>
          <w:b/>
          <w:sz w:val="24"/>
          <w:szCs w:val="24"/>
        </w:rPr>
      </w:pPr>
      <w:r w:rsidRPr="00CC3D85">
        <w:rPr>
          <w:b/>
          <w:sz w:val="24"/>
          <w:szCs w:val="24"/>
        </w:rPr>
        <w:t>vdovy</w:t>
      </w:r>
    </w:p>
    <w:p w:rsidR="007F5ED6" w:rsidRPr="007F5ED6" w:rsidRDefault="007F5ED6" w:rsidP="007F5ED6">
      <w:pPr>
        <w:spacing w:line="276" w:lineRule="auto"/>
        <w:rPr>
          <w:sz w:val="24"/>
          <w:szCs w:val="24"/>
        </w:rPr>
      </w:pPr>
      <w:r w:rsidRPr="007F5ED6">
        <w:rPr>
          <w:sz w:val="24"/>
          <w:szCs w:val="24"/>
        </w:rPr>
        <w:t xml:space="preserve"> </w:t>
      </w:r>
    </w:p>
    <w:p w:rsidR="007F5ED6" w:rsidRPr="007F5ED6" w:rsidRDefault="007F5ED6" w:rsidP="007F5ED6">
      <w:pPr>
        <w:spacing w:line="276" w:lineRule="auto"/>
        <w:rPr>
          <w:sz w:val="24"/>
          <w:szCs w:val="24"/>
        </w:rPr>
      </w:pPr>
      <w:r w:rsidRPr="007F5ED6">
        <w:rPr>
          <w:sz w:val="24"/>
          <w:szCs w:val="24"/>
        </w:rPr>
        <w:t>Zatímco status vdovy, panny či vyznavačů byl pouze uznán, k ostatním služebnostem byli kandidáti pověřován</w:t>
      </w:r>
      <w:r w:rsidR="00CC3D85">
        <w:rPr>
          <w:sz w:val="24"/>
          <w:szCs w:val="24"/>
        </w:rPr>
        <w:t>i bisk</w:t>
      </w:r>
      <w:r w:rsidRPr="007F5ED6">
        <w:rPr>
          <w:sz w:val="24"/>
          <w:szCs w:val="24"/>
        </w:rPr>
        <w:t>upem prostým ustanovením či jmenováním.</w:t>
      </w:r>
    </w:p>
    <w:p w:rsidR="007F5ED6" w:rsidRPr="007F5ED6" w:rsidRDefault="007F5ED6" w:rsidP="007F5ED6">
      <w:pPr>
        <w:spacing w:line="276" w:lineRule="auto"/>
        <w:rPr>
          <w:sz w:val="24"/>
          <w:szCs w:val="24"/>
        </w:rPr>
      </w:pPr>
      <w:r w:rsidRPr="007F5ED6">
        <w:rPr>
          <w:sz w:val="24"/>
          <w:szCs w:val="24"/>
        </w:rPr>
        <w:lastRenderedPageBreak/>
        <w:t xml:space="preserve">Součástí takového aktu pověření ke specifické službě v křesťanském společenství byla biskupova ADMONICE ke kandidátům i shromážděnému společenství, ve které osvětlil povinnosti dané služby. Symbolickým aktem pověření bylo předání pro danou službu charakteristického předmětu, </w:t>
      </w:r>
      <w:r w:rsidR="00CC3D85" w:rsidRPr="00CC3D85">
        <w:rPr>
          <w:i/>
          <w:sz w:val="24"/>
          <w:szCs w:val="24"/>
        </w:rPr>
        <w:t>TRADITIO INSTRUMENTI</w:t>
      </w:r>
      <w:r w:rsidRPr="007F5ED6">
        <w:rPr>
          <w:sz w:val="24"/>
          <w:szCs w:val="24"/>
        </w:rPr>
        <w:t>. Podjáhen tak přijal od biskupa patenu a prázdný kalich, akolyta svícen a prázdnou ampuli, exorcista knihu příslušných modliteb, lektor "knihu, ze které má číst", dveřník pak klíč. K obřadu náležela také biskupova žehnací modlitba, která však nebyla provázena vzkládáním rukou.</w:t>
      </w:r>
    </w:p>
    <w:p w:rsidR="007F5ED6" w:rsidRPr="007F5ED6" w:rsidRDefault="007F5ED6" w:rsidP="007F5ED6">
      <w:pPr>
        <w:spacing w:line="276" w:lineRule="auto"/>
        <w:rPr>
          <w:sz w:val="24"/>
          <w:szCs w:val="24"/>
        </w:rPr>
      </w:pPr>
      <w:r w:rsidRPr="007F5ED6">
        <w:rPr>
          <w:sz w:val="24"/>
          <w:szCs w:val="24"/>
        </w:rPr>
        <w:t>V současné praxi římsko-katolické církve jsou obecně ustaveny pouze služba lektora a akolyty. Obě mohou vykonávat muži i ženy. Je třeba je odlišit o jiných, velmi různorodých forem laické služby.</w:t>
      </w:r>
    </w:p>
    <w:p w:rsidR="007F5ED6" w:rsidRPr="005050EF" w:rsidRDefault="007F5ED6" w:rsidP="007F5ED6">
      <w:pPr>
        <w:spacing w:line="276" w:lineRule="auto"/>
        <w:rPr>
          <w:sz w:val="24"/>
          <w:szCs w:val="24"/>
        </w:rPr>
      </w:pPr>
      <w:r w:rsidRPr="007F5ED6">
        <w:rPr>
          <w:sz w:val="24"/>
          <w:szCs w:val="24"/>
        </w:rPr>
        <w:t xml:space="preserve">Na závěr krátkého přehledu forem pověřování ke službě v západní liturgické tradice je třeba zmínit ještě jednu velmi zajímavou a důležitou praxi. V den výročí ordinace se </w:t>
      </w:r>
      <w:proofErr w:type="gramStart"/>
      <w:r w:rsidRPr="007F5ED6">
        <w:rPr>
          <w:sz w:val="24"/>
          <w:szCs w:val="24"/>
        </w:rPr>
        <w:t>konala</w:t>
      </w:r>
      <w:proofErr w:type="gramEnd"/>
      <w:r w:rsidRPr="007F5ED6">
        <w:rPr>
          <w:sz w:val="24"/>
          <w:szCs w:val="24"/>
        </w:rPr>
        <w:t xml:space="preserve"> </w:t>
      </w:r>
      <w:r w:rsidR="00CC3D85" w:rsidRPr="00CC3D85">
        <w:rPr>
          <w:i/>
          <w:sz w:val="24"/>
          <w:szCs w:val="24"/>
        </w:rPr>
        <w:t xml:space="preserve">MISSA IN </w:t>
      </w:r>
      <w:proofErr w:type="gramStart"/>
      <w:r w:rsidR="00CC3D85" w:rsidRPr="00CC3D85">
        <w:rPr>
          <w:i/>
          <w:sz w:val="24"/>
          <w:szCs w:val="24"/>
        </w:rPr>
        <w:t>NATALE</w:t>
      </w:r>
      <w:proofErr w:type="gramEnd"/>
      <w:r w:rsidRPr="007F5ED6">
        <w:rPr>
          <w:sz w:val="24"/>
          <w:szCs w:val="24"/>
        </w:rPr>
        <w:t xml:space="preserve"> jako poděkování i připomenutí </w:t>
      </w:r>
      <w:r w:rsidR="00CC3D85">
        <w:rPr>
          <w:sz w:val="24"/>
          <w:szCs w:val="24"/>
        </w:rPr>
        <w:t>závazků plynoucích z ordinace. J</w:t>
      </w:r>
      <w:r w:rsidRPr="007F5ED6">
        <w:rPr>
          <w:sz w:val="24"/>
          <w:szCs w:val="24"/>
        </w:rPr>
        <w:t>ejí formuláře jsou významným pramenem poznání teologie biskupské, kněžské i jáhenské služby v západní latinské církvi.</w:t>
      </w:r>
    </w:p>
    <w:sectPr w:rsidR="007F5ED6" w:rsidRPr="005050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EF"/>
    <w:rsid w:val="0002336B"/>
    <w:rsid w:val="000956A9"/>
    <w:rsid w:val="00335042"/>
    <w:rsid w:val="005050EF"/>
    <w:rsid w:val="00656764"/>
    <w:rsid w:val="007F5ED6"/>
    <w:rsid w:val="0084275F"/>
    <w:rsid w:val="00A95EBB"/>
    <w:rsid w:val="00AC5159"/>
    <w:rsid w:val="00BD73E7"/>
    <w:rsid w:val="00C30F66"/>
    <w:rsid w:val="00CC3D85"/>
    <w:rsid w:val="00D11328"/>
    <w:rsid w:val="00EB28DF"/>
    <w:rsid w:val="00FA06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80F9"/>
  <w15:chartTrackingRefBased/>
  <w15:docId w15:val="{472E12AC-71D9-455B-A929-6DDA4D6F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intenzivn">
    <w:name w:val="Intense Reference"/>
    <w:basedOn w:val="Standardnpsmoodstavce"/>
    <w:uiPriority w:val="32"/>
    <w:qFormat/>
    <w:rsid w:val="005050EF"/>
    <w:rPr>
      <w:b/>
      <w:bCs/>
      <w:smallCaps/>
      <w:color w:val="5B9BD5" w:themeColor="accent1"/>
      <w:spacing w:val="5"/>
    </w:rPr>
  </w:style>
  <w:style w:type="paragraph" w:styleId="Vrazncitt">
    <w:name w:val="Intense Quote"/>
    <w:basedOn w:val="Normln"/>
    <w:next w:val="Normln"/>
    <w:link w:val="VrazncittChar"/>
    <w:uiPriority w:val="30"/>
    <w:qFormat/>
    <w:rsid w:val="005050E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5050E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3489</Words>
  <Characters>20587</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Kolář</dc:creator>
  <cp:keywords/>
  <dc:description/>
  <cp:lastModifiedBy>Pavel Kolář</cp:lastModifiedBy>
  <cp:revision>14</cp:revision>
  <dcterms:created xsi:type="dcterms:W3CDTF">2020-02-19T07:24:00Z</dcterms:created>
  <dcterms:modified xsi:type="dcterms:W3CDTF">2020-02-21T22:03:00Z</dcterms:modified>
</cp:coreProperties>
</file>