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BC4FD" w14:textId="77777777" w:rsidR="005A28EF" w:rsidRDefault="000A02DD">
      <w:pPr>
        <w:rPr>
          <w:b/>
        </w:rPr>
      </w:pPr>
      <w:bookmarkStart w:id="0" w:name="_GoBack"/>
      <w:bookmarkEnd w:id="0"/>
      <w:r>
        <w:rPr>
          <w:b/>
        </w:rPr>
        <w:t>18. 2. 2020, 1. hodina, 1. zápis</w:t>
      </w:r>
    </w:p>
    <w:p w14:paraId="72E0CE03" w14:textId="77777777" w:rsidR="000A02DD" w:rsidRDefault="000A02DD">
      <w:pPr>
        <w:rPr>
          <w:b/>
        </w:rPr>
      </w:pPr>
    </w:p>
    <w:p w14:paraId="354C3A75" w14:textId="77777777" w:rsidR="000A02DD" w:rsidRDefault="000A02DD">
      <w:pPr>
        <w:rPr>
          <w:b/>
          <w:sz w:val="28"/>
        </w:rPr>
      </w:pPr>
      <w:r>
        <w:rPr>
          <w:b/>
          <w:sz w:val="28"/>
        </w:rPr>
        <w:t>Organizace</w:t>
      </w:r>
    </w:p>
    <w:p w14:paraId="486B7923" w14:textId="77777777" w:rsidR="000A02DD" w:rsidRDefault="000A02DD" w:rsidP="000A02DD">
      <w:pPr>
        <w:pStyle w:val="Odstavecseseznamem"/>
        <w:numPr>
          <w:ilvl w:val="0"/>
          <w:numId w:val="1"/>
        </w:numPr>
        <w:ind w:left="284" w:hanging="284"/>
      </w:pPr>
      <w:r>
        <w:t xml:space="preserve">předmět Odborný text a odborný styl je zaměřen na odborné texty – jak </w:t>
      </w:r>
      <w:r w:rsidR="00447027">
        <w:t xml:space="preserve">je číst a jak je </w:t>
      </w:r>
      <w:r>
        <w:t xml:space="preserve">vytvářet </w:t>
      </w:r>
    </w:p>
    <w:p w14:paraId="5E131D5D" w14:textId="77777777" w:rsidR="000A02DD" w:rsidRDefault="000A02DD" w:rsidP="000A02DD">
      <w:pPr>
        <w:pStyle w:val="Odstavecseseznamem"/>
        <w:numPr>
          <w:ilvl w:val="0"/>
          <w:numId w:val="1"/>
        </w:numPr>
        <w:ind w:left="284" w:hanging="284"/>
      </w:pPr>
      <w:r>
        <w:t>cílem je také naučit se zacházet s citacemi a citačními normami – co je to citace, parafráze, … = příprava na psaní bakalářské práce</w:t>
      </w:r>
    </w:p>
    <w:p w14:paraId="1E5A56F9" w14:textId="77777777" w:rsidR="00C03ECA" w:rsidRDefault="00447027" w:rsidP="000A02DD">
      <w:pPr>
        <w:pStyle w:val="Odstavecseseznamem"/>
        <w:numPr>
          <w:ilvl w:val="0"/>
          <w:numId w:val="1"/>
        </w:numPr>
        <w:ind w:left="284" w:hanging="284"/>
      </w:pPr>
      <w:r>
        <w:t>kultivace</w:t>
      </w:r>
      <w:r w:rsidR="00C03ECA">
        <w:t xml:space="preserve"> práce s jazykem – psaný jazykový projev</w:t>
      </w:r>
    </w:p>
    <w:p w14:paraId="0AC74E4D" w14:textId="77777777" w:rsidR="000A02DD" w:rsidRDefault="000A02DD" w:rsidP="000A02DD">
      <w:pPr>
        <w:pStyle w:val="Odstavecseseznamem"/>
        <w:numPr>
          <w:ilvl w:val="0"/>
          <w:numId w:val="1"/>
        </w:numPr>
        <w:ind w:left="284" w:hanging="284"/>
      </w:pPr>
      <w:r>
        <w:t xml:space="preserve">součástí kurzu – exkurze do Národní knihovny a Knihovny Jana Palacha + přednáška </w:t>
      </w:r>
      <w:r w:rsidR="00447027">
        <w:t>doktorky Anny Černé (Ústav</w:t>
      </w:r>
      <w:r>
        <w:t xml:space="preserve"> pro jazyk český) – zaměřuje se na jazykové poradenství (</w:t>
      </w:r>
      <w:r w:rsidR="00447027">
        <w:t>pracuje v Jazykové poradně</w:t>
      </w:r>
      <w:r>
        <w:t>)</w:t>
      </w:r>
    </w:p>
    <w:p w14:paraId="1B138A29" w14:textId="77777777" w:rsidR="000A02DD" w:rsidRDefault="000A02DD" w:rsidP="000A02DD">
      <w:pPr>
        <w:pStyle w:val="Odstavecseseznamem"/>
        <w:numPr>
          <w:ilvl w:val="0"/>
          <w:numId w:val="1"/>
        </w:numPr>
        <w:ind w:left="284" w:hanging="284"/>
      </w:pPr>
      <w:r>
        <w:t>v </w:t>
      </w:r>
      <w:proofErr w:type="spellStart"/>
      <w:r>
        <w:t>Moodlu</w:t>
      </w:r>
      <w:proofErr w:type="spellEnd"/>
      <w:r>
        <w:t xml:space="preserve"> založen kurz </w:t>
      </w:r>
      <w:r w:rsidRPr="000A02DD">
        <w:rPr>
          <w:b/>
        </w:rPr>
        <w:t>Odborný text a odborný styl I. V.</w:t>
      </w:r>
      <w:r>
        <w:t xml:space="preserve"> (bez hesla)</w:t>
      </w:r>
    </w:p>
    <w:p w14:paraId="57A8047C" w14:textId="77777777" w:rsidR="00C03ECA" w:rsidRDefault="00C03ECA" w:rsidP="00C03ECA">
      <w:pPr>
        <w:pStyle w:val="Odstavecseseznamem"/>
        <w:ind w:left="284"/>
      </w:pPr>
    </w:p>
    <w:p w14:paraId="63C0EEB9" w14:textId="77777777" w:rsidR="00C03ECA" w:rsidRDefault="00C03ECA" w:rsidP="000A02DD">
      <w:pPr>
        <w:pStyle w:val="Odstavecseseznamem"/>
        <w:numPr>
          <w:ilvl w:val="0"/>
          <w:numId w:val="1"/>
        </w:numPr>
        <w:ind w:left="284" w:hanging="284"/>
      </w:pPr>
      <w:r w:rsidRPr="00287634">
        <w:rPr>
          <w:u w:val="single"/>
        </w:rPr>
        <w:t>doporučení</w:t>
      </w:r>
      <w:r>
        <w:t xml:space="preserve">: předmět </w:t>
      </w:r>
      <w:r w:rsidRPr="00C03ECA">
        <w:rPr>
          <w:b/>
        </w:rPr>
        <w:t>Proseminář akademické práce</w:t>
      </w:r>
      <w:r>
        <w:t xml:space="preserve"> (APROSAP01) – probíhá formou e-</w:t>
      </w:r>
      <w:proofErr w:type="spellStart"/>
      <w:r>
        <w:t>learingu</w:t>
      </w:r>
      <w:proofErr w:type="spellEnd"/>
      <w:r>
        <w:t xml:space="preserve"> (je postaven na samostudiu – všechna výuková videa jsou opatřena titulky), zakončen testem – více informací lze najít v</w:t>
      </w:r>
      <w:r w:rsidR="00287634">
        <w:t> </w:t>
      </w:r>
      <w:proofErr w:type="spellStart"/>
      <w:r>
        <w:t>Moodlu</w:t>
      </w:r>
      <w:proofErr w:type="spellEnd"/>
    </w:p>
    <w:p w14:paraId="7B931BB3" w14:textId="77777777" w:rsidR="00287634" w:rsidRDefault="00287634" w:rsidP="000A02DD">
      <w:pPr>
        <w:pStyle w:val="Odstavecseseznamem"/>
        <w:numPr>
          <w:ilvl w:val="0"/>
          <w:numId w:val="1"/>
        </w:numPr>
        <w:ind w:left="284" w:hanging="284"/>
      </w:pPr>
      <w:r>
        <w:t>témata našeho semináře a tohoto prosemináře se budou překrývat</w:t>
      </w:r>
    </w:p>
    <w:p w14:paraId="559AA2D4" w14:textId="77777777" w:rsidR="00C03ECA" w:rsidRDefault="00C03ECA" w:rsidP="00C03ECA"/>
    <w:p w14:paraId="28658226" w14:textId="77777777" w:rsidR="00C03ECA" w:rsidRDefault="00C03ECA" w:rsidP="00C03ECA">
      <w:pPr>
        <w:rPr>
          <w:b/>
          <w:sz w:val="28"/>
        </w:rPr>
      </w:pPr>
      <w:r>
        <w:rPr>
          <w:b/>
          <w:sz w:val="28"/>
        </w:rPr>
        <w:t>Podmínky zakončení předmětu (= zápočet)</w:t>
      </w:r>
    </w:p>
    <w:p w14:paraId="593EAB31" w14:textId="77777777" w:rsidR="00C03ECA" w:rsidRDefault="00C03ECA" w:rsidP="00C03ECA">
      <w:pPr>
        <w:pStyle w:val="Odstavecseseznamem"/>
        <w:numPr>
          <w:ilvl w:val="0"/>
          <w:numId w:val="2"/>
        </w:numPr>
        <w:ind w:left="284" w:hanging="284"/>
      </w:pPr>
      <w:r>
        <w:t>aktivní účast v semináři (minimálně 75 % docházky → maximálně 3 absence)</w:t>
      </w:r>
    </w:p>
    <w:p w14:paraId="543A6A44" w14:textId="77777777" w:rsidR="00C03ECA" w:rsidRDefault="00C03ECA" w:rsidP="00C03ECA">
      <w:pPr>
        <w:pStyle w:val="Odstavecseseznamem"/>
        <w:numPr>
          <w:ilvl w:val="0"/>
          <w:numId w:val="2"/>
        </w:numPr>
        <w:ind w:left="284" w:hanging="284"/>
      </w:pPr>
      <w:r>
        <w:t xml:space="preserve">plnění </w:t>
      </w:r>
      <w:r w:rsidRPr="00D41E8E">
        <w:t>zadávaných úkolů</w:t>
      </w:r>
    </w:p>
    <w:p w14:paraId="600B8905" w14:textId="77777777" w:rsidR="00D41E8E" w:rsidRDefault="00D41E8E" w:rsidP="00C03ECA">
      <w:pPr>
        <w:pStyle w:val="Odstavecseseznamem"/>
        <w:numPr>
          <w:ilvl w:val="0"/>
          <w:numId w:val="2"/>
        </w:numPr>
        <w:ind w:left="284" w:hanging="284"/>
      </w:pPr>
      <w:r>
        <w:rPr>
          <w:u w:val="single"/>
        </w:rPr>
        <w:t>prezentace</w:t>
      </w:r>
      <w:r>
        <w:t>:</w:t>
      </w:r>
    </w:p>
    <w:p w14:paraId="3594683F" w14:textId="77777777" w:rsidR="00447027" w:rsidRDefault="00447027" w:rsidP="00447027">
      <w:pPr>
        <w:pStyle w:val="Odstavecseseznamem"/>
        <w:numPr>
          <w:ilvl w:val="0"/>
          <w:numId w:val="3"/>
        </w:numPr>
        <w:ind w:left="567" w:hanging="283"/>
      </w:pPr>
      <w:r>
        <w:rPr>
          <w:b/>
        </w:rPr>
        <w:t>V březnu</w:t>
      </w:r>
      <w:r w:rsidR="00D41E8E">
        <w:rPr>
          <w:b/>
        </w:rPr>
        <w:t>: výběr odborného článku a jeho krátké (5-7 minut) představení na semináři</w:t>
      </w:r>
    </w:p>
    <w:p w14:paraId="19701427" w14:textId="77777777" w:rsidR="00985559" w:rsidRDefault="00D41E8E" w:rsidP="00D41E8E">
      <w:pPr>
        <w:pStyle w:val="Odstavecseseznamem"/>
        <w:numPr>
          <w:ilvl w:val="0"/>
          <w:numId w:val="4"/>
        </w:numPr>
        <w:ind w:left="851" w:hanging="283"/>
      </w:pPr>
      <w:r>
        <w:t>doporučené studie</w:t>
      </w:r>
      <w:r w:rsidR="00985559">
        <w:t xml:space="preserve"> pro výběr textu</w:t>
      </w:r>
      <w:r w:rsidR="00447027">
        <w:t>:</w:t>
      </w:r>
    </w:p>
    <w:p w14:paraId="7BC1D8C8" w14:textId="77777777" w:rsidR="00447027" w:rsidRDefault="00447027" w:rsidP="00447027">
      <w:pPr>
        <w:pStyle w:val="Odstavecseseznamem"/>
        <w:numPr>
          <w:ilvl w:val="0"/>
          <w:numId w:val="11"/>
        </w:numPr>
        <w:ind w:left="1134" w:hanging="283"/>
      </w:pPr>
      <w:r w:rsidRPr="00447027">
        <w:t>MACUROVÁ, Alena – ZBOŘILOVÁ, Radka a kol. </w:t>
      </w:r>
      <w:r w:rsidRPr="00447027">
        <w:rPr>
          <w:i/>
          <w:iCs/>
        </w:rPr>
        <w:t>Jazyky v komunikaci neslyšících: Český znakový jazyk a čeština</w:t>
      </w:r>
      <w:r w:rsidRPr="00447027">
        <w:t xml:space="preserve">. Praha: Univerzita Karlova: Karolinum, 2018. ISBN 978-80-246-3412-8. </w:t>
      </w:r>
    </w:p>
    <w:p w14:paraId="56A66ED6" w14:textId="77777777" w:rsidR="00447027" w:rsidRPr="00447027" w:rsidRDefault="00447027" w:rsidP="00447027">
      <w:pPr>
        <w:pStyle w:val="Odstavecseseznamem"/>
        <w:numPr>
          <w:ilvl w:val="0"/>
          <w:numId w:val="11"/>
        </w:numPr>
        <w:ind w:left="1134" w:hanging="283"/>
      </w:pPr>
      <w:r w:rsidRPr="00447027">
        <w:t xml:space="preserve">MACUROVÁ, Alena: </w:t>
      </w:r>
      <w:r w:rsidRPr="00447027">
        <w:rPr>
          <w:i/>
          <w:iCs/>
        </w:rPr>
        <w:t>Komunikace v textu a s textem</w:t>
      </w:r>
      <w:r w:rsidRPr="00447027">
        <w:t xml:space="preserve">. Praha: Filozofická fakulta Univerzity Karlovy, 2016. ISBN 978-80-7308-659-6 </w:t>
      </w:r>
      <w:r>
        <w:t>(zejména</w:t>
      </w:r>
      <w:r w:rsidRPr="00447027">
        <w:t xml:space="preserve"> poslední oddíl – studie o komunikaci neslyšících a o českém znakovém jazyce)</w:t>
      </w:r>
    </w:p>
    <w:p w14:paraId="1E8C6A90" w14:textId="63F8EEE1" w:rsidR="00447027" w:rsidRDefault="00CC3B02" w:rsidP="008107C7">
      <w:pPr>
        <w:pStyle w:val="Odstavecseseznamem"/>
        <w:numPr>
          <w:ilvl w:val="0"/>
          <w:numId w:val="11"/>
        </w:numPr>
        <w:ind w:left="1134" w:hanging="283"/>
      </w:pPr>
      <w:hyperlink r:id="rId7" w:history="1">
        <w:r w:rsidR="00447027" w:rsidRPr="00447027">
          <w:rPr>
            <w:rStyle w:val="Hypertextovodkaz"/>
            <w:color w:val="auto"/>
            <w:u w:val="none"/>
          </w:rPr>
          <w:t xml:space="preserve">VAŇKOVÁ, Irena – VODRÁŽKOVÁ,  </w:t>
        </w:r>
      </w:hyperlink>
      <w:hyperlink r:id="rId8" w:history="1">
        <w:r w:rsidR="00447027" w:rsidRPr="00447027">
          <w:rPr>
            <w:rStyle w:val="Hypertextovodkaz"/>
            <w:color w:val="auto"/>
            <w:u w:val="none"/>
          </w:rPr>
          <w:t xml:space="preserve">Veronika – </w:t>
        </w:r>
      </w:hyperlink>
      <w:hyperlink r:id="rId9" w:history="1">
        <w:r w:rsidR="00447027" w:rsidRPr="008107C7">
          <w:rPr>
            <w:rStyle w:val="Hypertextovodkaz"/>
            <w:color w:val="auto"/>
            <w:u w:val="none"/>
          </w:rPr>
          <w:t>ZBOŘILOVÁ, Radka (</w:t>
        </w:r>
        <w:proofErr w:type="spellStart"/>
      </w:hyperlink>
      <w:hyperlink r:id="rId10" w:history="1">
        <w:r w:rsidR="00447027" w:rsidRPr="008107C7">
          <w:rPr>
            <w:rStyle w:val="Hypertextovodkaz"/>
            <w:color w:val="auto"/>
            <w:u w:val="none"/>
          </w:rPr>
          <w:t>eds</w:t>
        </w:r>
        <w:proofErr w:type="spellEnd"/>
      </w:hyperlink>
      <w:hyperlink r:id="rId11" w:history="1">
        <w:r w:rsidR="00447027" w:rsidRPr="008107C7">
          <w:rPr>
            <w:rStyle w:val="Hypertextovodkaz"/>
            <w:color w:val="auto"/>
            <w:u w:val="none"/>
          </w:rPr>
          <w:t xml:space="preserve">.): </w:t>
        </w:r>
      </w:hyperlink>
      <w:r w:rsidR="00447027" w:rsidRPr="00447027">
        <w:t>Horizonty kognitivně-kulturní lingvistiky: Schémata a stereotypy v mluvených a znakových jazycích. Praha: Filozofická fakulta Univerzity Karlovy, 2017. ISBN</w:t>
      </w:r>
      <w:r w:rsidR="00447027">
        <w:t xml:space="preserve"> </w:t>
      </w:r>
      <w:r w:rsidR="00447027" w:rsidRPr="00447027">
        <w:t>978-80-7308-727-2</w:t>
      </w:r>
    </w:p>
    <w:p w14:paraId="0BE0DA6D" w14:textId="77777777" w:rsidR="00D41E8E" w:rsidRDefault="00985559" w:rsidP="00D41E8E">
      <w:pPr>
        <w:pStyle w:val="Odstavecseseznamem"/>
        <w:numPr>
          <w:ilvl w:val="0"/>
          <w:numId w:val="4"/>
        </w:numPr>
        <w:ind w:left="851" w:hanging="283"/>
      </w:pPr>
      <w:r>
        <w:t xml:space="preserve">možno využít </w:t>
      </w:r>
      <w:r w:rsidR="00447027">
        <w:t xml:space="preserve">i jiných článků dostupných v Knihovně elektronických zdrojů ÚJKN (viz </w:t>
      </w:r>
      <w:hyperlink r:id="rId12" w:history="1">
        <w:r w:rsidR="00447027">
          <w:rPr>
            <w:rStyle w:val="Hypertextovodkaz"/>
          </w:rPr>
          <w:t>https://ujkn.ff.cuni.cz/cs/studium/materialy-ke-studiu/elektronicke-zdroje/</w:t>
        </w:r>
      </w:hyperlink>
      <w:r w:rsidR="00447027">
        <w:t>) – např. texty z cyklu Poznáváme český znakový jazyk</w:t>
      </w:r>
    </w:p>
    <w:p w14:paraId="4C283F58" w14:textId="77777777" w:rsidR="00985559" w:rsidRDefault="00D41E8E" w:rsidP="00985559">
      <w:pPr>
        <w:pStyle w:val="Odstavecseseznamem"/>
        <w:numPr>
          <w:ilvl w:val="0"/>
          <w:numId w:val="4"/>
        </w:numPr>
        <w:ind w:left="851" w:hanging="283"/>
      </w:pPr>
      <w:r>
        <w:t xml:space="preserve">součástí úkolu je </w:t>
      </w:r>
      <w:r w:rsidR="00447027">
        <w:t xml:space="preserve">také </w:t>
      </w:r>
      <w:r>
        <w:t>vytvoření handoutu –</w:t>
      </w:r>
      <w:r w:rsidR="00447027">
        <w:t xml:space="preserve"> </w:t>
      </w:r>
      <w:r>
        <w:t xml:space="preserve">zaslat den předem doc. Vaňkové k vytištění pro </w:t>
      </w:r>
      <w:r w:rsidR="00447027">
        <w:t>účastníky semináře</w:t>
      </w:r>
    </w:p>
    <w:p w14:paraId="3F12F234" w14:textId="77777777" w:rsidR="00D41E8E" w:rsidRDefault="00D41E8E" w:rsidP="00D41E8E"/>
    <w:p w14:paraId="54E2898F" w14:textId="77777777" w:rsidR="00D41E8E" w:rsidRPr="00D41E8E" w:rsidRDefault="00D41E8E" w:rsidP="00D41E8E">
      <w:pPr>
        <w:pStyle w:val="Odstavecseseznamem"/>
        <w:numPr>
          <w:ilvl w:val="0"/>
          <w:numId w:val="3"/>
        </w:numPr>
        <w:ind w:left="567" w:hanging="283"/>
      </w:pPr>
      <w:r>
        <w:rPr>
          <w:b/>
        </w:rPr>
        <w:t>Během dubna a května:</w:t>
      </w:r>
      <w:r>
        <w:t xml:space="preserve"> </w:t>
      </w:r>
      <w:r>
        <w:rPr>
          <w:b/>
        </w:rPr>
        <w:t>prezentace ve dvojicích + vědecký poster</w:t>
      </w:r>
    </w:p>
    <w:p w14:paraId="11C41688" w14:textId="251FD5BE" w:rsidR="00D41E8E" w:rsidRDefault="00D41E8E" w:rsidP="00D41E8E">
      <w:pPr>
        <w:pStyle w:val="Odstavecseseznamem"/>
        <w:numPr>
          <w:ilvl w:val="0"/>
          <w:numId w:val="5"/>
        </w:numPr>
        <w:ind w:left="851" w:hanging="283"/>
      </w:pPr>
      <w:r>
        <w:t>tvorba prezentace v</w:t>
      </w:r>
      <w:r w:rsidR="008107C7">
        <w:t> </w:t>
      </w:r>
      <w:r>
        <w:t>PowerPointu</w:t>
      </w:r>
      <w:r w:rsidR="008107C7">
        <w:t xml:space="preserve"> a posteru</w:t>
      </w:r>
    </w:p>
    <w:p w14:paraId="2AA1223E" w14:textId="77777777" w:rsidR="00D41E8E" w:rsidRDefault="00D41E8E" w:rsidP="00D41E8E">
      <w:pPr>
        <w:pStyle w:val="Odstavecseseznamem"/>
        <w:numPr>
          <w:ilvl w:val="0"/>
          <w:numId w:val="5"/>
        </w:numPr>
        <w:ind w:left="851" w:hanging="283"/>
      </w:pPr>
      <w:r>
        <w:t>tématem budou bakalářské a diplomové práce obhájené na ÚJKN</w:t>
      </w:r>
      <w:r w:rsidR="00985559">
        <w:t xml:space="preserve"> (k dispozici na: </w:t>
      </w:r>
      <w:hyperlink r:id="rId13" w:history="1">
        <w:r w:rsidR="00985559" w:rsidRPr="00A94AE8">
          <w:rPr>
            <w:rStyle w:val="Hypertextovodkaz"/>
          </w:rPr>
          <w:t>https://ujkn.ff.cuni.cz/cs/studium/absolventske-prace/</w:t>
        </w:r>
      </w:hyperlink>
      <w:r w:rsidR="00985559">
        <w:t xml:space="preserve">) </w:t>
      </w:r>
    </w:p>
    <w:p w14:paraId="02AB7F44" w14:textId="77777777" w:rsidR="00985559" w:rsidRDefault="00985559" w:rsidP="00985559"/>
    <w:p w14:paraId="083E05E9" w14:textId="77777777" w:rsidR="00985559" w:rsidRDefault="00985559" w:rsidP="00985559">
      <w:pPr>
        <w:pStyle w:val="Odstavecseseznamem"/>
        <w:numPr>
          <w:ilvl w:val="0"/>
          <w:numId w:val="5"/>
        </w:numPr>
        <w:ind w:left="284" w:hanging="284"/>
      </w:pPr>
      <w:r>
        <w:t>více informací k organizaci předmětu v úvodní prezentaci v </w:t>
      </w:r>
      <w:proofErr w:type="spellStart"/>
      <w:r>
        <w:t>Moodlu</w:t>
      </w:r>
      <w:proofErr w:type="spellEnd"/>
    </w:p>
    <w:p w14:paraId="4E756395" w14:textId="77777777" w:rsidR="00985559" w:rsidRDefault="00985559" w:rsidP="00985559"/>
    <w:p w14:paraId="087A34D9" w14:textId="77777777" w:rsidR="00985559" w:rsidRDefault="00985559" w:rsidP="00985559">
      <w:pPr>
        <w:rPr>
          <w:b/>
          <w:sz w:val="28"/>
        </w:rPr>
      </w:pPr>
      <w:r>
        <w:rPr>
          <w:b/>
          <w:sz w:val="28"/>
        </w:rPr>
        <w:lastRenderedPageBreak/>
        <w:t>Diskuze: Čím se vyznačuje odborný text? Jaká je jeho funkce?</w:t>
      </w:r>
    </w:p>
    <w:p w14:paraId="534A1856" w14:textId="77777777" w:rsidR="00985559" w:rsidRDefault="00985559" w:rsidP="00985559">
      <w:pPr>
        <w:pStyle w:val="Odstavecseseznamem"/>
        <w:numPr>
          <w:ilvl w:val="0"/>
          <w:numId w:val="6"/>
        </w:numPr>
        <w:ind w:left="284" w:hanging="284"/>
      </w:pPr>
      <w:r>
        <w:t>charakteristická slovní zásoba, používání odborných termínů (příznačných pro konkrétní obor)</w:t>
      </w:r>
    </w:p>
    <w:p w14:paraId="5C947B39" w14:textId="77777777" w:rsidR="00985559" w:rsidRDefault="00985559" w:rsidP="00985559">
      <w:pPr>
        <w:pStyle w:val="Odstavecseseznamem"/>
        <w:numPr>
          <w:ilvl w:val="0"/>
          <w:numId w:val="6"/>
        </w:numPr>
        <w:ind w:left="284" w:hanging="284"/>
      </w:pPr>
      <w:r>
        <w:t>patří mezi styly věcné – expresivní (citově zabarvená) slovní zásoba se zde neobjevuje</w:t>
      </w:r>
    </w:p>
    <w:p w14:paraId="47482DB2" w14:textId="77777777" w:rsidR="00985559" w:rsidRDefault="00985559" w:rsidP="00985559">
      <w:pPr>
        <w:pStyle w:val="Odstavecseseznamem"/>
        <w:numPr>
          <w:ilvl w:val="0"/>
          <w:numId w:val="6"/>
        </w:numPr>
        <w:ind w:left="284" w:hanging="284"/>
      </w:pPr>
      <w:r>
        <w:t>objektivní slovosled – odlišení východiska a jádra – vše slouží přesnosti textu</w:t>
      </w:r>
    </w:p>
    <w:p w14:paraId="370DE666" w14:textId="37368C50" w:rsidR="00985559" w:rsidRDefault="00985559" w:rsidP="00985559">
      <w:pPr>
        <w:pStyle w:val="Odstavecseseznamem"/>
        <w:numPr>
          <w:ilvl w:val="0"/>
          <w:numId w:val="6"/>
        </w:numPr>
        <w:ind w:left="284" w:hanging="284"/>
      </w:pPr>
      <w:r>
        <w:t>složitější souvětí, kondenzující vazby</w:t>
      </w:r>
      <w:r w:rsidR="008107C7">
        <w:t xml:space="preserve"> (příčestí, </w:t>
      </w:r>
      <w:proofErr w:type="gramStart"/>
      <w:r>
        <w:t>přechodníky</w:t>
      </w:r>
      <w:r w:rsidR="008107C7">
        <w:t>)</w:t>
      </w:r>
      <w:r>
        <w:t>…</w:t>
      </w:r>
      <w:proofErr w:type="gramEnd"/>
    </w:p>
    <w:p w14:paraId="2B4C9DA4" w14:textId="3046472E" w:rsidR="00985559" w:rsidRPr="00447027" w:rsidRDefault="00985559" w:rsidP="00985559">
      <w:pPr>
        <w:pStyle w:val="Odstavecseseznamem"/>
        <w:numPr>
          <w:ilvl w:val="0"/>
          <w:numId w:val="6"/>
        </w:numPr>
        <w:ind w:left="284" w:hanging="284"/>
      </w:pPr>
      <w:r>
        <w:t xml:space="preserve">převaha jmen, slovesa </w:t>
      </w:r>
      <w:r w:rsidR="008107C7">
        <w:t>často</w:t>
      </w:r>
      <w:r>
        <w:t xml:space="preserve"> v neurčitých tvarech</w:t>
      </w:r>
    </w:p>
    <w:p w14:paraId="3548541A" w14:textId="77777777" w:rsidR="00985559" w:rsidRDefault="00985559" w:rsidP="00985559">
      <w:pPr>
        <w:rPr>
          <w:b/>
          <w:sz w:val="28"/>
        </w:rPr>
      </w:pPr>
    </w:p>
    <w:p w14:paraId="32CF33C6" w14:textId="77777777" w:rsidR="00985559" w:rsidRDefault="00985559" w:rsidP="00287634">
      <w:r>
        <w:rPr>
          <w:b/>
          <w:sz w:val="28"/>
        </w:rPr>
        <w:t xml:space="preserve">Úkol 1: </w:t>
      </w:r>
      <w:r>
        <w:t>(viz prezentace slide č. 17)</w:t>
      </w:r>
    </w:p>
    <w:p w14:paraId="520213F6" w14:textId="77777777" w:rsidR="00985559" w:rsidRDefault="00287634" w:rsidP="00985559">
      <w:pPr>
        <w:rPr>
          <w:sz w:val="28"/>
        </w:rPr>
      </w:pPr>
      <w:r>
        <w:rPr>
          <w:noProof/>
          <w:lang w:eastAsia="cs-CZ"/>
        </w:rPr>
        <w:drawing>
          <wp:inline distT="0" distB="0" distL="0" distR="0" wp14:anchorId="0CD2E73B" wp14:editId="11FD7949">
            <wp:extent cx="5760720" cy="197209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4A6D3" w14:textId="77777777" w:rsidR="00287634" w:rsidRDefault="00287634" w:rsidP="00985559">
      <w:pPr>
        <w:rPr>
          <w:sz w:val="28"/>
        </w:rPr>
      </w:pPr>
    </w:p>
    <w:p w14:paraId="7740BA0D" w14:textId="77777777" w:rsidR="00287634" w:rsidRDefault="00287634" w:rsidP="00985559">
      <w:r>
        <w:rPr>
          <w:b/>
          <w:sz w:val="28"/>
        </w:rPr>
        <w:t>Úkol 2:</w:t>
      </w:r>
      <w:r>
        <w:rPr>
          <w:sz w:val="28"/>
        </w:rPr>
        <w:t xml:space="preserve"> </w:t>
      </w:r>
      <w:r>
        <w:t>(viz prezentace slide č. 17)</w:t>
      </w:r>
    </w:p>
    <w:p w14:paraId="092E76EB" w14:textId="77777777" w:rsidR="00287634" w:rsidRPr="00287634" w:rsidRDefault="00287634" w:rsidP="00985559">
      <w:r>
        <w:rPr>
          <w:noProof/>
          <w:lang w:eastAsia="cs-CZ"/>
        </w:rPr>
        <w:drawing>
          <wp:inline distT="0" distB="0" distL="0" distR="0" wp14:anchorId="4422977F" wp14:editId="7E1AC2E4">
            <wp:extent cx="5760720" cy="56835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4C1F4" w14:textId="77777777" w:rsidR="00287634" w:rsidRDefault="00287634" w:rsidP="00287634">
      <w:pPr>
        <w:pStyle w:val="Odstavecseseznamem"/>
        <w:numPr>
          <w:ilvl w:val="0"/>
          <w:numId w:val="10"/>
        </w:numPr>
        <w:ind w:left="284" w:hanging="284"/>
      </w:pPr>
      <w:r>
        <w:t>upřesnění úkolu viz email od doc. Vaňkové z 19. 2. 2020</w:t>
      </w:r>
    </w:p>
    <w:p w14:paraId="23E18A67" w14:textId="77777777" w:rsidR="00985559" w:rsidRDefault="00287634" w:rsidP="00287634">
      <w:pPr>
        <w:pStyle w:val="Odstavecseseznamem"/>
        <w:numPr>
          <w:ilvl w:val="0"/>
          <w:numId w:val="10"/>
        </w:numPr>
        <w:ind w:left="284" w:hanging="284"/>
      </w:pPr>
      <w:r>
        <w:t>příklad vhodné stati viz slide č. 18</w:t>
      </w:r>
    </w:p>
    <w:p w14:paraId="1E876650" w14:textId="77777777" w:rsidR="00F2014F" w:rsidRDefault="00F2014F" w:rsidP="00F2014F"/>
    <w:p w14:paraId="4B6CDD2F" w14:textId="77777777" w:rsidR="00F2014F" w:rsidRPr="00F2014F" w:rsidRDefault="00F2014F" w:rsidP="00F2014F">
      <w:r>
        <w:rPr>
          <w:b/>
          <w:sz w:val="28"/>
        </w:rPr>
        <w:t>Úkol 3:</w:t>
      </w:r>
      <w:r>
        <w:rPr>
          <w:sz w:val="28"/>
        </w:rPr>
        <w:t xml:space="preserve"> </w:t>
      </w:r>
      <w:r>
        <w:t>v Novém encyklopedickém slovníku češtiny (</w:t>
      </w:r>
      <w:hyperlink r:id="rId16" w:history="1">
        <w:r>
          <w:rPr>
            <w:rStyle w:val="Hypertextovodkaz"/>
          </w:rPr>
          <w:t>https://www.czechency.org/slovnik</w:t>
        </w:r>
      </w:hyperlink>
      <w:r>
        <w:t xml:space="preserve">) vyhledat heslo „odborný styl“ </w:t>
      </w:r>
    </w:p>
    <w:p w14:paraId="2A6E30E9" w14:textId="77777777" w:rsidR="00C03ECA" w:rsidRPr="00C03ECA" w:rsidRDefault="00C03ECA" w:rsidP="00C03ECA">
      <w:pPr>
        <w:rPr>
          <w:b/>
          <w:sz w:val="28"/>
        </w:rPr>
      </w:pPr>
    </w:p>
    <w:p w14:paraId="60573681" w14:textId="77777777" w:rsidR="000A02DD" w:rsidRPr="000A02DD" w:rsidRDefault="000A02DD"/>
    <w:sectPr w:rsidR="000A02DD" w:rsidRPr="000A02D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4733C" w14:textId="77777777" w:rsidR="00CC3B02" w:rsidRDefault="00CC3B02" w:rsidP="000A02DD">
      <w:r>
        <w:separator/>
      </w:r>
    </w:p>
  </w:endnote>
  <w:endnote w:type="continuationSeparator" w:id="0">
    <w:p w14:paraId="6EFD1C26" w14:textId="77777777" w:rsidR="00CC3B02" w:rsidRDefault="00CC3B02" w:rsidP="000A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0043013"/>
      <w:docPartObj>
        <w:docPartGallery w:val="Page Numbers (Bottom of Page)"/>
        <w:docPartUnique/>
      </w:docPartObj>
    </w:sdtPr>
    <w:sdtEndPr/>
    <w:sdtContent>
      <w:p w14:paraId="40EBADCD" w14:textId="77777777" w:rsidR="00287634" w:rsidRDefault="002876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14F">
          <w:rPr>
            <w:noProof/>
          </w:rPr>
          <w:t>1</w:t>
        </w:r>
        <w:r>
          <w:fldChar w:fldCharType="end"/>
        </w:r>
      </w:p>
    </w:sdtContent>
  </w:sdt>
  <w:p w14:paraId="2C776A1D" w14:textId="77777777" w:rsidR="00287634" w:rsidRDefault="002876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4A393" w14:textId="77777777" w:rsidR="00CC3B02" w:rsidRDefault="00CC3B02" w:rsidP="000A02DD">
      <w:r>
        <w:separator/>
      </w:r>
    </w:p>
  </w:footnote>
  <w:footnote w:type="continuationSeparator" w:id="0">
    <w:p w14:paraId="5E2E688E" w14:textId="77777777" w:rsidR="00CC3B02" w:rsidRDefault="00CC3B02" w:rsidP="000A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2D14E" w14:textId="77777777" w:rsidR="000A02DD" w:rsidRPr="000A4A0C" w:rsidRDefault="000A02DD" w:rsidP="000A02DD">
    <w:pPr>
      <w:pStyle w:val="Zhlav"/>
      <w:rPr>
        <w:b/>
        <w:sz w:val="28"/>
      </w:rPr>
    </w:pPr>
    <w:r>
      <w:rPr>
        <w:b/>
        <w:sz w:val="28"/>
      </w:rPr>
      <w:t>Odborný text a odborný styl</w:t>
    </w:r>
  </w:p>
  <w:p w14:paraId="12A45888" w14:textId="77777777" w:rsidR="000A02DD" w:rsidRDefault="000A02DD" w:rsidP="000A02DD">
    <w:pPr>
      <w:pStyle w:val="Zhlav"/>
    </w:pPr>
    <w:r>
      <w:t xml:space="preserve">LS/2020, doc. PhDr. Irena Vaňková, </w:t>
    </w:r>
    <w:r w:rsidRPr="007C667B">
      <w:t>CSc., Ph.D.</w:t>
    </w:r>
  </w:p>
  <w:p w14:paraId="45E51FEA" w14:textId="77777777" w:rsidR="000A02DD" w:rsidRDefault="000A02DD">
    <w:pPr>
      <w:pStyle w:val="Zhlav"/>
    </w:pPr>
    <w:r>
      <w:t>zapisovatel: Eva Nováková</w:t>
    </w:r>
  </w:p>
  <w:p w14:paraId="0206366E" w14:textId="77777777" w:rsidR="000A02DD" w:rsidRDefault="000A02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B7536"/>
    <w:multiLevelType w:val="hybridMultilevel"/>
    <w:tmpl w:val="EA820B70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15592"/>
    <w:multiLevelType w:val="hybridMultilevel"/>
    <w:tmpl w:val="B2B44F26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02D5D"/>
    <w:multiLevelType w:val="hybridMultilevel"/>
    <w:tmpl w:val="E3908FDA"/>
    <w:lvl w:ilvl="0" w:tplc="0A70E60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D22F0"/>
    <w:multiLevelType w:val="hybridMultilevel"/>
    <w:tmpl w:val="15ACDE52"/>
    <w:lvl w:ilvl="0" w:tplc="34EED6F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242590C"/>
    <w:multiLevelType w:val="hybridMultilevel"/>
    <w:tmpl w:val="BF12A1B8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2C5506"/>
    <w:multiLevelType w:val="hybridMultilevel"/>
    <w:tmpl w:val="359CFDF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6F5555"/>
    <w:multiLevelType w:val="hybridMultilevel"/>
    <w:tmpl w:val="9B4093E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36C3658"/>
    <w:multiLevelType w:val="hybridMultilevel"/>
    <w:tmpl w:val="2E9C5B52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F31059"/>
    <w:multiLevelType w:val="hybridMultilevel"/>
    <w:tmpl w:val="162611C6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793ACC"/>
    <w:multiLevelType w:val="hybridMultilevel"/>
    <w:tmpl w:val="CA98CEE8"/>
    <w:lvl w:ilvl="0" w:tplc="0EC291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7F77ED7"/>
    <w:multiLevelType w:val="hybridMultilevel"/>
    <w:tmpl w:val="A8D4798C"/>
    <w:lvl w:ilvl="0" w:tplc="7A6C067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DD"/>
    <w:rsid w:val="000A02DD"/>
    <w:rsid w:val="001918BA"/>
    <w:rsid w:val="00224B51"/>
    <w:rsid w:val="0028441B"/>
    <w:rsid w:val="00287634"/>
    <w:rsid w:val="00447027"/>
    <w:rsid w:val="005A28EF"/>
    <w:rsid w:val="006D3C9B"/>
    <w:rsid w:val="007F1A01"/>
    <w:rsid w:val="008107C7"/>
    <w:rsid w:val="009228F2"/>
    <w:rsid w:val="00932B12"/>
    <w:rsid w:val="00985559"/>
    <w:rsid w:val="00C03ECA"/>
    <w:rsid w:val="00CC3B02"/>
    <w:rsid w:val="00D27793"/>
    <w:rsid w:val="00D41E8E"/>
    <w:rsid w:val="00D445E0"/>
    <w:rsid w:val="00DE0747"/>
    <w:rsid w:val="00E62D7C"/>
    <w:rsid w:val="00E82060"/>
    <w:rsid w:val="00EB3482"/>
    <w:rsid w:val="00F2014F"/>
    <w:rsid w:val="00F6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84FB"/>
  <w15:docId w15:val="{F51BA8D5-A2A0-42B7-8FBC-ED0D67D9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441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E62D7C"/>
    <w:pPr>
      <w:keepNext/>
      <w:spacing w:before="240" w:after="60"/>
      <w:outlineLvl w:val="0"/>
    </w:pPr>
    <w:rPr>
      <w:rFonts w:eastAsia="Times New Roman" w:cs="Arial"/>
      <w:b/>
      <w:bCs/>
      <w:kern w:val="32"/>
      <w:sz w:val="40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779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7793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2D7C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7793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7793"/>
    <w:rPr>
      <w:rFonts w:ascii="Times New Roman" w:eastAsiaTheme="majorEastAsia" w:hAnsi="Times New Roman" w:cstheme="majorBidi"/>
      <w:b/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0A02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2D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A02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2DD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2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02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5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mas.cz/autor/61081/veronika-vodrazkova/" TargetMode="External"/><Relationship Id="rId13" Type="http://schemas.openxmlformats.org/officeDocument/2006/relationships/hyperlink" Target="https://ujkn.ff.cuni.cz/cs/studium/absolventske-prac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osmas.cz/autor/15624/irena-vankova/" TargetMode="External"/><Relationship Id="rId12" Type="http://schemas.openxmlformats.org/officeDocument/2006/relationships/hyperlink" Target="https://ujkn.ff.cuni.cz/cs/studium/materialy-ke-studiu/elektronicke-zdroje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zechency.org/slovni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smas.cz/autor/61082/radka-zborilova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kosmas.cz/autor/61082/radka-zborilov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osmas.cz/autor/61082/radka-zborilova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 Allinone</cp:lastModifiedBy>
  <cp:revision>2</cp:revision>
  <dcterms:created xsi:type="dcterms:W3CDTF">2020-02-21T06:56:00Z</dcterms:created>
  <dcterms:modified xsi:type="dcterms:W3CDTF">2020-02-21T06:56:00Z</dcterms:modified>
</cp:coreProperties>
</file>