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CDE" w:rsidRPr="00B62CDE" w:rsidRDefault="00B62CDE" w:rsidP="006271F4">
      <w:pPr>
        <w:spacing w:after="120" w:line="240" w:lineRule="auto"/>
        <w:outlineLvl w:val="0"/>
        <w:rPr>
          <w:rFonts w:ascii="Arial" w:eastAsia="Times New Roman" w:hAnsi="Arial" w:cs="Arial"/>
          <w:b/>
          <w:bCs/>
          <w:color w:val="3C4245"/>
          <w:kern w:val="36"/>
          <w:sz w:val="40"/>
          <w:szCs w:val="75"/>
          <w:lang w:val="en-GB" w:eastAsia="cs-CZ"/>
        </w:rPr>
      </w:pPr>
      <w:r w:rsidRPr="00B62CDE">
        <w:rPr>
          <w:rFonts w:ascii="Arial" w:eastAsia="Times New Roman" w:hAnsi="Arial" w:cs="Arial"/>
          <w:b/>
          <w:bCs/>
          <w:color w:val="3C4245"/>
          <w:kern w:val="36"/>
          <w:sz w:val="40"/>
          <w:szCs w:val="75"/>
          <w:lang w:val="en-GB" w:eastAsia="cs-CZ"/>
        </w:rPr>
        <w:t>World experts</w:t>
      </w:r>
      <w:r w:rsidR="006271F4" w:rsidRPr="006271F4">
        <w:rPr>
          <w:rFonts w:ascii="Arial" w:eastAsia="Times New Roman" w:hAnsi="Arial" w:cs="Arial"/>
          <w:b/>
          <w:bCs/>
          <w:color w:val="3C4245"/>
          <w:kern w:val="36"/>
          <w:sz w:val="40"/>
          <w:szCs w:val="75"/>
          <w:lang w:val="en-GB" w:eastAsia="cs-CZ"/>
        </w:rPr>
        <w:t xml:space="preserve"> and funders set priorities for</w:t>
      </w:r>
      <w:r w:rsidR="006271F4">
        <w:rPr>
          <w:rFonts w:ascii="Arial" w:eastAsia="Times New Roman" w:hAnsi="Arial" w:cs="Arial"/>
          <w:b/>
          <w:bCs/>
          <w:color w:val="3C4245"/>
          <w:kern w:val="36"/>
          <w:sz w:val="40"/>
          <w:szCs w:val="75"/>
          <w:lang w:val="en-GB" w:eastAsia="cs-CZ"/>
        </w:rPr>
        <w:t xml:space="preserve"> </w:t>
      </w:r>
      <w:proofErr w:type="spellStart"/>
      <w:r w:rsidRPr="00B62CDE">
        <w:rPr>
          <w:rFonts w:ascii="Arial" w:eastAsia="Times New Roman" w:hAnsi="Arial" w:cs="Arial"/>
          <w:b/>
          <w:bCs/>
          <w:color w:val="3C4245"/>
          <w:kern w:val="36"/>
          <w:sz w:val="40"/>
          <w:szCs w:val="75"/>
          <w:lang w:val="en-GB" w:eastAsia="cs-CZ"/>
        </w:rPr>
        <w:t>COVID</w:t>
      </w:r>
      <w:proofErr w:type="spellEnd"/>
      <w:r w:rsidRPr="00B62CDE">
        <w:rPr>
          <w:rFonts w:ascii="Arial" w:eastAsia="Times New Roman" w:hAnsi="Arial" w:cs="Arial"/>
          <w:b/>
          <w:bCs/>
          <w:color w:val="3C4245"/>
          <w:kern w:val="36"/>
          <w:sz w:val="40"/>
          <w:szCs w:val="75"/>
          <w:lang w:val="en-GB" w:eastAsia="cs-CZ"/>
        </w:rPr>
        <w:t>-19 research</w:t>
      </w:r>
    </w:p>
    <w:p w:rsidR="00B62CDE" w:rsidRPr="00B62CDE" w:rsidRDefault="00B62CDE" w:rsidP="00B62CDE">
      <w:pPr>
        <w:spacing w:after="0" w:line="240" w:lineRule="auto"/>
        <w:rPr>
          <w:rFonts w:ascii="Arial" w:eastAsia="Times New Roman" w:hAnsi="Arial" w:cs="Arial"/>
          <w:b/>
          <w:bCs/>
          <w:color w:val="6A6A6A"/>
          <w:sz w:val="20"/>
          <w:szCs w:val="20"/>
          <w:lang w:val="en-GB" w:eastAsia="cs-CZ"/>
        </w:rPr>
      </w:pPr>
      <w:r w:rsidRPr="00B62CDE">
        <w:rPr>
          <w:rFonts w:ascii="Arial" w:eastAsia="Times New Roman" w:hAnsi="Arial" w:cs="Arial"/>
          <w:color w:val="6A6A6A"/>
          <w:sz w:val="21"/>
          <w:szCs w:val="21"/>
          <w:lang w:val="en-GB" w:eastAsia="cs-CZ"/>
        </w:rPr>
        <w:t>12 February 2020</w:t>
      </w:r>
      <w:r w:rsidRPr="00B62CDE">
        <w:rPr>
          <w:rFonts w:ascii="Arial" w:eastAsia="Times New Roman" w:hAnsi="Arial" w:cs="Arial"/>
          <w:b/>
          <w:bCs/>
          <w:color w:val="6A6A6A"/>
          <w:sz w:val="20"/>
          <w:szCs w:val="20"/>
          <w:lang w:val="en-GB" w:eastAsia="cs-CZ"/>
        </w:rPr>
        <w:t> </w:t>
      </w:r>
      <w:r>
        <w:rPr>
          <w:rFonts w:ascii="Arial" w:eastAsia="Times New Roman" w:hAnsi="Arial" w:cs="Arial"/>
          <w:b/>
          <w:bCs/>
          <w:color w:val="6A6A6A"/>
          <w:sz w:val="20"/>
          <w:szCs w:val="20"/>
          <w:lang w:val="en-GB" w:eastAsia="cs-CZ"/>
        </w:rPr>
        <w:tab/>
      </w:r>
      <w:r w:rsidRPr="00B62CDE">
        <w:rPr>
          <w:rFonts w:ascii="Arial" w:eastAsia="Times New Roman" w:hAnsi="Arial" w:cs="Arial"/>
          <w:color w:val="6A6A6A"/>
          <w:sz w:val="21"/>
          <w:szCs w:val="21"/>
          <w:lang w:val="en-GB" w:eastAsia="cs-CZ"/>
        </w:rPr>
        <w:t>News release</w:t>
      </w:r>
      <w:r>
        <w:rPr>
          <w:rFonts w:ascii="Arial" w:eastAsia="Times New Roman" w:hAnsi="Arial" w:cs="Arial"/>
          <w:b/>
          <w:bCs/>
          <w:color w:val="6A6A6A"/>
          <w:sz w:val="20"/>
          <w:szCs w:val="20"/>
          <w:lang w:val="en-GB" w:eastAsia="cs-CZ"/>
        </w:rPr>
        <w:tab/>
      </w:r>
      <w:r>
        <w:rPr>
          <w:rFonts w:ascii="Arial" w:eastAsia="Times New Roman" w:hAnsi="Arial" w:cs="Arial"/>
          <w:b/>
          <w:bCs/>
          <w:color w:val="6A6A6A"/>
          <w:sz w:val="20"/>
          <w:szCs w:val="20"/>
          <w:lang w:val="en-GB" w:eastAsia="cs-CZ"/>
        </w:rPr>
        <w:tab/>
      </w:r>
      <w:r w:rsidRPr="00B62CDE">
        <w:rPr>
          <w:rFonts w:ascii="Arial" w:eastAsia="Times New Roman" w:hAnsi="Arial" w:cs="Arial"/>
          <w:color w:val="6A6A6A"/>
          <w:sz w:val="21"/>
          <w:szCs w:val="21"/>
          <w:lang w:val="en-GB" w:eastAsia="cs-CZ"/>
        </w:rPr>
        <w:t>Geneva, Switzerland</w:t>
      </w:r>
    </w:p>
    <w:p w:rsidR="00B62CDE" w:rsidRPr="00B62CDE" w:rsidRDefault="00B62CDE" w:rsidP="00B62CDE">
      <w:pPr>
        <w:spacing w:before="100" w:beforeAutospacing="1" w:after="100" w:afterAutospacing="1" w:line="360" w:lineRule="atLeast"/>
        <w:rPr>
          <w:rFonts w:ascii="Arial" w:eastAsia="Times New Roman" w:hAnsi="Arial" w:cs="Arial"/>
          <w:color w:val="3C4245"/>
          <w:szCs w:val="24"/>
          <w:lang w:val="en-GB" w:eastAsia="cs-CZ"/>
        </w:rPr>
      </w:pPr>
      <w:r w:rsidRPr="00B62CDE">
        <w:rPr>
          <w:rFonts w:ascii="Arial" w:eastAsia="Times New Roman" w:hAnsi="Arial" w:cs="Arial"/>
          <w:color w:val="3C4245"/>
          <w:szCs w:val="24"/>
          <w:lang w:val="en-GB" w:eastAsia="cs-CZ"/>
        </w:rPr>
        <w:t>Leading health experts from around the world have been meeting at the World Health Organization’s Geneva headquarters to assess the current level of knowledge about the ne</w:t>
      </w:r>
      <w:bookmarkStart w:id="0" w:name="_GoBack"/>
      <w:bookmarkEnd w:id="0"/>
      <w:r w:rsidRPr="00B62CDE">
        <w:rPr>
          <w:rFonts w:ascii="Arial" w:eastAsia="Times New Roman" w:hAnsi="Arial" w:cs="Arial"/>
          <w:color w:val="3C4245"/>
          <w:szCs w:val="24"/>
          <w:lang w:val="en-GB" w:eastAsia="cs-CZ"/>
        </w:rPr>
        <w:t xml:space="preserve">w </w:t>
      </w:r>
      <w:proofErr w:type="spellStart"/>
      <w:r w:rsidRPr="00B62CDE">
        <w:rPr>
          <w:rFonts w:ascii="Arial" w:eastAsia="Times New Roman" w:hAnsi="Arial" w:cs="Arial"/>
          <w:color w:val="3C4245"/>
          <w:szCs w:val="24"/>
          <w:lang w:val="en-GB" w:eastAsia="cs-CZ"/>
        </w:rPr>
        <w:t>COVID</w:t>
      </w:r>
      <w:proofErr w:type="spellEnd"/>
      <w:r w:rsidRPr="00B62CDE">
        <w:rPr>
          <w:rFonts w:ascii="Arial" w:eastAsia="Times New Roman" w:hAnsi="Arial" w:cs="Arial"/>
          <w:color w:val="3C4245"/>
          <w:szCs w:val="24"/>
          <w:lang w:val="en-GB" w:eastAsia="cs-CZ"/>
        </w:rPr>
        <w:t>-19 disease, identify gaps and work together to accelerate and fund priority research needed to help stop this outbreak and prepare for any future outbreaks.</w:t>
      </w:r>
    </w:p>
    <w:p w:rsidR="00B62CDE" w:rsidRPr="00B62CDE" w:rsidRDefault="00B62CDE" w:rsidP="00B62CDE">
      <w:pPr>
        <w:spacing w:before="100" w:beforeAutospacing="1" w:after="100" w:afterAutospacing="1" w:line="360" w:lineRule="atLeast"/>
        <w:rPr>
          <w:rFonts w:ascii="Arial" w:eastAsia="Times New Roman" w:hAnsi="Arial" w:cs="Arial"/>
          <w:color w:val="3C4245"/>
          <w:szCs w:val="24"/>
          <w:lang w:val="en-GB" w:eastAsia="cs-CZ"/>
        </w:rPr>
      </w:pPr>
      <w:r w:rsidRPr="00B62CDE">
        <w:rPr>
          <w:rFonts w:ascii="Arial" w:eastAsia="Times New Roman" w:hAnsi="Arial" w:cs="Arial"/>
          <w:color w:val="3C4245"/>
          <w:szCs w:val="24"/>
          <w:lang w:val="en-GB" w:eastAsia="cs-CZ"/>
        </w:rPr>
        <w:t>The 2-day forum was convened in line with the WHO R&amp;D Blueprint – a strategy for developing drugs and vaccines before epidemics, and accelerating research and development while they are occurring.</w:t>
      </w:r>
    </w:p>
    <w:p w:rsidR="00B62CDE" w:rsidRPr="00B62CDE" w:rsidRDefault="00B62CDE" w:rsidP="00B62CDE">
      <w:pPr>
        <w:spacing w:before="100" w:beforeAutospacing="1" w:after="100" w:afterAutospacing="1" w:line="360" w:lineRule="atLeast"/>
        <w:rPr>
          <w:rFonts w:ascii="Arial" w:eastAsia="Times New Roman" w:hAnsi="Arial" w:cs="Arial"/>
          <w:color w:val="3C4245"/>
          <w:szCs w:val="24"/>
          <w:lang w:val="en-GB" w:eastAsia="cs-CZ"/>
        </w:rPr>
      </w:pPr>
      <w:r w:rsidRPr="00B62CDE">
        <w:rPr>
          <w:rFonts w:ascii="Arial" w:eastAsia="Times New Roman" w:hAnsi="Arial" w:cs="Arial"/>
          <w:color w:val="3C4245"/>
          <w:szCs w:val="24"/>
          <w:lang w:val="en-GB" w:eastAsia="cs-CZ"/>
        </w:rPr>
        <w:t>“This outbreak is a test of solidarity -- political, financial and scientific. We need to come together to fight a common enemy that does not respect borders, ensure that we have the resources necessary to bring this outbreak to an end and bring our best science to the forefront to find shared answers to shared problems. Research is an integral part of the outbreak response,” said WHO Director-General</w:t>
      </w:r>
      <w:r w:rsidR="001C5FF0">
        <w:rPr>
          <w:rFonts w:ascii="Arial" w:eastAsia="Times New Roman" w:hAnsi="Arial" w:cs="Arial"/>
          <w:color w:val="3C4245"/>
          <w:szCs w:val="24"/>
          <w:lang w:val="en-GB" w:eastAsia="cs-CZ"/>
        </w:rPr>
        <w:t xml:space="preserve"> Dr </w:t>
      </w:r>
      <w:proofErr w:type="spellStart"/>
      <w:r w:rsidR="001C5FF0">
        <w:rPr>
          <w:rFonts w:ascii="Arial" w:eastAsia="Times New Roman" w:hAnsi="Arial" w:cs="Arial"/>
          <w:color w:val="3C4245"/>
          <w:szCs w:val="24"/>
          <w:lang w:val="en-GB" w:eastAsia="cs-CZ"/>
        </w:rPr>
        <w:t>Tedros</w:t>
      </w:r>
      <w:proofErr w:type="spellEnd"/>
      <w:r w:rsidR="001C5FF0">
        <w:rPr>
          <w:rFonts w:ascii="Arial" w:eastAsia="Times New Roman" w:hAnsi="Arial" w:cs="Arial"/>
          <w:color w:val="3C4245"/>
          <w:szCs w:val="24"/>
          <w:lang w:val="en-GB" w:eastAsia="cs-CZ"/>
        </w:rPr>
        <w:t xml:space="preserve"> </w:t>
      </w:r>
      <w:proofErr w:type="spellStart"/>
      <w:r w:rsidR="001C5FF0">
        <w:rPr>
          <w:rFonts w:ascii="Arial" w:eastAsia="Times New Roman" w:hAnsi="Arial" w:cs="Arial"/>
          <w:color w:val="3C4245"/>
          <w:szCs w:val="24"/>
          <w:lang w:val="en-GB" w:eastAsia="cs-CZ"/>
        </w:rPr>
        <w:t>Adhanom</w:t>
      </w:r>
      <w:proofErr w:type="spellEnd"/>
      <w:r w:rsidR="001C5FF0">
        <w:rPr>
          <w:rFonts w:ascii="Arial" w:eastAsia="Times New Roman" w:hAnsi="Arial" w:cs="Arial"/>
          <w:color w:val="3C4245"/>
          <w:szCs w:val="24"/>
          <w:lang w:val="en-GB" w:eastAsia="cs-CZ"/>
        </w:rPr>
        <w:t xml:space="preserve"> Ghebreyesus.</w:t>
      </w:r>
    </w:p>
    <w:p w:rsidR="00B62CDE" w:rsidRPr="00B62CDE" w:rsidRDefault="00982DBE" w:rsidP="00B62CDE">
      <w:pPr>
        <w:spacing w:before="100" w:beforeAutospacing="1" w:after="100" w:afterAutospacing="1" w:line="360" w:lineRule="atLeast"/>
        <w:rPr>
          <w:rFonts w:ascii="Arial" w:eastAsia="Times New Roman" w:hAnsi="Arial" w:cs="Arial"/>
          <w:color w:val="3C4245"/>
          <w:szCs w:val="24"/>
          <w:lang w:val="en-GB" w:eastAsia="cs-CZ"/>
        </w:rPr>
      </w:pPr>
      <w:r w:rsidRPr="006271F4">
        <w:rPr>
          <w:rFonts w:ascii="Arial" w:eastAsia="Times New Roman" w:hAnsi="Arial" w:cs="Arial"/>
          <w:color w:val="3C4245"/>
          <w:szCs w:val="24"/>
          <w:lang w:val="en-GB" w:eastAsia="cs-CZ"/>
        </w:rPr>
        <w:t xml:space="preserve">The meeting </w:t>
      </w:r>
      <w:r w:rsidR="00B62CDE" w:rsidRPr="00B62CDE">
        <w:rPr>
          <w:rFonts w:ascii="Arial" w:eastAsia="Times New Roman" w:hAnsi="Arial" w:cs="Arial"/>
          <w:color w:val="3C4245"/>
          <w:szCs w:val="24"/>
          <w:lang w:val="en-GB" w:eastAsia="cs-CZ"/>
        </w:rPr>
        <w:t>brought together major research funders and over 300 scientists and researchers from a large variety of disciplines. They discussed all aspects of the outbreak and ways to control it including:</w:t>
      </w:r>
    </w:p>
    <w:p w:rsidR="00B62CDE" w:rsidRPr="00B62CDE" w:rsidRDefault="00B62CDE" w:rsidP="00B62CDE">
      <w:pPr>
        <w:numPr>
          <w:ilvl w:val="0"/>
          <w:numId w:val="2"/>
        </w:numPr>
        <w:spacing w:before="100" w:beforeAutospacing="1" w:after="100" w:afterAutospacing="1" w:line="240" w:lineRule="auto"/>
        <w:ind w:left="495"/>
        <w:rPr>
          <w:rFonts w:ascii="Arial" w:eastAsia="Times New Roman" w:hAnsi="Arial" w:cs="Arial"/>
          <w:color w:val="3C4245"/>
          <w:szCs w:val="24"/>
          <w:lang w:val="en-GB" w:eastAsia="cs-CZ"/>
        </w:rPr>
      </w:pPr>
      <w:r w:rsidRPr="00B62CDE">
        <w:rPr>
          <w:rFonts w:ascii="Arial" w:eastAsia="Times New Roman" w:hAnsi="Arial" w:cs="Arial"/>
          <w:color w:val="3C4245"/>
          <w:szCs w:val="24"/>
          <w:lang w:val="en-GB" w:eastAsia="cs-CZ"/>
        </w:rPr>
        <w:t>the natural history of the virus, its transmission and diagnosis;</w:t>
      </w:r>
    </w:p>
    <w:p w:rsidR="00B62CDE" w:rsidRPr="00B62CDE" w:rsidRDefault="00AC5993" w:rsidP="00B62CDE">
      <w:pPr>
        <w:numPr>
          <w:ilvl w:val="0"/>
          <w:numId w:val="2"/>
        </w:numPr>
        <w:spacing w:before="100" w:beforeAutospacing="1" w:after="100" w:afterAutospacing="1" w:line="240" w:lineRule="auto"/>
        <w:ind w:left="495"/>
        <w:rPr>
          <w:rFonts w:ascii="Arial" w:eastAsia="Times New Roman" w:hAnsi="Arial" w:cs="Arial"/>
          <w:color w:val="3C4245"/>
          <w:szCs w:val="24"/>
          <w:lang w:val="en-GB" w:eastAsia="cs-CZ"/>
        </w:rPr>
      </w:pPr>
      <w:r w:rsidRPr="006271F4">
        <w:rPr>
          <w:rFonts w:ascii="Arial" w:eastAsia="Times New Roman" w:hAnsi="Arial" w:cs="Arial"/>
          <w:color w:val="3C4245"/>
          <w:szCs w:val="24"/>
          <w:lang w:val="en-GB" w:eastAsia="cs-CZ"/>
        </w:rPr>
        <w:t>symptoms</w:t>
      </w:r>
      <w:r w:rsidR="00B62CDE" w:rsidRPr="00B62CDE">
        <w:rPr>
          <w:rFonts w:ascii="Arial" w:eastAsia="Times New Roman" w:hAnsi="Arial" w:cs="Arial"/>
          <w:color w:val="3C4245"/>
          <w:szCs w:val="24"/>
          <w:lang w:val="en-GB" w:eastAsia="cs-CZ"/>
        </w:rPr>
        <w:t xml:space="preserve"> and management of </w:t>
      </w:r>
      <w:r w:rsidRPr="006271F4">
        <w:rPr>
          <w:rFonts w:ascii="Arial" w:eastAsia="Times New Roman" w:hAnsi="Arial" w:cs="Arial"/>
          <w:color w:val="3C4245"/>
          <w:szCs w:val="24"/>
          <w:lang w:val="en-GB" w:eastAsia="cs-CZ"/>
        </w:rPr>
        <w:t xml:space="preserve">the </w:t>
      </w:r>
      <w:r w:rsidR="00B62CDE" w:rsidRPr="00B62CDE">
        <w:rPr>
          <w:rFonts w:ascii="Arial" w:eastAsia="Times New Roman" w:hAnsi="Arial" w:cs="Arial"/>
          <w:color w:val="3C4245"/>
          <w:szCs w:val="24"/>
          <w:lang w:val="en-GB" w:eastAsia="cs-CZ"/>
        </w:rPr>
        <w:t>disease caused by the virus;</w:t>
      </w:r>
    </w:p>
    <w:p w:rsidR="00B62CDE" w:rsidRPr="00B62CDE" w:rsidRDefault="00B62CDE" w:rsidP="00B62CDE">
      <w:pPr>
        <w:numPr>
          <w:ilvl w:val="0"/>
          <w:numId w:val="2"/>
        </w:numPr>
        <w:spacing w:before="100" w:beforeAutospacing="1" w:after="100" w:afterAutospacing="1" w:line="240" w:lineRule="auto"/>
        <w:ind w:left="495"/>
        <w:rPr>
          <w:rFonts w:ascii="Arial" w:eastAsia="Times New Roman" w:hAnsi="Arial" w:cs="Arial"/>
          <w:color w:val="3C4245"/>
          <w:szCs w:val="24"/>
          <w:lang w:val="en-GB" w:eastAsia="cs-CZ"/>
        </w:rPr>
      </w:pPr>
      <w:r w:rsidRPr="00B62CDE">
        <w:rPr>
          <w:rFonts w:ascii="Arial" w:eastAsia="Times New Roman" w:hAnsi="Arial" w:cs="Arial"/>
          <w:color w:val="3C4245"/>
          <w:szCs w:val="24"/>
          <w:lang w:val="en-GB" w:eastAsia="cs-CZ"/>
        </w:rPr>
        <w:t>infection prevention and control, including best ways to protect health care workers;</w:t>
      </w:r>
    </w:p>
    <w:p w:rsidR="00B62CDE" w:rsidRPr="00B62CDE" w:rsidRDefault="00B62CDE" w:rsidP="00B62CDE">
      <w:pPr>
        <w:numPr>
          <w:ilvl w:val="0"/>
          <w:numId w:val="2"/>
        </w:numPr>
        <w:spacing w:before="100" w:beforeAutospacing="1" w:after="100" w:afterAutospacing="1" w:line="240" w:lineRule="auto"/>
        <w:ind w:left="495"/>
        <w:rPr>
          <w:rFonts w:ascii="Arial" w:eastAsia="Times New Roman" w:hAnsi="Arial" w:cs="Arial"/>
          <w:color w:val="3C4245"/>
          <w:szCs w:val="24"/>
          <w:lang w:val="en-GB" w:eastAsia="cs-CZ"/>
        </w:rPr>
      </w:pPr>
      <w:r w:rsidRPr="00B62CDE">
        <w:rPr>
          <w:rFonts w:ascii="Arial" w:eastAsia="Times New Roman" w:hAnsi="Arial" w:cs="Arial"/>
          <w:color w:val="3C4245"/>
          <w:szCs w:val="24"/>
          <w:lang w:val="en-GB" w:eastAsia="cs-CZ"/>
        </w:rPr>
        <w:t xml:space="preserve">research and development for </w:t>
      </w:r>
      <w:r w:rsidR="00AC5993" w:rsidRPr="006271F4">
        <w:rPr>
          <w:rFonts w:ascii="Arial" w:eastAsia="Times New Roman" w:hAnsi="Arial" w:cs="Arial"/>
          <w:color w:val="3C4245"/>
          <w:szCs w:val="24"/>
          <w:lang w:val="en-GB" w:eastAsia="cs-CZ"/>
        </w:rPr>
        <w:t>medicines</w:t>
      </w:r>
      <w:r w:rsidRPr="00B62CDE">
        <w:rPr>
          <w:rFonts w:ascii="Arial" w:eastAsia="Times New Roman" w:hAnsi="Arial" w:cs="Arial"/>
          <w:color w:val="3C4245"/>
          <w:szCs w:val="24"/>
          <w:lang w:val="en-GB" w:eastAsia="cs-CZ"/>
        </w:rPr>
        <w:t xml:space="preserve"> and vaccines;</w:t>
      </w:r>
    </w:p>
    <w:p w:rsidR="00B62CDE" w:rsidRPr="00B62CDE" w:rsidRDefault="001C5FF0" w:rsidP="00B62CDE">
      <w:pPr>
        <w:numPr>
          <w:ilvl w:val="0"/>
          <w:numId w:val="2"/>
        </w:numPr>
        <w:spacing w:before="100" w:beforeAutospacing="1" w:after="100" w:afterAutospacing="1" w:line="240" w:lineRule="auto"/>
        <w:ind w:left="495"/>
        <w:rPr>
          <w:rFonts w:ascii="Arial" w:eastAsia="Times New Roman" w:hAnsi="Arial" w:cs="Arial"/>
          <w:color w:val="3C4245"/>
          <w:szCs w:val="24"/>
          <w:lang w:val="en-GB" w:eastAsia="cs-CZ"/>
        </w:rPr>
      </w:pPr>
      <w:proofErr w:type="gramStart"/>
      <w:r>
        <w:rPr>
          <w:rFonts w:ascii="Arial" w:eastAsia="Times New Roman" w:hAnsi="Arial" w:cs="Arial"/>
          <w:color w:val="3C4245"/>
          <w:szCs w:val="24"/>
          <w:lang w:val="en-GB" w:eastAsia="cs-CZ"/>
        </w:rPr>
        <w:t>and</w:t>
      </w:r>
      <w:proofErr w:type="gramEnd"/>
      <w:r>
        <w:rPr>
          <w:rFonts w:ascii="Arial" w:eastAsia="Times New Roman" w:hAnsi="Arial" w:cs="Arial"/>
          <w:color w:val="3C4245"/>
          <w:szCs w:val="24"/>
          <w:lang w:val="en-GB" w:eastAsia="cs-CZ"/>
        </w:rPr>
        <w:t xml:space="preserve"> </w:t>
      </w:r>
      <w:r w:rsidR="00B62CDE" w:rsidRPr="00B62CDE">
        <w:rPr>
          <w:rFonts w:ascii="Arial" w:eastAsia="Times New Roman" w:hAnsi="Arial" w:cs="Arial"/>
          <w:color w:val="3C4245"/>
          <w:szCs w:val="24"/>
          <w:lang w:val="en-GB" w:eastAsia="cs-CZ"/>
        </w:rPr>
        <w:t>ethi</w:t>
      </w:r>
      <w:r>
        <w:rPr>
          <w:rFonts w:ascii="Arial" w:eastAsia="Times New Roman" w:hAnsi="Arial" w:cs="Arial"/>
          <w:color w:val="3C4245"/>
          <w:szCs w:val="24"/>
          <w:lang w:val="en-GB" w:eastAsia="cs-CZ"/>
        </w:rPr>
        <w:t>cal considerations for research.</w:t>
      </w:r>
    </w:p>
    <w:p w:rsidR="00B62CDE" w:rsidRPr="00B62CDE" w:rsidRDefault="00B62CDE" w:rsidP="00B62CDE">
      <w:pPr>
        <w:spacing w:before="100" w:beforeAutospacing="1" w:after="100" w:afterAutospacing="1" w:line="360" w:lineRule="atLeast"/>
        <w:rPr>
          <w:rFonts w:ascii="Arial" w:eastAsia="Times New Roman" w:hAnsi="Arial" w:cs="Arial"/>
          <w:color w:val="3C4245"/>
          <w:szCs w:val="24"/>
          <w:lang w:val="en-GB" w:eastAsia="cs-CZ"/>
        </w:rPr>
      </w:pPr>
      <w:r w:rsidRPr="00B62CDE">
        <w:rPr>
          <w:rFonts w:ascii="Arial" w:eastAsia="Times New Roman" w:hAnsi="Arial" w:cs="Arial"/>
          <w:color w:val="3C4245"/>
          <w:szCs w:val="24"/>
          <w:lang w:val="en-GB" w:eastAsia="cs-CZ"/>
        </w:rPr>
        <w:t>During the meeting, the scientists and researchers agreed on a set of global research priorities. They also outlined mechanisms for continuing scientific interactions and collaborations beyond the meeting which will be coordinated and facilitated by WHO. They worked with research funders to determine how necessary resources can be mobilized so that critical research can start immediately.</w:t>
      </w:r>
    </w:p>
    <w:p w:rsidR="00536582" w:rsidRPr="006271F4" w:rsidRDefault="00B62CDE" w:rsidP="00704CB1">
      <w:pPr>
        <w:spacing w:before="100" w:beforeAutospacing="1" w:after="100" w:afterAutospacing="1" w:line="360" w:lineRule="atLeast"/>
        <w:rPr>
          <w:rFonts w:ascii="Arial" w:eastAsia="Times New Roman" w:hAnsi="Arial" w:cs="Arial"/>
          <w:color w:val="3C4245"/>
          <w:szCs w:val="24"/>
          <w:lang w:val="en-GB" w:eastAsia="cs-CZ"/>
        </w:rPr>
      </w:pPr>
      <w:r w:rsidRPr="00B62CDE">
        <w:rPr>
          <w:rFonts w:ascii="Arial" w:eastAsia="Times New Roman" w:hAnsi="Arial" w:cs="Arial"/>
          <w:color w:val="3C4245"/>
          <w:szCs w:val="24"/>
          <w:lang w:val="en-GB" w:eastAsia="cs-CZ"/>
        </w:rPr>
        <w:t>The deliberations will form the basis of a research and innovation roadmap charting all the research needed and this will be used by researchers and funders to accelerate the research response.</w:t>
      </w:r>
    </w:p>
    <w:sectPr w:rsidR="00536582" w:rsidRPr="006271F4" w:rsidSect="002702EB">
      <w:headerReference w:type="default" r:id="rId8"/>
      <w:pgSz w:w="11906" w:h="16838"/>
      <w:pgMar w:top="165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B50" w:rsidRDefault="00280B50" w:rsidP="002702EB">
      <w:pPr>
        <w:spacing w:after="0" w:line="240" w:lineRule="auto"/>
      </w:pPr>
      <w:r>
        <w:separator/>
      </w:r>
    </w:p>
  </w:endnote>
  <w:endnote w:type="continuationSeparator" w:id="0">
    <w:p w:rsidR="00280B50" w:rsidRDefault="00280B50" w:rsidP="00270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B50" w:rsidRDefault="00280B50" w:rsidP="002702EB">
      <w:pPr>
        <w:spacing w:after="0" w:line="240" w:lineRule="auto"/>
      </w:pPr>
      <w:r>
        <w:separator/>
      </w:r>
    </w:p>
  </w:footnote>
  <w:footnote w:type="continuationSeparator" w:id="0">
    <w:p w:rsidR="00280B50" w:rsidRDefault="00280B50" w:rsidP="002702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2EB" w:rsidRDefault="002702EB" w:rsidP="002702EB">
    <w:pPr>
      <w:pStyle w:val="Zhlav"/>
      <w:jc w:val="right"/>
    </w:pPr>
    <w:r>
      <w:rPr>
        <w:b/>
        <w:sz w:val="48"/>
      </w:rPr>
      <w:t>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7C59D2"/>
    <w:multiLevelType w:val="multilevel"/>
    <w:tmpl w:val="1236D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140B3D"/>
    <w:multiLevelType w:val="multilevel"/>
    <w:tmpl w:val="C6146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CDE"/>
    <w:rsid w:val="00085428"/>
    <w:rsid w:val="001C5FF0"/>
    <w:rsid w:val="002609EB"/>
    <w:rsid w:val="002702EB"/>
    <w:rsid w:val="00280B50"/>
    <w:rsid w:val="002A32DF"/>
    <w:rsid w:val="00465ED2"/>
    <w:rsid w:val="00491119"/>
    <w:rsid w:val="006271F4"/>
    <w:rsid w:val="00704CB1"/>
    <w:rsid w:val="00715727"/>
    <w:rsid w:val="00982DBE"/>
    <w:rsid w:val="00AC5993"/>
    <w:rsid w:val="00B62CDE"/>
    <w:rsid w:val="00BA17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CDDEBF4-9398-42EA-8EA0-626F2ECE8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B62C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B62CDE"/>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62CDE"/>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B62CDE"/>
    <w:rPr>
      <w:rFonts w:ascii="Times New Roman" w:eastAsia="Times New Roman" w:hAnsi="Times New Roman" w:cs="Times New Roman"/>
      <w:b/>
      <w:bCs/>
      <w:sz w:val="36"/>
      <w:szCs w:val="36"/>
      <w:lang w:eastAsia="cs-CZ"/>
    </w:rPr>
  </w:style>
  <w:style w:type="character" w:customStyle="1" w:styleId="timestamp">
    <w:name w:val="timestamp"/>
    <w:basedOn w:val="Standardnpsmoodstavce"/>
    <w:rsid w:val="00B62CDE"/>
  </w:style>
  <w:style w:type="character" w:styleId="Hypertextovodkaz">
    <w:name w:val="Hyperlink"/>
    <w:basedOn w:val="Standardnpsmoodstavce"/>
    <w:uiPriority w:val="99"/>
    <w:semiHidden/>
    <w:unhideWhenUsed/>
    <w:rsid w:val="00B62CDE"/>
    <w:rPr>
      <w:color w:val="0000FF"/>
      <w:u w:val="single"/>
    </w:rPr>
  </w:style>
  <w:style w:type="paragraph" w:styleId="Normlnweb">
    <w:name w:val="Normal (Web)"/>
    <w:basedOn w:val="Normln"/>
    <w:uiPriority w:val="99"/>
    <w:semiHidden/>
    <w:unhideWhenUsed/>
    <w:rsid w:val="00B62CD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2702E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702EB"/>
  </w:style>
  <w:style w:type="paragraph" w:styleId="Zpat">
    <w:name w:val="footer"/>
    <w:basedOn w:val="Normln"/>
    <w:link w:val="ZpatChar"/>
    <w:uiPriority w:val="99"/>
    <w:unhideWhenUsed/>
    <w:rsid w:val="002702EB"/>
    <w:pPr>
      <w:tabs>
        <w:tab w:val="center" w:pos="4536"/>
        <w:tab w:val="right" w:pos="9072"/>
      </w:tabs>
      <w:spacing w:after="0" w:line="240" w:lineRule="auto"/>
    </w:pPr>
  </w:style>
  <w:style w:type="character" w:customStyle="1" w:styleId="ZpatChar">
    <w:name w:val="Zápatí Char"/>
    <w:basedOn w:val="Standardnpsmoodstavce"/>
    <w:link w:val="Zpat"/>
    <w:uiPriority w:val="99"/>
    <w:rsid w:val="002702EB"/>
  </w:style>
  <w:style w:type="paragraph" w:styleId="Textbubliny">
    <w:name w:val="Balloon Text"/>
    <w:basedOn w:val="Normln"/>
    <w:link w:val="TextbublinyChar"/>
    <w:uiPriority w:val="99"/>
    <w:semiHidden/>
    <w:unhideWhenUsed/>
    <w:rsid w:val="00465ED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65E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025599">
      <w:bodyDiv w:val="1"/>
      <w:marLeft w:val="0"/>
      <w:marRight w:val="0"/>
      <w:marTop w:val="0"/>
      <w:marBottom w:val="0"/>
      <w:divBdr>
        <w:top w:val="none" w:sz="0" w:space="0" w:color="auto"/>
        <w:left w:val="none" w:sz="0" w:space="0" w:color="auto"/>
        <w:bottom w:val="none" w:sz="0" w:space="0" w:color="auto"/>
        <w:right w:val="none" w:sz="0" w:space="0" w:color="auto"/>
      </w:divBdr>
      <w:divsChild>
        <w:div w:id="2023898746">
          <w:marLeft w:val="-225"/>
          <w:marRight w:val="-225"/>
          <w:marTop w:val="0"/>
          <w:marBottom w:val="0"/>
          <w:divBdr>
            <w:top w:val="none" w:sz="0" w:space="0" w:color="auto"/>
            <w:left w:val="none" w:sz="0" w:space="0" w:color="auto"/>
            <w:bottom w:val="none" w:sz="0" w:space="0" w:color="auto"/>
            <w:right w:val="none" w:sz="0" w:space="0" w:color="auto"/>
          </w:divBdr>
          <w:divsChild>
            <w:div w:id="561329308">
              <w:marLeft w:val="0"/>
              <w:marRight w:val="0"/>
              <w:marTop w:val="0"/>
              <w:marBottom w:val="0"/>
              <w:divBdr>
                <w:top w:val="none" w:sz="0" w:space="0" w:color="auto"/>
                <w:left w:val="none" w:sz="0" w:space="0" w:color="auto"/>
                <w:bottom w:val="none" w:sz="0" w:space="0" w:color="auto"/>
                <w:right w:val="none" w:sz="0" w:space="0" w:color="auto"/>
              </w:divBdr>
              <w:divsChild>
                <w:div w:id="14700594">
                  <w:marLeft w:val="0"/>
                  <w:marRight w:val="0"/>
                  <w:marTop w:val="0"/>
                  <w:marBottom w:val="0"/>
                  <w:divBdr>
                    <w:top w:val="none" w:sz="0" w:space="0" w:color="auto"/>
                    <w:left w:val="none" w:sz="0" w:space="0" w:color="auto"/>
                    <w:bottom w:val="single" w:sz="12" w:space="4" w:color="F5F5F5"/>
                    <w:right w:val="none" w:sz="0" w:space="0" w:color="auto"/>
                  </w:divBdr>
                  <w:divsChild>
                    <w:div w:id="1513185997">
                      <w:marLeft w:val="0"/>
                      <w:marRight w:val="0"/>
                      <w:marTop w:val="0"/>
                      <w:marBottom w:val="0"/>
                      <w:divBdr>
                        <w:top w:val="none" w:sz="0" w:space="0" w:color="auto"/>
                        <w:left w:val="none" w:sz="0" w:space="0" w:color="auto"/>
                        <w:bottom w:val="none" w:sz="0" w:space="0" w:color="auto"/>
                        <w:right w:val="none" w:sz="0" w:space="0" w:color="auto"/>
                      </w:divBdr>
                      <w:divsChild>
                        <w:div w:id="1260065063">
                          <w:marLeft w:val="0"/>
                          <w:marRight w:val="0"/>
                          <w:marTop w:val="0"/>
                          <w:marBottom w:val="0"/>
                          <w:divBdr>
                            <w:top w:val="none" w:sz="0" w:space="0" w:color="auto"/>
                            <w:left w:val="none" w:sz="0" w:space="0" w:color="auto"/>
                            <w:bottom w:val="none" w:sz="0" w:space="0" w:color="auto"/>
                            <w:right w:val="none" w:sz="0" w:space="0" w:color="auto"/>
                          </w:divBdr>
                          <w:divsChild>
                            <w:div w:id="1436559782">
                              <w:marLeft w:val="0"/>
                              <w:marRight w:val="0"/>
                              <w:marTop w:val="0"/>
                              <w:marBottom w:val="0"/>
                              <w:divBdr>
                                <w:top w:val="none" w:sz="0" w:space="0" w:color="auto"/>
                                <w:left w:val="none" w:sz="0" w:space="0" w:color="auto"/>
                                <w:bottom w:val="none" w:sz="0" w:space="0" w:color="auto"/>
                                <w:right w:val="none" w:sz="0" w:space="0" w:color="auto"/>
                              </w:divBdr>
                            </w:div>
                          </w:divsChild>
                        </w:div>
                        <w:div w:id="1310593011">
                          <w:marLeft w:val="0"/>
                          <w:marRight w:val="0"/>
                          <w:marTop w:val="0"/>
                          <w:marBottom w:val="0"/>
                          <w:divBdr>
                            <w:top w:val="none" w:sz="0" w:space="0" w:color="auto"/>
                            <w:left w:val="none" w:sz="0" w:space="0" w:color="auto"/>
                            <w:bottom w:val="none" w:sz="0" w:space="0" w:color="auto"/>
                            <w:right w:val="none" w:sz="0" w:space="0" w:color="auto"/>
                          </w:divBdr>
                          <w:divsChild>
                            <w:div w:id="35045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253770">
              <w:marLeft w:val="0"/>
              <w:marRight w:val="0"/>
              <w:marTop w:val="0"/>
              <w:marBottom w:val="0"/>
              <w:divBdr>
                <w:top w:val="none" w:sz="0" w:space="0" w:color="auto"/>
                <w:left w:val="none" w:sz="0" w:space="0" w:color="auto"/>
                <w:bottom w:val="none" w:sz="0" w:space="0" w:color="auto"/>
                <w:right w:val="none" w:sz="0" w:space="0" w:color="auto"/>
              </w:divBdr>
              <w:divsChild>
                <w:div w:id="90834331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646401574">
          <w:marLeft w:val="-225"/>
          <w:marRight w:val="-225"/>
          <w:marTop w:val="0"/>
          <w:marBottom w:val="0"/>
          <w:divBdr>
            <w:top w:val="none" w:sz="0" w:space="0" w:color="auto"/>
            <w:left w:val="none" w:sz="0" w:space="0" w:color="auto"/>
            <w:bottom w:val="none" w:sz="0" w:space="0" w:color="auto"/>
            <w:right w:val="none" w:sz="0" w:space="0" w:color="auto"/>
          </w:divBdr>
          <w:divsChild>
            <w:div w:id="1977029638">
              <w:marLeft w:val="0"/>
              <w:marRight w:val="0"/>
              <w:marTop w:val="0"/>
              <w:marBottom w:val="0"/>
              <w:divBdr>
                <w:top w:val="none" w:sz="0" w:space="0" w:color="auto"/>
                <w:left w:val="none" w:sz="0" w:space="0" w:color="auto"/>
                <w:bottom w:val="none" w:sz="0" w:space="0" w:color="auto"/>
                <w:right w:val="none" w:sz="0" w:space="0" w:color="auto"/>
              </w:divBdr>
              <w:divsChild>
                <w:div w:id="16683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styl MLA" Version="7"/>
</file>

<file path=customXml/itemProps1.xml><?xml version="1.0" encoding="utf-8"?>
<ds:datastoreItem xmlns:ds="http://schemas.openxmlformats.org/officeDocument/2006/customXml" ds:itemID="{A1B756D2-DA4B-4CD2-A001-6A3A4BB20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333</Words>
  <Characters>1849</Characters>
  <Application>Microsoft Office Word</Application>
  <DocSecurity>0</DocSecurity>
  <Lines>31</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Ešnerová</dc:creator>
  <cp:keywords/>
  <dc:description/>
  <cp:lastModifiedBy>Kateřina Ešnerová</cp:lastModifiedBy>
  <cp:revision>4</cp:revision>
  <cp:lastPrinted>2020-02-15T08:58:00Z</cp:lastPrinted>
  <dcterms:created xsi:type="dcterms:W3CDTF">2020-02-15T08:31:00Z</dcterms:created>
  <dcterms:modified xsi:type="dcterms:W3CDTF">2020-02-15T09:55:00Z</dcterms:modified>
</cp:coreProperties>
</file>