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3D22" w:rsidRDefault="00753D22" w:rsidP="00753D22">
      <w:pPr>
        <w:pStyle w:val="Odstavecseseznamem"/>
        <w:numPr>
          <w:ilvl w:val="0"/>
          <w:numId w:val="1"/>
        </w:numPr>
      </w:pPr>
      <w:r>
        <w:t xml:space="preserve">Jak je popisována přírodovědná </w:t>
      </w:r>
      <w:proofErr w:type="spellStart"/>
      <w:r>
        <w:t>pregramotnost</w:t>
      </w:r>
      <w:proofErr w:type="spellEnd"/>
      <w:r>
        <w:t>.</w:t>
      </w:r>
    </w:p>
    <w:p w:rsidR="004E1E85" w:rsidRDefault="00753D22" w:rsidP="00753D22">
      <w:pPr>
        <w:pStyle w:val="Odstavecseseznamem"/>
        <w:numPr>
          <w:ilvl w:val="0"/>
          <w:numId w:val="1"/>
        </w:numPr>
      </w:pPr>
      <w:r>
        <w:t xml:space="preserve">Nestoři přírodovědné </w:t>
      </w:r>
      <w:proofErr w:type="spellStart"/>
      <w:r>
        <w:t>pregramotnosti</w:t>
      </w:r>
      <w:proofErr w:type="spellEnd"/>
      <w:r>
        <w:t xml:space="preserve"> (min. 3 </w:t>
      </w:r>
      <w:r w:rsidR="000769CC">
        <w:t xml:space="preserve">různé </w:t>
      </w:r>
      <w:r>
        <w:t>osoby).</w:t>
      </w:r>
    </w:p>
    <w:p w:rsidR="00753D22" w:rsidRDefault="00753D22" w:rsidP="00753D22">
      <w:pPr>
        <w:pStyle w:val="Odstavecseseznamem"/>
        <w:numPr>
          <w:ilvl w:val="0"/>
          <w:numId w:val="1"/>
        </w:numPr>
      </w:pPr>
      <w:r>
        <w:t xml:space="preserve">Složky přírodovědné </w:t>
      </w:r>
      <w:proofErr w:type="spellStart"/>
      <w:r>
        <w:t>pregramostnosti</w:t>
      </w:r>
      <w:proofErr w:type="spellEnd"/>
      <w:r>
        <w:t>, které je třeba rozvíjet.</w:t>
      </w:r>
    </w:p>
    <w:p w:rsidR="00753D22" w:rsidRDefault="00753D22" w:rsidP="00753D22">
      <w:pPr>
        <w:pStyle w:val="Odstavecseseznamem"/>
        <w:numPr>
          <w:ilvl w:val="0"/>
          <w:numId w:val="1"/>
        </w:numPr>
      </w:pPr>
      <w:r>
        <w:t>Jak motivovat děti ke zkoumání přírody.</w:t>
      </w:r>
    </w:p>
    <w:p w:rsidR="00753D22" w:rsidRDefault="00753D22" w:rsidP="00753D22">
      <w:pPr>
        <w:pStyle w:val="Odstavecseseznamem"/>
        <w:numPr>
          <w:ilvl w:val="0"/>
          <w:numId w:val="1"/>
        </w:numPr>
      </w:pPr>
      <w:r>
        <w:t>Vztah dětí k přírodě – jak ho rozvíjet, na co si dát pozor.</w:t>
      </w:r>
    </w:p>
    <w:p w:rsidR="00753D22" w:rsidRDefault="00753D22" w:rsidP="00753D22">
      <w:pPr>
        <w:pStyle w:val="Odstavecseseznamem"/>
        <w:numPr>
          <w:ilvl w:val="0"/>
          <w:numId w:val="1"/>
        </w:numPr>
      </w:pPr>
      <w:r>
        <w:t>Jak správně komunikovat o přírodě.</w:t>
      </w:r>
    </w:p>
    <w:p w:rsidR="00753D22" w:rsidRDefault="00753D22" w:rsidP="00753D22">
      <w:pPr>
        <w:pStyle w:val="Odstavecseseznamem"/>
        <w:numPr>
          <w:ilvl w:val="0"/>
          <w:numId w:val="1"/>
        </w:numPr>
      </w:pPr>
      <w:r>
        <w:t>Základní znalosti o přírodě.</w:t>
      </w:r>
    </w:p>
    <w:p w:rsidR="00753D22" w:rsidRDefault="00753D22" w:rsidP="00753D22">
      <w:pPr>
        <w:pStyle w:val="Odstavecseseznamem"/>
        <w:numPr>
          <w:ilvl w:val="0"/>
          <w:numId w:val="1"/>
        </w:numPr>
      </w:pPr>
      <w:r>
        <w:t>Chybovost v učebnicích a pomůckách.</w:t>
      </w:r>
    </w:p>
    <w:p w:rsidR="00753D22" w:rsidRDefault="00753D22" w:rsidP="00753D22">
      <w:pPr>
        <w:pStyle w:val="Odstavecseseznamem"/>
        <w:numPr>
          <w:ilvl w:val="0"/>
          <w:numId w:val="1"/>
        </w:numPr>
      </w:pPr>
      <w:proofErr w:type="spellStart"/>
      <w:r>
        <w:t>Piagetovy</w:t>
      </w:r>
      <w:proofErr w:type="spellEnd"/>
      <w:r>
        <w:t xml:space="preserve"> experimenty. </w:t>
      </w:r>
    </w:p>
    <w:p w:rsidR="00753D22" w:rsidRDefault="00753D22" w:rsidP="00753D22">
      <w:pPr>
        <w:pStyle w:val="Odstavecseseznamem"/>
        <w:numPr>
          <w:ilvl w:val="0"/>
          <w:numId w:val="1"/>
        </w:numPr>
      </w:pPr>
      <w:r>
        <w:t xml:space="preserve">Aplikace poznatků vývojové psychologie na přípravu a plánování přírodovědných činností. </w:t>
      </w:r>
    </w:p>
    <w:p w:rsidR="00753D22" w:rsidRDefault="00753D22" w:rsidP="00753D22">
      <w:pPr>
        <w:pStyle w:val="Odstavecseseznamem"/>
        <w:numPr>
          <w:ilvl w:val="0"/>
          <w:numId w:val="1"/>
        </w:numPr>
      </w:pPr>
      <w:r>
        <w:t>Cíle přírodovědného vzdělávání.</w:t>
      </w:r>
    </w:p>
    <w:p w:rsidR="00753D22" w:rsidRDefault="00753D22" w:rsidP="00753D22">
      <w:pPr>
        <w:pStyle w:val="Odstavecseseznamem"/>
        <w:numPr>
          <w:ilvl w:val="0"/>
          <w:numId w:val="1"/>
        </w:numPr>
      </w:pPr>
      <w:r>
        <w:t>Didaktické zásady.</w:t>
      </w:r>
    </w:p>
    <w:p w:rsidR="00753D22" w:rsidRDefault="00753D22" w:rsidP="00753D22">
      <w:pPr>
        <w:pStyle w:val="Odstavecseseznamem"/>
        <w:numPr>
          <w:ilvl w:val="0"/>
          <w:numId w:val="1"/>
        </w:numPr>
      </w:pPr>
      <w:r>
        <w:t xml:space="preserve">Didaktické prostředky. </w:t>
      </w:r>
    </w:p>
    <w:p w:rsidR="00753D22" w:rsidRDefault="00753D22" w:rsidP="00753D22">
      <w:pPr>
        <w:pStyle w:val="Odstavecseseznamem"/>
        <w:numPr>
          <w:ilvl w:val="0"/>
          <w:numId w:val="1"/>
        </w:numPr>
      </w:pPr>
      <w:r>
        <w:t xml:space="preserve">Metody vhodné pro rozvoj přírodovědné </w:t>
      </w:r>
      <w:proofErr w:type="spellStart"/>
      <w:r>
        <w:t>pregramotnosti</w:t>
      </w:r>
      <w:proofErr w:type="spellEnd"/>
      <w:r>
        <w:t xml:space="preserve"> (alespoň 10 různých).</w:t>
      </w:r>
    </w:p>
    <w:p w:rsidR="000769CC" w:rsidRDefault="000769CC" w:rsidP="00753D22">
      <w:pPr>
        <w:pStyle w:val="Odstavecseseznamem"/>
        <w:numPr>
          <w:ilvl w:val="0"/>
          <w:numId w:val="1"/>
        </w:numPr>
      </w:pPr>
      <w:r>
        <w:t>Modelové organismy – jak je vybírat.</w:t>
      </w:r>
      <w:bookmarkStart w:id="0" w:name="_GoBack"/>
      <w:bookmarkEnd w:id="0"/>
    </w:p>
    <w:sectPr w:rsidR="000769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1949BD"/>
    <w:multiLevelType w:val="hybridMultilevel"/>
    <w:tmpl w:val="911E98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7BC"/>
    <w:rsid w:val="000667BC"/>
    <w:rsid w:val="000769CC"/>
    <w:rsid w:val="004E1E85"/>
    <w:rsid w:val="00753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C00063-D356-4B8A-A6F0-5F138BA52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53D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96</Words>
  <Characters>570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</dc:creator>
  <cp:keywords/>
  <dc:description/>
  <cp:lastModifiedBy>Kateřina</cp:lastModifiedBy>
  <cp:revision>3</cp:revision>
  <dcterms:created xsi:type="dcterms:W3CDTF">2020-02-13T18:29:00Z</dcterms:created>
  <dcterms:modified xsi:type="dcterms:W3CDTF">2020-02-13T18:36:00Z</dcterms:modified>
</cp:coreProperties>
</file>