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33" w:rsidRDefault="00564F42">
      <w:r>
        <w:t xml:space="preserve">Anotace </w:t>
      </w:r>
    </w:p>
    <w:p w:rsidR="00564F42" w:rsidRDefault="00564F42">
      <w:pPr>
        <w:rPr>
          <w:b/>
          <w:bCs/>
        </w:rPr>
      </w:pPr>
      <w:r w:rsidRPr="00564F42">
        <w:rPr>
          <w:b/>
          <w:bCs/>
        </w:rPr>
        <w:t xml:space="preserve">Předmět Souvislá praxe na </w:t>
      </w:r>
      <w:r w:rsidR="00AF08D7">
        <w:rPr>
          <w:b/>
          <w:bCs/>
        </w:rPr>
        <w:t>Z</w:t>
      </w:r>
      <w:r w:rsidRPr="00564F42">
        <w:rPr>
          <w:b/>
          <w:bCs/>
        </w:rPr>
        <w:t>Š s</w:t>
      </w:r>
      <w:r w:rsidR="0071204A">
        <w:rPr>
          <w:b/>
          <w:bCs/>
        </w:rPr>
        <w:t> </w:t>
      </w:r>
      <w:r w:rsidRPr="00564F42">
        <w:rPr>
          <w:b/>
          <w:bCs/>
        </w:rPr>
        <w:t>reflexí</w:t>
      </w:r>
    </w:p>
    <w:p w:rsidR="0071204A" w:rsidRDefault="0071204A">
      <w:pPr>
        <w:rPr>
          <w:b/>
          <w:bCs/>
        </w:rPr>
      </w:pPr>
      <w:r>
        <w:rPr>
          <w:b/>
          <w:bCs/>
        </w:rPr>
        <w:t>Studijní obor: Německý jazyk-navazující magisterské studium</w:t>
      </w:r>
    </w:p>
    <w:p w:rsidR="0071204A" w:rsidRPr="0071204A" w:rsidRDefault="0071204A" w:rsidP="0071204A">
      <w:pPr>
        <w:rPr>
          <w:b/>
          <w:bCs/>
        </w:rPr>
      </w:pPr>
      <w:r>
        <w:rPr>
          <w:b/>
          <w:bCs/>
        </w:rPr>
        <w:t>1.</w:t>
      </w:r>
      <w:r w:rsidRPr="0071204A">
        <w:rPr>
          <w:b/>
          <w:bCs/>
        </w:rPr>
        <w:t>ročmík</w:t>
      </w:r>
    </w:p>
    <w:p w:rsidR="00564F42" w:rsidRDefault="00564F42">
      <w:bookmarkStart w:id="0" w:name="_GoBack"/>
      <w:bookmarkEnd w:id="0"/>
      <w:r>
        <w:rPr>
          <w:b/>
          <w:bCs/>
        </w:rPr>
        <w:t xml:space="preserve">Cíl </w:t>
      </w:r>
      <w:r w:rsidRPr="00432314">
        <w:rPr>
          <w:b/>
          <w:bCs/>
        </w:rPr>
        <w:t>předmětu</w:t>
      </w:r>
      <w:r>
        <w:t>:</w:t>
      </w:r>
    </w:p>
    <w:p w:rsidR="00564F42" w:rsidRDefault="0071204A">
      <w:r>
        <w:t>v</w:t>
      </w:r>
      <w:r w:rsidR="00432314">
        <w:t> </w:t>
      </w:r>
      <w:r w:rsidR="00564F42">
        <w:t>návaznosti</w:t>
      </w:r>
      <w:r w:rsidR="00432314">
        <w:t xml:space="preserve"> na Náslechovou praxi v ZS zaměřenou na observace v hodinách německého jazyka na základních školách, gymnáziu a střední odborné škole</w:t>
      </w:r>
      <w:r>
        <w:t xml:space="preserve"> vykonají studenti navazujícího magisterského studijního programu</w:t>
      </w:r>
      <w:r w:rsidR="00564F42">
        <w:t xml:space="preserve"> </w:t>
      </w:r>
      <w:r>
        <w:t xml:space="preserve">v předmětu </w:t>
      </w:r>
      <w:r w:rsidRPr="0071204A">
        <w:rPr>
          <w:b/>
          <w:bCs/>
        </w:rPr>
        <w:t>Souvislá</w:t>
      </w:r>
      <w:r>
        <w:t xml:space="preserve"> </w:t>
      </w:r>
      <w:r w:rsidRPr="0071204A">
        <w:rPr>
          <w:b/>
          <w:bCs/>
        </w:rPr>
        <w:t>pedagogická</w:t>
      </w:r>
      <w:r>
        <w:t xml:space="preserve"> </w:t>
      </w:r>
      <w:r w:rsidRPr="0071204A">
        <w:rPr>
          <w:b/>
          <w:bCs/>
        </w:rPr>
        <w:t>praxe</w:t>
      </w:r>
      <w:r>
        <w:t xml:space="preserve"> kromě 10 hospitací rovněž 10 samostatných výstupů </w:t>
      </w:r>
      <w:r w:rsidR="00564F42">
        <w:t>v aprobačním předmětu Německý jazyk na fakultníc</w:t>
      </w:r>
      <w:r w:rsidR="00432314">
        <w:t>h základních</w:t>
      </w:r>
      <w:r w:rsidR="00564F42">
        <w:t xml:space="preserve"> školách, popř. na školách spolupracujících s </w:t>
      </w:r>
      <w:proofErr w:type="spellStart"/>
      <w:r w:rsidR="00564F42">
        <w:t>PedF</w:t>
      </w:r>
      <w:proofErr w:type="spellEnd"/>
      <w:r w:rsidR="00564F42">
        <w:t xml:space="preserve"> UK. </w:t>
      </w:r>
      <w:r>
        <w:t>V přípravných seminářích byli s</w:t>
      </w:r>
      <w:r w:rsidR="00564F42">
        <w:t xml:space="preserve">tudenti s výukou v různých vzdělávacích programech (např. program CLIL, bilingvní výuka) a </w:t>
      </w:r>
      <w:r>
        <w:t>s kurikulárními dokumenty škol různých zaměření</w:t>
      </w:r>
      <w:r w:rsidR="00095C01">
        <w:t xml:space="preserve"> a i zřizovatelů (</w:t>
      </w:r>
      <w:r w:rsidR="00564F42">
        <w:t>školy „státní“, školy soukromé, školy církevní včetně škol se zahraničním zřizovatelem</w:t>
      </w:r>
      <w:r w:rsidR="00095C01">
        <w:t>)</w:t>
      </w:r>
      <w:r w:rsidR="00564F42">
        <w:t>.</w:t>
      </w:r>
      <w:r w:rsidR="00095C01">
        <w:t xml:space="preserve"> </w:t>
      </w:r>
    </w:p>
    <w:p w:rsidR="00095C01" w:rsidRDefault="00095C01">
      <w:r>
        <w:t xml:space="preserve">Cílem předmětu je, motivovat studenty pro výkon učitelského </w:t>
      </w:r>
      <w:r w:rsidR="00AF08D7">
        <w:t>povolání,</w:t>
      </w:r>
      <w:r>
        <w:t xml:space="preserve"> a proto vzorek škol, kde studenti mohou praxi vykonat, zahrnuje širokou škálu různých typů škol a zaměření se zkušenými němčináři, kteří skýtají záruku, že se budou studentům náležitě věnovat.</w:t>
      </w:r>
    </w:p>
    <w:p w:rsidR="007A34B0" w:rsidRDefault="007A34B0">
      <w:r>
        <w:rPr>
          <w:b/>
          <w:bCs/>
        </w:rPr>
        <w:t xml:space="preserve">Obsah </w:t>
      </w:r>
      <w:r w:rsidRPr="00095C01">
        <w:rPr>
          <w:b/>
          <w:bCs/>
        </w:rPr>
        <w:t>předmětu</w:t>
      </w:r>
      <w:r>
        <w:t>:</w:t>
      </w:r>
    </w:p>
    <w:p w:rsidR="007A34B0" w:rsidRDefault="007A34B0">
      <w:r>
        <w:t>Studenti budou v prvním týdnu hospitovat u uvádějícího učitele, vykonávat asistentskou činnost (oprava sešitů, písemných prací, dozorů apod.). Ve druhém týdnu absolvují samostatné výstupy a rozbory odučených hodin. Povedou si dokumentaci o hospitační a vyučovací činnosti (hospitační a rozborové listy).</w:t>
      </w:r>
    </w:p>
    <w:p w:rsidR="007A34B0" w:rsidRDefault="007A34B0">
      <w:r>
        <w:t xml:space="preserve">Obsahem </w:t>
      </w:r>
      <w:r w:rsidR="00095C01">
        <w:t>S</w:t>
      </w:r>
      <w:r>
        <w:t>ouvislé</w:t>
      </w:r>
      <w:r w:rsidR="00095C01">
        <w:t xml:space="preserve"> pedagogické</w:t>
      </w:r>
      <w:r>
        <w:t xml:space="preserve"> praxe je rovněž účast na školních a mimoškolních akcích (pedagogické rady, rodičovské schůzky, kulturní akce školy, exkurze), o kterých si povedou záznam.</w:t>
      </w:r>
    </w:p>
    <w:p w:rsidR="00095C01" w:rsidRPr="00095C01" w:rsidRDefault="00095C01">
      <w:pPr>
        <w:rPr>
          <w:b/>
          <w:bCs/>
        </w:rPr>
      </w:pPr>
      <w:r>
        <w:rPr>
          <w:b/>
          <w:bCs/>
        </w:rPr>
        <w:t>Zakončení předmětu:</w:t>
      </w:r>
    </w:p>
    <w:p w:rsidR="006931CC" w:rsidRDefault="006931CC" w:rsidP="006931CC">
      <w:pPr>
        <w:pStyle w:val="Odstavecseseznamem"/>
        <w:numPr>
          <w:ilvl w:val="0"/>
          <w:numId w:val="2"/>
        </w:numPr>
      </w:pPr>
      <w:r>
        <w:t>r</w:t>
      </w:r>
      <w:r w:rsidR="00095C01">
        <w:t>eflexní seminář, na kterém bude praxe vyhodnocena, diskutovány případné problémy</w:t>
      </w:r>
      <w:r>
        <w:t xml:space="preserve"> a návrhy na vedení praxe </w:t>
      </w:r>
    </w:p>
    <w:p w:rsidR="006931CC" w:rsidRDefault="006931CC" w:rsidP="006931CC">
      <w:pPr>
        <w:pStyle w:val="Odstavecseseznamem"/>
        <w:numPr>
          <w:ilvl w:val="0"/>
          <w:numId w:val="2"/>
        </w:numPr>
      </w:pPr>
      <w:r>
        <w:t>ohodnocení studenta garantem předmětu (hospitace s rozborem hodiny)</w:t>
      </w:r>
    </w:p>
    <w:p w:rsidR="006931CC" w:rsidRDefault="006931CC" w:rsidP="006931CC">
      <w:pPr>
        <w:pStyle w:val="Odstavecseseznamem"/>
        <w:numPr>
          <w:ilvl w:val="0"/>
          <w:numId w:val="2"/>
        </w:numPr>
      </w:pPr>
      <w:r>
        <w:t xml:space="preserve">písemné ohodnocení uvádějícím vyučujícím (přístup studenta k povinnostem dle příslušných kritérií </w:t>
      </w:r>
      <w:r w:rsidR="00AF08D7">
        <w:t>–</w:t>
      </w:r>
      <w:r>
        <w:t xml:space="preserve"> viz Směrnice)</w:t>
      </w:r>
    </w:p>
    <w:p w:rsidR="006931CC" w:rsidRDefault="006931CC" w:rsidP="006931CC">
      <w:pPr>
        <w:pStyle w:val="Odstavecseseznamem"/>
        <w:numPr>
          <w:ilvl w:val="0"/>
          <w:numId w:val="2"/>
        </w:numPr>
      </w:pPr>
      <w:r>
        <w:t>s</w:t>
      </w:r>
      <w:r w:rsidR="007A34B0">
        <w:t xml:space="preserve">tudenti vypracují portfolio (osnova a pokyny jsou studentům k dispozici </w:t>
      </w:r>
      <w:r w:rsidR="00AF08D7">
        <w:t>–</w:t>
      </w:r>
      <w:r w:rsidR="00095C01">
        <w:t xml:space="preserve"> </w:t>
      </w:r>
      <w:r w:rsidR="007A34B0">
        <w:t>viz studijní opora)</w:t>
      </w:r>
      <w:r>
        <w:t>, přílohou budou hospitační archy a rozborové listy</w:t>
      </w:r>
    </w:p>
    <w:p w:rsidR="007A34B0" w:rsidRDefault="006931CC" w:rsidP="006931CC">
      <w:r>
        <w:rPr>
          <w:b/>
          <w:bCs/>
        </w:rPr>
        <w:t>Literatura:</w:t>
      </w:r>
    </w:p>
    <w:p w:rsidR="006931CC" w:rsidRDefault="006931CC" w:rsidP="006931CC">
      <w:r>
        <w:t>Rámcový vzdělávací program pro základní vzdělávání</w:t>
      </w:r>
      <w:r w:rsidR="005F18E0">
        <w:t>/Školní vzdělávací program příslušné školy</w:t>
      </w:r>
    </w:p>
    <w:p w:rsidR="005F18E0" w:rsidRDefault="005F18E0" w:rsidP="006931CC">
      <w:r>
        <w:t>Společný evropský referenční rámec pro jazyky</w:t>
      </w:r>
    </w:p>
    <w:p w:rsidR="006931CC" w:rsidRDefault="006931CC" w:rsidP="006931CC">
      <w:r>
        <w:t>Učebnice němčiny pro základní školu (úrove</w:t>
      </w:r>
      <w:r w:rsidR="005F18E0">
        <w:t>ň</w:t>
      </w:r>
      <w:r>
        <w:t xml:space="preserve"> A1-A2)</w:t>
      </w:r>
    </w:p>
    <w:p w:rsidR="005F18E0" w:rsidRDefault="005F18E0" w:rsidP="006931CC"/>
    <w:p w:rsidR="005F18E0" w:rsidRPr="007A34B0" w:rsidRDefault="005F18E0" w:rsidP="006931CC"/>
    <w:sectPr w:rsidR="005F18E0" w:rsidRPr="007A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93C"/>
    <w:multiLevelType w:val="hybridMultilevel"/>
    <w:tmpl w:val="38928E2A"/>
    <w:lvl w:ilvl="0" w:tplc="3E220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4F39"/>
    <w:multiLevelType w:val="hybridMultilevel"/>
    <w:tmpl w:val="F3049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84"/>
    <w:rsid w:val="00095C01"/>
    <w:rsid w:val="00210943"/>
    <w:rsid w:val="00432314"/>
    <w:rsid w:val="00564F42"/>
    <w:rsid w:val="005E5084"/>
    <w:rsid w:val="005F18E0"/>
    <w:rsid w:val="006931CC"/>
    <w:rsid w:val="0071204A"/>
    <w:rsid w:val="007A34B0"/>
    <w:rsid w:val="00AF08D7"/>
    <w:rsid w:val="00D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6D0"/>
  <w15:chartTrackingRefBased/>
  <w15:docId w15:val="{42263796-5AD5-4935-A31B-3A5472A8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svermova</dc:creator>
  <cp:keywords/>
  <dc:description/>
  <cp:lastModifiedBy>Borec</cp:lastModifiedBy>
  <cp:revision>2</cp:revision>
  <dcterms:created xsi:type="dcterms:W3CDTF">2020-02-12T14:37:00Z</dcterms:created>
  <dcterms:modified xsi:type="dcterms:W3CDTF">2020-02-12T14:37:00Z</dcterms:modified>
</cp:coreProperties>
</file>