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6B843" w14:textId="77777777" w:rsidR="00900264" w:rsidRPr="0024563C" w:rsidRDefault="00900264" w:rsidP="002D5C4C">
      <w:pPr>
        <w:pStyle w:val="xmsonormal"/>
        <w:spacing w:before="0" w:beforeAutospacing="0" w:after="0" w:afterAutospacing="0"/>
        <w:rPr>
          <w:b/>
          <w:sz w:val="28"/>
          <w:szCs w:val="28"/>
          <w:lang w:val="cs-CZ"/>
        </w:rPr>
      </w:pPr>
      <w:bookmarkStart w:id="0" w:name="_GoBack"/>
      <w:bookmarkEnd w:id="0"/>
      <w:r w:rsidRPr="0024563C">
        <w:rPr>
          <w:b/>
          <w:sz w:val="28"/>
          <w:szCs w:val="28"/>
          <w:lang w:val="cs-CZ"/>
        </w:rPr>
        <w:t>Literatura k etice obecně:</w:t>
      </w:r>
    </w:p>
    <w:p w14:paraId="48979B83" w14:textId="77777777" w:rsidR="0024563C" w:rsidRDefault="0024563C" w:rsidP="002D5C4C">
      <w:pPr>
        <w:pStyle w:val="xmsonormal"/>
        <w:spacing w:before="0" w:beforeAutospacing="0" w:after="0" w:afterAutospacing="0"/>
        <w:rPr>
          <w:lang w:val="cs-CZ"/>
        </w:rPr>
      </w:pPr>
      <w:r>
        <w:rPr>
          <w:lang w:val="cs-CZ"/>
        </w:rPr>
        <w:t xml:space="preserve">KANT. I. </w:t>
      </w:r>
      <w:r w:rsidRPr="00147BEA">
        <w:rPr>
          <w:i/>
          <w:lang w:val="cs-CZ"/>
        </w:rPr>
        <w:t>Základy metafyziky mravů.</w:t>
      </w:r>
      <w:r>
        <w:rPr>
          <w:lang w:val="cs-CZ"/>
        </w:rPr>
        <w:t xml:space="preserve"> Praha: </w:t>
      </w:r>
      <w:proofErr w:type="spellStart"/>
      <w:r>
        <w:rPr>
          <w:lang w:val="cs-CZ"/>
        </w:rPr>
        <w:t>Oikoymenh</w:t>
      </w:r>
      <w:proofErr w:type="spellEnd"/>
      <w:r>
        <w:rPr>
          <w:lang w:val="cs-CZ"/>
        </w:rPr>
        <w:t>, 2014.</w:t>
      </w:r>
    </w:p>
    <w:p w14:paraId="7B35BAC4" w14:textId="77777777" w:rsidR="0024563C" w:rsidRDefault="0024563C" w:rsidP="002D5C4C">
      <w:pPr>
        <w:pStyle w:val="xmsonormal"/>
        <w:spacing w:before="0" w:beforeAutospacing="0" w:after="0" w:afterAutospacing="0"/>
        <w:rPr>
          <w:lang w:val="cs-CZ"/>
        </w:rPr>
      </w:pPr>
      <w:r>
        <w:rPr>
          <w:lang w:val="cs-CZ"/>
        </w:rPr>
        <w:t xml:space="preserve">LIPOVETSKY, G. </w:t>
      </w:r>
      <w:r w:rsidRPr="00147BEA">
        <w:rPr>
          <w:i/>
          <w:lang w:val="cs-CZ"/>
        </w:rPr>
        <w:t>Soumrak povinnosti.</w:t>
      </w:r>
      <w:r>
        <w:rPr>
          <w:lang w:val="cs-CZ"/>
        </w:rPr>
        <w:t xml:space="preserve"> Praha: Prostor, 2011</w:t>
      </w:r>
    </w:p>
    <w:p w14:paraId="574AEAA9" w14:textId="77777777" w:rsidR="0024563C" w:rsidRPr="0024563C" w:rsidRDefault="0024563C" w:rsidP="002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3C">
        <w:rPr>
          <w:rFonts w:ascii="Times New Roman" w:hAnsi="Times New Roman" w:cs="Times New Roman"/>
          <w:sz w:val="24"/>
          <w:szCs w:val="24"/>
        </w:rPr>
        <w:t xml:space="preserve">SOKOL, J. </w:t>
      </w:r>
      <w:r w:rsidRPr="0024563C">
        <w:rPr>
          <w:rFonts w:ascii="Times New Roman" w:hAnsi="Times New Roman" w:cs="Times New Roman"/>
          <w:i/>
          <w:sz w:val="24"/>
          <w:szCs w:val="24"/>
        </w:rPr>
        <w:t>Etika a život</w:t>
      </w:r>
      <w:r w:rsidRPr="0024563C">
        <w:rPr>
          <w:rFonts w:ascii="Times New Roman" w:hAnsi="Times New Roman" w:cs="Times New Roman"/>
          <w:sz w:val="24"/>
          <w:szCs w:val="24"/>
        </w:rPr>
        <w:t xml:space="preserve">. Praha:  Vyšehrad, 2010                                                                                                         SOKOL, J. </w:t>
      </w:r>
      <w:proofErr w:type="spellStart"/>
      <w:r w:rsidRPr="00147BEA">
        <w:rPr>
          <w:rFonts w:ascii="Times New Roman" w:hAnsi="Times New Roman" w:cs="Times New Roman"/>
          <w:i/>
          <w:sz w:val="24"/>
          <w:szCs w:val="24"/>
        </w:rPr>
        <w:t>Člověk</w:t>
      </w:r>
      <w:proofErr w:type="spellEnd"/>
      <w:r w:rsidRPr="00147B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7BEA">
        <w:rPr>
          <w:rFonts w:ascii="Times New Roman" w:hAnsi="Times New Roman" w:cs="Times New Roman"/>
          <w:i/>
          <w:sz w:val="24"/>
          <w:szCs w:val="24"/>
        </w:rPr>
        <w:t>jako</w:t>
      </w:r>
      <w:proofErr w:type="spellEnd"/>
      <w:r w:rsidRPr="00147BEA">
        <w:rPr>
          <w:rFonts w:ascii="Times New Roman" w:hAnsi="Times New Roman" w:cs="Times New Roman"/>
          <w:i/>
          <w:sz w:val="24"/>
          <w:szCs w:val="24"/>
        </w:rPr>
        <w:t xml:space="preserve"> osoba.</w:t>
      </w:r>
      <w:r w:rsidRPr="0024563C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rozšířené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vydání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>. Praha: Vyšehrad, 2016</w:t>
      </w:r>
    </w:p>
    <w:p w14:paraId="7019402A" w14:textId="77777777" w:rsidR="0024563C" w:rsidRPr="0024563C" w:rsidRDefault="00900264" w:rsidP="002D5C4C">
      <w:pPr>
        <w:pStyle w:val="xmsonormal"/>
        <w:spacing w:before="0" w:beforeAutospacing="0" w:after="0" w:afterAutospacing="0"/>
        <w:rPr>
          <w:lang w:val="cs-CZ"/>
        </w:rPr>
      </w:pPr>
      <w:r w:rsidRPr="0024563C">
        <w:rPr>
          <w:lang w:val="cs-CZ"/>
        </w:rPr>
        <w:t xml:space="preserve">VÁCHA M. </w:t>
      </w:r>
      <w:r w:rsidR="0024563C">
        <w:rPr>
          <w:i/>
          <w:lang w:val="cs-CZ"/>
        </w:rPr>
        <w:t xml:space="preserve">Místo na němž stojíš, je posvátna země: O kruhu úcty k člověku, živé přírodě i celému vesmíru. </w:t>
      </w:r>
      <w:r w:rsidR="0024563C">
        <w:rPr>
          <w:lang w:val="cs-CZ"/>
        </w:rPr>
        <w:t>Brno: Cesta, 2008</w:t>
      </w:r>
    </w:p>
    <w:p w14:paraId="13BF853E" w14:textId="77777777" w:rsidR="00900264" w:rsidRDefault="00900264" w:rsidP="002D5C4C">
      <w:pPr>
        <w:pStyle w:val="xmsonormal"/>
        <w:spacing w:before="0" w:beforeAutospacing="0" w:after="0" w:afterAutospacing="0"/>
        <w:rPr>
          <w:b/>
          <w:lang w:val="cs-CZ"/>
        </w:rPr>
      </w:pPr>
    </w:p>
    <w:p w14:paraId="35676A46" w14:textId="77777777" w:rsidR="0024563C" w:rsidRDefault="0024563C" w:rsidP="002D5C4C">
      <w:pPr>
        <w:pStyle w:val="xmsonormal"/>
        <w:spacing w:before="0" w:beforeAutospacing="0" w:after="0" w:afterAutospacing="0"/>
        <w:rPr>
          <w:b/>
          <w:lang w:val="cs-CZ"/>
        </w:rPr>
      </w:pPr>
    </w:p>
    <w:p w14:paraId="5B64D599" w14:textId="77777777" w:rsidR="00900264" w:rsidRPr="0024563C" w:rsidRDefault="00900264" w:rsidP="002D5C4C">
      <w:pPr>
        <w:pStyle w:val="xmsonormal"/>
        <w:spacing w:before="0" w:beforeAutospacing="0" w:after="0" w:afterAutospacing="0"/>
        <w:rPr>
          <w:b/>
          <w:lang w:val="cs-CZ"/>
        </w:rPr>
      </w:pPr>
      <w:r w:rsidRPr="0024563C">
        <w:rPr>
          <w:b/>
          <w:lang w:val="cs-CZ"/>
        </w:rPr>
        <w:t>Literatura k etice sociální práce:</w:t>
      </w:r>
    </w:p>
    <w:p w14:paraId="46632413" w14:textId="77777777" w:rsidR="00900264" w:rsidRPr="0024563C" w:rsidRDefault="00900264" w:rsidP="002D5C4C">
      <w:pPr>
        <w:pStyle w:val="xmsonormal"/>
        <w:spacing w:before="0" w:beforeAutospacing="0" w:after="0" w:afterAutospacing="0"/>
      </w:pPr>
      <w:r w:rsidRPr="0024563C">
        <w:rPr>
          <w:lang w:val="cs-CZ"/>
        </w:rPr>
        <w:t xml:space="preserve">BRNULA. P. </w:t>
      </w:r>
      <w:r w:rsidRPr="0024563C">
        <w:rPr>
          <w:i/>
          <w:iCs/>
          <w:lang w:val="cs-CZ"/>
        </w:rPr>
        <w:t>Etika v </w:t>
      </w:r>
      <w:proofErr w:type="spellStart"/>
      <w:r w:rsidRPr="0024563C">
        <w:rPr>
          <w:i/>
          <w:iCs/>
          <w:lang w:val="cs-CZ"/>
        </w:rPr>
        <w:t>sociálnej</w:t>
      </w:r>
      <w:proofErr w:type="spellEnd"/>
      <w:r w:rsidRPr="0024563C">
        <w:rPr>
          <w:i/>
          <w:iCs/>
          <w:lang w:val="cs-CZ"/>
        </w:rPr>
        <w:t xml:space="preserve"> práci. </w:t>
      </w:r>
      <w:proofErr w:type="gramStart"/>
      <w:r w:rsidRPr="0024563C">
        <w:rPr>
          <w:i/>
          <w:iCs/>
          <w:lang w:val="cs-CZ"/>
        </w:rPr>
        <w:t>Bratislava : IRIS</w:t>
      </w:r>
      <w:proofErr w:type="gramEnd"/>
      <w:r w:rsidRPr="0024563C">
        <w:rPr>
          <w:i/>
          <w:iCs/>
          <w:lang w:val="cs-CZ"/>
        </w:rPr>
        <w:t>, 2011</w:t>
      </w:r>
      <w:r w:rsidR="0024563C">
        <w:rPr>
          <w:i/>
          <w:iCs/>
          <w:lang w:val="cs-CZ"/>
        </w:rPr>
        <w:t xml:space="preserve"> </w:t>
      </w:r>
      <w:r w:rsidR="0024563C">
        <w:rPr>
          <w:iCs/>
          <w:lang w:val="cs-CZ"/>
        </w:rPr>
        <w:t>(dostupné v </w:t>
      </w:r>
      <w:proofErr w:type="spellStart"/>
      <w:r w:rsidR="0024563C">
        <w:rPr>
          <w:iCs/>
          <w:lang w:val="cs-CZ"/>
        </w:rPr>
        <w:t>moodle</w:t>
      </w:r>
      <w:proofErr w:type="spellEnd"/>
      <w:r w:rsidR="0024563C">
        <w:rPr>
          <w:iCs/>
          <w:lang w:val="cs-CZ"/>
        </w:rPr>
        <w:t>)</w:t>
      </w:r>
    </w:p>
    <w:p w14:paraId="646BD068" w14:textId="77777777" w:rsidR="00900264" w:rsidRPr="0024563C" w:rsidRDefault="00900264" w:rsidP="002D5C4C">
      <w:pPr>
        <w:pStyle w:val="xmsonormal"/>
        <w:spacing w:before="0" w:beforeAutospacing="0" w:after="0" w:afterAutospacing="0"/>
      </w:pPr>
      <w:r w:rsidRPr="0024563C">
        <w:rPr>
          <w:lang w:val="cs-CZ"/>
        </w:rPr>
        <w:t>Etický kodex IFSW</w:t>
      </w:r>
      <w:r w:rsidR="0024563C">
        <w:rPr>
          <w:lang w:val="cs-CZ"/>
        </w:rPr>
        <w:t xml:space="preserve"> </w:t>
      </w:r>
      <w:r w:rsidR="0024563C">
        <w:rPr>
          <w:iCs/>
          <w:lang w:val="cs-CZ"/>
        </w:rPr>
        <w:t>(dostupné v </w:t>
      </w:r>
      <w:proofErr w:type="spellStart"/>
      <w:r w:rsidR="0024563C">
        <w:rPr>
          <w:iCs/>
          <w:lang w:val="cs-CZ"/>
        </w:rPr>
        <w:t>moodle</w:t>
      </w:r>
      <w:proofErr w:type="spellEnd"/>
      <w:r w:rsidR="0024563C">
        <w:rPr>
          <w:iCs/>
          <w:lang w:val="cs-CZ"/>
        </w:rPr>
        <w:t>)</w:t>
      </w:r>
    </w:p>
    <w:p w14:paraId="17270804" w14:textId="77777777" w:rsidR="00900264" w:rsidRPr="0024563C" w:rsidRDefault="00900264" w:rsidP="002D5C4C">
      <w:pPr>
        <w:pStyle w:val="xmsonormal"/>
        <w:spacing w:before="0" w:beforeAutospacing="0" w:after="0" w:afterAutospacing="0"/>
      </w:pPr>
      <w:r w:rsidRPr="0024563C">
        <w:rPr>
          <w:lang w:val="cs-CZ"/>
        </w:rPr>
        <w:t>Etický kodex sociálních pracovníků České republiky</w:t>
      </w:r>
      <w:r w:rsidR="0024563C">
        <w:rPr>
          <w:lang w:val="cs-CZ"/>
        </w:rPr>
        <w:t xml:space="preserve"> </w:t>
      </w:r>
      <w:r w:rsidR="0024563C">
        <w:rPr>
          <w:iCs/>
          <w:lang w:val="cs-CZ"/>
        </w:rPr>
        <w:t>(dostupné v </w:t>
      </w:r>
      <w:proofErr w:type="spellStart"/>
      <w:r w:rsidR="0024563C">
        <w:rPr>
          <w:iCs/>
          <w:lang w:val="cs-CZ"/>
        </w:rPr>
        <w:t>moodle</w:t>
      </w:r>
      <w:proofErr w:type="spellEnd"/>
      <w:r w:rsidR="0024563C">
        <w:rPr>
          <w:iCs/>
          <w:lang w:val="cs-CZ"/>
        </w:rPr>
        <w:t>)</w:t>
      </w:r>
    </w:p>
    <w:p w14:paraId="4F6B39F3" w14:textId="77777777" w:rsidR="00900264" w:rsidRPr="0024563C" w:rsidRDefault="00900264" w:rsidP="002D5C4C">
      <w:pPr>
        <w:pStyle w:val="xmsonormal"/>
        <w:spacing w:before="0" w:beforeAutospacing="0" w:after="0" w:afterAutospacing="0"/>
      </w:pPr>
      <w:r w:rsidRPr="0024563C">
        <w:rPr>
          <w:lang w:val="cs-CZ"/>
        </w:rPr>
        <w:t xml:space="preserve">Etický kodex sociálních pracovníků a členů </w:t>
      </w:r>
      <w:proofErr w:type="spellStart"/>
      <w:r w:rsidRPr="0024563C">
        <w:rPr>
          <w:lang w:val="cs-CZ"/>
        </w:rPr>
        <w:t>Prosfesního</w:t>
      </w:r>
      <w:proofErr w:type="spellEnd"/>
      <w:r w:rsidRPr="0024563C">
        <w:rPr>
          <w:lang w:val="cs-CZ"/>
        </w:rPr>
        <w:t xml:space="preserve"> svazu sociálních pracovníků v sociálních službách APSS ČR</w:t>
      </w:r>
      <w:r w:rsidR="0024563C">
        <w:rPr>
          <w:lang w:val="cs-CZ"/>
        </w:rPr>
        <w:t xml:space="preserve"> </w:t>
      </w:r>
      <w:r w:rsidR="0024563C">
        <w:rPr>
          <w:iCs/>
          <w:lang w:val="cs-CZ"/>
        </w:rPr>
        <w:t>(dostupné v </w:t>
      </w:r>
      <w:proofErr w:type="spellStart"/>
      <w:r w:rsidR="0024563C">
        <w:rPr>
          <w:iCs/>
          <w:lang w:val="cs-CZ"/>
        </w:rPr>
        <w:t>moodle</w:t>
      </w:r>
      <w:proofErr w:type="spellEnd"/>
      <w:r w:rsidR="0024563C">
        <w:rPr>
          <w:iCs/>
          <w:lang w:val="cs-CZ"/>
        </w:rPr>
        <w:t>)</w:t>
      </w:r>
    </w:p>
    <w:p w14:paraId="5F9AF777" w14:textId="77777777" w:rsidR="00900264" w:rsidRPr="0024563C" w:rsidRDefault="00900264" w:rsidP="002D5C4C">
      <w:pPr>
        <w:pStyle w:val="xmsonormal"/>
        <w:spacing w:before="0" w:beforeAutospacing="0" w:after="0" w:afterAutospacing="0"/>
      </w:pPr>
      <w:r w:rsidRPr="0024563C">
        <w:rPr>
          <w:color w:val="000000"/>
          <w:shd w:val="clear" w:color="auto" w:fill="FFFFFF"/>
          <w:lang w:val="cs-CZ"/>
        </w:rPr>
        <w:t xml:space="preserve">FISCHER, O. </w:t>
      </w:r>
      <w:r w:rsidRPr="0024563C">
        <w:rPr>
          <w:i/>
          <w:iCs/>
          <w:color w:val="000000"/>
          <w:shd w:val="clear" w:color="auto" w:fill="FFFFFF"/>
          <w:lang w:val="cs-CZ"/>
        </w:rPr>
        <w:t>Etika pro sociální práci.</w:t>
      </w:r>
      <w:r w:rsidRPr="0024563C">
        <w:rPr>
          <w:color w:val="000000"/>
          <w:shd w:val="clear" w:color="auto" w:fill="FFFFFF"/>
          <w:lang w:val="cs-CZ"/>
        </w:rPr>
        <w:t xml:space="preserve"> Praha: JABOK, 2008. ISBN 978-80-904137-3-3</w:t>
      </w:r>
    </w:p>
    <w:p w14:paraId="5714886A" w14:textId="77777777" w:rsidR="00900264" w:rsidRPr="0024563C" w:rsidRDefault="00900264" w:rsidP="002D5C4C">
      <w:pPr>
        <w:pStyle w:val="xmsonormal"/>
        <w:spacing w:before="0" w:beforeAutospacing="0" w:after="0" w:afterAutospacing="0"/>
      </w:pPr>
      <w:r w:rsidRPr="0024563C">
        <w:rPr>
          <w:lang w:val="cs-CZ"/>
        </w:rPr>
        <w:t xml:space="preserve">MUSIL, L. </w:t>
      </w:r>
      <w:r w:rsidRPr="0024563C">
        <w:rPr>
          <w:i/>
          <w:iCs/>
          <w:lang w:val="cs-CZ"/>
        </w:rPr>
        <w:t>Ráda bych Vám pomohla, ale…“. Dilemata práce s klienty v organizacích.</w:t>
      </w:r>
      <w:r w:rsidRPr="0024563C">
        <w:rPr>
          <w:lang w:val="cs-CZ"/>
        </w:rPr>
        <w:t xml:space="preserve"> 1. vyd. Brno: Marek Zeman, 2004. 243 s. ISBN 80-903070-1-9</w:t>
      </w:r>
    </w:p>
    <w:p w14:paraId="49C231D5" w14:textId="77777777" w:rsidR="00900264" w:rsidRPr="0024563C" w:rsidRDefault="00900264" w:rsidP="002D5C4C">
      <w:pPr>
        <w:pStyle w:val="xmsonormal"/>
        <w:spacing w:before="0" w:beforeAutospacing="0" w:after="0" w:afterAutospacing="0"/>
        <w:rPr>
          <w:lang w:val="cs-CZ"/>
        </w:rPr>
      </w:pPr>
      <w:r w:rsidRPr="0024563C">
        <w:rPr>
          <w:lang w:val="cs-CZ"/>
        </w:rPr>
        <w:t xml:space="preserve">NEČASOVÁ, M. </w:t>
      </w:r>
      <w:r w:rsidRPr="0024563C">
        <w:rPr>
          <w:i/>
          <w:iCs/>
          <w:lang w:val="cs-CZ"/>
        </w:rPr>
        <w:t>Profesní etika. s. 21-49</w:t>
      </w:r>
      <w:r w:rsidRPr="0024563C">
        <w:rPr>
          <w:lang w:val="cs-CZ"/>
        </w:rPr>
        <w:t xml:space="preserve"> v: Matoušek, O. a kol.: Metody a řízení sociální práce. 1. vyd.,  </w:t>
      </w:r>
      <w:proofErr w:type="gramStart"/>
      <w:r w:rsidRPr="0024563C">
        <w:rPr>
          <w:lang w:val="cs-CZ"/>
        </w:rPr>
        <w:t>Praha : Portál</w:t>
      </w:r>
      <w:proofErr w:type="gramEnd"/>
      <w:r w:rsidRPr="0024563C">
        <w:rPr>
          <w:lang w:val="cs-CZ"/>
        </w:rPr>
        <w:t>, 2003</w:t>
      </w:r>
    </w:p>
    <w:p w14:paraId="39FEA4BA" w14:textId="77777777" w:rsidR="00900264" w:rsidRPr="0024563C" w:rsidRDefault="00900264" w:rsidP="002D5C4C">
      <w:pPr>
        <w:pStyle w:val="xmsonormal"/>
        <w:spacing w:before="0" w:beforeAutospacing="0" w:after="0" w:afterAutospacing="0"/>
        <w:rPr>
          <w:lang w:val="cs-CZ"/>
        </w:rPr>
      </w:pPr>
    </w:p>
    <w:p w14:paraId="79024012" w14:textId="77777777" w:rsidR="00900264" w:rsidRPr="0024563C" w:rsidRDefault="00900264" w:rsidP="002D5C4C">
      <w:pPr>
        <w:pStyle w:val="xmsonormal"/>
        <w:spacing w:before="0" w:beforeAutospacing="0" w:after="0" w:afterAutospacing="0"/>
        <w:rPr>
          <w:b/>
          <w:lang w:val="cs-CZ"/>
        </w:rPr>
      </w:pPr>
      <w:r w:rsidRPr="0024563C">
        <w:rPr>
          <w:b/>
          <w:lang w:val="cs-CZ"/>
        </w:rPr>
        <w:t>Literatura k etice ve zdravotnictví:</w:t>
      </w:r>
    </w:p>
    <w:p w14:paraId="6660DDD6" w14:textId="77777777" w:rsidR="002D5C4C" w:rsidRPr="0024563C" w:rsidRDefault="002D5C4C" w:rsidP="002D5C4C">
      <w:pPr>
        <w:pStyle w:val="xmsonormal"/>
        <w:spacing w:before="0" w:beforeAutospacing="0" w:after="0" w:afterAutospacing="0"/>
      </w:pPr>
      <w:r w:rsidRPr="0024563C">
        <w:t>B</w:t>
      </w:r>
      <w:r w:rsidR="0024563C">
        <w:t>ART</w:t>
      </w:r>
      <w:r w:rsidR="0024563C">
        <w:rPr>
          <w:lang w:val="cs-CZ"/>
        </w:rPr>
        <w:t xml:space="preserve">ŮNĚK, </w:t>
      </w:r>
      <w:r w:rsidRPr="0024563C">
        <w:t>P.; P</w:t>
      </w:r>
      <w:r w:rsidR="0024563C">
        <w:t xml:space="preserve">TÁČEK, </w:t>
      </w:r>
      <w:r w:rsidRPr="0024563C">
        <w:t xml:space="preserve">R.; </w:t>
      </w:r>
      <w:proofErr w:type="spellStart"/>
      <w:r w:rsidRPr="0024563C">
        <w:rPr>
          <w:i/>
        </w:rPr>
        <w:t>Eutananazie</w:t>
      </w:r>
      <w:proofErr w:type="spellEnd"/>
      <w:r w:rsidRPr="0024563C">
        <w:rPr>
          <w:i/>
        </w:rPr>
        <w:t xml:space="preserve"> pro a proti</w:t>
      </w:r>
      <w:r w:rsidRPr="0024563C">
        <w:t xml:space="preserve">. Praha: Mladá </w:t>
      </w:r>
      <w:proofErr w:type="spellStart"/>
      <w:r w:rsidRPr="0024563C">
        <w:t>fronta</w:t>
      </w:r>
      <w:proofErr w:type="spellEnd"/>
      <w:r w:rsidRPr="0024563C">
        <w:t>, 2019</w:t>
      </w:r>
    </w:p>
    <w:p w14:paraId="2D2B38C7" w14:textId="77777777" w:rsidR="002D5C4C" w:rsidRPr="0024563C" w:rsidRDefault="002D5C4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3C">
        <w:rPr>
          <w:rFonts w:ascii="Times New Roman" w:hAnsi="Times New Roman" w:cs="Times New Roman"/>
          <w:sz w:val="24"/>
          <w:szCs w:val="24"/>
        </w:rPr>
        <w:t>G</w:t>
      </w:r>
      <w:r w:rsidR="0024563C">
        <w:rPr>
          <w:rFonts w:ascii="Times New Roman" w:hAnsi="Times New Roman" w:cs="Times New Roman"/>
          <w:sz w:val="24"/>
          <w:szCs w:val="24"/>
        </w:rPr>
        <w:t>OFFMAN</w:t>
      </w:r>
      <w:r w:rsidRPr="0024563C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Všichni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hrajeme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 divadlo</w:t>
      </w:r>
      <w:r w:rsidRPr="0024563C">
        <w:rPr>
          <w:rFonts w:ascii="Times New Roman" w:hAnsi="Times New Roman" w:cs="Times New Roman"/>
          <w:sz w:val="24"/>
          <w:szCs w:val="24"/>
        </w:rPr>
        <w:t>. Praha: Portál, 2018</w:t>
      </w:r>
    </w:p>
    <w:p w14:paraId="6E2E028E" w14:textId="77777777" w:rsidR="002D5C4C" w:rsidRPr="0024563C" w:rsidRDefault="0024563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HAŠKOVCOVÁ</w:t>
      </w:r>
      <w:r w:rsidR="002D5C4C" w:rsidRPr="0024563C">
        <w:rPr>
          <w:rFonts w:ascii="Times New Roman" w:hAnsi="Times New Roman" w:cs="Times New Roman"/>
          <w:sz w:val="24"/>
          <w:szCs w:val="24"/>
        </w:rPr>
        <w:t xml:space="preserve">, H. </w:t>
      </w:r>
      <w:r w:rsidR="002D5C4C" w:rsidRPr="0024563C">
        <w:rPr>
          <w:rFonts w:ascii="Times New Roman" w:hAnsi="Times New Roman" w:cs="Times New Roman"/>
          <w:i/>
          <w:sz w:val="24"/>
          <w:szCs w:val="24"/>
        </w:rPr>
        <w:t xml:space="preserve">Informovaný </w:t>
      </w:r>
      <w:proofErr w:type="spellStart"/>
      <w:r w:rsidR="002D5C4C" w:rsidRPr="0024563C">
        <w:rPr>
          <w:rFonts w:ascii="Times New Roman" w:hAnsi="Times New Roman" w:cs="Times New Roman"/>
          <w:i/>
          <w:sz w:val="24"/>
          <w:szCs w:val="24"/>
        </w:rPr>
        <w:t>souhlas</w:t>
      </w:r>
      <w:proofErr w:type="spellEnd"/>
      <w:r w:rsidR="002D5C4C" w:rsidRPr="0024563C">
        <w:rPr>
          <w:rFonts w:ascii="Times New Roman" w:hAnsi="Times New Roman" w:cs="Times New Roman"/>
          <w:i/>
          <w:sz w:val="24"/>
          <w:szCs w:val="24"/>
        </w:rPr>
        <w:t>. Proč a jak?</w:t>
      </w:r>
      <w:r w:rsidR="002D5C4C" w:rsidRPr="0024563C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="002D5C4C" w:rsidRPr="0024563C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="002D5C4C" w:rsidRPr="0024563C">
        <w:rPr>
          <w:rFonts w:ascii="Times New Roman" w:hAnsi="Times New Roman" w:cs="Times New Roman"/>
          <w:sz w:val="24"/>
          <w:szCs w:val="24"/>
        </w:rPr>
        <w:t>, 2007</w:t>
      </w:r>
    </w:p>
    <w:p w14:paraId="762500BC" w14:textId="77777777" w:rsidR="002D5C4C" w:rsidRPr="0024563C" w:rsidRDefault="0024563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HAŠKOVCOVÁ</w:t>
      </w:r>
      <w:r w:rsidR="002D5C4C" w:rsidRPr="0024563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="002D5C4C" w:rsidRPr="0024563C">
        <w:rPr>
          <w:rFonts w:ascii="Times New Roman" w:hAnsi="Times New Roman" w:cs="Times New Roman"/>
          <w:i/>
          <w:sz w:val="24"/>
          <w:szCs w:val="24"/>
        </w:rPr>
        <w:t>Lékařská</w:t>
      </w:r>
      <w:proofErr w:type="spellEnd"/>
      <w:r w:rsidR="002D5C4C" w:rsidRPr="0024563C">
        <w:rPr>
          <w:rFonts w:ascii="Times New Roman" w:hAnsi="Times New Roman" w:cs="Times New Roman"/>
          <w:i/>
          <w:sz w:val="24"/>
          <w:szCs w:val="24"/>
        </w:rPr>
        <w:t xml:space="preserve"> etika</w:t>
      </w:r>
      <w:r w:rsidR="002D5C4C" w:rsidRPr="0024563C">
        <w:rPr>
          <w:rFonts w:ascii="Times New Roman" w:hAnsi="Times New Roman" w:cs="Times New Roman"/>
          <w:sz w:val="24"/>
          <w:szCs w:val="24"/>
        </w:rPr>
        <w:t xml:space="preserve">. 4 aktualizované </w:t>
      </w:r>
      <w:proofErr w:type="spellStart"/>
      <w:r w:rsidR="002D5C4C" w:rsidRPr="0024563C">
        <w:rPr>
          <w:rFonts w:ascii="Times New Roman" w:hAnsi="Times New Roman" w:cs="Times New Roman"/>
          <w:sz w:val="24"/>
          <w:szCs w:val="24"/>
        </w:rPr>
        <w:t>vydání</w:t>
      </w:r>
      <w:proofErr w:type="spellEnd"/>
      <w:r w:rsidR="002D5C4C" w:rsidRPr="0024563C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2D5C4C" w:rsidRPr="0024563C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="002D5C4C" w:rsidRPr="0024563C">
        <w:rPr>
          <w:rFonts w:ascii="Times New Roman" w:hAnsi="Times New Roman" w:cs="Times New Roman"/>
          <w:sz w:val="24"/>
          <w:szCs w:val="24"/>
        </w:rPr>
        <w:t>, 2015</w:t>
      </w:r>
    </w:p>
    <w:p w14:paraId="049A35F2" w14:textId="77777777" w:rsidR="002D5C4C" w:rsidRPr="0024563C" w:rsidRDefault="0024563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HAŠKOVCOVÁ</w:t>
      </w:r>
      <w:r w:rsidR="002D5C4C" w:rsidRPr="0024563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="002D5C4C" w:rsidRPr="0024563C">
        <w:rPr>
          <w:rFonts w:ascii="Times New Roman" w:hAnsi="Times New Roman" w:cs="Times New Roman"/>
          <w:i/>
          <w:sz w:val="24"/>
          <w:szCs w:val="24"/>
        </w:rPr>
        <w:t>Thanatologie</w:t>
      </w:r>
      <w:proofErr w:type="spellEnd"/>
      <w:r w:rsidR="002D5C4C" w:rsidRPr="0024563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2D5C4C" w:rsidRPr="0024563C">
        <w:rPr>
          <w:rFonts w:ascii="Times New Roman" w:hAnsi="Times New Roman" w:cs="Times New Roman"/>
          <w:i/>
          <w:sz w:val="24"/>
          <w:szCs w:val="24"/>
        </w:rPr>
        <w:t>nauka</w:t>
      </w:r>
      <w:proofErr w:type="spellEnd"/>
      <w:r w:rsidR="002D5C4C" w:rsidRPr="0024563C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2D5C4C" w:rsidRPr="0024563C">
        <w:rPr>
          <w:rFonts w:ascii="Times New Roman" w:hAnsi="Times New Roman" w:cs="Times New Roman"/>
          <w:i/>
          <w:sz w:val="24"/>
          <w:szCs w:val="24"/>
        </w:rPr>
        <w:t>umírání</w:t>
      </w:r>
      <w:proofErr w:type="spellEnd"/>
      <w:r w:rsidR="002D5C4C" w:rsidRPr="0024563C">
        <w:rPr>
          <w:rFonts w:ascii="Times New Roman" w:hAnsi="Times New Roman" w:cs="Times New Roman"/>
          <w:i/>
          <w:sz w:val="24"/>
          <w:szCs w:val="24"/>
        </w:rPr>
        <w:t xml:space="preserve"> a smrti</w:t>
      </w:r>
      <w:r w:rsidR="002D5C4C" w:rsidRPr="0024563C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2D5C4C" w:rsidRPr="0024563C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="002D5C4C" w:rsidRPr="0024563C">
        <w:rPr>
          <w:rFonts w:ascii="Times New Roman" w:hAnsi="Times New Roman" w:cs="Times New Roman"/>
          <w:sz w:val="24"/>
          <w:szCs w:val="24"/>
        </w:rPr>
        <w:t>, 2000</w:t>
      </w:r>
    </w:p>
    <w:p w14:paraId="2B142BF4" w14:textId="77777777" w:rsidR="002D5C4C" w:rsidRPr="0024563C" w:rsidRDefault="002D5C4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3C">
        <w:rPr>
          <w:rFonts w:ascii="Times New Roman" w:hAnsi="Times New Roman" w:cs="Times New Roman"/>
          <w:sz w:val="24"/>
          <w:szCs w:val="24"/>
        </w:rPr>
        <w:t>K</w:t>
      </w:r>
      <w:r w:rsidR="0024563C">
        <w:rPr>
          <w:rFonts w:ascii="Times New Roman" w:hAnsi="Times New Roman" w:cs="Times New Roman"/>
          <w:sz w:val="24"/>
          <w:szCs w:val="24"/>
        </w:rPr>
        <w:t>UTNOHORSKÁ,</w:t>
      </w:r>
      <w:r w:rsidRPr="0024563C">
        <w:rPr>
          <w:rFonts w:ascii="Times New Roman" w:hAnsi="Times New Roman" w:cs="Times New Roman"/>
          <w:sz w:val="24"/>
          <w:szCs w:val="24"/>
        </w:rPr>
        <w:t xml:space="preserve"> J.; C</w:t>
      </w:r>
      <w:r w:rsidR="0024563C">
        <w:rPr>
          <w:rFonts w:ascii="Times New Roman" w:hAnsi="Times New Roman" w:cs="Times New Roman"/>
          <w:sz w:val="24"/>
          <w:szCs w:val="24"/>
        </w:rPr>
        <w:t>ICHÁ</w:t>
      </w:r>
      <w:r w:rsidRPr="0024563C">
        <w:rPr>
          <w:rFonts w:ascii="Times New Roman" w:hAnsi="Times New Roman" w:cs="Times New Roman"/>
          <w:sz w:val="24"/>
          <w:szCs w:val="24"/>
        </w:rPr>
        <w:t>, M.; G</w:t>
      </w:r>
      <w:r w:rsidR="0024563C">
        <w:rPr>
          <w:rFonts w:ascii="Times New Roman" w:hAnsi="Times New Roman" w:cs="Times New Roman"/>
          <w:sz w:val="24"/>
          <w:szCs w:val="24"/>
        </w:rPr>
        <w:t>OLDMANN</w:t>
      </w:r>
      <w:r w:rsidRPr="0024563C">
        <w:rPr>
          <w:rFonts w:ascii="Times New Roman" w:hAnsi="Times New Roman" w:cs="Times New Roman"/>
          <w:sz w:val="24"/>
          <w:szCs w:val="24"/>
        </w:rPr>
        <w:t xml:space="preserve">, R. </w:t>
      </w:r>
      <w:r w:rsidRPr="0024563C">
        <w:rPr>
          <w:rFonts w:ascii="Times New Roman" w:hAnsi="Times New Roman" w:cs="Times New Roman"/>
          <w:i/>
          <w:sz w:val="24"/>
          <w:szCs w:val="24"/>
        </w:rPr>
        <w:t xml:space="preserve">Etika pro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zdravotně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sociální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pracovníky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>, 2011</w:t>
      </w:r>
    </w:p>
    <w:p w14:paraId="3FE6FB78" w14:textId="77777777" w:rsidR="002D5C4C" w:rsidRPr="0024563C" w:rsidRDefault="002D5C4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3C">
        <w:rPr>
          <w:rFonts w:ascii="Times New Roman" w:hAnsi="Times New Roman" w:cs="Times New Roman"/>
          <w:sz w:val="24"/>
          <w:szCs w:val="24"/>
        </w:rPr>
        <w:t>M</w:t>
      </w:r>
      <w:r w:rsidR="0024563C">
        <w:rPr>
          <w:rFonts w:ascii="Times New Roman" w:hAnsi="Times New Roman" w:cs="Times New Roman"/>
          <w:sz w:val="24"/>
          <w:szCs w:val="24"/>
        </w:rPr>
        <w:t xml:space="preserve">UNZAROVÁ, </w:t>
      </w:r>
      <w:r w:rsidRPr="0024563C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Eutanazie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, nebo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paliativní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péče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>, 2005</w:t>
      </w:r>
    </w:p>
    <w:p w14:paraId="1B49FD8B" w14:textId="77777777" w:rsidR="002D5C4C" w:rsidRPr="0024563C" w:rsidRDefault="002D5C4C" w:rsidP="002D5C4C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Práva </w:t>
      </w:r>
      <w:proofErr w:type="spellStart"/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pacientů</w:t>
      </w:r>
      <w:proofErr w:type="spellEnd"/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dostupné na: </w:t>
      </w:r>
      <w:hyperlink r:id="rId4" w:history="1">
        <w:r w:rsidRPr="002456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https://www.mzcr.cz/kvalitaabezpeci/obsah/prava-pacienta_2401_18.html</w:t>
        </w:r>
      </w:hyperlink>
    </w:p>
    <w:p w14:paraId="009073E6" w14:textId="77777777" w:rsidR="002D5C4C" w:rsidRPr="0024563C" w:rsidRDefault="002D5C4C" w:rsidP="002D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63C">
        <w:rPr>
          <w:rFonts w:ascii="Times New Roman" w:hAnsi="Times New Roman" w:cs="Times New Roman"/>
          <w:sz w:val="24"/>
          <w:szCs w:val="24"/>
        </w:rPr>
        <w:t>Š</w:t>
      </w:r>
      <w:r w:rsidR="0024563C">
        <w:rPr>
          <w:rFonts w:ascii="Times New Roman" w:hAnsi="Times New Roman" w:cs="Times New Roman"/>
          <w:sz w:val="24"/>
          <w:szCs w:val="24"/>
        </w:rPr>
        <w:t xml:space="preserve">IMEK, </w:t>
      </w:r>
      <w:r w:rsidRPr="0024563C">
        <w:rPr>
          <w:rFonts w:ascii="Times New Roman" w:hAnsi="Times New Roman" w:cs="Times New Roman"/>
          <w:sz w:val="24"/>
          <w:szCs w:val="24"/>
        </w:rPr>
        <w:t>J.; Š</w:t>
      </w:r>
      <w:r w:rsidR="0024563C">
        <w:rPr>
          <w:rFonts w:ascii="Times New Roman" w:hAnsi="Times New Roman" w:cs="Times New Roman"/>
          <w:sz w:val="24"/>
          <w:szCs w:val="24"/>
        </w:rPr>
        <w:t xml:space="preserve">PALEK, </w:t>
      </w:r>
      <w:r w:rsidRPr="0024563C">
        <w:rPr>
          <w:rFonts w:ascii="Times New Roman" w:hAnsi="Times New Roman" w:cs="Times New Roman"/>
          <w:sz w:val="24"/>
          <w:szCs w:val="24"/>
        </w:rPr>
        <w:t xml:space="preserve">V. </w:t>
      </w:r>
      <w:r w:rsidRPr="0024563C">
        <w:rPr>
          <w:rFonts w:ascii="Times New Roman" w:hAnsi="Times New Roman" w:cs="Times New Roman"/>
          <w:i/>
          <w:sz w:val="24"/>
          <w:szCs w:val="24"/>
        </w:rPr>
        <w:t xml:space="preserve">Filozofické základy </w:t>
      </w:r>
      <w:proofErr w:type="spellStart"/>
      <w:r w:rsidRPr="0024563C">
        <w:rPr>
          <w:rFonts w:ascii="Times New Roman" w:hAnsi="Times New Roman" w:cs="Times New Roman"/>
          <w:i/>
          <w:sz w:val="24"/>
          <w:szCs w:val="24"/>
        </w:rPr>
        <w:t>lékařské</w:t>
      </w:r>
      <w:proofErr w:type="spellEnd"/>
      <w:r w:rsidRPr="0024563C">
        <w:rPr>
          <w:rFonts w:ascii="Times New Roman" w:hAnsi="Times New Roman" w:cs="Times New Roman"/>
          <w:i/>
          <w:sz w:val="24"/>
          <w:szCs w:val="24"/>
        </w:rPr>
        <w:t xml:space="preserve"> etiky</w:t>
      </w:r>
      <w:r w:rsidRPr="0024563C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3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24563C">
        <w:rPr>
          <w:rFonts w:ascii="Times New Roman" w:hAnsi="Times New Roman" w:cs="Times New Roman"/>
          <w:sz w:val="24"/>
          <w:szCs w:val="24"/>
        </w:rPr>
        <w:t>, 2003</w:t>
      </w:r>
    </w:p>
    <w:p w14:paraId="40BAED16" w14:textId="77777777" w:rsidR="002D5C4C" w:rsidRPr="0024563C" w:rsidRDefault="002D5C4C" w:rsidP="002D5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ÁCHA, M.; KŐNIGOVÁ</w:t>
      </w:r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R.; M</w:t>
      </w:r>
      <w:r w:rsid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AUER. </w:t>
      </w:r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M. </w:t>
      </w:r>
      <w:r w:rsidRPr="00245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Základy moderní </w:t>
      </w:r>
      <w:proofErr w:type="spellStart"/>
      <w:r w:rsidRPr="00245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lékařské</w:t>
      </w:r>
      <w:proofErr w:type="spellEnd"/>
      <w:r w:rsidRPr="00245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etiky. </w:t>
      </w:r>
      <w:r w:rsidRPr="002456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Praha: Portál, 2012</w:t>
      </w:r>
    </w:p>
    <w:p w14:paraId="5E26371D" w14:textId="77777777" w:rsidR="002D5C4C" w:rsidRPr="0024563C" w:rsidRDefault="002D5C4C" w:rsidP="002D5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1D3BD5" w14:textId="77777777" w:rsidR="002D5C4C" w:rsidRPr="0024563C" w:rsidRDefault="002D5C4C" w:rsidP="002D5C4C">
      <w:pPr>
        <w:pStyle w:val="xmsonormal"/>
        <w:spacing w:before="0" w:beforeAutospacing="0" w:after="0" w:afterAutospacing="0"/>
      </w:pPr>
    </w:p>
    <w:p w14:paraId="2B8D5497" w14:textId="77777777" w:rsidR="002D5C4C" w:rsidRPr="0024563C" w:rsidRDefault="002D5C4C" w:rsidP="002D5C4C">
      <w:pPr>
        <w:pStyle w:val="xmsonormal"/>
        <w:spacing w:before="0" w:beforeAutospacing="0" w:after="0" w:afterAutospacing="0"/>
      </w:pPr>
    </w:p>
    <w:p w14:paraId="67F2E238" w14:textId="77777777" w:rsidR="00900264" w:rsidRPr="0024563C" w:rsidRDefault="002D5C4C" w:rsidP="002D5C4C">
      <w:pPr>
        <w:pStyle w:val="xmsonormal"/>
        <w:spacing w:before="0" w:beforeAutospacing="0" w:after="0" w:afterAutospacing="0"/>
        <w:rPr>
          <w:b/>
          <w:lang w:val="cs-CZ"/>
        </w:rPr>
      </w:pPr>
      <w:r w:rsidRPr="0024563C">
        <w:t xml:space="preserve">                      </w:t>
      </w:r>
    </w:p>
    <w:p w14:paraId="6BDD757A" w14:textId="77777777" w:rsidR="00900264" w:rsidRPr="0024563C" w:rsidRDefault="00900264" w:rsidP="002D5C4C">
      <w:pPr>
        <w:pStyle w:val="xmsonormal"/>
        <w:spacing w:before="0" w:beforeAutospacing="0" w:after="0" w:afterAutospacing="0"/>
        <w:rPr>
          <w:b/>
          <w:lang w:val="cs-CZ"/>
        </w:rPr>
      </w:pPr>
      <w:r w:rsidRPr="0024563C">
        <w:rPr>
          <w:b/>
          <w:lang w:val="cs-CZ"/>
        </w:rPr>
        <w:t>Literatura k etice péče:</w:t>
      </w:r>
    </w:p>
    <w:p w14:paraId="29F0C22E" w14:textId="77777777" w:rsidR="00900264" w:rsidRDefault="00900264" w:rsidP="002D5C4C">
      <w:pPr>
        <w:pStyle w:val="xmsonormal"/>
        <w:spacing w:before="0" w:beforeAutospacing="0" w:after="0" w:afterAutospacing="0"/>
        <w:rPr>
          <w:lang w:val="cs-CZ"/>
        </w:rPr>
      </w:pPr>
      <w:r w:rsidRPr="0024563C">
        <w:rPr>
          <w:lang w:val="cs-CZ"/>
        </w:rPr>
        <w:t xml:space="preserve">BOSÁ, M. </w:t>
      </w:r>
      <w:r w:rsidRPr="0024563C">
        <w:rPr>
          <w:i/>
          <w:lang w:val="cs-CZ"/>
        </w:rPr>
        <w:t xml:space="preserve">Etika starostlivosti a starostlivá </w:t>
      </w:r>
      <w:proofErr w:type="spellStart"/>
      <w:r w:rsidRPr="0024563C">
        <w:rPr>
          <w:i/>
          <w:lang w:val="cs-CZ"/>
        </w:rPr>
        <w:t>spoločnosť</w:t>
      </w:r>
      <w:proofErr w:type="spellEnd"/>
      <w:r w:rsidRPr="0024563C">
        <w:rPr>
          <w:i/>
          <w:lang w:val="cs-CZ"/>
        </w:rPr>
        <w:t xml:space="preserve"> </w:t>
      </w:r>
      <w:proofErr w:type="spellStart"/>
      <w:r w:rsidRPr="0024563C">
        <w:rPr>
          <w:i/>
          <w:lang w:val="cs-CZ"/>
        </w:rPr>
        <w:t>ako</w:t>
      </w:r>
      <w:proofErr w:type="spellEnd"/>
      <w:r w:rsidRPr="0024563C">
        <w:rPr>
          <w:i/>
          <w:lang w:val="cs-CZ"/>
        </w:rPr>
        <w:t xml:space="preserve"> výzva </w:t>
      </w:r>
      <w:proofErr w:type="spellStart"/>
      <w:r w:rsidRPr="0024563C">
        <w:rPr>
          <w:i/>
          <w:lang w:val="cs-CZ"/>
        </w:rPr>
        <w:t>pre</w:t>
      </w:r>
      <w:proofErr w:type="spellEnd"/>
      <w:r w:rsidRPr="0024563C">
        <w:rPr>
          <w:i/>
          <w:lang w:val="cs-CZ"/>
        </w:rPr>
        <w:t xml:space="preserve"> sociálnu </w:t>
      </w:r>
      <w:proofErr w:type="spellStart"/>
      <w:r w:rsidRPr="0024563C">
        <w:rPr>
          <w:i/>
          <w:lang w:val="cs-CZ"/>
        </w:rPr>
        <w:t>prácu</w:t>
      </w:r>
      <w:proofErr w:type="spellEnd"/>
      <w:r w:rsidR="0024563C">
        <w:rPr>
          <w:i/>
          <w:lang w:val="cs-CZ"/>
        </w:rPr>
        <w:t xml:space="preserve"> </w:t>
      </w:r>
      <w:r w:rsidR="0024563C">
        <w:rPr>
          <w:lang w:val="cs-CZ"/>
        </w:rPr>
        <w:t xml:space="preserve">dostupné na: </w:t>
      </w:r>
      <w:r w:rsidR="0024563C" w:rsidRPr="0024563C">
        <w:rPr>
          <w:lang w:val="cs-CZ"/>
        </w:rPr>
        <w:t>https://www.pulib.sk/web/kniznica/elpub/dokument/Balogova11/subor/Bosa.pdf</w:t>
      </w:r>
    </w:p>
    <w:p w14:paraId="1456381A" w14:textId="77777777" w:rsidR="0024563C" w:rsidRDefault="0024563C" w:rsidP="002D5C4C">
      <w:pPr>
        <w:pStyle w:val="xmsonormal"/>
        <w:spacing w:before="0" w:beforeAutospacing="0" w:after="0" w:afterAutospacing="0"/>
        <w:rPr>
          <w:lang w:val="cs-CZ"/>
        </w:rPr>
      </w:pPr>
      <w:r>
        <w:rPr>
          <w:lang w:val="cs-CZ"/>
        </w:rPr>
        <w:t xml:space="preserve">HELD, V. Etika péče. Osobní, politická a globální. Praha: </w:t>
      </w:r>
      <w:proofErr w:type="spellStart"/>
      <w:r>
        <w:rPr>
          <w:lang w:val="cs-CZ"/>
        </w:rPr>
        <w:t>Filosofia</w:t>
      </w:r>
      <w:proofErr w:type="spellEnd"/>
      <w:r>
        <w:rPr>
          <w:lang w:val="cs-CZ"/>
        </w:rPr>
        <w:t xml:space="preserve">, 2016. též dostupné na: </w:t>
      </w:r>
      <w:hyperlink r:id="rId5" w:history="1">
        <w:r w:rsidRPr="00B04E5D">
          <w:rPr>
            <w:rStyle w:val="Hypertextovodkaz"/>
            <w:lang w:val="cs-CZ"/>
          </w:rPr>
          <w:t>https://www.academia.edu/24799214/Virgina_Held_Etika_p%C3%A9%C4%8De._Osobn%C3%AD_politick%C3%A1_a_glob%C3%A1ln%C3%AD_The_Ethics_of_Care_Personal_Political_and_Global_</w:t>
        </w:r>
      </w:hyperlink>
    </w:p>
    <w:p w14:paraId="035025FB" w14:textId="64E5166F" w:rsidR="009721D2" w:rsidRDefault="00D57B54" w:rsidP="00FE01AB">
      <w:pPr>
        <w:spacing w:after="0"/>
        <w:rPr>
          <w:rFonts w:ascii="Times" w:eastAsia="Times New Roman" w:hAnsi="Times"/>
        </w:rPr>
      </w:pPr>
      <w:r w:rsidRPr="00D57B54">
        <w:rPr>
          <w:rFonts w:ascii="Times" w:eastAsia="Times New Roman" w:hAnsi="Times"/>
        </w:rPr>
        <w:t>KITTAY</w:t>
      </w:r>
      <w:r w:rsidR="009721D2" w:rsidRPr="00D57B54">
        <w:rPr>
          <w:rFonts w:ascii="Times" w:eastAsia="Times New Roman" w:hAnsi="Times"/>
        </w:rPr>
        <w:t xml:space="preserve">, E.F., </w:t>
      </w:r>
      <w:r w:rsidRPr="00D57B54">
        <w:rPr>
          <w:rFonts w:ascii="Times" w:eastAsia="Times New Roman" w:hAnsi="Times"/>
        </w:rPr>
        <w:t>JENNINGS</w:t>
      </w:r>
      <w:r w:rsidR="009721D2" w:rsidRPr="00D57B54">
        <w:rPr>
          <w:rFonts w:ascii="Times" w:eastAsia="Times New Roman" w:hAnsi="Times"/>
        </w:rPr>
        <w:t xml:space="preserve">, B., </w:t>
      </w:r>
      <w:r w:rsidRPr="00D57B54">
        <w:rPr>
          <w:rFonts w:ascii="Times" w:eastAsia="Times New Roman" w:hAnsi="Times"/>
        </w:rPr>
        <w:t>WASUNNA</w:t>
      </w:r>
      <w:r w:rsidR="009721D2" w:rsidRPr="00D57B54">
        <w:rPr>
          <w:rFonts w:ascii="Times" w:eastAsia="Times New Roman" w:hAnsi="Times"/>
        </w:rPr>
        <w:t xml:space="preserve">, A.A., 2005. </w:t>
      </w:r>
      <w:proofErr w:type="spellStart"/>
      <w:r w:rsidR="009721D2" w:rsidRPr="00D57B54">
        <w:rPr>
          <w:rFonts w:ascii="Times" w:eastAsia="Times New Roman" w:hAnsi="Times"/>
        </w:rPr>
        <w:t>Dependency</w:t>
      </w:r>
      <w:proofErr w:type="spellEnd"/>
      <w:r w:rsidR="009721D2" w:rsidRPr="00D57B54">
        <w:rPr>
          <w:rFonts w:ascii="Times" w:eastAsia="Times New Roman" w:hAnsi="Times"/>
        </w:rPr>
        <w:t xml:space="preserve">, </w:t>
      </w:r>
      <w:proofErr w:type="spellStart"/>
      <w:r w:rsidR="009721D2" w:rsidRPr="00D57B54">
        <w:rPr>
          <w:rFonts w:ascii="Times" w:eastAsia="Times New Roman" w:hAnsi="Times"/>
        </w:rPr>
        <w:t>Difference</w:t>
      </w:r>
      <w:proofErr w:type="spellEnd"/>
      <w:r w:rsidR="009721D2" w:rsidRPr="00D57B54">
        <w:rPr>
          <w:rFonts w:ascii="Times" w:eastAsia="Times New Roman" w:hAnsi="Times"/>
        </w:rPr>
        <w:t xml:space="preserve"> and </w:t>
      </w:r>
      <w:proofErr w:type="spellStart"/>
      <w:r w:rsidR="009721D2" w:rsidRPr="00D57B54">
        <w:rPr>
          <w:rFonts w:ascii="Times" w:eastAsia="Times New Roman" w:hAnsi="Times"/>
        </w:rPr>
        <w:t>the</w:t>
      </w:r>
      <w:proofErr w:type="spellEnd"/>
      <w:r w:rsidR="009721D2" w:rsidRPr="00D57B54">
        <w:rPr>
          <w:rFonts w:ascii="Times" w:eastAsia="Times New Roman" w:hAnsi="Times"/>
        </w:rPr>
        <w:t xml:space="preserve"> </w:t>
      </w:r>
      <w:proofErr w:type="spellStart"/>
      <w:r w:rsidR="009721D2" w:rsidRPr="00D57B54">
        <w:rPr>
          <w:rFonts w:ascii="Times" w:eastAsia="Times New Roman" w:hAnsi="Times"/>
        </w:rPr>
        <w:t>Global</w:t>
      </w:r>
      <w:proofErr w:type="spellEnd"/>
      <w:r w:rsidR="009721D2" w:rsidRPr="00D57B54">
        <w:rPr>
          <w:rFonts w:ascii="Times" w:eastAsia="Times New Roman" w:hAnsi="Times"/>
        </w:rPr>
        <w:t xml:space="preserve"> </w:t>
      </w:r>
      <w:proofErr w:type="spellStart"/>
      <w:r w:rsidR="009721D2" w:rsidRPr="00D57B54">
        <w:rPr>
          <w:rFonts w:ascii="Times" w:eastAsia="Times New Roman" w:hAnsi="Times"/>
        </w:rPr>
        <w:t>Ethic</w:t>
      </w:r>
      <w:proofErr w:type="spellEnd"/>
      <w:r w:rsidR="009721D2" w:rsidRPr="00D57B54">
        <w:rPr>
          <w:rFonts w:ascii="Times" w:eastAsia="Times New Roman" w:hAnsi="Times"/>
        </w:rPr>
        <w:t xml:space="preserve"> of </w:t>
      </w:r>
      <w:proofErr w:type="spellStart"/>
      <w:r w:rsidR="009721D2" w:rsidRPr="00D57B54">
        <w:rPr>
          <w:rFonts w:ascii="Times" w:eastAsia="Times New Roman" w:hAnsi="Times"/>
        </w:rPr>
        <w:t>Longterm</w:t>
      </w:r>
      <w:proofErr w:type="spellEnd"/>
      <w:r w:rsidR="009721D2" w:rsidRPr="00D57B54">
        <w:rPr>
          <w:rFonts w:ascii="Times" w:eastAsia="Times New Roman" w:hAnsi="Times"/>
        </w:rPr>
        <w:t xml:space="preserve"> </w:t>
      </w:r>
      <w:proofErr w:type="spellStart"/>
      <w:r w:rsidR="009721D2" w:rsidRPr="00D57B54">
        <w:rPr>
          <w:rFonts w:ascii="Times" w:eastAsia="Times New Roman" w:hAnsi="Times"/>
        </w:rPr>
        <w:t>Care</w:t>
      </w:r>
      <w:proofErr w:type="spellEnd"/>
      <w:r w:rsidR="009721D2" w:rsidRPr="00D57B54">
        <w:rPr>
          <w:rFonts w:ascii="Times" w:eastAsia="Times New Roman" w:hAnsi="Times"/>
        </w:rPr>
        <w:t xml:space="preserve">*. </w:t>
      </w:r>
      <w:proofErr w:type="spellStart"/>
      <w:r w:rsidR="009721D2" w:rsidRPr="00D57B54">
        <w:rPr>
          <w:rFonts w:ascii="Times" w:eastAsia="Times New Roman" w:hAnsi="Times"/>
        </w:rPr>
        <w:t>Journal</w:t>
      </w:r>
      <w:proofErr w:type="spellEnd"/>
      <w:r w:rsidR="009721D2" w:rsidRPr="00D57B54">
        <w:rPr>
          <w:rFonts w:ascii="Times" w:eastAsia="Times New Roman" w:hAnsi="Times"/>
        </w:rPr>
        <w:t xml:space="preserve"> of </w:t>
      </w:r>
      <w:proofErr w:type="spellStart"/>
      <w:r w:rsidR="009721D2" w:rsidRPr="00D57B54">
        <w:rPr>
          <w:rFonts w:ascii="Times" w:eastAsia="Times New Roman" w:hAnsi="Times"/>
        </w:rPr>
        <w:t>Political</w:t>
      </w:r>
      <w:proofErr w:type="spellEnd"/>
      <w:r w:rsidR="009721D2" w:rsidRPr="00D57B54">
        <w:rPr>
          <w:rFonts w:ascii="Times" w:eastAsia="Times New Roman" w:hAnsi="Times"/>
        </w:rPr>
        <w:t xml:space="preserve"> </w:t>
      </w:r>
      <w:proofErr w:type="spellStart"/>
      <w:r w:rsidR="009721D2" w:rsidRPr="00D57B54">
        <w:rPr>
          <w:rFonts w:ascii="Times" w:eastAsia="Times New Roman" w:hAnsi="Times"/>
        </w:rPr>
        <w:t>Philosophy</w:t>
      </w:r>
      <w:proofErr w:type="spellEnd"/>
      <w:r w:rsidR="009721D2" w:rsidRPr="00D57B54">
        <w:rPr>
          <w:rFonts w:ascii="Times" w:eastAsia="Times New Roman" w:hAnsi="Times"/>
        </w:rPr>
        <w:t xml:space="preserve"> 13, 443–469. </w:t>
      </w:r>
    </w:p>
    <w:p w14:paraId="19403E3C" w14:textId="59AA500E" w:rsidR="00FE01AB" w:rsidRPr="00FE01AB" w:rsidRDefault="00FE01AB" w:rsidP="00FE01AB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EZZEDINE, P.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Sentimentální</w:t>
      </w:r>
      <w:proofErr w:type="spellEnd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peníze</w:t>
      </w:r>
      <w:proofErr w:type="spellEnd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aneb</w:t>
      </w:r>
      <w:proofErr w:type="spellEnd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Jaká</w:t>
      </w:r>
      <w:proofErr w:type="spellEnd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 je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cena</w:t>
      </w:r>
      <w:proofErr w:type="spellEnd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transnacionálního</w:t>
      </w:r>
      <w:proofErr w:type="spellEnd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Pr="00FE01AB">
        <w:rPr>
          <w:rFonts w:ascii="Times" w:eastAsia="Times New Roman" w:hAnsi="Times" w:cs="Times New Roman"/>
          <w:sz w:val="24"/>
          <w:szCs w:val="24"/>
          <w:lang w:val="en-US"/>
        </w:rPr>
        <w:t>mateřství</w:t>
      </w:r>
      <w:proofErr w:type="spellEnd"/>
    </w:p>
    <w:p w14:paraId="2DA3015C" w14:textId="6177ED9A" w:rsidR="00FE01AB" w:rsidRPr="00FE01AB" w:rsidRDefault="00FE01AB" w:rsidP="00FE01AB">
      <w:pPr>
        <w:rPr>
          <w:rFonts w:eastAsia="Times New Roman"/>
          <w:sz w:val="24"/>
          <w:szCs w:val="24"/>
          <w:lang w:val="en-US"/>
        </w:rPr>
      </w:pPr>
      <w:r w:rsidRPr="00FE01AB">
        <w:rPr>
          <w:rFonts w:ascii="Times" w:eastAsia="Times New Roman" w:hAnsi="Times" w:cs="Arial"/>
          <w:color w:val="000000" w:themeColor="text1"/>
          <w:sz w:val="24"/>
          <w:szCs w:val="24"/>
          <w:lang w:val="en-US"/>
        </w:rPr>
        <w:lastRenderedPageBreak/>
        <w:t xml:space="preserve">Gender a </w:t>
      </w:r>
      <w:proofErr w:type="spellStart"/>
      <w:r w:rsidRPr="00FE01AB">
        <w:rPr>
          <w:rFonts w:ascii="Times" w:eastAsia="Times New Roman" w:hAnsi="Times" w:cs="Arial"/>
          <w:color w:val="000000" w:themeColor="text1"/>
          <w:sz w:val="24"/>
          <w:szCs w:val="24"/>
          <w:lang w:val="en-US"/>
        </w:rPr>
        <w:t>výzkum</w:t>
      </w:r>
      <w:proofErr w:type="spellEnd"/>
      <w:r w:rsidRPr="00FE01AB">
        <w:rPr>
          <w:rFonts w:ascii="Times" w:eastAsia="Times New Roman" w:hAnsi="Times" w:cs="Arial"/>
          <w:color w:val="000000" w:themeColor="text1"/>
          <w:sz w:val="24"/>
          <w:szCs w:val="24"/>
          <w:lang w:val="en-US"/>
        </w:rPr>
        <w:t xml:space="preserve"> 20 (1), 68-90. </w:t>
      </w:r>
      <w:proofErr w:type="spellStart"/>
      <w:r w:rsidRPr="00FE01AB">
        <w:rPr>
          <w:rFonts w:ascii="Times" w:eastAsia="Times New Roman" w:hAnsi="Times"/>
          <w:sz w:val="24"/>
          <w:szCs w:val="24"/>
        </w:rPr>
        <w:t>též</w:t>
      </w:r>
      <w:proofErr w:type="spellEnd"/>
      <w:r w:rsidRPr="00FE01AB">
        <w:rPr>
          <w:rFonts w:ascii="Times" w:eastAsia="Times New Roman" w:hAnsi="Times"/>
          <w:sz w:val="24"/>
          <w:szCs w:val="24"/>
        </w:rPr>
        <w:t xml:space="preserve"> dostupné na </w:t>
      </w:r>
      <w:hyperlink r:id="rId6" w:history="1">
        <w:proofErr w:type="spellStart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>Sentimentální</w:t>
        </w:r>
        <w:proofErr w:type="spellEnd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 xml:space="preserve"> </w:t>
        </w:r>
        <w:proofErr w:type="spellStart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>peníze</w:t>
        </w:r>
        <w:proofErr w:type="spellEnd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 xml:space="preserve"> </w:t>
        </w:r>
        <w:proofErr w:type="spellStart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>aneb</w:t>
        </w:r>
        <w:proofErr w:type="spellEnd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 xml:space="preserve"> </w:t>
        </w:r>
        <w:proofErr w:type="spellStart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>Jaká</w:t>
        </w:r>
        <w:proofErr w:type="spellEnd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 xml:space="preserve"> je cena </w:t>
        </w:r>
        <w:proofErr w:type="spellStart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>transnacionálního</w:t>
        </w:r>
        <w:proofErr w:type="spellEnd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 xml:space="preserve"> </w:t>
        </w:r>
        <w:proofErr w:type="spellStart"/>
        <w:r w:rsidRPr="00FE01AB">
          <w:rPr>
            <w:rStyle w:val="Hypertextovodkaz"/>
            <w:rFonts w:ascii="Times" w:eastAsia="Times New Roman" w:hAnsi="Times" w:cs="Arial"/>
            <w:color w:val="660099"/>
            <w:sz w:val="24"/>
            <w:szCs w:val="24"/>
          </w:rPr>
          <w:t>mateřství</w:t>
        </w:r>
        <w:proofErr w:type="spellEnd"/>
      </w:hyperlink>
      <w:r w:rsidRPr="00FE01AB">
        <w:rPr>
          <w:rFonts w:eastAsia="Times New Roman"/>
          <w:sz w:val="24"/>
          <w:szCs w:val="24"/>
        </w:rPr>
        <w:t xml:space="preserve"> </w:t>
      </w:r>
    </w:p>
    <w:p w14:paraId="61499ACB" w14:textId="77777777" w:rsidR="00FE01AB" w:rsidRPr="00FE01AB" w:rsidRDefault="00FE01AB" w:rsidP="009721D2">
      <w:pPr>
        <w:rPr>
          <w:rFonts w:ascii="Times" w:eastAsia="Times New Roman" w:hAnsi="Times"/>
          <w:sz w:val="24"/>
          <w:szCs w:val="24"/>
        </w:rPr>
      </w:pPr>
    </w:p>
    <w:p w14:paraId="439A840E" w14:textId="77777777" w:rsidR="00D57B54" w:rsidRPr="00FE01AB" w:rsidRDefault="00D57B54" w:rsidP="009721D2">
      <w:pPr>
        <w:rPr>
          <w:rFonts w:ascii="Times" w:eastAsia="Times New Roman" w:hAnsi="Times"/>
          <w:sz w:val="24"/>
          <w:szCs w:val="24"/>
          <w:lang w:val="en-US"/>
        </w:rPr>
      </w:pPr>
    </w:p>
    <w:p w14:paraId="4AB30BAC" w14:textId="77777777" w:rsidR="0024563C" w:rsidRPr="0024563C" w:rsidRDefault="0024563C" w:rsidP="002D5C4C">
      <w:pPr>
        <w:pStyle w:val="xmsonormal"/>
        <w:spacing w:before="0" w:beforeAutospacing="0" w:after="0" w:afterAutospacing="0"/>
      </w:pPr>
    </w:p>
    <w:p w14:paraId="51D3913C" w14:textId="77777777" w:rsidR="009179B5" w:rsidRPr="0024563C" w:rsidRDefault="009179B5" w:rsidP="0090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9B5" w:rsidRPr="0024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64"/>
    <w:rsid w:val="00147BEA"/>
    <w:rsid w:val="0024563C"/>
    <w:rsid w:val="002D5C4C"/>
    <w:rsid w:val="004E4B21"/>
    <w:rsid w:val="00900264"/>
    <w:rsid w:val="009179B5"/>
    <w:rsid w:val="009721D2"/>
    <w:rsid w:val="00992DC7"/>
    <w:rsid w:val="00D57B54"/>
    <w:rsid w:val="00D97913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2899"/>
  <w15:chartTrackingRefBased/>
  <w15:docId w15:val="{D8664420-E8CA-45F0-9EB6-6CFD717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0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2D5C4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4563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de/scholar?oi=bibs&amp;cluster=13524783018576184453&amp;btnI=1&amp;hl=en" TargetMode="External"/><Relationship Id="rId5" Type="http://schemas.openxmlformats.org/officeDocument/2006/relationships/hyperlink" Target="https://www.academia.edu/24799214/Virgina_Held_Etika_p%C3%A9%C4%8De._Osobn%C3%AD_politick%C3%A1_a_glob%C3%A1ln%C3%AD_The_Ethics_of_Care_Personal_Political_and_Global_" TargetMode="External"/><Relationship Id="rId4" Type="http://schemas.openxmlformats.org/officeDocument/2006/relationships/hyperlink" Target="https://www.mzcr.cz/kvalitaabezpeci/obsah/prava-pacienta_2401_18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2019-12-16T14:54:00Z</dcterms:created>
  <dcterms:modified xsi:type="dcterms:W3CDTF">2019-12-16T14:54:00Z</dcterms:modified>
</cp:coreProperties>
</file>